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2234"/>
        <w:gridCol w:w="2372"/>
      </w:tblGrid>
      <w:tr w:rsidR="004B0A0B" w:rsidRPr="00425DA6" w:rsidTr="007D0857">
        <w:trPr>
          <w:trHeight w:val="1585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A0B" w:rsidRPr="00425DA6" w:rsidRDefault="004B0A0B" w:rsidP="007D0857">
            <w:pPr>
              <w:jc w:val="center"/>
            </w:pPr>
            <w:r w:rsidRPr="00425DA6">
              <w:rPr>
                <w:noProof/>
                <w:lang w:eastAsia="pl-PL"/>
              </w:rPr>
              <w:drawing>
                <wp:inline distT="0" distB="0" distL="0" distR="0" wp14:anchorId="020CCDC0" wp14:editId="403DF779">
                  <wp:extent cx="1066800" cy="104775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A0B" w:rsidRPr="00425DA6" w:rsidRDefault="004B0A0B" w:rsidP="007D0857">
            <w:pPr>
              <w:pStyle w:val="Standard"/>
              <w:spacing w:line="360" w:lineRule="auto"/>
              <w:jc w:val="center"/>
              <w:rPr>
                <w:rFonts w:cs="Times New Roman"/>
                <w:b/>
                <w:lang w:val="pl-PL"/>
              </w:rPr>
            </w:pPr>
            <w:r w:rsidRPr="00425DA6">
              <w:rPr>
                <w:rFonts w:cs="Times New Roman"/>
                <w:b/>
                <w:lang w:val="pl-PL"/>
              </w:rPr>
              <w:t>Politechnika Śląska</w:t>
            </w:r>
          </w:p>
          <w:p w:rsidR="004B0A0B" w:rsidRPr="00425DA6" w:rsidRDefault="004B0A0B" w:rsidP="007D0857">
            <w:pPr>
              <w:pStyle w:val="Standard"/>
              <w:spacing w:line="360" w:lineRule="auto"/>
              <w:jc w:val="center"/>
              <w:rPr>
                <w:rFonts w:cs="Times New Roman"/>
                <w:b/>
                <w:lang w:val="pl-PL"/>
              </w:rPr>
            </w:pPr>
            <w:r w:rsidRPr="00425DA6">
              <w:rPr>
                <w:rFonts w:cs="Times New Roman"/>
                <w:b/>
                <w:lang w:val="pl-PL"/>
              </w:rPr>
              <w:t>Wydział Inżynierii Materiałowej</w:t>
            </w:r>
          </w:p>
          <w:p w:rsidR="004B0A0B" w:rsidRPr="00425DA6" w:rsidRDefault="004B0A0B" w:rsidP="007D0857">
            <w:pPr>
              <w:spacing w:line="360" w:lineRule="auto"/>
              <w:jc w:val="center"/>
            </w:pPr>
            <w:r w:rsidRPr="00425DA6">
              <w:rPr>
                <w:rFonts w:cs="Times New Roman"/>
                <w:b/>
                <w:sz w:val="24"/>
                <w:szCs w:val="24"/>
              </w:rPr>
              <w:t>i Metalurgii</w:t>
            </w:r>
          </w:p>
        </w:tc>
      </w:tr>
      <w:tr w:rsidR="004B0A0B" w:rsidRPr="00425DA6" w:rsidTr="007D0857">
        <w:trPr>
          <w:trHeight w:val="1994"/>
        </w:trPr>
        <w:tc>
          <w:tcPr>
            <w:tcW w:w="9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444" w:rsidRPr="00173444" w:rsidRDefault="004B0A0B" w:rsidP="00173444">
            <w:pPr>
              <w:jc w:val="center"/>
              <w:rPr>
                <w:rFonts w:cs="Times New Roman"/>
                <w:b/>
                <w:sz w:val="28"/>
              </w:rPr>
            </w:pPr>
            <w:r w:rsidRPr="00173444">
              <w:rPr>
                <w:rFonts w:cs="Times New Roman"/>
                <w:b/>
                <w:sz w:val="28"/>
              </w:rPr>
              <w:t xml:space="preserve">Moduł </w:t>
            </w:r>
            <w:r w:rsidR="00173444" w:rsidRPr="00173444">
              <w:rPr>
                <w:rFonts w:cs="Times New Roman"/>
                <w:b/>
                <w:sz w:val="28"/>
              </w:rPr>
              <w:t>Tworzenie aplikacji</w:t>
            </w:r>
          </w:p>
          <w:p w:rsidR="004B0A0B" w:rsidRPr="00173444" w:rsidRDefault="00095203" w:rsidP="00173444">
            <w:pPr>
              <w:jc w:val="center"/>
              <w:rPr>
                <w:b/>
                <w:bCs/>
                <w:iCs/>
                <w:sz w:val="32"/>
                <w:szCs w:val="28"/>
              </w:rPr>
            </w:pPr>
            <w:r>
              <w:rPr>
                <w:rFonts w:cs="Times New Roman"/>
                <w:b/>
                <w:sz w:val="28"/>
              </w:rPr>
              <w:t>W</w:t>
            </w:r>
            <w:bookmarkStart w:id="0" w:name="_GoBack"/>
            <w:bookmarkEnd w:id="0"/>
            <w:r>
              <w:rPr>
                <w:rFonts w:cs="Times New Roman"/>
                <w:b/>
                <w:sz w:val="28"/>
              </w:rPr>
              <w:t>indows</w:t>
            </w:r>
          </w:p>
          <w:p w:rsidR="004B0A0B" w:rsidRPr="00425DA6" w:rsidRDefault="00173444" w:rsidP="007D08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73444">
              <w:rPr>
                <w:b/>
                <w:bCs/>
                <w:iCs/>
                <w:sz w:val="28"/>
                <w:szCs w:val="28"/>
              </w:rPr>
              <w:t>P</w:t>
            </w:r>
            <w:r w:rsidR="00DD76FC" w:rsidRPr="00173444">
              <w:rPr>
                <w:b/>
                <w:bCs/>
                <w:iCs/>
                <w:sz w:val="28"/>
                <w:szCs w:val="28"/>
              </w:rPr>
              <w:t>rojekt</w:t>
            </w:r>
          </w:p>
        </w:tc>
      </w:tr>
      <w:tr w:rsidR="004B0A0B" w:rsidRPr="00425DA6" w:rsidTr="007D0857">
        <w:trPr>
          <w:trHeight w:val="2828"/>
        </w:trPr>
        <w:tc>
          <w:tcPr>
            <w:tcW w:w="9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A0B" w:rsidRPr="00425DA6" w:rsidRDefault="00A35186" w:rsidP="007D0857">
            <w:pPr>
              <w:pStyle w:val="Tekstpodstawowy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Dokumentacja</w:t>
            </w:r>
            <w:r w:rsidR="004B0A0B" w:rsidRPr="00425DA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 xml:space="preserve"> </w:t>
            </w:r>
          </w:p>
          <w:p w:rsidR="004B0A0B" w:rsidRPr="00425DA6" w:rsidRDefault="006E6FCF" w:rsidP="004B0A0B">
            <w:pPr>
              <w:pStyle w:val="Tekstpodstawowy"/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24"/>
              </w:rPr>
              <w:t>Aplikacja do zarządzania magazynem.</w:t>
            </w:r>
          </w:p>
        </w:tc>
      </w:tr>
      <w:tr w:rsidR="004B0A0B" w:rsidRPr="00425DA6" w:rsidTr="004B0A0B">
        <w:trPr>
          <w:trHeight w:val="2646"/>
        </w:trPr>
        <w:tc>
          <w:tcPr>
            <w:tcW w:w="9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A0B" w:rsidRPr="00425DA6" w:rsidRDefault="004B0A0B" w:rsidP="007D0857">
            <w:pPr>
              <w:rPr>
                <w:rFonts w:cs="Times New Roman"/>
                <w:b/>
                <w:bCs/>
              </w:rPr>
            </w:pPr>
            <w:r w:rsidRPr="00425DA6">
              <w:rPr>
                <w:rFonts w:cs="Times New Roman"/>
                <w:b/>
                <w:bCs/>
              </w:rPr>
              <w:t>Uwagi prowadzącego:</w:t>
            </w:r>
          </w:p>
        </w:tc>
      </w:tr>
      <w:tr w:rsidR="004B0A0B" w:rsidRPr="00425DA6" w:rsidTr="00DD76FC">
        <w:trPr>
          <w:cantSplit/>
          <w:trHeight w:val="1266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0B" w:rsidRPr="00425DA6" w:rsidRDefault="004B0A0B" w:rsidP="007D0857">
            <w:pPr>
              <w:spacing w:line="360" w:lineRule="auto"/>
              <w:rPr>
                <w:b/>
                <w:bCs/>
              </w:rPr>
            </w:pPr>
            <w:r w:rsidRPr="00425DA6">
              <w:rPr>
                <w:b/>
                <w:bCs/>
              </w:rPr>
              <w:t>Data przyjęcia:</w:t>
            </w:r>
            <w:r w:rsidR="0043004D">
              <w:rPr>
                <w:b/>
                <w:bCs/>
              </w:rPr>
              <w:t xml:space="preserve"> 11</w:t>
            </w:r>
            <w:r w:rsidR="00223AA7">
              <w:rPr>
                <w:b/>
                <w:bCs/>
              </w:rPr>
              <w:t>.06.2017</w:t>
            </w:r>
          </w:p>
          <w:p w:rsidR="004B0A0B" w:rsidRDefault="004B0A0B" w:rsidP="007D0857">
            <w:pPr>
              <w:spacing w:line="360" w:lineRule="auto"/>
            </w:pPr>
          </w:p>
          <w:p w:rsidR="004B0A0B" w:rsidRDefault="004B0A0B" w:rsidP="007D0857">
            <w:pPr>
              <w:spacing w:line="360" w:lineRule="auto"/>
            </w:pPr>
          </w:p>
          <w:p w:rsidR="004B0A0B" w:rsidRPr="00425DA6" w:rsidRDefault="004B0A0B" w:rsidP="007D0857">
            <w:pPr>
              <w:spacing w:line="360" w:lineRule="auto"/>
              <w:rPr>
                <w:b/>
                <w:bCs/>
              </w:rPr>
            </w:pPr>
            <w:r w:rsidRPr="00425DA6">
              <w:rPr>
                <w:b/>
                <w:bCs/>
              </w:rPr>
              <w:t>Podpis prowadzącego: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B0A0B" w:rsidRPr="00425DA6" w:rsidRDefault="004B0A0B" w:rsidP="007D0857">
            <w:pPr>
              <w:spacing w:after="100" w:afterAutospacing="1" w:line="240" w:lineRule="auto"/>
              <w:rPr>
                <w:rFonts w:cs="Times New Roman"/>
                <w:b/>
                <w:bCs/>
              </w:rPr>
            </w:pPr>
            <w:r w:rsidRPr="00425DA6">
              <w:rPr>
                <w:rFonts w:cs="Times New Roman"/>
                <w:b/>
                <w:bCs/>
              </w:rPr>
              <w:t>Imię i nazwisko:</w:t>
            </w:r>
          </w:p>
          <w:p w:rsidR="00173444" w:rsidRDefault="004B0A0B" w:rsidP="00173444">
            <w:pPr>
              <w:spacing w:after="100" w:afterAutospacing="1"/>
              <w:rPr>
                <w:rFonts w:cs="Times New Roman"/>
                <w:bCs/>
              </w:rPr>
            </w:pPr>
            <w:r w:rsidRPr="00425DA6">
              <w:rPr>
                <w:rFonts w:cs="Times New Roman"/>
                <w:bCs/>
              </w:rPr>
              <w:t>Paweł Wanot</w:t>
            </w:r>
            <w:r w:rsidR="00173444">
              <w:rPr>
                <w:rFonts w:cs="Times New Roman"/>
                <w:bCs/>
              </w:rPr>
              <w:br/>
            </w:r>
            <w:r w:rsidR="0043004D">
              <w:rPr>
                <w:rFonts w:cs="Times New Roman"/>
                <w:bCs/>
              </w:rPr>
              <w:t>Ryszard Janicki</w:t>
            </w:r>
            <w:r w:rsidR="00173444">
              <w:rPr>
                <w:rFonts w:cs="Times New Roman"/>
                <w:bCs/>
              </w:rPr>
              <w:br/>
              <w:t>Michał Stanecki</w:t>
            </w:r>
            <w:r w:rsidR="00173444">
              <w:rPr>
                <w:rFonts w:cs="Times New Roman"/>
                <w:bCs/>
              </w:rPr>
              <w:br/>
              <w:t>Michał Nabrdalik</w:t>
            </w:r>
          </w:p>
          <w:p w:rsidR="004B0A0B" w:rsidRPr="00425DA6" w:rsidRDefault="004B0A0B" w:rsidP="00173444">
            <w:pPr>
              <w:spacing w:after="100" w:afterAutospacing="1" w:line="240" w:lineRule="auto"/>
              <w:rPr>
                <w:rFonts w:cs="Times New Roman"/>
                <w:bCs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A0B" w:rsidRDefault="004B0A0B" w:rsidP="007D0857">
            <w:pPr>
              <w:spacing w:after="100" w:afterAutospacing="1"/>
              <w:rPr>
                <w:rFonts w:cs="Times New Roman"/>
                <w:bCs/>
              </w:rPr>
            </w:pPr>
          </w:p>
          <w:p w:rsidR="00C460F6" w:rsidRPr="00425DA6" w:rsidRDefault="00C460F6" w:rsidP="00173444">
            <w:pPr>
              <w:spacing w:after="100" w:afterAutospacing="1"/>
              <w:rPr>
                <w:rFonts w:cs="Times New Roman"/>
                <w:bCs/>
              </w:rPr>
            </w:pPr>
          </w:p>
        </w:tc>
      </w:tr>
      <w:tr w:rsidR="004B0A0B" w:rsidRPr="00425DA6" w:rsidTr="007D0857">
        <w:trPr>
          <w:cantSplit/>
          <w:trHeight w:val="20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A0B" w:rsidRPr="00425DA6" w:rsidRDefault="004B0A0B" w:rsidP="007D0857">
            <w:pPr>
              <w:rPr>
                <w:b/>
                <w:bCs/>
              </w:rPr>
            </w:pPr>
          </w:p>
        </w:tc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A0B" w:rsidRPr="00425DA6" w:rsidRDefault="004B0A0B" w:rsidP="007D0857">
            <w:pPr>
              <w:spacing w:line="360" w:lineRule="auto"/>
              <w:rPr>
                <w:rFonts w:cs="Times New Roman"/>
                <w:bCs/>
              </w:rPr>
            </w:pPr>
            <w:r w:rsidRPr="00425DA6">
              <w:rPr>
                <w:rFonts w:cs="Times New Roman"/>
                <w:b/>
                <w:bCs/>
              </w:rPr>
              <w:t xml:space="preserve">Grupa:  </w:t>
            </w:r>
            <w:r w:rsidR="00DD76FC">
              <w:rPr>
                <w:rFonts w:cs="Times New Roman"/>
                <w:bCs/>
              </w:rPr>
              <w:t xml:space="preserve">IP </w:t>
            </w:r>
            <w:r w:rsidR="00173444">
              <w:rPr>
                <w:rFonts w:cs="Times New Roman"/>
                <w:bCs/>
              </w:rPr>
              <w:t>30</w:t>
            </w:r>
            <w:r w:rsidRPr="00425DA6">
              <w:rPr>
                <w:rFonts w:cs="Times New Roman"/>
                <w:bCs/>
              </w:rPr>
              <w:t xml:space="preserve"> PP</w:t>
            </w:r>
          </w:p>
          <w:p w:rsidR="004B0A0B" w:rsidRPr="00425DA6" w:rsidRDefault="004B0A0B" w:rsidP="007D0857">
            <w:pPr>
              <w:spacing w:line="360" w:lineRule="auto"/>
              <w:rPr>
                <w:rFonts w:cs="Times New Roman"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90382469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  <w:szCs w:val="24"/>
        </w:rPr>
      </w:sdtEndPr>
      <w:sdtContent>
        <w:p w:rsidR="00FD47C3" w:rsidRDefault="00FD47C3">
          <w:pPr>
            <w:pStyle w:val="Nagwekspisutreci"/>
          </w:pPr>
          <w:r>
            <w:t>Spis treści</w:t>
          </w:r>
        </w:p>
        <w:p w:rsidR="0043004D" w:rsidRDefault="00FD47C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FD47C3">
            <w:rPr>
              <w:rFonts w:cs="Times New Roman"/>
              <w:sz w:val="24"/>
              <w:szCs w:val="24"/>
            </w:rPr>
            <w:fldChar w:fldCharType="begin"/>
          </w:r>
          <w:r w:rsidRPr="00FD47C3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FD47C3">
            <w:rPr>
              <w:rFonts w:cs="Times New Roman"/>
              <w:sz w:val="24"/>
              <w:szCs w:val="24"/>
            </w:rPr>
            <w:fldChar w:fldCharType="separate"/>
          </w:r>
          <w:hyperlink w:anchor="_Toc484983237" w:history="1">
            <w:r w:rsidR="0043004D" w:rsidRPr="008827FF">
              <w:rPr>
                <w:rStyle w:val="Hipercze"/>
                <w:noProof/>
              </w:rPr>
              <w:t>Założenia projektu</w:t>
            </w:r>
            <w:r w:rsidR="0043004D">
              <w:rPr>
                <w:noProof/>
                <w:webHidden/>
              </w:rPr>
              <w:tab/>
            </w:r>
            <w:r w:rsidR="0043004D">
              <w:rPr>
                <w:noProof/>
                <w:webHidden/>
              </w:rPr>
              <w:fldChar w:fldCharType="begin"/>
            </w:r>
            <w:r w:rsidR="0043004D">
              <w:rPr>
                <w:noProof/>
                <w:webHidden/>
              </w:rPr>
              <w:instrText xml:space="preserve"> PAGEREF _Toc484983237 \h </w:instrText>
            </w:r>
            <w:r w:rsidR="0043004D">
              <w:rPr>
                <w:noProof/>
                <w:webHidden/>
              </w:rPr>
            </w:r>
            <w:r w:rsidR="0043004D">
              <w:rPr>
                <w:noProof/>
                <w:webHidden/>
              </w:rPr>
              <w:fldChar w:fldCharType="separate"/>
            </w:r>
            <w:r w:rsidR="0043004D">
              <w:rPr>
                <w:noProof/>
                <w:webHidden/>
              </w:rPr>
              <w:t>4</w:t>
            </w:r>
            <w:r w:rsidR="0043004D"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38" w:history="1">
            <w:r w:rsidRPr="008827FF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39" w:history="1">
            <w:r w:rsidRPr="008827FF">
              <w:rPr>
                <w:rStyle w:val="Hipercze"/>
                <w:noProof/>
                <w:lang w:eastAsia="pl-PL"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40" w:history="1">
            <w:r w:rsidRPr="008827FF">
              <w:rPr>
                <w:rStyle w:val="Hipercze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41" w:history="1">
            <w:r w:rsidRPr="008827FF">
              <w:rPr>
                <w:rStyle w:val="Hipercze"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42" w:history="1">
            <w:r w:rsidRPr="008827FF">
              <w:rPr>
                <w:rStyle w:val="Hipercze"/>
                <w:noProof/>
              </w:rPr>
              <w:t>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43" w:history="1">
            <w:r w:rsidRPr="008827FF">
              <w:rPr>
                <w:rStyle w:val="Hipercze"/>
                <w:noProof/>
              </w:rPr>
              <w:t>Instrukcja Obsługi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44" w:history="1">
            <w:r w:rsidRPr="008827FF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45" w:history="1">
            <w:r w:rsidRPr="008827FF">
              <w:rPr>
                <w:rStyle w:val="Hipercze"/>
                <w:noProof/>
              </w:rPr>
              <w:t>Tryb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983246" w:history="1">
            <w:r w:rsidRPr="008827FF">
              <w:rPr>
                <w:rStyle w:val="Hipercze"/>
                <w:noProof/>
              </w:rPr>
              <w:t>Stan Magazynu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983247" w:history="1">
            <w:r w:rsidRPr="008827FF">
              <w:rPr>
                <w:rStyle w:val="Hipercze"/>
                <w:noProof/>
              </w:rPr>
              <w:t>Transakcje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983248" w:history="1">
            <w:r w:rsidRPr="008827FF">
              <w:rPr>
                <w:rStyle w:val="Hipercze"/>
                <w:noProof/>
              </w:rPr>
              <w:t>Klienci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983249" w:history="1">
            <w:r w:rsidRPr="008827FF">
              <w:rPr>
                <w:rStyle w:val="Hipercze"/>
                <w:noProof/>
              </w:rPr>
              <w:t>Kategorie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983250" w:history="1">
            <w:r w:rsidRPr="008827FF">
              <w:rPr>
                <w:rStyle w:val="Hipercze"/>
                <w:noProof/>
              </w:rPr>
              <w:t>Artykuł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51" w:history="1">
            <w:r w:rsidRPr="008827FF">
              <w:rPr>
                <w:rStyle w:val="Hipercze"/>
                <w:noProof/>
              </w:rPr>
              <w:t>Tryb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983252" w:history="1">
            <w:r w:rsidRPr="008827FF">
              <w:rPr>
                <w:rStyle w:val="Hipercze"/>
                <w:noProof/>
              </w:rPr>
              <w:t>Pracownicy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983253" w:history="1">
            <w:r w:rsidRPr="008827FF">
              <w:rPr>
                <w:rStyle w:val="Hipercze"/>
                <w:noProof/>
              </w:rPr>
              <w:t>Pasek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983254" w:history="1">
            <w:r w:rsidRPr="008827FF">
              <w:rPr>
                <w:rStyle w:val="Hipercze"/>
                <w:noProof/>
              </w:rPr>
              <w:t>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983255" w:history="1">
            <w:r w:rsidRPr="008827FF">
              <w:rPr>
                <w:rStyle w:val="Hipercze"/>
                <w:noProof/>
              </w:rPr>
              <w:t>Pomoc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56" w:history="1">
            <w:r w:rsidRPr="008827FF">
              <w:rPr>
                <w:rStyle w:val="Hipercze"/>
                <w:noProof/>
              </w:rPr>
              <w:t>Specyfikacja wewnętrzna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57" w:history="1">
            <w:r w:rsidRPr="008827FF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58" w:history="1">
            <w:r w:rsidRPr="008827FF">
              <w:rPr>
                <w:rStyle w:val="Hipercze"/>
                <w:noProof/>
              </w:rPr>
              <w:t>Architektura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59" w:history="1">
            <w:r w:rsidRPr="008827FF">
              <w:rPr>
                <w:rStyle w:val="Hipercze"/>
                <w:noProof/>
              </w:rPr>
              <w:t>Zastosowane technologie: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60" w:history="1">
            <w:r w:rsidRPr="008827FF">
              <w:rPr>
                <w:rStyle w:val="Hipercze"/>
                <w:noProof/>
              </w:rPr>
              <w:t>Narzędzia: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61" w:history="1">
            <w:r w:rsidRPr="008827FF">
              <w:rPr>
                <w:rStyle w:val="Hipercze"/>
                <w:noProof/>
              </w:rPr>
              <w:t>Przypadki użycia: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4D" w:rsidRDefault="0043004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4983262" w:history="1">
            <w:r w:rsidRPr="008827FF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C3" w:rsidRPr="00FD47C3" w:rsidRDefault="00FD47C3">
          <w:pPr>
            <w:rPr>
              <w:rFonts w:cs="Times New Roman"/>
              <w:sz w:val="24"/>
              <w:szCs w:val="24"/>
            </w:rPr>
          </w:pPr>
          <w:r w:rsidRPr="00FD47C3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23AA7" w:rsidRDefault="00223AA7">
      <w:pPr>
        <w:rPr>
          <w:rFonts w:eastAsiaTheme="majorEastAsia" w:cs="Times New Roman"/>
          <w:color w:val="365F91" w:themeColor="accent1" w:themeShade="BF"/>
          <w:sz w:val="24"/>
          <w:szCs w:val="24"/>
          <w:lang w:eastAsia="pl-PL"/>
        </w:rPr>
      </w:pPr>
      <w:r>
        <w:rPr>
          <w:rFonts w:cs="Times New Roman"/>
          <w:sz w:val="24"/>
          <w:szCs w:val="24"/>
          <w:lang w:eastAsia="pl-PL"/>
        </w:rPr>
        <w:br w:type="page"/>
      </w:r>
    </w:p>
    <w:p w:rsidR="00E16E1B" w:rsidRPr="00223AA7" w:rsidRDefault="00E16E1B" w:rsidP="00223AA7">
      <w:pPr>
        <w:pStyle w:val="Nagwek1"/>
      </w:pPr>
      <w:bookmarkStart w:id="1" w:name="_Toc484983237"/>
      <w:r w:rsidRPr="00223AA7">
        <w:lastRenderedPageBreak/>
        <w:t>Założenia projektu</w:t>
      </w:r>
      <w:bookmarkEnd w:id="1"/>
    </w:p>
    <w:p w:rsidR="00E16E1B" w:rsidRPr="008C67A1" w:rsidRDefault="007600AC" w:rsidP="008C67A1">
      <w:pPr>
        <w:jc w:val="both"/>
        <w:rPr>
          <w:rFonts w:cs="Times New Roman"/>
          <w:sz w:val="24"/>
          <w:szCs w:val="24"/>
          <w:lang w:eastAsia="pl-PL"/>
        </w:rPr>
      </w:pPr>
      <w:r w:rsidRPr="008C67A1">
        <w:rPr>
          <w:rFonts w:cs="Times New Roman"/>
          <w:sz w:val="24"/>
          <w:szCs w:val="24"/>
          <w:lang w:eastAsia="pl-PL"/>
        </w:rPr>
        <w:t xml:space="preserve">System składający się z bazy danych, </w:t>
      </w:r>
      <w:r w:rsidR="008C67A1">
        <w:rPr>
          <w:rFonts w:cs="Times New Roman"/>
          <w:sz w:val="24"/>
          <w:szCs w:val="24"/>
          <w:lang w:eastAsia="pl-PL"/>
        </w:rPr>
        <w:t>WebService</w:t>
      </w:r>
      <w:r w:rsidRPr="008C67A1">
        <w:rPr>
          <w:rFonts w:cs="Times New Roman"/>
          <w:sz w:val="24"/>
          <w:szCs w:val="24"/>
          <w:lang w:eastAsia="pl-PL"/>
        </w:rPr>
        <w:t xml:space="preserve"> oraz ap</w:t>
      </w:r>
      <w:r w:rsidR="00E16E1B" w:rsidRPr="008C67A1">
        <w:rPr>
          <w:rFonts w:cs="Times New Roman"/>
          <w:sz w:val="24"/>
          <w:szCs w:val="24"/>
          <w:lang w:eastAsia="pl-PL"/>
        </w:rPr>
        <w:t>likac</w:t>
      </w:r>
      <w:r w:rsidRPr="008C67A1">
        <w:rPr>
          <w:rFonts w:cs="Times New Roman"/>
          <w:sz w:val="24"/>
          <w:szCs w:val="24"/>
          <w:lang w:eastAsia="pl-PL"/>
        </w:rPr>
        <w:t>ji</w:t>
      </w:r>
      <w:r w:rsidR="00E16E1B" w:rsidRPr="008C67A1">
        <w:rPr>
          <w:rFonts w:cs="Times New Roman"/>
          <w:sz w:val="24"/>
          <w:szCs w:val="24"/>
          <w:lang w:eastAsia="pl-PL"/>
        </w:rPr>
        <w:t xml:space="preserve"> d</w:t>
      </w:r>
      <w:r w:rsidR="00681AEB">
        <w:rPr>
          <w:rFonts w:cs="Times New Roman"/>
          <w:sz w:val="24"/>
          <w:szCs w:val="24"/>
          <w:lang w:eastAsia="pl-PL"/>
        </w:rPr>
        <w:t>esktopowej wspomagający</w:t>
      </w:r>
      <w:r w:rsidR="00E16E1B" w:rsidRPr="008C67A1">
        <w:rPr>
          <w:rFonts w:cs="Times New Roman"/>
          <w:sz w:val="24"/>
          <w:szCs w:val="24"/>
          <w:lang w:eastAsia="pl-PL"/>
        </w:rPr>
        <w:t xml:space="preserve"> pracę hurtowni. Aplikacja umożliwia "zwykłemu" pracownikowi aktualizację stanu magazynowego, pr</w:t>
      </w:r>
      <w:r w:rsidRPr="008C67A1">
        <w:rPr>
          <w:rFonts w:cs="Times New Roman"/>
          <w:sz w:val="24"/>
          <w:szCs w:val="24"/>
          <w:lang w:eastAsia="pl-PL"/>
        </w:rPr>
        <w:t>zeprowadzenie transakcji kupna, sprzedaży, wystawienia faktur oraz</w:t>
      </w:r>
      <w:r w:rsidR="00E16E1B" w:rsidRPr="008C67A1">
        <w:rPr>
          <w:rFonts w:cs="Times New Roman"/>
          <w:sz w:val="24"/>
          <w:szCs w:val="24"/>
          <w:lang w:eastAsia="pl-PL"/>
        </w:rPr>
        <w:t xml:space="preserve"> ewidencji kontrahentów. Administrator systemu ma możliwość dodawania/modyfikacji danych dotyczących kategorii sprzętu, poszczególnych artykułów oraz zarządzania użytkownikami (pracownikami) systemu.</w:t>
      </w:r>
    </w:p>
    <w:p w:rsidR="00C45096" w:rsidRPr="00223AA7" w:rsidRDefault="00D30835" w:rsidP="00223AA7">
      <w:pPr>
        <w:pStyle w:val="Nagwek1"/>
      </w:pPr>
      <w:bookmarkStart w:id="2" w:name="_Toc484983238"/>
      <w:r w:rsidRPr="00223AA7">
        <w:t>Wykorzystane technologie</w:t>
      </w:r>
      <w:bookmarkEnd w:id="2"/>
    </w:p>
    <w:p w:rsidR="00A35186" w:rsidRDefault="00D30835" w:rsidP="008C67A1">
      <w:pPr>
        <w:jc w:val="both"/>
        <w:rPr>
          <w:rFonts w:cs="Times New Roman"/>
          <w:sz w:val="24"/>
          <w:szCs w:val="24"/>
        </w:rPr>
      </w:pPr>
      <w:r w:rsidRPr="008C67A1">
        <w:rPr>
          <w:rFonts w:cs="Times New Roman"/>
          <w:sz w:val="24"/>
          <w:szCs w:val="24"/>
        </w:rPr>
        <w:t xml:space="preserve">Tworzenie aplikacji zostało podzielone na </w:t>
      </w:r>
      <w:r w:rsidR="00F37B3E">
        <w:rPr>
          <w:rFonts w:cs="Times New Roman"/>
          <w:sz w:val="24"/>
          <w:szCs w:val="24"/>
        </w:rPr>
        <w:t>cztery</w:t>
      </w:r>
      <w:r w:rsidRPr="008C67A1">
        <w:rPr>
          <w:rFonts w:cs="Times New Roman"/>
          <w:sz w:val="24"/>
          <w:szCs w:val="24"/>
        </w:rPr>
        <w:t xml:space="preserve"> części:</w:t>
      </w:r>
    </w:p>
    <w:p w:rsidR="008C67A1" w:rsidRPr="008C67A1" w:rsidRDefault="008C67A1" w:rsidP="00223AA7">
      <w:pPr>
        <w:pStyle w:val="Nagwek2"/>
        <w:rPr>
          <w:lang w:eastAsia="pl-PL"/>
        </w:rPr>
      </w:pPr>
      <w:bookmarkStart w:id="3" w:name="_Toc484983239"/>
      <w:r>
        <w:rPr>
          <w:lang w:eastAsia="pl-PL"/>
        </w:rPr>
        <w:t>Baza danych</w:t>
      </w:r>
      <w:bookmarkEnd w:id="3"/>
    </w:p>
    <w:p w:rsidR="008C67A1" w:rsidRPr="008C67A1" w:rsidRDefault="008C67A1" w:rsidP="008C67A1">
      <w:pPr>
        <w:jc w:val="both"/>
        <w:rPr>
          <w:rFonts w:cs="Times New Roman"/>
          <w:sz w:val="24"/>
          <w:szCs w:val="24"/>
        </w:rPr>
      </w:pPr>
      <w:r w:rsidRPr="008C67A1">
        <w:rPr>
          <w:rFonts w:cs="Times New Roman"/>
          <w:sz w:val="24"/>
          <w:szCs w:val="24"/>
        </w:rPr>
        <w:t>Schemat bazy danych został utworzony za pomocą programu MySQL Workbench, natomiast sama baza danych została utworzona dzięki Microsoft SQL Server Management Studio. Na</w:t>
      </w:r>
      <w:r w:rsidR="00681AEB">
        <w:rPr>
          <w:rFonts w:cs="Times New Roman"/>
          <w:sz w:val="24"/>
          <w:szCs w:val="24"/>
        </w:rPr>
        <w:t xml:space="preserve">stępnie została przeniesiona na </w:t>
      </w:r>
      <w:r w:rsidRPr="008C67A1">
        <w:rPr>
          <w:rFonts w:cs="Times New Roman"/>
          <w:sz w:val="24"/>
          <w:szCs w:val="24"/>
        </w:rPr>
        <w:t>darmowy zewnętrzny serwer MSSQL na stronie www.smarterasp.net</w:t>
      </w:r>
    </w:p>
    <w:p w:rsidR="007600AC" w:rsidRPr="008C67A1" w:rsidRDefault="00D30835" w:rsidP="008C67A1">
      <w:pPr>
        <w:jc w:val="both"/>
        <w:rPr>
          <w:rFonts w:cs="Times New Roman"/>
          <w:sz w:val="24"/>
          <w:szCs w:val="24"/>
        </w:rPr>
      </w:pPr>
      <w:bookmarkStart w:id="4" w:name="_Toc484983240"/>
      <w:r w:rsidRPr="00223AA7">
        <w:rPr>
          <w:rStyle w:val="Nagwek2Znak"/>
        </w:rPr>
        <w:t>Aplikacja</w:t>
      </w:r>
      <w:bookmarkEnd w:id="4"/>
      <w:r w:rsidRPr="008C67A1">
        <w:rPr>
          <w:rFonts w:cs="Times New Roman"/>
          <w:b/>
          <w:sz w:val="24"/>
          <w:szCs w:val="24"/>
        </w:rPr>
        <w:br/>
      </w:r>
      <w:r w:rsidR="008C67A1">
        <w:rPr>
          <w:rFonts w:cs="Times New Roman"/>
          <w:sz w:val="24"/>
          <w:szCs w:val="24"/>
        </w:rPr>
        <w:t>Aplikacja</w:t>
      </w:r>
      <w:r w:rsidRPr="008C67A1">
        <w:rPr>
          <w:rFonts w:cs="Times New Roman"/>
          <w:sz w:val="24"/>
          <w:szCs w:val="24"/>
        </w:rPr>
        <w:t xml:space="preserve"> WPF (Windows Presentation Foundation) została napisana w języku programowania C# w programie Visual Studio 201</w:t>
      </w:r>
      <w:r w:rsidR="007600AC" w:rsidRPr="008C67A1">
        <w:rPr>
          <w:rFonts w:cs="Times New Roman"/>
          <w:sz w:val="24"/>
          <w:szCs w:val="24"/>
        </w:rPr>
        <w:t>7</w:t>
      </w:r>
      <w:r w:rsidRPr="008C67A1">
        <w:rPr>
          <w:rFonts w:cs="Times New Roman"/>
          <w:sz w:val="24"/>
          <w:szCs w:val="24"/>
        </w:rPr>
        <w:t xml:space="preserve"> Enterprise.</w:t>
      </w:r>
      <w:r w:rsidR="007600AC" w:rsidRPr="008C67A1">
        <w:rPr>
          <w:rFonts w:cs="Times New Roman"/>
          <w:sz w:val="24"/>
          <w:szCs w:val="24"/>
        </w:rPr>
        <w:t xml:space="preserve"> Komunikuje się ona z WebService przy użyciu technologii REST.</w:t>
      </w:r>
      <w:r w:rsidRPr="008C67A1">
        <w:rPr>
          <w:rFonts w:cs="Times New Roman"/>
          <w:sz w:val="24"/>
          <w:szCs w:val="24"/>
        </w:rPr>
        <w:t xml:space="preserve"> </w:t>
      </w:r>
    </w:p>
    <w:p w:rsidR="007600AC" w:rsidRPr="008C67A1" w:rsidRDefault="007600AC" w:rsidP="00223AA7">
      <w:pPr>
        <w:pStyle w:val="Nagwek2"/>
      </w:pPr>
      <w:bookmarkStart w:id="5" w:name="_Toc484983241"/>
      <w:r w:rsidRPr="008C67A1">
        <w:t>WebService</w:t>
      </w:r>
      <w:bookmarkEnd w:id="5"/>
      <w:r w:rsidRPr="008C67A1">
        <w:t xml:space="preserve"> </w:t>
      </w:r>
    </w:p>
    <w:p w:rsidR="007600AC" w:rsidRDefault="007600AC" w:rsidP="008C67A1">
      <w:pPr>
        <w:jc w:val="both"/>
        <w:rPr>
          <w:rFonts w:cs="Times New Roman"/>
          <w:sz w:val="24"/>
          <w:szCs w:val="24"/>
        </w:rPr>
      </w:pPr>
      <w:r w:rsidRPr="008C67A1">
        <w:rPr>
          <w:rFonts w:cs="Times New Roman"/>
          <w:sz w:val="24"/>
          <w:szCs w:val="24"/>
        </w:rPr>
        <w:t>Zarządzanie bazą danych odbywa się poprzez WebService wykorzystujący .NET Framework 4.5. Komunikacja pomiędzy serwerem a klientem oparta jest na technologii REST.</w:t>
      </w:r>
    </w:p>
    <w:p w:rsidR="00F37B3E" w:rsidRDefault="00F37B3E" w:rsidP="00F37B3E">
      <w:pPr>
        <w:pStyle w:val="Nagwek2"/>
      </w:pPr>
      <w:bookmarkStart w:id="6" w:name="_Toc484983242"/>
      <w:r>
        <w:t>Plugin</w:t>
      </w:r>
      <w:bookmarkEnd w:id="6"/>
    </w:p>
    <w:p w:rsidR="00F37B3E" w:rsidRPr="00F37B3E" w:rsidRDefault="00F37B3E" w:rsidP="00F37B3E">
      <w:r>
        <w:t xml:space="preserve">Proces logowania odbywa się poprzez refleksję do biblioteki PluginExecutor.dll. Dzięki użyciu mechanizmu refleksji aplikacja WPF wykorzystuje wcześniej wspomniany plugin. </w:t>
      </w:r>
    </w:p>
    <w:p w:rsidR="00A95210" w:rsidRPr="00223AA7" w:rsidRDefault="00A95210" w:rsidP="00223AA7">
      <w:pPr>
        <w:pStyle w:val="Nagwek1"/>
      </w:pPr>
      <w:bookmarkStart w:id="7" w:name="_Toc484983243"/>
      <w:r w:rsidRPr="00223AA7">
        <w:t>Instrukcja Obsługi programu</w:t>
      </w:r>
      <w:bookmarkEnd w:id="7"/>
      <w:r w:rsidRPr="00223AA7">
        <w:t xml:space="preserve"> </w:t>
      </w:r>
    </w:p>
    <w:p w:rsidR="007D0857" w:rsidRPr="00223AA7" w:rsidRDefault="00A95210" w:rsidP="00223AA7">
      <w:pPr>
        <w:pStyle w:val="Nagwek2"/>
      </w:pPr>
      <w:bookmarkStart w:id="8" w:name="_Toc484983244"/>
      <w:r w:rsidRPr="00223AA7">
        <w:t>Logowanie</w:t>
      </w:r>
      <w:bookmarkEnd w:id="8"/>
    </w:p>
    <w:p w:rsidR="00A95210" w:rsidRPr="00FD47C3" w:rsidRDefault="00A95210" w:rsidP="006E6FCF">
      <w:p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Ekran startowy aplikacji to menu logowania aplikacji</w:t>
      </w:r>
      <w:r w:rsidR="00681AEB">
        <w:rPr>
          <w:rFonts w:cs="Times New Roman"/>
          <w:sz w:val="24"/>
          <w:szCs w:val="24"/>
        </w:rPr>
        <w:t>, który</w:t>
      </w:r>
      <w:r w:rsidRPr="00FD47C3">
        <w:rPr>
          <w:rFonts w:cs="Times New Roman"/>
          <w:sz w:val="24"/>
          <w:szCs w:val="24"/>
        </w:rPr>
        <w:t xml:space="preserve"> pozwala na wykonywanie logowania na dowolnego użytkownika aplikacji. Po wpisaniu dan</w:t>
      </w:r>
      <w:r w:rsidR="007600AC">
        <w:rPr>
          <w:rFonts w:cs="Times New Roman"/>
          <w:sz w:val="24"/>
          <w:szCs w:val="24"/>
        </w:rPr>
        <w:t>ych logowania (login oraz hasło</w:t>
      </w:r>
      <w:r w:rsidR="00681AEB">
        <w:rPr>
          <w:rFonts w:cs="Times New Roman"/>
          <w:sz w:val="24"/>
          <w:szCs w:val="24"/>
        </w:rPr>
        <w:t>)</w:t>
      </w:r>
      <w:r w:rsidRPr="00FD47C3">
        <w:rPr>
          <w:rFonts w:cs="Times New Roman"/>
          <w:sz w:val="24"/>
          <w:szCs w:val="24"/>
        </w:rPr>
        <w:t xml:space="preserve"> należy nacisnąć przycisk z napisem „Zaloguj”. Jeśli użytkownik zostanie znaleziony w bazie danych zostanie zalogowany do odpowiedniego modułu, zależnie od uprawnień.</w:t>
      </w:r>
      <w:r w:rsidR="007414B9" w:rsidRPr="00FD47C3">
        <w:rPr>
          <w:rFonts w:cs="Times New Roman"/>
          <w:sz w:val="24"/>
          <w:szCs w:val="24"/>
        </w:rPr>
        <w:t xml:space="preserve"> W razie błędnych danych pojawi się komunikat o nieprawidłowych danych logowania</w:t>
      </w:r>
      <w:r w:rsidR="00F37B3E">
        <w:rPr>
          <w:rFonts w:cs="Times New Roman"/>
          <w:sz w:val="24"/>
          <w:szCs w:val="24"/>
        </w:rPr>
        <w:t>.</w:t>
      </w:r>
    </w:p>
    <w:p w:rsidR="007414B9" w:rsidRPr="00223AA7" w:rsidRDefault="007414B9" w:rsidP="00223AA7">
      <w:pPr>
        <w:pStyle w:val="Nagwek2"/>
      </w:pPr>
      <w:bookmarkStart w:id="9" w:name="_Toc484983245"/>
      <w:r w:rsidRPr="00223AA7">
        <w:t>Tryb użytkowania</w:t>
      </w:r>
      <w:bookmarkEnd w:id="9"/>
      <w:r w:rsidRPr="00223AA7">
        <w:t xml:space="preserve"> </w:t>
      </w:r>
    </w:p>
    <w:p w:rsidR="00C04132" w:rsidRDefault="007414B9" w:rsidP="006E6FCF">
      <w:p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Ponieważ zwykły pracownik zgodnie z założeniami ma mieć mniejsze uprawnienia niż administrator stworzono tryb użytkownika zawierający część elementów dostępnych dla wyżej wymienionego administratora.</w:t>
      </w:r>
    </w:p>
    <w:p w:rsidR="006E6FCF" w:rsidRDefault="006E6FCF" w:rsidP="006E6FCF">
      <w:pPr>
        <w:jc w:val="both"/>
        <w:rPr>
          <w:rFonts w:cs="Times New Roman"/>
          <w:sz w:val="24"/>
          <w:szCs w:val="24"/>
        </w:rPr>
      </w:pPr>
    </w:p>
    <w:p w:rsidR="006E6FCF" w:rsidRDefault="006E6FCF" w:rsidP="006E6FCF">
      <w:pPr>
        <w:jc w:val="both"/>
        <w:rPr>
          <w:rFonts w:cs="Times New Roman"/>
          <w:sz w:val="24"/>
          <w:szCs w:val="24"/>
        </w:rPr>
      </w:pPr>
    </w:p>
    <w:p w:rsidR="006E6FCF" w:rsidRPr="00FD47C3" w:rsidRDefault="006E6FCF" w:rsidP="006E6FCF">
      <w:pPr>
        <w:jc w:val="both"/>
        <w:rPr>
          <w:rFonts w:cs="Times New Roman"/>
          <w:sz w:val="24"/>
          <w:szCs w:val="24"/>
        </w:rPr>
      </w:pPr>
    </w:p>
    <w:p w:rsidR="00F31180" w:rsidRPr="00223AA7" w:rsidRDefault="007414B9" w:rsidP="00223AA7">
      <w:pPr>
        <w:pStyle w:val="Nagwek3"/>
      </w:pPr>
      <w:bookmarkStart w:id="10" w:name="_Toc484983246"/>
      <w:r w:rsidRPr="00223AA7">
        <w:t>Stan Magazynu</w:t>
      </w:r>
      <w:bookmarkEnd w:id="10"/>
    </w:p>
    <w:p w:rsidR="007414B9" w:rsidRPr="00FD47C3" w:rsidRDefault="007414B9" w:rsidP="006E6FCF">
      <w:p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 xml:space="preserve">Zakładka „Stan Magazynu” pozwala </w:t>
      </w:r>
      <w:r w:rsidR="00057B6F">
        <w:rPr>
          <w:rFonts w:cs="Times New Roman"/>
          <w:sz w:val="24"/>
          <w:szCs w:val="24"/>
        </w:rPr>
        <w:t>przeglądać stan</w:t>
      </w:r>
      <w:r w:rsidRPr="00FD47C3">
        <w:rPr>
          <w:rFonts w:cs="Times New Roman"/>
          <w:sz w:val="24"/>
          <w:szCs w:val="24"/>
        </w:rPr>
        <w:t xml:space="preserve"> magazynu dlatego posiada kilka funkcji:</w:t>
      </w:r>
    </w:p>
    <w:p w:rsidR="007414B9" w:rsidRPr="00FD47C3" w:rsidRDefault="007414B9" w:rsidP="006E6FCF">
      <w:pPr>
        <w:pStyle w:val="Akapitzlist"/>
        <w:numPr>
          <w:ilvl w:val="0"/>
          <w:numId w:val="15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Wszystko (opcja zaznaczona i wywołana automatycznie przy starcie) – pokazuje obecny stan magazynu</w:t>
      </w:r>
      <w:r w:rsidR="006E6FCF">
        <w:rPr>
          <w:rFonts w:cs="Times New Roman"/>
          <w:sz w:val="24"/>
          <w:szCs w:val="24"/>
        </w:rPr>
        <w:t>.</w:t>
      </w:r>
    </w:p>
    <w:p w:rsidR="00A3324A" w:rsidRPr="00FD47C3" w:rsidRDefault="00A3324A" w:rsidP="006E6FCF">
      <w:pPr>
        <w:pStyle w:val="Akapitzlist"/>
        <w:numPr>
          <w:ilvl w:val="0"/>
          <w:numId w:val="15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Szukaj – pozwala dokonać wyszukiwania produktów w m</w:t>
      </w:r>
      <w:r w:rsidR="00057B6F">
        <w:rPr>
          <w:rFonts w:cs="Times New Roman"/>
          <w:sz w:val="24"/>
          <w:szCs w:val="24"/>
        </w:rPr>
        <w:t xml:space="preserve">agazynie według, nazwy, ilości, </w:t>
      </w:r>
      <w:r w:rsidR="00A60795">
        <w:rPr>
          <w:rFonts w:cs="Times New Roman"/>
          <w:sz w:val="24"/>
          <w:szCs w:val="24"/>
        </w:rPr>
        <w:t>kategorii,</w:t>
      </w:r>
      <w:r w:rsidR="006E6FCF">
        <w:rPr>
          <w:rFonts w:cs="Times New Roman"/>
          <w:sz w:val="24"/>
          <w:szCs w:val="24"/>
        </w:rPr>
        <w:t xml:space="preserve"> ceny.</w:t>
      </w:r>
    </w:p>
    <w:p w:rsidR="00A3324A" w:rsidRPr="00223AA7" w:rsidRDefault="00A3324A" w:rsidP="00223AA7">
      <w:pPr>
        <w:pStyle w:val="Nagwek3"/>
      </w:pPr>
      <w:bookmarkStart w:id="11" w:name="_Toc484983247"/>
      <w:r w:rsidRPr="00223AA7">
        <w:t>Transakcje</w:t>
      </w:r>
      <w:bookmarkEnd w:id="11"/>
    </w:p>
    <w:p w:rsidR="00A3324A" w:rsidRPr="00FD47C3" w:rsidRDefault="00A3324A" w:rsidP="006E6FCF">
      <w:p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Transakcje zostały podzielone na dwie grupy: wykonywanie oraz przegląd już wykonanych.</w:t>
      </w:r>
    </w:p>
    <w:p w:rsidR="002D36A9" w:rsidRPr="006E6FCF" w:rsidRDefault="00E6221E" w:rsidP="00223AA7">
      <w:pPr>
        <w:pStyle w:val="Nagwek4"/>
      </w:pPr>
      <w:r w:rsidRPr="006E6FCF">
        <w:t>Wykonaj</w:t>
      </w:r>
    </w:p>
    <w:p w:rsidR="007D0857" w:rsidRPr="00FD47C3" w:rsidRDefault="00E6221E" w:rsidP="006E6FCF">
      <w:p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Pozwala na wykonywanie transakcji dla nowych i stałych klientów sklepu.</w:t>
      </w:r>
      <w:r w:rsidR="00A24629" w:rsidRPr="00FD47C3">
        <w:rPr>
          <w:rFonts w:cs="Times New Roman"/>
          <w:sz w:val="24"/>
          <w:szCs w:val="24"/>
        </w:rPr>
        <w:t xml:space="preserve"> Zależnie jeśli jesteśmy nowy</w:t>
      </w:r>
      <w:r w:rsidR="00057B6F">
        <w:rPr>
          <w:rFonts w:cs="Times New Roman"/>
          <w:sz w:val="24"/>
          <w:szCs w:val="24"/>
        </w:rPr>
        <w:t>m</w:t>
      </w:r>
      <w:r w:rsidR="00A24629" w:rsidRPr="00FD47C3">
        <w:rPr>
          <w:rFonts w:cs="Times New Roman"/>
          <w:sz w:val="24"/>
          <w:szCs w:val="24"/>
        </w:rPr>
        <w:t xml:space="preserve"> klientem zaznaczmy odpowiednią opcję w oknie dialogowym i wypełniamy pola. Natomiast dla stałych kl</w:t>
      </w:r>
      <w:r w:rsidR="00057B6F">
        <w:rPr>
          <w:rFonts w:cs="Times New Roman"/>
          <w:sz w:val="24"/>
          <w:szCs w:val="24"/>
        </w:rPr>
        <w:t>ientów możemy dokonać wyboru po</w:t>
      </w:r>
      <w:r w:rsidR="00A24629" w:rsidRPr="00FD47C3">
        <w:rPr>
          <w:rFonts w:cs="Times New Roman"/>
          <w:sz w:val="24"/>
          <w:szCs w:val="24"/>
        </w:rPr>
        <w:t>przez wybór z listy nazwisk lub firm, wybranie odpowiedniej opcji uzupełni dane, pozostanie jednak do wybrania sposób dostawy. Kolejnym krokiem jest dodanie produktów do koszyka. Należy wybrać odpowiedni produkt z listy rozwijanej i podać jego ilość następnie kliknąć przycisk „Dodaj Produkty”</w:t>
      </w:r>
      <w:r w:rsidR="005E1F7A" w:rsidRPr="00FD47C3">
        <w:rPr>
          <w:rFonts w:cs="Times New Roman"/>
          <w:sz w:val="24"/>
          <w:szCs w:val="24"/>
        </w:rPr>
        <w:t xml:space="preserve">. W razie jeśli któryś z produktów został źle dodany wystarczy go wybrać </w:t>
      </w:r>
      <w:r w:rsidR="00057B6F">
        <w:rPr>
          <w:rFonts w:cs="Times New Roman"/>
          <w:sz w:val="24"/>
          <w:szCs w:val="24"/>
        </w:rPr>
        <w:t>zaznaczając, a następnie nacisnąć przycisk „Usuń”. Przedmiot</w:t>
      </w:r>
      <w:r w:rsidR="005E1F7A" w:rsidRPr="00FD47C3">
        <w:rPr>
          <w:rFonts w:cs="Times New Roman"/>
          <w:sz w:val="24"/>
          <w:szCs w:val="24"/>
        </w:rPr>
        <w:t xml:space="preserve"> zostanie usunięty z koszyka.</w:t>
      </w:r>
      <w:r w:rsidR="00057B6F">
        <w:rPr>
          <w:rFonts w:cs="Times New Roman"/>
          <w:sz w:val="24"/>
          <w:szCs w:val="24"/>
        </w:rPr>
        <w:t xml:space="preserve"> W r</w:t>
      </w:r>
      <w:r w:rsidR="00025948" w:rsidRPr="00FD47C3">
        <w:rPr>
          <w:rFonts w:cs="Times New Roman"/>
          <w:sz w:val="24"/>
          <w:szCs w:val="24"/>
        </w:rPr>
        <w:t xml:space="preserve">ubryce </w:t>
      </w:r>
      <w:r w:rsidR="00057B6F">
        <w:rPr>
          <w:rFonts w:cs="Times New Roman"/>
          <w:sz w:val="24"/>
          <w:szCs w:val="24"/>
        </w:rPr>
        <w:t>„</w:t>
      </w:r>
      <w:r w:rsidR="00025948" w:rsidRPr="00FD47C3">
        <w:rPr>
          <w:rFonts w:cs="Times New Roman"/>
          <w:sz w:val="24"/>
          <w:szCs w:val="24"/>
        </w:rPr>
        <w:t>Podsumowanie</w:t>
      </w:r>
      <w:r w:rsidR="00057B6F">
        <w:rPr>
          <w:rFonts w:cs="Times New Roman"/>
          <w:sz w:val="24"/>
          <w:szCs w:val="24"/>
        </w:rPr>
        <w:t>”</w:t>
      </w:r>
      <w:r w:rsidR="00025948" w:rsidRPr="00FD47C3">
        <w:rPr>
          <w:rFonts w:cs="Times New Roman"/>
          <w:sz w:val="24"/>
          <w:szCs w:val="24"/>
        </w:rPr>
        <w:t xml:space="preserve"> pojawi się informacja o nazwie transakcji i </w:t>
      </w:r>
      <w:r w:rsidR="00057B6F">
        <w:rPr>
          <w:rFonts w:cs="Times New Roman"/>
          <w:sz w:val="24"/>
          <w:szCs w:val="24"/>
        </w:rPr>
        <w:t>całkowitej kwocie zamówienia</w:t>
      </w:r>
      <w:r w:rsidR="00025948" w:rsidRPr="00FD47C3">
        <w:rPr>
          <w:rFonts w:cs="Times New Roman"/>
          <w:sz w:val="24"/>
          <w:szCs w:val="24"/>
        </w:rPr>
        <w:t xml:space="preserve">. Naciśniecie przycisku </w:t>
      </w:r>
      <w:r w:rsidR="00057B6F">
        <w:rPr>
          <w:rFonts w:cs="Times New Roman"/>
          <w:sz w:val="24"/>
          <w:szCs w:val="24"/>
        </w:rPr>
        <w:t>„R</w:t>
      </w:r>
      <w:r w:rsidR="00025948" w:rsidRPr="00FD47C3">
        <w:rPr>
          <w:rFonts w:cs="Times New Roman"/>
          <w:sz w:val="24"/>
          <w:szCs w:val="24"/>
        </w:rPr>
        <w:t>ealizuj</w:t>
      </w:r>
      <w:r w:rsidR="00057B6F">
        <w:rPr>
          <w:rFonts w:cs="Times New Roman"/>
          <w:sz w:val="24"/>
          <w:szCs w:val="24"/>
        </w:rPr>
        <w:t>”</w:t>
      </w:r>
      <w:r w:rsidR="00025948" w:rsidRPr="00FD47C3">
        <w:rPr>
          <w:rFonts w:cs="Times New Roman"/>
          <w:sz w:val="24"/>
          <w:szCs w:val="24"/>
        </w:rPr>
        <w:t xml:space="preserve"> wykona operację na bazie danych pozwalającą na  zakup produktów. Na czas wykonywania operacji pojawi się okno z informacją </w:t>
      </w:r>
      <w:r w:rsidR="00057B6F">
        <w:rPr>
          <w:rFonts w:cs="Times New Roman"/>
          <w:sz w:val="24"/>
          <w:szCs w:val="24"/>
        </w:rPr>
        <w:t>o przebiegu procesu tworzenia zmówienia</w:t>
      </w:r>
      <w:r w:rsidR="00025948" w:rsidRPr="00FD47C3">
        <w:rPr>
          <w:rFonts w:cs="Times New Roman"/>
          <w:sz w:val="24"/>
          <w:szCs w:val="24"/>
        </w:rPr>
        <w:t>.</w:t>
      </w:r>
    </w:p>
    <w:p w:rsidR="00E14969" w:rsidRPr="00223AA7" w:rsidRDefault="00E14969" w:rsidP="00223AA7">
      <w:pPr>
        <w:pStyle w:val="Nagwek4"/>
      </w:pPr>
      <w:r w:rsidRPr="00223AA7">
        <w:t>Przegląd</w:t>
      </w:r>
    </w:p>
    <w:p w:rsidR="00C268C4" w:rsidRPr="00FD47C3" w:rsidRDefault="00E14969" w:rsidP="006E6FCF">
      <w:p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Pozwala na ewidencje wykonanych transakcji</w:t>
      </w:r>
      <w:r w:rsidR="00A60795">
        <w:rPr>
          <w:rFonts w:cs="Times New Roman"/>
          <w:sz w:val="24"/>
          <w:szCs w:val="24"/>
        </w:rPr>
        <w:t xml:space="preserve"> oraz wydrukowanie faktury zamówienia</w:t>
      </w:r>
      <w:r w:rsidR="00C268C4" w:rsidRPr="00FD47C3">
        <w:rPr>
          <w:rFonts w:cs="Times New Roman"/>
          <w:sz w:val="24"/>
          <w:szCs w:val="24"/>
        </w:rPr>
        <w:t>. Wybranie transakcji dostarcza informacji o poszczególnej transakcji w tym</w:t>
      </w:r>
      <w:r w:rsidR="00057B6F">
        <w:rPr>
          <w:rFonts w:cs="Times New Roman"/>
          <w:sz w:val="24"/>
          <w:szCs w:val="24"/>
        </w:rPr>
        <w:t xml:space="preserve"> o</w:t>
      </w:r>
      <w:r w:rsidR="00C268C4" w:rsidRPr="00FD47C3">
        <w:rPr>
          <w:rFonts w:cs="Times New Roman"/>
          <w:sz w:val="24"/>
          <w:szCs w:val="24"/>
        </w:rPr>
        <w:t xml:space="preserve"> produktach zakupionych oraz o danych klienta. W celu łatwiejszego posługiwania się tą zakładką dodano </w:t>
      </w:r>
      <w:r w:rsidR="005C757F">
        <w:rPr>
          <w:rFonts w:cs="Times New Roman"/>
          <w:sz w:val="24"/>
          <w:szCs w:val="24"/>
        </w:rPr>
        <w:t>trzy</w:t>
      </w:r>
      <w:r w:rsidR="00C268C4" w:rsidRPr="00FD47C3">
        <w:rPr>
          <w:rFonts w:cs="Times New Roman"/>
          <w:sz w:val="24"/>
          <w:szCs w:val="24"/>
        </w:rPr>
        <w:t xml:space="preserve"> opcje:</w:t>
      </w:r>
    </w:p>
    <w:p w:rsidR="00C268C4" w:rsidRPr="00FD47C3" w:rsidRDefault="00C268C4" w:rsidP="006E6FCF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 xml:space="preserve">Wszystko (opcja zaznaczona i wywołana automatycznie przy starcie) – pokazuje wszystkie wykonane </w:t>
      </w:r>
      <w:r w:rsidR="00057B6F">
        <w:rPr>
          <w:rFonts w:cs="Times New Roman"/>
          <w:sz w:val="24"/>
          <w:szCs w:val="24"/>
        </w:rPr>
        <w:t xml:space="preserve"> transakcje.</w:t>
      </w:r>
    </w:p>
    <w:p w:rsidR="00B94E66" w:rsidRDefault="00B94E66" w:rsidP="006E6FCF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Szukaj – pozwala na wyszukanie intersujących nas transakcji wedle: nazwiska, daty, firmy.</w:t>
      </w:r>
      <w:r w:rsidR="00F31180" w:rsidRPr="00FD47C3">
        <w:rPr>
          <w:rFonts w:cs="Times New Roman"/>
          <w:noProof/>
          <w:sz w:val="24"/>
          <w:szCs w:val="24"/>
          <w:lang w:eastAsia="pl-PL"/>
        </w:rPr>
        <w:t xml:space="preserve"> </w:t>
      </w:r>
    </w:p>
    <w:p w:rsidR="00A60795" w:rsidRDefault="00A60795" w:rsidP="006E6FCF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pl-PL"/>
        </w:rPr>
        <w:t>Faktura – pozwala na stworzenie zestawienia transakcji do pliku PDF.</w:t>
      </w:r>
    </w:p>
    <w:p w:rsidR="006E6FCF" w:rsidRDefault="006E6FCF" w:rsidP="006E6FCF">
      <w:pPr>
        <w:jc w:val="both"/>
        <w:rPr>
          <w:rFonts w:cs="Times New Roman"/>
          <w:sz w:val="24"/>
          <w:szCs w:val="24"/>
        </w:rPr>
      </w:pPr>
    </w:p>
    <w:p w:rsidR="006E6FCF" w:rsidRDefault="006E6FCF" w:rsidP="006E6FCF">
      <w:pPr>
        <w:jc w:val="both"/>
        <w:rPr>
          <w:rFonts w:cs="Times New Roman"/>
          <w:sz w:val="24"/>
          <w:szCs w:val="24"/>
        </w:rPr>
      </w:pPr>
    </w:p>
    <w:p w:rsidR="006E6FCF" w:rsidRDefault="006E6FCF" w:rsidP="006E6FCF">
      <w:pPr>
        <w:jc w:val="both"/>
        <w:rPr>
          <w:rFonts w:cs="Times New Roman"/>
          <w:sz w:val="24"/>
          <w:szCs w:val="24"/>
        </w:rPr>
      </w:pPr>
    </w:p>
    <w:p w:rsidR="006E6FCF" w:rsidRPr="006E6FCF" w:rsidRDefault="006E6FCF" w:rsidP="006E6FCF">
      <w:pPr>
        <w:jc w:val="both"/>
        <w:rPr>
          <w:rFonts w:cs="Times New Roman"/>
          <w:sz w:val="24"/>
          <w:szCs w:val="24"/>
        </w:rPr>
      </w:pPr>
    </w:p>
    <w:p w:rsidR="00162217" w:rsidRPr="00223AA7" w:rsidRDefault="00A60795" w:rsidP="00223AA7">
      <w:pPr>
        <w:pStyle w:val="Nagwek3"/>
      </w:pPr>
      <w:bookmarkStart w:id="12" w:name="_Toc484983248"/>
      <w:r w:rsidRPr="00223AA7">
        <w:lastRenderedPageBreak/>
        <w:t>Klienci</w:t>
      </w:r>
      <w:bookmarkEnd w:id="12"/>
    </w:p>
    <w:p w:rsidR="00162217" w:rsidRPr="00FD47C3" w:rsidRDefault="00A56A1E" w:rsidP="006E6FCF">
      <w:p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 xml:space="preserve">Zakładka pozwala na ewidencję osób będących stałymi klientami sklepu, dzięki niej możemy w łatwy sposób </w:t>
      </w:r>
      <w:r w:rsidR="00057B6F">
        <w:rPr>
          <w:rFonts w:cs="Times New Roman"/>
          <w:sz w:val="24"/>
          <w:szCs w:val="24"/>
        </w:rPr>
        <w:t xml:space="preserve">uzyskać dane </w:t>
      </w:r>
      <w:r w:rsidRPr="00FD47C3">
        <w:rPr>
          <w:rFonts w:cs="Times New Roman"/>
          <w:sz w:val="24"/>
          <w:szCs w:val="24"/>
        </w:rPr>
        <w:t>klienta wraz z ilością wykonanych transakcji.</w:t>
      </w:r>
      <w:r w:rsidR="00831A79" w:rsidRPr="00FD47C3">
        <w:rPr>
          <w:rFonts w:cs="Times New Roman"/>
          <w:sz w:val="24"/>
          <w:szCs w:val="24"/>
        </w:rPr>
        <w:t xml:space="preserve"> </w:t>
      </w:r>
      <w:r w:rsidR="005C757F" w:rsidRPr="00FD47C3">
        <w:rPr>
          <w:rFonts w:cs="Times New Roman"/>
          <w:sz w:val="24"/>
          <w:szCs w:val="24"/>
        </w:rPr>
        <w:t>Zaimpl</w:t>
      </w:r>
      <w:r w:rsidR="005C757F">
        <w:rPr>
          <w:rFonts w:cs="Times New Roman"/>
          <w:sz w:val="24"/>
          <w:szCs w:val="24"/>
        </w:rPr>
        <w:t xml:space="preserve">ementowaliśmy </w:t>
      </w:r>
      <w:r w:rsidR="005C757F" w:rsidRPr="00FD47C3">
        <w:rPr>
          <w:rFonts w:cs="Times New Roman"/>
          <w:sz w:val="24"/>
          <w:szCs w:val="24"/>
        </w:rPr>
        <w:t xml:space="preserve">tutaj </w:t>
      </w:r>
      <w:r w:rsidR="005C757F">
        <w:rPr>
          <w:rFonts w:cs="Times New Roman"/>
          <w:sz w:val="24"/>
          <w:szCs w:val="24"/>
        </w:rPr>
        <w:t xml:space="preserve">pięć </w:t>
      </w:r>
      <w:r w:rsidR="005C757F" w:rsidRPr="00FD47C3">
        <w:rPr>
          <w:rFonts w:cs="Times New Roman"/>
          <w:sz w:val="24"/>
          <w:szCs w:val="24"/>
        </w:rPr>
        <w:t>różn</w:t>
      </w:r>
      <w:r w:rsidR="005C757F">
        <w:rPr>
          <w:rFonts w:cs="Times New Roman"/>
          <w:sz w:val="24"/>
          <w:szCs w:val="24"/>
        </w:rPr>
        <w:t>ych</w:t>
      </w:r>
      <w:r w:rsidR="005C757F" w:rsidRPr="00FD47C3">
        <w:rPr>
          <w:rFonts w:cs="Times New Roman"/>
          <w:sz w:val="24"/>
          <w:szCs w:val="24"/>
        </w:rPr>
        <w:t xml:space="preserve"> opcj</w:t>
      </w:r>
      <w:r w:rsidR="005C757F">
        <w:rPr>
          <w:rFonts w:cs="Times New Roman"/>
          <w:sz w:val="24"/>
          <w:szCs w:val="24"/>
        </w:rPr>
        <w:t xml:space="preserve">i </w:t>
      </w:r>
      <w:r w:rsidR="005C757F" w:rsidRPr="00FD47C3">
        <w:rPr>
          <w:rFonts w:cs="Times New Roman"/>
          <w:sz w:val="24"/>
          <w:szCs w:val="24"/>
        </w:rPr>
        <w:t>dla łatwej obsługi:</w:t>
      </w:r>
    </w:p>
    <w:p w:rsidR="00831A79" w:rsidRPr="00FD47C3" w:rsidRDefault="00831A79" w:rsidP="006E6FCF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Wszyscy (opcja zaznaczona i wywołana automaty</w:t>
      </w:r>
      <w:r w:rsidR="00057B6F">
        <w:rPr>
          <w:rFonts w:cs="Times New Roman"/>
          <w:sz w:val="24"/>
          <w:szCs w:val="24"/>
        </w:rPr>
        <w:t>cznie przy starcie) – pokazuje w</w:t>
      </w:r>
      <w:r w:rsidRPr="00FD47C3">
        <w:rPr>
          <w:rFonts w:cs="Times New Roman"/>
          <w:sz w:val="24"/>
          <w:szCs w:val="24"/>
        </w:rPr>
        <w:t xml:space="preserve">szystkich </w:t>
      </w:r>
      <w:r w:rsidR="00A60795">
        <w:rPr>
          <w:rFonts w:cs="Times New Roman"/>
          <w:sz w:val="24"/>
          <w:szCs w:val="24"/>
        </w:rPr>
        <w:t>klientów.</w:t>
      </w:r>
    </w:p>
    <w:p w:rsidR="00831A79" w:rsidRDefault="00831A79" w:rsidP="006E6FCF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Szukaj – pozwala na wyszukanie intersujących nas</w:t>
      </w:r>
      <w:r w:rsidR="00A60795">
        <w:rPr>
          <w:rFonts w:cs="Times New Roman"/>
          <w:sz w:val="24"/>
          <w:szCs w:val="24"/>
        </w:rPr>
        <w:t xml:space="preserve"> klientów</w:t>
      </w:r>
      <w:r w:rsidR="005C757F">
        <w:rPr>
          <w:rFonts w:cs="Times New Roman"/>
          <w:sz w:val="24"/>
          <w:szCs w:val="24"/>
        </w:rPr>
        <w:t xml:space="preserve"> wedle: nazwiska, firmy, miejscowości oraz województwa.</w:t>
      </w:r>
    </w:p>
    <w:p w:rsidR="005C757F" w:rsidRDefault="005C757F" w:rsidP="006E6FCF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Dodaj – pozwala na dodanie nowego klienta do bazy danych.</w:t>
      </w:r>
    </w:p>
    <w:p w:rsidR="005C757F" w:rsidRDefault="005C757F" w:rsidP="006E6FCF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Modyfikuj – pozwala na edycje informacji o kliencie już istniejącym.</w:t>
      </w:r>
    </w:p>
    <w:p w:rsidR="005C757F" w:rsidRDefault="005C757F" w:rsidP="006E6FCF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173444">
        <w:rPr>
          <w:rFonts w:cs="Times New Roman"/>
          <w:sz w:val="24"/>
          <w:szCs w:val="24"/>
        </w:rPr>
        <w:t>Usuń – pozwala na usunięcie istniejącego klienta z bazy danych.</w:t>
      </w:r>
    </w:p>
    <w:p w:rsidR="00223AA7" w:rsidRPr="00223AA7" w:rsidRDefault="00223AA7" w:rsidP="00223AA7">
      <w:pPr>
        <w:pStyle w:val="Nagwek3"/>
      </w:pPr>
      <w:bookmarkStart w:id="13" w:name="_Toc484983249"/>
      <w:r w:rsidRPr="00223AA7">
        <w:t>Kategorie</w:t>
      </w:r>
      <w:bookmarkEnd w:id="13"/>
    </w:p>
    <w:p w:rsidR="00223AA7" w:rsidRPr="00FD47C3" w:rsidRDefault="00223AA7" w:rsidP="00223AA7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Zakładka </w:t>
      </w:r>
      <w:r w:rsidRPr="00FD47C3">
        <w:rPr>
          <w:rFonts w:cs="Times New Roman"/>
          <w:sz w:val="24"/>
          <w:szCs w:val="24"/>
        </w:rPr>
        <w:t>pozwalająca na zarządzanie kategoriami sprzętu dostępnego w magazynie. Zaimpl</w:t>
      </w:r>
      <w:r>
        <w:rPr>
          <w:rFonts w:cs="Times New Roman"/>
          <w:sz w:val="24"/>
          <w:szCs w:val="24"/>
        </w:rPr>
        <w:t>ementowaliśmy</w:t>
      </w:r>
      <w:r w:rsidRPr="00FD47C3">
        <w:rPr>
          <w:rFonts w:cs="Times New Roman"/>
          <w:sz w:val="24"/>
          <w:szCs w:val="24"/>
        </w:rPr>
        <w:t xml:space="preserve"> tutaj cztery różne opcje dla łatwej obsługi:</w:t>
      </w:r>
    </w:p>
    <w:p w:rsidR="00223AA7" w:rsidRPr="00FD47C3" w:rsidRDefault="00223AA7" w:rsidP="00223AA7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Wszystko (opcja zaznaczona i wywołana automatycznie przy starcie)</w:t>
      </w:r>
      <w:r w:rsidR="00057B6F">
        <w:rPr>
          <w:rFonts w:cs="Times New Roman"/>
          <w:sz w:val="24"/>
          <w:szCs w:val="24"/>
        </w:rPr>
        <w:t xml:space="preserve"> – pokazuje wszystkie kategorie.</w:t>
      </w:r>
    </w:p>
    <w:p w:rsidR="00223AA7" w:rsidRPr="00FD47C3" w:rsidRDefault="00223AA7" w:rsidP="00223AA7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Dodaj – pozwala na dod</w:t>
      </w:r>
      <w:r w:rsidR="00057B6F">
        <w:rPr>
          <w:rFonts w:cs="Times New Roman"/>
          <w:sz w:val="24"/>
          <w:szCs w:val="24"/>
        </w:rPr>
        <w:t>awanie nowych kategorii sprzętu.</w:t>
      </w:r>
    </w:p>
    <w:p w:rsidR="00223AA7" w:rsidRPr="00FD47C3" w:rsidRDefault="00223AA7" w:rsidP="00223AA7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 xml:space="preserve">Modyfikuj – po wybraniu z listy rozwijanej Id kategorii </w:t>
      </w:r>
      <w:r w:rsidR="00057B6F">
        <w:rPr>
          <w:rFonts w:cs="Times New Roman"/>
          <w:sz w:val="24"/>
          <w:szCs w:val="24"/>
        </w:rPr>
        <w:t>mamy możliwość edycji jej nazwy.</w:t>
      </w:r>
    </w:p>
    <w:p w:rsidR="00223AA7" w:rsidRDefault="00223AA7" w:rsidP="00223AA7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Usuń – usuwa zaznaczoną kategorię po naciśnięciu przycisku „Usuń”.</w:t>
      </w:r>
      <w:r w:rsidRPr="00FD47C3">
        <w:rPr>
          <w:rFonts w:cs="Times New Roman"/>
          <w:noProof/>
          <w:sz w:val="24"/>
          <w:szCs w:val="24"/>
          <w:lang w:eastAsia="pl-PL"/>
        </w:rPr>
        <w:t xml:space="preserve"> </w:t>
      </w:r>
    </w:p>
    <w:p w:rsidR="00223AA7" w:rsidRPr="00223AA7" w:rsidRDefault="00223AA7" w:rsidP="00223AA7">
      <w:pPr>
        <w:pStyle w:val="Nagwek3"/>
      </w:pPr>
      <w:bookmarkStart w:id="14" w:name="_Toc484983250"/>
      <w:r w:rsidRPr="00223AA7">
        <w:t>Artykuł</w:t>
      </w:r>
      <w:bookmarkEnd w:id="14"/>
    </w:p>
    <w:p w:rsidR="00223AA7" w:rsidRPr="00FD47C3" w:rsidRDefault="00223AA7" w:rsidP="00223AA7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Zakładka </w:t>
      </w:r>
      <w:r w:rsidRPr="00FD47C3">
        <w:rPr>
          <w:rFonts w:cs="Times New Roman"/>
          <w:sz w:val="24"/>
          <w:szCs w:val="24"/>
        </w:rPr>
        <w:t xml:space="preserve">pozwalająca na zarządzanie </w:t>
      </w:r>
      <w:r>
        <w:rPr>
          <w:rFonts w:cs="Times New Roman"/>
          <w:sz w:val="24"/>
          <w:szCs w:val="24"/>
        </w:rPr>
        <w:t xml:space="preserve">artykułami dostępnymi w magazynie. </w:t>
      </w:r>
      <w:r w:rsidRPr="00FD47C3">
        <w:rPr>
          <w:rFonts w:cs="Times New Roman"/>
          <w:sz w:val="24"/>
          <w:szCs w:val="24"/>
        </w:rPr>
        <w:t>Zaimpl</w:t>
      </w:r>
      <w:r>
        <w:rPr>
          <w:rFonts w:cs="Times New Roman"/>
          <w:sz w:val="24"/>
          <w:szCs w:val="24"/>
        </w:rPr>
        <w:t xml:space="preserve">ementowaliśmy </w:t>
      </w:r>
      <w:r w:rsidRPr="00FD47C3">
        <w:rPr>
          <w:rFonts w:cs="Times New Roman"/>
          <w:sz w:val="24"/>
          <w:szCs w:val="24"/>
        </w:rPr>
        <w:t>tutaj cztery różne opcje dla łatwej obsługi:</w:t>
      </w:r>
    </w:p>
    <w:p w:rsidR="00223AA7" w:rsidRDefault="00223AA7" w:rsidP="00223AA7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 xml:space="preserve">Wszystko (opcja zaznaczona i wywołana automatycznie przy starcie) – pokazuje wszystkie </w:t>
      </w:r>
      <w:r>
        <w:rPr>
          <w:rFonts w:cs="Times New Roman"/>
          <w:sz w:val="24"/>
          <w:szCs w:val="24"/>
        </w:rPr>
        <w:t>dostępne artykuły w magazynie.</w:t>
      </w:r>
    </w:p>
    <w:p w:rsidR="00223AA7" w:rsidRDefault="00223AA7" w:rsidP="00223AA7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Szukaj – pozwala na wyszukanie interesujących nas artykułów wedle: kategorii, nazwy, ceny bądź ilości.</w:t>
      </w:r>
    </w:p>
    <w:p w:rsidR="00223AA7" w:rsidRPr="005C757F" w:rsidRDefault="00223AA7" w:rsidP="00223AA7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5C757F">
        <w:rPr>
          <w:rFonts w:cs="Times New Roman"/>
          <w:sz w:val="24"/>
          <w:szCs w:val="24"/>
        </w:rPr>
        <w:t xml:space="preserve">Modyfikuj – po wybraniu </w:t>
      </w:r>
      <w:r>
        <w:rPr>
          <w:rFonts w:cs="Times New Roman"/>
          <w:sz w:val="24"/>
          <w:szCs w:val="24"/>
        </w:rPr>
        <w:t>art</w:t>
      </w:r>
      <w:r w:rsidR="00057B6F">
        <w:rPr>
          <w:rFonts w:cs="Times New Roman"/>
          <w:sz w:val="24"/>
          <w:szCs w:val="24"/>
        </w:rPr>
        <w:t>ykuu</w:t>
      </w:r>
      <w:r>
        <w:rPr>
          <w:rFonts w:cs="Times New Roman"/>
          <w:sz w:val="24"/>
          <w:szCs w:val="24"/>
        </w:rPr>
        <w:t xml:space="preserve"> z zestawienia</w:t>
      </w:r>
      <w:r w:rsidRPr="005C757F">
        <w:rPr>
          <w:rFonts w:cs="Times New Roman"/>
          <w:sz w:val="24"/>
          <w:szCs w:val="24"/>
        </w:rPr>
        <w:t xml:space="preserve"> mamy możliwość edycji</w:t>
      </w:r>
      <w:r>
        <w:rPr>
          <w:rFonts w:cs="Times New Roman"/>
          <w:sz w:val="24"/>
          <w:szCs w:val="24"/>
        </w:rPr>
        <w:t xml:space="preserve"> jego kategorii, nazwy, ceny oraz ilości.</w:t>
      </w:r>
    </w:p>
    <w:p w:rsidR="00223AA7" w:rsidRPr="00FD47C3" w:rsidRDefault="00223AA7" w:rsidP="00223AA7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 xml:space="preserve">Dodaj – pozwala na dodawanie nowych </w:t>
      </w:r>
      <w:r>
        <w:rPr>
          <w:rFonts w:cs="Times New Roman"/>
          <w:sz w:val="24"/>
          <w:szCs w:val="24"/>
        </w:rPr>
        <w:t>artykułów do magazynu.</w:t>
      </w:r>
      <w:r w:rsidRPr="00FD47C3">
        <w:rPr>
          <w:rFonts w:cs="Times New Roman"/>
          <w:noProof/>
          <w:sz w:val="24"/>
          <w:szCs w:val="24"/>
          <w:lang w:eastAsia="pl-PL"/>
        </w:rPr>
        <w:t xml:space="preserve"> </w:t>
      </w:r>
    </w:p>
    <w:p w:rsidR="00223AA7" w:rsidRPr="00FD47C3" w:rsidRDefault="00223AA7" w:rsidP="00223AA7">
      <w:pPr>
        <w:pStyle w:val="Akapitzlist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Usuń – usuwa zaznaczony artykuł </w:t>
      </w:r>
      <w:r w:rsidRPr="00FD47C3">
        <w:rPr>
          <w:rFonts w:cs="Times New Roman"/>
          <w:sz w:val="24"/>
          <w:szCs w:val="24"/>
        </w:rPr>
        <w:t>po naciśnięciu przycisku „Usuń”.</w:t>
      </w:r>
      <w:r w:rsidRPr="00FD47C3">
        <w:rPr>
          <w:rFonts w:cs="Times New Roman"/>
          <w:noProof/>
          <w:sz w:val="24"/>
          <w:szCs w:val="24"/>
          <w:lang w:eastAsia="pl-PL"/>
        </w:rPr>
        <w:t xml:space="preserve"> </w:t>
      </w:r>
    </w:p>
    <w:p w:rsidR="00223AA7" w:rsidRDefault="00223AA7" w:rsidP="00223AA7">
      <w:pPr>
        <w:ind w:left="360"/>
        <w:jc w:val="both"/>
        <w:rPr>
          <w:rFonts w:cs="Times New Roman"/>
          <w:sz w:val="24"/>
          <w:szCs w:val="24"/>
        </w:rPr>
      </w:pPr>
    </w:p>
    <w:p w:rsidR="00057B6F" w:rsidRDefault="00057B6F" w:rsidP="00223AA7">
      <w:pPr>
        <w:ind w:left="360"/>
        <w:jc w:val="both"/>
        <w:rPr>
          <w:rFonts w:cs="Times New Roman"/>
          <w:sz w:val="24"/>
          <w:szCs w:val="24"/>
        </w:rPr>
      </w:pPr>
    </w:p>
    <w:p w:rsidR="00057B6F" w:rsidRDefault="00057B6F" w:rsidP="00223AA7">
      <w:pPr>
        <w:ind w:left="360"/>
        <w:jc w:val="both"/>
        <w:rPr>
          <w:rFonts w:cs="Times New Roman"/>
          <w:sz w:val="24"/>
          <w:szCs w:val="24"/>
        </w:rPr>
      </w:pPr>
    </w:p>
    <w:p w:rsidR="00057B6F" w:rsidRPr="00223AA7" w:rsidRDefault="00057B6F" w:rsidP="00223AA7">
      <w:pPr>
        <w:ind w:left="360"/>
        <w:jc w:val="both"/>
        <w:rPr>
          <w:rFonts w:cs="Times New Roman"/>
          <w:sz w:val="24"/>
          <w:szCs w:val="24"/>
        </w:rPr>
      </w:pPr>
    </w:p>
    <w:p w:rsidR="00224B33" w:rsidRPr="00223AA7" w:rsidRDefault="00224B33" w:rsidP="00223AA7">
      <w:pPr>
        <w:pStyle w:val="Nagwek2"/>
      </w:pPr>
      <w:bookmarkStart w:id="15" w:name="_Toc484983251"/>
      <w:r w:rsidRPr="00223AA7">
        <w:lastRenderedPageBreak/>
        <w:t>Tryb administratora</w:t>
      </w:r>
      <w:bookmarkEnd w:id="15"/>
      <w:r w:rsidRPr="00223AA7">
        <w:t xml:space="preserve"> </w:t>
      </w:r>
    </w:p>
    <w:p w:rsidR="006E6FCF" w:rsidRPr="00FD47C3" w:rsidRDefault="00224B33" w:rsidP="00057B6F">
      <w:pPr>
        <w:jc w:val="both"/>
        <w:rPr>
          <w:rFonts w:cs="Times New Roman"/>
          <w:sz w:val="24"/>
          <w:szCs w:val="24"/>
        </w:rPr>
      </w:pPr>
      <w:r w:rsidRPr="00173444">
        <w:rPr>
          <w:rFonts w:cs="Times New Roman"/>
          <w:sz w:val="24"/>
          <w:szCs w:val="24"/>
        </w:rPr>
        <w:t>Tryb ten posiada wszystkie zakładki trybu użytkownika oraz dodatkowe pozwalające na większy dostęp do danych bazy.</w:t>
      </w:r>
    </w:p>
    <w:p w:rsidR="005E08DC" w:rsidRPr="00223AA7" w:rsidRDefault="005E08DC" w:rsidP="00223AA7">
      <w:pPr>
        <w:pStyle w:val="Nagwek3"/>
      </w:pPr>
      <w:bookmarkStart w:id="16" w:name="_Toc484983252"/>
      <w:r w:rsidRPr="00223AA7">
        <w:t>Pracownicy</w:t>
      </w:r>
      <w:bookmarkEnd w:id="16"/>
    </w:p>
    <w:p w:rsidR="005E08DC" w:rsidRPr="00FD47C3" w:rsidRDefault="005E08DC" w:rsidP="00626FC2">
      <w:pPr>
        <w:spacing w:after="0"/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 xml:space="preserve">Zakładka pozwalająca na zarządzanie danymi pracowników oraz przypisanych im kont użytkowników wraz z otrzymanym dostępem. </w:t>
      </w:r>
      <w:r w:rsidR="006A2DD5" w:rsidRPr="00FD47C3">
        <w:rPr>
          <w:rFonts w:cs="Times New Roman"/>
          <w:sz w:val="24"/>
          <w:szCs w:val="24"/>
        </w:rPr>
        <w:t>Posiada pięć prostych opcji pozwalających na łatwą obsługę programu</w:t>
      </w:r>
      <w:r w:rsidR="006E2E32" w:rsidRPr="00FD47C3">
        <w:rPr>
          <w:rFonts w:cs="Times New Roman"/>
          <w:sz w:val="24"/>
          <w:szCs w:val="24"/>
        </w:rPr>
        <w:t>:</w:t>
      </w:r>
    </w:p>
    <w:p w:rsidR="006E2E32" w:rsidRPr="00FD47C3" w:rsidRDefault="006E2E32" w:rsidP="00626FC2">
      <w:pPr>
        <w:pStyle w:val="Akapitzlist"/>
        <w:numPr>
          <w:ilvl w:val="0"/>
          <w:numId w:val="16"/>
        </w:numPr>
        <w:spacing w:after="0"/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 xml:space="preserve">Wszyscy (opcja zaznaczona i wywołana automatycznie przy starcie) – </w:t>
      </w:r>
      <w:r w:rsidR="00173444">
        <w:rPr>
          <w:rFonts w:cs="Times New Roman"/>
          <w:sz w:val="24"/>
          <w:szCs w:val="24"/>
        </w:rPr>
        <w:t>pokazuje Wszystkich pracowników.</w:t>
      </w:r>
    </w:p>
    <w:p w:rsidR="006E2E32" w:rsidRPr="00FD47C3" w:rsidRDefault="006E2E32" w:rsidP="00626FC2">
      <w:pPr>
        <w:pStyle w:val="Akapitzlist"/>
        <w:numPr>
          <w:ilvl w:val="0"/>
          <w:numId w:val="16"/>
        </w:numPr>
        <w:spacing w:after="0"/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Dodaj – pozwala na dodanie nowego pracownika wraz z przypisaniem mu konta</w:t>
      </w:r>
      <w:r w:rsidR="002E14BC" w:rsidRPr="00FD47C3">
        <w:rPr>
          <w:rFonts w:cs="Times New Roman"/>
          <w:sz w:val="24"/>
          <w:szCs w:val="24"/>
        </w:rPr>
        <w:t xml:space="preserve"> użytkownika</w:t>
      </w:r>
      <w:r w:rsidR="00173444">
        <w:rPr>
          <w:rFonts w:cs="Times New Roman"/>
          <w:sz w:val="24"/>
          <w:szCs w:val="24"/>
        </w:rPr>
        <w:t xml:space="preserve"> i rodzajem dostępu.</w:t>
      </w:r>
    </w:p>
    <w:p w:rsidR="002732B1" w:rsidRPr="00FD47C3" w:rsidRDefault="002732B1" w:rsidP="00626FC2">
      <w:pPr>
        <w:pStyle w:val="Akapitzlist"/>
        <w:numPr>
          <w:ilvl w:val="0"/>
          <w:numId w:val="16"/>
        </w:numPr>
        <w:spacing w:after="0"/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Modyfikuj – pozwala na zmianę danych pracownika wraz ustawieniami</w:t>
      </w:r>
      <w:r w:rsidR="00173444">
        <w:rPr>
          <w:rFonts w:cs="Times New Roman"/>
          <w:sz w:val="24"/>
          <w:szCs w:val="24"/>
        </w:rPr>
        <w:t xml:space="preserve"> jego konta,</w:t>
      </w:r>
    </w:p>
    <w:p w:rsidR="00D5234B" w:rsidRPr="006E6FCF" w:rsidRDefault="00CD5182" w:rsidP="00626FC2">
      <w:pPr>
        <w:pStyle w:val="Akapitzlist"/>
        <w:numPr>
          <w:ilvl w:val="0"/>
          <w:numId w:val="16"/>
        </w:numPr>
        <w:spacing w:after="0"/>
        <w:jc w:val="both"/>
        <w:rPr>
          <w:rFonts w:cs="Times New Roman"/>
          <w:sz w:val="24"/>
          <w:szCs w:val="24"/>
        </w:rPr>
      </w:pPr>
      <w:r w:rsidRPr="006E6FCF">
        <w:rPr>
          <w:rFonts w:cs="Times New Roman"/>
          <w:sz w:val="24"/>
          <w:szCs w:val="24"/>
        </w:rPr>
        <w:t>Usuń – Pozwala na usunięcie wybranego pracownika/użytkownika po naciśnięciu przycisku „Usuń”.</w:t>
      </w:r>
      <w:r w:rsidR="00C70B82" w:rsidRPr="006E6FCF">
        <w:rPr>
          <w:rFonts w:cs="Times New Roman"/>
          <w:noProof/>
          <w:sz w:val="24"/>
          <w:szCs w:val="24"/>
          <w:lang w:eastAsia="pl-PL"/>
        </w:rPr>
        <w:t xml:space="preserve"> </w:t>
      </w:r>
    </w:p>
    <w:p w:rsidR="0074633B" w:rsidRPr="00FD47C3" w:rsidRDefault="0074633B" w:rsidP="00223AA7">
      <w:pPr>
        <w:pStyle w:val="Nagwek3"/>
      </w:pPr>
      <w:bookmarkStart w:id="17" w:name="_Toc484983253"/>
      <w:r w:rsidRPr="00FD47C3">
        <w:t>Pasek menu</w:t>
      </w:r>
      <w:bookmarkEnd w:id="17"/>
    </w:p>
    <w:p w:rsidR="007B509F" w:rsidRPr="00FD47C3" w:rsidRDefault="0074633B" w:rsidP="006E6FCF">
      <w:p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Wspólnym elementem dla trybu użytkownik</w:t>
      </w:r>
      <w:r w:rsidR="00057B6F">
        <w:rPr>
          <w:rFonts w:cs="Times New Roman"/>
          <w:sz w:val="24"/>
          <w:szCs w:val="24"/>
        </w:rPr>
        <w:t>a</w:t>
      </w:r>
      <w:r w:rsidRPr="00FD47C3">
        <w:rPr>
          <w:rFonts w:cs="Times New Roman"/>
          <w:sz w:val="24"/>
          <w:szCs w:val="24"/>
        </w:rPr>
        <w:t xml:space="preserve"> oraz administratora jest implementacja paska menu pozwalającego na dostęp do kilku przydatnych funkcji</w:t>
      </w:r>
      <w:r w:rsidR="007B509F" w:rsidRPr="00FD47C3">
        <w:rPr>
          <w:rFonts w:cs="Times New Roman"/>
          <w:sz w:val="24"/>
          <w:szCs w:val="24"/>
        </w:rPr>
        <w:t xml:space="preserve">. </w:t>
      </w:r>
    </w:p>
    <w:p w:rsidR="007B509F" w:rsidRPr="00223AA7" w:rsidRDefault="007B509F" w:rsidP="00223AA7">
      <w:pPr>
        <w:pStyle w:val="Nagwek3"/>
      </w:pPr>
      <w:bookmarkStart w:id="18" w:name="_Toc484983254"/>
      <w:r w:rsidRPr="00223AA7">
        <w:t>Użytkownik</w:t>
      </w:r>
      <w:bookmarkEnd w:id="18"/>
      <w:r w:rsidRPr="00223AA7">
        <w:t xml:space="preserve"> </w:t>
      </w:r>
    </w:p>
    <w:p w:rsidR="007B509F" w:rsidRPr="00FD47C3" w:rsidRDefault="007B509F" w:rsidP="006E6FCF">
      <w:pPr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 xml:space="preserve">Elementem rozwijanym tej zakładki jest możliwość wylogowania się po wybraniu opcji „Wyloguj” </w:t>
      </w:r>
    </w:p>
    <w:p w:rsidR="00C148D8" w:rsidRPr="00223AA7" w:rsidRDefault="00C148D8" w:rsidP="00223AA7">
      <w:pPr>
        <w:pStyle w:val="Nagwek3"/>
      </w:pPr>
      <w:bookmarkStart w:id="19" w:name="_Toc484983255"/>
      <w:r w:rsidRPr="00223AA7">
        <w:t>Pomoc</w:t>
      </w:r>
      <w:bookmarkEnd w:id="19"/>
    </w:p>
    <w:p w:rsidR="00C148D8" w:rsidRPr="00FD47C3" w:rsidRDefault="00C148D8" w:rsidP="00626F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Zawiera trzy informacje informujące o podstawowych sprawach związanych z programem.</w:t>
      </w:r>
    </w:p>
    <w:p w:rsidR="00380762" w:rsidRPr="00FD47C3" w:rsidRDefault="00380762" w:rsidP="00626FC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O programie – otwiera okno op</w:t>
      </w:r>
      <w:r w:rsidR="00FE7B79">
        <w:rPr>
          <w:rFonts w:cs="Times New Roman"/>
          <w:sz w:val="24"/>
          <w:szCs w:val="24"/>
        </w:rPr>
        <w:t>isujące  po krótce cel programu.</w:t>
      </w:r>
    </w:p>
    <w:p w:rsidR="00C148D8" w:rsidRPr="00FD47C3" w:rsidRDefault="00380762" w:rsidP="00626FC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>Twórcy – otwiera okno przedstawiające osoby odpowiedziane za projekt</w:t>
      </w:r>
      <w:r w:rsidR="00FE7B79">
        <w:rPr>
          <w:rFonts w:cs="Times New Roman"/>
          <w:sz w:val="24"/>
          <w:szCs w:val="24"/>
        </w:rPr>
        <w:t>.</w:t>
      </w:r>
      <w:r w:rsidRPr="00FD47C3">
        <w:rPr>
          <w:rFonts w:cs="Times New Roman"/>
          <w:sz w:val="24"/>
          <w:szCs w:val="24"/>
        </w:rPr>
        <w:t xml:space="preserve"> </w:t>
      </w:r>
    </w:p>
    <w:p w:rsidR="00380762" w:rsidRPr="00FD47C3" w:rsidRDefault="00380762" w:rsidP="00626FC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FD47C3">
        <w:rPr>
          <w:rFonts w:cs="Times New Roman"/>
          <w:sz w:val="24"/>
          <w:szCs w:val="24"/>
        </w:rPr>
        <w:t xml:space="preserve">Wersja – otwiera okno wyświetlające obecną wersję </w:t>
      </w:r>
      <w:r w:rsidR="007E0DD1" w:rsidRPr="00FD47C3">
        <w:rPr>
          <w:rFonts w:cs="Times New Roman"/>
          <w:sz w:val="24"/>
          <w:szCs w:val="24"/>
        </w:rPr>
        <w:t>programu</w:t>
      </w:r>
      <w:r w:rsidRPr="00FD47C3">
        <w:rPr>
          <w:rFonts w:cs="Times New Roman"/>
          <w:sz w:val="24"/>
          <w:szCs w:val="24"/>
        </w:rPr>
        <w:t>.</w:t>
      </w:r>
      <w:r w:rsidR="00C70B82" w:rsidRPr="00FD47C3">
        <w:rPr>
          <w:rFonts w:cs="Times New Roman"/>
          <w:noProof/>
          <w:sz w:val="24"/>
          <w:szCs w:val="24"/>
          <w:lang w:eastAsia="pl-PL"/>
        </w:rPr>
        <w:t xml:space="preserve"> </w:t>
      </w:r>
    </w:p>
    <w:p w:rsidR="006E2E32" w:rsidRPr="00223AA7" w:rsidRDefault="00C04132" w:rsidP="00223AA7">
      <w:pPr>
        <w:pStyle w:val="Nagwek1"/>
      </w:pPr>
      <w:bookmarkStart w:id="20" w:name="_Toc484983256"/>
      <w:r w:rsidRPr="00223AA7">
        <w:lastRenderedPageBreak/>
        <w:t>Specyfikacja wewnętrzna</w:t>
      </w:r>
      <w:bookmarkEnd w:id="20"/>
    </w:p>
    <w:p w:rsidR="00C04132" w:rsidRPr="00223AA7" w:rsidRDefault="00C04132" w:rsidP="00223AA7">
      <w:pPr>
        <w:pStyle w:val="Nagwek2"/>
      </w:pPr>
      <w:bookmarkStart w:id="21" w:name="_Toc484983257"/>
      <w:r w:rsidRPr="00223AA7">
        <w:t>Schemat Bazy Danych</w:t>
      </w:r>
      <w:bookmarkEnd w:id="21"/>
    </w:p>
    <w:p w:rsidR="00223AA7" w:rsidRDefault="00173444" w:rsidP="00223AA7">
      <w:pPr>
        <w:keepNext/>
      </w:pPr>
      <w:r w:rsidRPr="00173444">
        <w:rPr>
          <w:rFonts w:cs="Times New Roman"/>
          <w:noProof/>
          <w:color w:val="FF0000"/>
          <w:sz w:val="24"/>
          <w:szCs w:val="24"/>
          <w:lang w:eastAsia="pl-PL"/>
        </w:rPr>
        <w:t xml:space="preserve"> </w:t>
      </w:r>
      <w:r w:rsidR="00626FC2">
        <w:rPr>
          <w:noProof/>
          <w:lang w:eastAsia="pl-PL"/>
        </w:rPr>
        <w:drawing>
          <wp:inline distT="0" distB="0" distL="0" distR="0" wp14:anchorId="51424E01" wp14:editId="77B77059">
            <wp:extent cx="5685183" cy="3584008"/>
            <wp:effectExtent l="76200" t="76200" r="125095" b="130810"/>
            <wp:docPr id="1" name="Obraz 1" descr="https://scontent.fwaw3-1.fna.fbcdn.net/v/t34.0-12/18834658_1424776037603168_1964263471_n.png?oh=5cfd0de7f6709e7632b25f1c5f5cc3fe&amp;oe=593213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waw3-1.fna.fbcdn.net/v/t34.0-12/18834658_1424776037603168_1964263471_n.png?oh=5cfd0de7f6709e7632b25f1c5f5cc3fe&amp;oe=593213C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74" cy="35974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3AA7" w:rsidRPr="00223AA7" w:rsidRDefault="00223AA7" w:rsidP="00223AA7">
      <w:pPr>
        <w:pStyle w:val="Legenda"/>
      </w:pPr>
      <w:r>
        <w:t xml:space="preserve">Schemat </w:t>
      </w:r>
      <w:fldSimple w:instr=" SEQ Schemat \* ARABIC ">
        <w:r>
          <w:rPr>
            <w:noProof/>
          </w:rPr>
          <w:t>1</w:t>
        </w:r>
      </w:fldSimple>
      <w:r>
        <w:t xml:space="preserve"> Schemat bazy danych</w:t>
      </w:r>
    </w:p>
    <w:p w:rsidR="00C04132" w:rsidRPr="00223AA7" w:rsidRDefault="00527706" w:rsidP="00223AA7">
      <w:pPr>
        <w:pStyle w:val="Nagwek2"/>
      </w:pPr>
      <w:bookmarkStart w:id="22" w:name="_Toc484983258"/>
      <w:r w:rsidRPr="00223AA7">
        <w:t>Architektura projektu</w:t>
      </w:r>
      <w:bookmarkEnd w:id="22"/>
    </w:p>
    <w:p w:rsidR="00527706" w:rsidRDefault="00527706" w:rsidP="00173444">
      <w:pPr>
        <w:jc w:val="both"/>
        <w:rPr>
          <w:rFonts w:cs="Times New Roman"/>
          <w:sz w:val="24"/>
          <w:szCs w:val="24"/>
          <w:lang w:eastAsia="pl-PL"/>
        </w:rPr>
      </w:pPr>
      <w:r w:rsidRPr="00FD47C3">
        <w:rPr>
          <w:rFonts w:cs="Times New Roman"/>
          <w:sz w:val="24"/>
          <w:szCs w:val="24"/>
          <w:lang w:eastAsia="pl-PL"/>
        </w:rPr>
        <w:t>Aplikacja została stworzona w technologii WPF, która w prosty sposób pozwala na tworzenie programów.</w:t>
      </w:r>
      <w:r w:rsidR="00522214" w:rsidRPr="00FD47C3">
        <w:rPr>
          <w:rFonts w:cs="Times New Roman"/>
          <w:sz w:val="24"/>
          <w:szCs w:val="24"/>
          <w:lang w:eastAsia="pl-PL"/>
        </w:rPr>
        <w:t xml:space="preserve"> Cześć wizualna powstała poprzez przeciąganie potrzebnych elementów z ToolBoxa na odpowiednie miejsce a następnie opisanie ich właściwości. Później zostały dane elementy kodu wykonujące czynności. Stworzono też kilka klas potrzebnych do połączenia elementów typu DataGrid, </w:t>
      </w:r>
      <w:r w:rsidR="003B3037" w:rsidRPr="00FD47C3">
        <w:rPr>
          <w:rFonts w:cs="Times New Roman"/>
          <w:sz w:val="24"/>
          <w:szCs w:val="24"/>
          <w:lang w:eastAsia="pl-PL"/>
        </w:rPr>
        <w:t>dzięki czemu można w bezproblemowy sposób dokonywać wyświetlania kliku informacji na raz.</w:t>
      </w:r>
      <w:r w:rsidR="00FC79C7" w:rsidRPr="00FD47C3">
        <w:rPr>
          <w:rFonts w:cs="Times New Roman"/>
          <w:sz w:val="24"/>
          <w:szCs w:val="24"/>
          <w:lang w:eastAsia="pl-PL"/>
        </w:rPr>
        <w:t xml:space="preserve"> Jednym z najczęściej używanych obiektów jest sklep typu LinqToSQLClasses</w:t>
      </w:r>
      <w:r w:rsidR="006C7E5E" w:rsidRPr="00FD47C3">
        <w:rPr>
          <w:rFonts w:cs="Times New Roman"/>
          <w:sz w:val="24"/>
          <w:szCs w:val="24"/>
          <w:lang w:eastAsia="pl-PL"/>
        </w:rPr>
        <w:t xml:space="preserve">, dzięki któremu stworzono cześć poleceń posługując się wyłącznie </w:t>
      </w:r>
      <w:r w:rsidR="00011714">
        <w:rPr>
          <w:rFonts w:cs="Times New Roman"/>
          <w:sz w:val="24"/>
          <w:szCs w:val="24"/>
          <w:lang w:eastAsia="pl-PL"/>
        </w:rPr>
        <w:t>wyrażeniami</w:t>
      </w:r>
      <w:r w:rsidR="006C7E5E" w:rsidRPr="00FD47C3">
        <w:rPr>
          <w:rFonts w:cs="Times New Roman"/>
          <w:sz w:val="24"/>
          <w:szCs w:val="24"/>
          <w:lang w:eastAsia="pl-PL"/>
        </w:rPr>
        <w:t xml:space="preserve"> Lambda. W miejscach gdzie potrzebne było wykorzystanie bardziej zawiłego i czasochłonnego kodu stosowano polecenia</w:t>
      </w:r>
      <w:r w:rsidR="00DA2A92" w:rsidRPr="00FD47C3">
        <w:rPr>
          <w:rFonts w:cs="Times New Roman"/>
          <w:sz w:val="24"/>
          <w:szCs w:val="24"/>
          <w:lang w:eastAsia="pl-PL"/>
        </w:rPr>
        <w:t xml:space="preserve"> w ję</w:t>
      </w:r>
      <w:r w:rsidR="006C7E5E" w:rsidRPr="00FD47C3">
        <w:rPr>
          <w:rFonts w:cs="Times New Roman"/>
          <w:sz w:val="24"/>
          <w:szCs w:val="24"/>
          <w:lang w:eastAsia="pl-PL"/>
        </w:rPr>
        <w:t>zyku SQL.</w:t>
      </w:r>
    </w:p>
    <w:p w:rsidR="00BB620B" w:rsidRDefault="00BB620B" w:rsidP="00223AA7">
      <w:pPr>
        <w:pStyle w:val="Nagwek2"/>
        <w:shd w:val="clear" w:color="auto" w:fill="FFFFFF" w:themeFill="background1"/>
      </w:pPr>
      <w:bookmarkStart w:id="23" w:name="_Toc484983259"/>
      <w:r w:rsidRPr="00223AA7">
        <w:t>Zastosowane technologie:</w:t>
      </w:r>
      <w:bookmarkEnd w:id="23"/>
    </w:p>
    <w:p w:rsidR="00223AA7" w:rsidRDefault="00FE7B79" w:rsidP="00223AA7">
      <w:pPr>
        <w:pStyle w:val="Akapitzlist"/>
        <w:numPr>
          <w:ilvl w:val="0"/>
          <w:numId w:val="18"/>
        </w:numPr>
      </w:pPr>
      <w:r>
        <w:t>.NET Framework 4.6.2</w:t>
      </w:r>
    </w:p>
    <w:p w:rsidR="00C04132" w:rsidRDefault="00223AA7" w:rsidP="00223AA7">
      <w:pPr>
        <w:pStyle w:val="Akapitzlist"/>
        <w:numPr>
          <w:ilvl w:val="0"/>
          <w:numId w:val="18"/>
        </w:numPr>
      </w:pPr>
      <w:r>
        <w:t xml:space="preserve">Entity Framework </w:t>
      </w:r>
      <w:r w:rsidR="00F75D60">
        <w:t>3.5.0.2</w:t>
      </w:r>
    </w:p>
    <w:p w:rsidR="00F37B3E" w:rsidRDefault="00F37B3E" w:rsidP="00223AA7">
      <w:pPr>
        <w:pStyle w:val="Akapitzlist"/>
        <w:numPr>
          <w:ilvl w:val="0"/>
          <w:numId w:val="18"/>
        </w:numPr>
      </w:pPr>
      <w:r>
        <w:t>Biblioteka TPL</w:t>
      </w:r>
    </w:p>
    <w:p w:rsidR="00F37B3E" w:rsidRDefault="00F37B3E" w:rsidP="00223AA7">
      <w:pPr>
        <w:pStyle w:val="Akapitzlist"/>
        <w:numPr>
          <w:ilvl w:val="0"/>
          <w:numId w:val="18"/>
        </w:numPr>
      </w:pPr>
      <w:r>
        <w:t>Własna biblioteka DLL odpowiedzialna za logowanie</w:t>
      </w:r>
    </w:p>
    <w:p w:rsidR="00CD69ED" w:rsidRDefault="00CD69ED" w:rsidP="00223AA7">
      <w:pPr>
        <w:pStyle w:val="Akapitzlist"/>
        <w:numPr>
          <w:ilvl w:val="0"/>
          <w:numId w:val="18"/>
        </w:numPr>
      </w:pPr>
      <w:r>
        <w:t>Mechanizm REST</w:t>
      </w:r>
    </w:p>
    <w:p w:rsidR="00AF29AB" w:rsidRDefault="00AF29AB" w:rsidP="00AF29AB">
      <w:pPr>
        <w:pStyle w:val="Akapitzlist"/>
      </w:pPr>
    </w:p>
    <w:p w:rsidR="00223AA7" w:rsidRDefault="00223AA7" w:rsidP="00223AA7">
      <w:pPr>
        <w:pStyle w:val="Nagwek2"/>
      </w:pPr>
      <w:bookmarkStart w:id="24" w:name="_Toc484983260"/>
      <w:r>
        <w:lastRenderedPageBreak/>
        <w:t>Narzędzia:</w:t>
      </w:r>
      <w:bookmarkEnd w:id="24"/>
    </w:p>
    <w:p w:rsidR="00223AA7" w:rsidRDefault="00223AA7" w:rsidP="00223AA7">
      <w:pPr>
        <w:pStyle w:val="Akapitzlist"/>
        <w:numPr>
          <w:ilvl w:val="0"/>
          <w:numId w:val="19"/>
        </w:numPr>
      </w:pPr>
      <w:r>
        <w:t xml:space="preserve">Microsoft Visual Studio Enterprise 2017 </w:t>
      </w:r>
    </w:p>
    <w:p w:rsidR="00223AA7" w:rsidRDefault="00223AA7" w:rsidP="00223AA7">
      <w:pPr>
        <w:pStyle w:val="Akapitzlist"/>
        <w:numPr>
          <w:ilvl w:val="0"/>
          <w:numId w:val="19"/>
        </w:numPr>
      </w:pPr>
      <w:r>
        <w:t>MySQL WorkBench</w:t>
      </w:r>
    </w:p>
    <w:p w:rsidR="00223AA7" w:rsidRDefault="00223AA7" w:rsidP="00223AA7">
      <w:pPr>
        <w:pStyle w:val="Akapitzlist"/>
        <w:numPr>
          <w:ilvl w:val="0"/>
          <w:numId w:val="19"/>
        </w:numPr>
      </w:pPr>
      <w:r>
        <w:t>Microsoft SQL Managment Studio</w:t>
      </w:r>
    </w:p>
    <w:p w:rsidR="00BB620B" w:rsidRDefault="00BB620B" w:rsidP="0043004D">
      <w:pPr>
        <w:pStyle w:val="Nagwek2"/>
      </w:pPr>
      <w:bookmarkStart w:id="25" w:name="_Toc484983261"/>
      <w:r w:rsidRPr="00BB620B">
        <w:t>Przypadki użycia:</w:t>
      </w:r>
      <w:bookmarkEnd w:id="25"/>
    </w:p>
    <w:p w:rsidR="00223AA7" w:rsidRDefault="00626FC2" w:rsidP="00223AA7">
      <w:pPr>
        <w:keepNext/>
      </w:pPr>
      <w:r>
        <w:rPr>
          <w:noProof/>
          <w:lang w:eastAsia="pl-PL"/>
        </w:rPr>
        <w:drawing>
          <wp:inline distT="0" distB="0" distL="0" distR="0" wp14:anchorId="535E0D6D" wp14:editId="5A35FB9E">
            <wp:extent cx="5760085" cy="4229100"/>
            <wp:effectExtent l="76200" t="76200" r="126365" b="133350"/>
            <wp:docPr id="2" name="Obraz 2" descr="https://scontent.fwaw3-1.fna.fbcdn.net/v/t34.0-12/18871136_1424783994269039_1816571107_n.png?oh=ee0ba1765ed2f29a42a3570b78f4f3ec&amp;oe=59320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waw3-1.fna.fbcdn.net/v/t34.0-12/18871136_1424783994269039_1816571107_n.png?oh=ee0ba1765ed2f29a42a3570b78f4f3ec&amp;oe=59320A3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" b="912"/>
                    <a:stretch/>
                  </pic:blipFill>
                  <pic:spPr bwMode="auto">
                    <a:xfrm>
                      <a:off x="0" y="0"/>
                      <a:ext cx="5760720" cy="42295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AA7" w:rsidRDefault="00223AA7" w:rsidP="00223AA7">
      <w:pPr>
        <w:pStyle w:val="Legenda"/>
      </w:pPr>
      <w:r>
        <w:t xml:space="preserve">Schemat </w:t>
      </w:r>
      <w:fldSimple w:instr=" SEQ Schemat \* ARABIC ">
        <w:r>
          <w:rPr>
            <w:noProof/>
          </w:rPr>
          <w:t>2</w:t>
        </w:r>
      </w:fldSimple>
      <w:r>
        <w:t xml:space="preserve"> Diagram przypadków użycia</w:t>
      </w:r>
    </w:p>
    <w:p w:rsidR="00286E44" w:rsidRPr="00286E44" w:rsidRDefault="00286E44" w:rsidP="00286E44"/>
    <w:p w:rsidR="00286E44" w:rsidRDefault="00286E4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4B0A0B" w:rsidRPr="00223AA7" w:rsidRDefault="00C45096" w:rsidP="00223AA7">
      <w:pPr>
        <w:pStyle w:val="Nagwek1"/>
      </w:pPr>
      <w:bookmarkStart w:id="26" w:name="_Toc484983262"/>
      <w:r w:rsidRPr="00223AA7">
        <w:lastRenderedPageBreak/>
        <w:t>Wnioski</w:t>
      </w:r>
      <w:bookmarkEnd w:id="26"/>
    </w:p>
    <w:sdt>
      <w:sdtPr>
        <w:rPr>
          <w:rFonts w:cs="Times New Roman"/>
          <w:sz w:val="24"/>
          <w:szCs w:val="24"/>
        </w:rPr>
        <w:id w:val="-1989705359"/>
        <w:docPartObj>
          <w:docPartGallery w:val="Cover Pages"/>
          <w:docPartUnique/>
        </w:docPartObj>
      </w:sdtPr>
      <w:sdtEndPr/>
      <w:sdtContent>
        <w:p w:rsidR="00D30835" w:rsidRPr="00FD47C3" w:rsidRDefault="00D30835" w:rsidP="006E6FCF">
          <w:pPr>
            <w:jc w:val="both"/>
            <w:rPr>
              <w:rFonts w:cs="Times New Roman"/>
              <w:sz w:val="24"/>
              <w:szCs w:val="24"/>
            </w:rPr>
          </w:pPr>
          <w:r w:rsidRPr="00FD47C3">
            <w:rPr>
              <w:rFonts w:cs="Times New Roman"/>
              <w:sz w:val="24"/>
              <w:szCs w:val="24"/>
            </w:rPr>
            <w:t>W projekcje udało się utworzyć bazę danych na zewnętrznym serwerze według schematu, który następnie został wypełniony przykładowymi danymi</w:t>
          </w:r>
          <w:r w:rsidR="00BA41A6">
            <w:rPr>
              <w:rFonts w:cs="Times New Roman"/>
              <w:sz w:val="24"/>
              <w:szCs w:val="24"/>
            </w:rPr>
            <w:t xml:space="preserve"> </w:t>
          </w:r>
          <w:r w:rsidRPr="00FD47C3">
            <w:rPr>
              <w:rFonts w:cs="Times New Roman"/>
              <w:sz w:val="24"/>
              <w:szCs w:val="24"/>
            </w:rPr>
            <w:t>- stanowiąc podstawę danych naszej aplikacji. Następnym krokiem było utworzenie aplikacji z graficznym interfejsem użytkownika, za pomocą języka programowania C#. Program miał za zadanie wykonywać operacje na bazie danych, co udało nam się osiągnąć</w:t>
          </w:r>
          <w:r w:rsidR="00AF29AB">
            <w:rPr>
              <w:rFonts w:cs="Times New Roman"/>
              <w:sz w:val="24"/>
              <w:szCs w:val="24"/>
            </w:rPr>
            <w:t xml:space="preserve"> poprzez równoległa pracę programu dla komunikacji z serwerem dzięki bibliotece TPL</w:t>
          </w:r>
          <w:r w:rsidRPr="00FD47C3">
            <w:rPr>
              <w:rFonts w:cs="Times New Roman"/>
              <w:sz w:val="24"/>
              <w:szCs w:val="24"/>
            </w:rPr>
            <w:t>.</w:t>
          </w:r>
          <w:r w:rsidR="00BA41A6">
            <w:rPr>
              <w:rFonts w:cs="Times New Roman"/>
              <w:sz w:val="24"/>
              <w:szCs w:val="24"/>
            </w:rPr>
            <w:t xml:space="preserve"> Aby mieć prosty sposób zmiany systemu logowania aplikacji na zależnie od klienta ta cześć został stworzona jako plugin wykonujący proces logowania. </w:t>
          </w:r>
          <w:r w:rsidRPr="00FD47C3">
            <w:rPr>
              <w:rFonts w:cs="Times New Roman"/>
              <w:sz w:val="24"/>
              <w:szCs w:val="24"/>
            </w:rPr>
            <w:t>Końcowym etapem, było testowanie aplikacji pod względem funkcjonalności, i prawidłowości działania, w poszukiwaniu ewentualnych błędów oraz wprowadzeniu poprawek jak</w:t>
          </w:r>
          <w:r w:rsidR="006E6FCF">
            <w:rPr>
              <w:rFonts w:cs="Times New Roman"/>
              <w:sz w:val="24"/>
              <w:szCs w:val="24"/>
            </w:rPr>
            <w:t xml:space="preserve"> i udogodnień dla użytkowników.</w:t>
          </w:r>
          <w:r w:rsidR="00AA11B6">
            <w:rPr>
              <w:rFonts w:cs="Times New Roman"/>
              <w:sz w:val="24"/>
              <w:szCs w:val="24"/>
            </w:rPr>
            <w:t xml:space="preserve"> Do aplikacji klienckiej – części odpowiedzialnej za komunikację z serwerem</w:t>
          </w:r>
          <w:r w:rsidR="00BA41A6">
            <w:rPr>
              <w:rFonts w:cs="Times New Roman"/>
              <w:sz w:val="24"/>
              <w:szCs w:val="24"/>
            </w:rPr>
            <w:t xml:space="preserve"> </w:t>
          </w:r>
          <w:r w:rsidR="00AA11B6">
            <w:rPr>
              <w:rFonts w:cs="Times New Roman"/>
              <w:sz w:val="24"/>
              <w:szCs w:val="24"/>
            </w:rPr>
            <w:t>- napisano testy jednostkowe.</w:t>
          </w:r>
          <w:r w:rsidR="00DA5218">
            <w:rPr>
              <w:rFonts w:cs="Times New Roman"/>
              <w:sz w:val="24"/>
              <w:szCs w:val="24"/>
            </w:rPr>
            <w:t xml:space="preserve"> W </w:t>
          </w:r>
          <w:r w:rsidRPr="00FD47C3">
            <w:rPr>
              <w:rFonts w:cs="Times New Roman"/>
              <w:sz w:val="24"/>
              <w:szCs w:val="24"/>
            </w:rPr>
            <w:t xml:space="preserve">efekcie naszych działań otrzymaliśmy w pełni prawidłowo funkcjonującą aplikację dla </w:t>
          </w:r>
          <w:r w:rsidR="006E6FCF">
            <w:rPr>
              <w:rFonts w:cs="Times New Roman"/>
              <w:sz w:val="24"/>
              <w:szCs w:val="24"/>
            </w:rPr>
            <w:t>magazynu</w:t>
          </w:r>
          <w:r w:rsidRPr="00FD47C3">
            <w:rPr>
              <w:rFonts w:cs="Times New Roman"/>
              <w:sz w:val="24"/>
              <w:szCs w:val="24"/>
            </w:rPr>
            <w:t xml:space="preserve">, spełniającą założenia projektu. </w:t>
          </w:r>
        </w:p>
      </w:sdtContent>
    </w:sdt>
    <w:sectPr w:rsidR="00D30835" w:rsidRPr="00FD47C3" w:rsidSect="00F33EE0">
      <w:footerReference w:type="default" r:id="rId11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31D" w:rsidRDefault="0073231D" w:rsidP="00337140">
      <w:pPr>
        <w:spacing w:after="0" w:line="240" w:lineRule="auto"/>
      </w:pPr>
      <w:r>
        <w:separator/>
      </w:r>
    </w:p>
  </w:endnote>
  <w:endnote w:type="continuationSeparator" w:id="0">
    <w:p w:rsidR="0073231D" w:rsidRDefault="0073231D" w:rsidP="0033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4814"/>
      <w:docPartObj>
        <w:docPartGallery w:val="Page Numbers (Bottom of Page)"/>
        <w:docPartUnique/>
      </w:docPartObj>
    </w:sdtPr>
    <w:sdtEndPr/>
    <w:sdtContent>
      <w:p w:rsidR="007D0857" w:rsidRDefault="007D0857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2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D0857" w:rsidRDefault="007D085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31D" w:rsidRDefault="0073231D" w:rsidP="00337140">
      <w:pPr>
        <w:spacing w:after="0" w:line="240" w:lineRule="auto"/>
      </w:pPr>
      <w:r>
        <w:separator/>
      </w:r>
    </w:p>
  </w:footnote>
  <w:footnote w:type="continuationSeparator" w:id="0">
    <w:p w:rsidR="0073231D" w:rsidRDefault="0073231D" w:rsidP="0033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B4D"/>
    <w:multiLevelType w:val="hybridMultilevel"/>
    <w:tmpl w:val="DFC4F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6B41"/>
    <w:multiLevelType w:val="hybridMultilevel"/>
    <w:tmpl w:val="F2E845A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16EE"/>
    <w:multiLevelType w:val="hybridMultilevel"/>
    <w:tmpl w:val="C4463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0AC9"/>
    <w:multiLevelType w:val="hybridMultilevel"/>
    <w:tmpl w:val="C7ACB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E4241"/>
    <w:multiLevelType w:val="hybridMultilevel"/>
    <w:tmpl w:val="976808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868F0"/>
    <w:multiLevelType w:val="hybridMultilevel"/>
    <w:tmpl w:val="1114B27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04E0D"/>
    <w:multiLevelType w:val="hybridMultilevel"/>
    <w:tmpl w:val="272AB9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D2A38"/>
    <w:multiLevelType w:val="hybridMultilevel"/>
    <w:tmpl w:val="489AA6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56291"/>
    <w:multiLevelType w:val="hybridMultilevel"/>
    <w:tmpl w:val="6436F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31BC4"/>
    <w:multiLevelType w:val="hybridMultilevel"/>
    <w:tmpl w:val="B99AF65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58260F2"/>
    <w:multiLevelType w:val="hybridMultilevel"/>
    <w:tmpl w:val="F0603F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C68DE"/>
    <w:multiLevelType w:val="hybridMultilevel"/>
    <w:tmpl w:val="94726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C7144"/>
    <w:multiLevelType w:val="hybridMultilevel"/>
    <w:tmpl w:val="003C3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E01F6"/>
    <w:multiLevelType w:val="hybridMultilevel"/>
    <w:tmpl w:val="02FA7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916FF"/>
    <w:multiLevelType w:val="hybridMultilevel"/>
    <w:tmpl w:val="CDB677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B7CAF"/>
    <w:multiLevelType w:val="hybridMultilevel"/>
    <w:tmpl w:val="2C24D6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4692F"/>
    <w:multiLevelType w:val="hybridMultilevel"/>
    <w:tmpl w:val="D6DE8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C2E6E"/>
    <w:multiLevelType w:val="hybridMultilevel"/>
    <w:tmpl w:val="E3CED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3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16"/>
  </w:num>
  <w:num w:numId="18">
    <w:abstractNumId w:val="17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0E"/>
    <w:rsid w:val="00011714"/>
    <w:rsid w:val="00025948"/>
    <w:rsid w:val="00057B6F"/>
    <w:rsid w:val="00095203"/>
    <w:rsid w:val="000C5147"/>
    <w:rsid w:val="00162217"/>
    <w:rsid w:val="00173444"/>
    <w:rsid w:val="001D246C"/>
    <w:rsid w:val="001D7CF5"/>
    <w:rsid w:val="001E3BE5"/>
    <w:rsid w:val="00217CAD"/>
    <w:rsid w:val="00223AA7"/>
    <w:rsid w:val="00224B33"/>
    <w:rsid w:val="002732B1"/>
    <w:rsid w:val="00286E44"/>
    <w:rsid w:val="00295C17"/>
    <w:rsid w:val="002B659F"/>
    <w:rsid w:val="002D36A9"/>
    <w:rsid w:val="002D5CA8"/>
    <w:rsid w:val="002E14BC"/>
    <w:rsid w:val="00305355"/>
    <w:rsid w:val="00337140"/>
    <w:rsid w:val="00355FBF"/>
    <w:rsid w:val="00380762"/>
    <w:rsid w:val="003B3037"/>
    <w:rsid w:val="0043004D"/>
    <w:rsid w:val="0044330E"/>
    <w:rsid w:val="004B0A0B"/>
    <w:rsid w:val="00522214"/>
    <w:rsid w:val="00527706"/>
    <w:rsid w:val="00585CCF"/>
    <w:rsid w:val="005C63C0"/>
    <w:rsid w:val="005C757F"/>
    <w:rsid w:val="005E08DC"/>
    <w:rsid w:val="005E1F7A"/>
    <w:rsid w:val="005E500A"/>
    <w:rsid w:val="005F74EF"/>
    <w:rsid w:val="006041DF"/>
    <w:rsid w:val="00626FC2"/>
    <w:rsid w:val="0063512B"/>
    <w:rsid w:val="006656F8"/>
    <w:rsid w:val="00681AEB"/>
    <w:rsid w:val="00690890"/>
    <w:rsid w:val="006A2DD5"/>
    <w:rsid w:val="006C7E5E"/>
    <w:rsid w:val="006E2E32"/>
    <w:rsid w:val="006E6FCF"/>
    <w:rsid w:val="00704206"/>
    <w:rsid w:val="0073231D"/>
    <w:rsid w:val="007414B9"/>
    <w:rsid w:val="0074633B"/>
    <w:rsid w:val="007600AC"/>
    <w:rsid w:val="00797144"/>
    <w:rsid w:val="007B509F"/>
    <w:rsid w:val="007D0857"/>
    <w:rsid w:val="007D715E"/>
    <w:rsid w:val="007E0DD1"/>
    <w:rsid w:val="00831A79"/>
    <w:rsid w:val="00857995"/>
    <w:rsid w:val="00875E27"/>
    <w:rsid w:val="00877D3A"/>
    <w:rsid w:val="008849B6"/>
    <w:rsid w:val="008C1392"/>
    <w:rsid w:val="008C67A1"/>
    <w:rsid w:val="00951FE2"/>
    <w:rsid w:val="009635A0"/>
    <w:rsid w:val="0098304F"/>
    <w:rsid w:val="009C0E98"/>
    <w:rsid w:val="009F0D3E"/>
    <w:rsid w:val="00A135D7"/>
    <w:rsid w:val="00A24629"/>
    <w:rsid w:val="00A3324A"/>
    <w:rsid w:val="00A35186"/>
    <w:rsid w:val="00A56A1E"/>
    <w:rsid w:val="00A60795"/>
    <w:rsid w:val="00A95210"/>
    <w:rsid w:val="00AA11B6"/>
    <w:rsid w:val="00AE7494"/>
    <w:rsid w:val="00AF29AB"/>
    <w:rsid w:val="00B023EA"/>
    <w:rsid w:val="00B63917"/>
    <w:rsid w:val="00B93D70"/>
    <w:rsid w:val="00B94E66"/>
    <w:rsid w:val="00BA41A6"/>
    <w:rsid w:val="00BB620B"/>
    <w:rsid w:val="00BD754B"/>
    <w:rsid w:val="00C04132"/>
    <w:rsid w:val="00C148D8"/>
    <w:rsid w:val="00C268C4"/>
    <w:rsid w:val="00C45096"/>
    <w:rsid w:val="00C460F6"/>
    <w:rsid w:val="00C70B82"/>
    <w:rsid w:val="00CA4A01"/>
    <w:rsid w:val="00CD043B"/>
    <w:rsid w:val="00CD1AA9"/>
    <w:rsid w:val="00CD5182"/>
    <w:rsid w:val="00CD69ED"/>
    <w:rsid w:val="00D30835"/>
    <w:rsid w:val="00D5234B"/>
    <w:rsid w:val="00DA2A92"/>
    <w:rsid w:val="00DA5218"/>
    <w:rsid w:val="00DD76FC"/>
    <w:rsid w:val="00DF0C8C"/>
    <w:rsid w:val="00E0219C"/>
    <w:rsid w:val="00E05807"/>
    <w:rsid w:val="00E14969"/>
    <w:rsid w:val="00E16E1B"/>
    <w:rsid w:val="00E25032"/>
    <w:rsid w:val="00E476B2"/>
    <w:rsid w:val="00E6221E"/>
    <w:rsid w:val="00E7553C"/>
    <w:rsid w:val="00ED4E3A"/>
    <w:rsid w:val="00EF0507"/>
    <w:rsid w:val="00F31180"/>
    <w:rsid w:val="00F33EE0"/>
    <w:rsid w:val="00F37B3E"/>
    <w:rsid w:val="00F57F81"/>
    <w:rsid w:val="00F75D60"/>
    <w:rsid w:val="00F81831"/>
    <w:rsid w:val="00FC79C7"/>
    <w:rsid w:val="00FD47C3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7FE4"/>
  <w15:docId w15:val="{33BEB37E-29F0-4F19-A7AA-585A118F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D76FC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7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35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083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D3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4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330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0C5147"/>
    <w:rPr>
      <w:color w:val="808080"/>
    </w:rPr>
  </w:style>
  <w:style w:type="character" w:customStyle="1" w:styleId="apple-converted-space">
    <w:name w:val="apple-converted-space"/>
    <w:basedOn w:val="Domylnaczcionkaakapitu"/>
    <w:rsid w:val="000C5147"/>
  </w:style>
  <w:style w:type="character" w:styleId="Hipercze">
    <w:name w:val="Hyperlink"/>
    <w:basedOn w:val="Domylnaczcionkaakapitu"/>
    <w:uiPriority w:val="99"/>
    <w:unhideWhenUsed/>
    <w:rsid w:val="000C5147"/>
    <w:rPr>
      <w:color w:val="0000FF"/>
      <w:u w:val="single"/>
    </w:rPr>
  </w:style>
  <w:style w:type="character" w:customStyle="1" w:styleId="5yl5">
    <w:name w:val="_5yl5"/>
    <w:basedOn w:val="Domylnaczcionkaakapitu"/>
    <w:rsid w:val="00877D3A"/>
  </w:style>
  <w:style w:type="paragraph" w:styleId="Akapitzlist">
    <w:name w:val="List Paragraph"/>
    <w:basedOn w:val="Normalny"/>
    <w:uiPriority w:val="34"/>
    <w:qFormat/>
    <w:rsid w:val="00877D3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B639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337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37140"/>
  </w:style>
  <w:style w:type="paragraph" w:styleId="Stopka">
    <w:name w:val="footer"/>
    <w:basedOn w:val="Normalny"/>
    <w:link w:val="StopkaZnak"/>
    <w:uiPriority w:val="99"/>
    <w:unhideWhenUsed/>
    <w:rsid w:val="00337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7140"/>
  </w:style>
  <w:style w:type="paragraph" w:customStyle="1" w:styleId="Standard">
    <w:name w:val="Standard"/>
    <w:rsid w:val="004B0A0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ekstpodstawowy">
    <w:name w:val="Body Text"/>
    <w:basedOn w:val="Normalny"/>
    <w:link w:val="TekstpodstawowyZnak"/>
    <w:uiPriority w:val="99"/>
    <w:unhideWhenUsed/>
    <w:rsid w:val="004B0A0B"/>
    <w:pPr>
      <w:spacing w:after="0" w:line="240" w:lineRule="auto"/>
    </w:pPr>
    <w:rPr>
      <w:rFonts w:ascii="Nimbus Roman No9 L" w:eastAsia="Times New Roman" w:hAnsi="Nimbus Roman No9 L" w:cs="Nimbus Roman No9 L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B0A0B"/>
    <w:rPr>
      <w:rFonts w:ascii="Nimbus Roman No9 L" w:eastAsia="Times New Roman" w:hAnsi="Nimbus Roman No9 L" w:cs="Nimbus Roman No9 L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D76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308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D30835"/>
    <w:pPr>
      <w:spacing w:after="100" w:line="256" w:lineRule="auto"/>
      <w:ind w:left="440"/>
    </w:pPr>
    <w:rPr>
      <w:rFonts w:asciiTheme="minorHAnsi" w:hAnsiTheme="minorHAnsi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D30835"/>
    <w:rPr>
      <w:rFonts w:ascii="Times New Roman" w:eastAsiaTheme="minorEastAsia" w:hAnsi="Times New Roman" w:cs="Times New Roman"/>
      <w:lang w:eastAsia="pl-PL"/>
    </w:rPr>
  </w:style>
  <w:style w:type="paragraph" w:styleId="Bezodstpw">
    <w:name w:val="No Spacing"/>
    <w:link w:val="BezodstpwZnak"/>
    <w:uiPriority w:val="1"/>
    <w:qFormat/>
    <w:rsid w:val="00D30835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30835"/>
    <w:pPr>
      <w:spacing w:line="256" w:lineRule="auto"/>
      <w:outlineLvl w:val="9"/>
    </w:pPr>
    <w:rPr>
      <w:lang w:eastAsia="pl-PL"/>
    </w:rPr>
  </w:style>
  <w:style w:type="character" w:styleId="Uwydatnienie">
    <w:name w:val="Emphasis"/>
    <w:basedOn w:val="Domylnaczcionkaakapitu"/>
    <w:uiPriority w:val="20"/>
    <w:qFormat/>
    <w:rsid w:val="00D30835"/>
    <w:rPr>
      <w:i/>
      <w:iCs/>
    </w:rPr>
  </w:style>
  <w:style w:type="paragraph" w:styleId="Spistreci1">
    <w:name w:val="toc 1"/>
    <w:basedOn w:val="Normalny"/>
    <w:next w:val="Normalny"/>
    <w:autoRedefine/>
    <w:uiPriority w:val="39"/>
    <w:unhideWhenUsed/>
    <w:rsid w:val="00A35186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A3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A35186"/>
    <w:pPr>
      <w:spacing w:after="100"/>
      <w:ind w:left="220"/>
    </w:pPr>
  </w:style>
  <w:style w:type="character" w:customStyle="1" w:styleId="Nagwek4Znak">
    <w:name w:val="Nagłówek 4 Znak"/>
    <w:basedOn w:val="Domylnaczcionkaakapitu"/>
    <w:link w:val="Nagwek4"/>
    <w:uiPriority w:val="9"/>
    <w:rsid w:val="002D36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223AA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65C0B-9DA5-478A-ABDA-F5D5CDAD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</dc:creator>
  <cp:lastModifiedBy>Paweł Wanot</cp:lastModifiedBy>
  <cp:revision>12</cp:revision>
  <dcterms:created xsi:type="dcterms:W3CDTF">2017-06-01T21:06:00Z</dcterms:created>
  <dcterms:modified xsi:type="dcterms:W3CDTF">2017-06-11T20:25:00Z</dcterms:modified>
</cp:coreProperties>
</file>