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35.0" w:type="dxa"/>
        <w:jc w:val="left"/>
        <w:tblLayout w:type="fixed"/>
        <w:tblLook w:val="0600"/>
      </w:tblPr>
      <w:tblGrid>
        <w:gridCol w:w="3570"/>
        <w:gridCol w:w="5565"/>
        <w:tblGridChange w:id="0">
          <w:tblGrid>
            <w:gridCol w:w="3570"/>
            <w:gridCol w:w="556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Problem Solving Workshop 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right"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Tech Interviews and Competitive Programming Meetup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February 20,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right"/>
            </w:pPr>
            <w:hyperlink r:id="rId5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https://www.meetup.com/tech-interviews-and-competitive-programming</w:t>
              </w:r>
            </w:hyperlink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/</w:t>
            </w: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Instructor: Eugene Yarovoi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(can be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18"/>
            <w:szCs w:val="18"/>
            <w:u w:val="single"/>
            <w:rtl w:val="0"/>
          </w:rPr>
          <w:t xml:space="preserve">contacted</w:t>
        </w:r>
      </w:hyperlink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through the group Meetup page above under Organizers)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More practice questions: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leetcode.com, glassdoor.com, geeksforgeeks.org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Books: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Elements of Programming Interviews, Cracking the Coding Interview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Have questions you want answered?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Contact the instructor, or ask on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Quora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. You can post questions and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follow the instructor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other people who write about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Try to find optimized solutions, and provide a time and space complexity analysis with every solution for the algorithms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Bree Serif" w:cs="Bree Serif" w:eastAsia="Bree Serif" w:hAnsi="Bree Serif"/>
          <w:b w:val="1"/>
          <w:sz w:val="28"/>
          <w:szCs w:val="28"/>
          <w:rtl w:val="0"/>
        </w:rPr>
        <w:t xml:space="preserve">Easy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Given an array of 0s and 1s, and an integer k, find the longest contiguous streak of 1s that you can get by changing any k 0s to 1s.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Example Input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array = [1,1,0,0,1,1,1,0,1,1], k =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Input Explanation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We can change one (k=1) 0 to a 1 in the array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Output Explanation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if we change the 0 to a 1 at index 7 (counting from 0), we get a contiguous streak of 1s having length 6. This is the largest streak we can get. No other change gets us a bigger streak.</w:t>
      </w: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Architects Daughter" w:cs="Architects Daughter" w:eastAsia="Architects Daughter" w:hAnsi="Architects Daughter"/>
          <w:sz w:val="30"/>
          <w:szCs w:val="30"/>
          <w:rtl w:val="0"/>
        </w:rPr>
        <w:t xml:space="preserve">Medium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Given an array and an integer k, find the maximum of every contiguous subarray of size k.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Example Input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array = [1, 2, 3, 1, 4, 5, 2, 3, 6], k = 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We want the maximum of each contiguous subarray of size 3, since k = 3. That means we first want to produce the max of {1, 2, 3}, then the max of {2, 3, 1}, and so on.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return an array containing [3, 3, 4, 5, 5, 5, 6]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Hard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Given an array of integers, find the contiguous subarray that produces the largest value when its elements are bitwise XOR’ed together. That is, if the array is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, let XorSubarray(i, j) = a[i] ^ a[i+1] ^ … ^ a[j-1] ^ a[j], where ^ is the bitwise exclusive or (XOR) operation. Find the i, j that maximize this function. Do this in better than O(n</w:t>
      </w:r>
      <w:r w:rsidDel="00000000" w:rsidR="00000000" w:rsidRPr="00000000">
        <w:rPr>
          <w:rFonts w:ascii="Nunito" w:cs="Nunito" w:eastAsia="Nunito" w:hAnsi="Nunito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) complexity.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Example Input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{1, 2, 3, 4}</w:t>
        <w:br w:type="textWrapping"/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[3, 4]</w:t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The subarray [3, 4] has maximum XOR value. 3 is 11 in binary, and 4 is 100 in binary. Their XOR is 111 = 7. No larger XOR can be achieved with any other subarray.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chitects Daughter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Permanent Marker">
    <w:embedRegular w:fontKey="{00000000-0000-0000-0000-000000000000}" r:id="rId6" w:subsetted="0"/>
  </w:font>
  <w:font w:name="Bree Serif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careercup.com/question?id=5677751244685312" TargetMode="External"/><Relationship Id="rId9" Type="http://schemas.openxmlformats.org/officeDocument/2006/relationships/hyperlink" Target="https://www.quora.com/profile/Eugene-Yarovoi" TargetMode="External"/><Relationship Id="rId5" Type="http://schemas.openxmlformats.org/officeDocument/2006/relationships/hyperlink" Target="https://www.meetup.com/tech-interviews-and-competitive-programming" TargetMode="External"/><Relationship Id="rId6" Type="http://schemas.openxmlformats.org/officeDocument/2006/relationships/hyperlink" Target="http://www.meetup.com/Weekly-Tech-Interview-Study-Group/" TargetMode="External"/><Relationship Id="rId7" Type="http://schemas.openxmlformats.org/officeDocument/2006/relationships/hyperlink" Target="https://www.meetup.com/tech-interviews-and-competitive-programming/members/100243892/" TargetMode="External"/><Relationship Id="rId8" Type="http://schemas.openxmlformats.org/officeDocument/2006/relationships/hyperlink" Target="https://www.quor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Relationship Id="rId6" Type="http://schemas.openxmlformats.org/officeDocument/2006/relationships/font" Target="fonts/PermanentMarker-regular.ttf"/><Relationship Id="rId7" Type="http://schemas.openxmlformats.org/officeDocument/2006/relationships/font" Target="fonts/BreeSerif-regular.ttf"/></Relationships>
</file>