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44C" w:rsidRPr="00C1144C" w:rsidRDefault="00C1144C" w:rsidP="00C1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C1144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Flynn’s Classification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( Multiprocessor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System)</w:t>
      </w:r>
    </w:p>
    <w:p w:rsidR="00C1144C" w:rsidRPr="00C1144C" w:rsidRDefault="00C1144C" w:rsidP="00C114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Computer architectures are classified based on how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 and data streams are processed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. One of the most widely used classifications was proposed by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Michael J. Flynn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1966.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Flynn categorized computer systems into four types depending on the number of instruction streams and data streams handled simultaneously.</w:t>
      </w:r>
    </w:p>
    <w:p w:rsid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These classifications help in understanding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computing architectures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 techniques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44C" w:rsidRPr="00C1144C" w:rsidRDefault="00E752D3" w:rsidP="00E7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D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95900" cy="1704975"/>
            <wp:effectExtent l="0" t="0" r="0" b="9525"/>
            <wp:docPr id="15" name="Picture 15" descr="C:\Users\staff\Desktop\flyn classifcatin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taff\Desktop\flyn classifcatin.jf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44C">
        <w:rPr>
          <w:rFonts w:ascii="Times New Roman" w:eastAsia="Times New Roman" w:hAnsi="Times New Roman" w:cs="Times New Roman"/>
          <w:b/>
          <w:bCs/>
          <w:sz w:val="28"/>
          <w:szCs w:val="28"/>
        </w:rPr>
        <w:t>SISD (Single Instruction Single Data)</w:t>
      </w:r>
    </w:p>
    <w:p w:rsidR="00C1144C" w:rsidRPr="00E752D3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752D3">
        <w:rPr>
          <w:rFonts w:ascii="Times New Roman" w:eastAsia="Times New Roman" w:hAnsi="Times New Roman" w:cs="Times New Roman"/>
          <w:bCs/>
          <w:sz w:val="24"/>
          <w:szCs w:val="24"/>
        </w:rPr>
        <w:t>SISD architecture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E752D3">
        <w:rPr>
          <w:rFonts w:ascii="Times New Roman" w:eastAsia="Times New Roman" w:hAnsi="Times New Roman" w:cs="Times New Roman"/>
          <w:bCs/>
          <w:sz w:val="24"/>
          <w:szCs w:val="24"/>
        </w:rPr>
        <w:t>single processor executes one instruction stream on one data stream at a time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44C" w:rsidRPr="00C1144C" w:rsidRDefault="00221431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4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FA64B1" wp14:editId="2383BAF7">
            <wp:extent cx="5200650" cy="781050"/>
            <wp:effectExtent l="0" t="0" r="0" b="0"/>
            <wp:docPr id="10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C1144C" w:rsidRPr="00C1144C" w:rsidRDefault="00C1144C" w:rsidP="00C1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Sequential execution</w:t>
      </w:r>
    </w:p>
    <w:p w:rsidR="00C1144C" w:rsidRPr="00C1144C" w:rsidRDefault="00C1144C" w:rsidP="00C1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Single control unit</w:t>
      </w:r>
    </w:p>
    <w:p w:rsidR="00C1144C" w:rsidRPr="00C1144C" w:rsidRDefault="00C1144C" w:rsidP="00C1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One processing unit</w:t>
      </w:r>
    </w:p>
    <w:p w:rsidR="00C1144C" w:rsidRPr="00C1144C" w:rsidRDefault="00C1144C" w:rsidP="00C1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No parallelism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C1144C" w:rsidRPr="00C1144C" w:rsidRDefault="00C1144C" w:rsidP="00C1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Traditional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Von Neumann computers</w:t>
      </w:r>
    </w:p>
    <w:p w:rsidR="00C1144C" w:rsidRPr="00C1144C" w:rsidRDefault="00C1144C" w:rsidP="00C1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Early personal computers</w:t>
      </w:r>
    </w:p>
    <w:p w:rsidR="00E752D3" w:rsidRDefault="00E752D3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Advantages</w:t>
      </w:r>
    </w:p>
    <w:p w:rsidR="00C1144C" w:rsidRPr="00C1144C" w:rsidRDefault="00C1144C" w:rsidP="00C1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Simple design</w:t>
      </w:r>
    </w:p>
    <w:p w:rsidR="00C1144C" w:rsidRPr="00C1144C" w:rsidRDefault="00C1144C" w:rsidP="00C1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Easy programming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C1144C" w:rsidRPr="00C1144C" w:rsidRDefault="00C1144C" w:rsidP="00C1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Limited performance</w:t>
      </w:r>
    </w:p>
    <w:p w:rsidR="00C1144C" w:rsidRPr="00C1144C" w:rsidRDefault="00C1144C" w:rsidP="00C1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No parallel execution</w:t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144C">
        <w:rPr>
          <w:rFonts w:ascii="Times New Roman" w:eastAsia="Times New Roman" w:hAnsi="Times New Roman" w:cs="Times New Roman"/>
          <w:b/>
          <w:bCs/>
          <w:sz w:val="28"/>
          <w:szCs w:val="28"/>
        </w:rPr>
        <w:t>SIMD (Single Instruction Multiple Data)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1144C" w:rsidRPr="00E752D3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752D3">
        <w:rPr>
          <w:rFonts w:ascii="Times New Roman" w:eastAsia="Times New Roman" w:hAnsi="Times New Roman" w:cs="Times New Roman"/>
          <w:bCs/>
          <w:sz w:val="24"/>
          <w:szCs w:val="24"/>
        </w:rPr>
        <w:t>single instruction controls multiple processing elements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, which perform the </w:t>
      </w:r>
      <w:r w:rsidRPr="00E752D3">
        <w:rPr>
          <w:rFonts w:ascii="Times New Roman" w:eastAsia="Times New Roman" w:hAnsi="Times New Roman" w:cs="Times New Roman"/>
          <w:bCs/>
          <w:sz w:val="24"/>
          <w:szCs w:val="24"/>
        </w:rPr>
        <w:t>same operation on different data elements simultaneously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1431" w:rsidRPr="00C1144C" w:rsidRDefault="00221431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4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83CE92" wp14:editId="353FD64F">
            <wp:extent cx="5114290" cy="2152543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19" cy="21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C1144C" w:rsidRPr="00C1144C" w:rsidRDefault="00C1144C" w:rsidP="00C1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Data-level parallelism</w:t>
      </w:r>
    </w:p>
    <w:p w:rsidR="00C1144C" w:rsidRPr="00C1144C" w:rsidRDefault="00C1144C" w:rsidP="00C1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Multiple ALUs</w:t>
      </w:r>
    </w:p>
    <w:p w:rsidR="00C1144C" w:rsidRPr="00C1144C" w:rsidRDefault="00C1144C" w:rsidP="00C1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Single control unit</w:t>
      </w:r>
    </w:p>
    <w:p w:rsidR="00C1144C" w:rsidRPr="00C1144C" w:rsidRDefault="00C1144C" w:rsidP="00C1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Used in vector processing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C1144C" w:rsidRPr="00C1144C" w:rsidRDefault="00C1144C" w:rsidP="00C1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Vector processors</w:t>
      </w:r>
      <w:r w:rsidR="00E752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E752D3" w:rsidRPr="00C1144C">
        <w:rPr>
          <w:rFonts w:ascii="Courier New" w:eastAsia="Times New Roman" w:hAnsi="Courier New" w:cs="Courier New"/>
          <w:sz w:val="20"/>
          <w:szCs w:val="20"/>
        </w:rPr>
        <w:t>Add A[</w:t>
      </w:r>
      <w:proofErr w:type="spellStart"/>
      <w:r w:rsidR="00E752D3" w:rsidRPr="00C114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="00E752D3" w:rsidRPr="00C1144C">
        <w:rPr>
          <w:rFonts w:ascii="Courier New" w:eastAsia="Times New Roman" w:hAnsi="Courier New" w:cs="Courier New"/>
          <w:sz w:val="20"/>
          <w:szCs w:val="20"/>
        </w:rPr>
        <w:t>] + B[</w:t>
      </w:r>
      <w:proofErr w:type="spellStart"/>
      <w:r w:rsidR="00E752D3" w:rsidRPr="00C114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="00E752D3" w:rsidRPr="00C1144C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="00E752D3" w:rsidRPr="00C114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="00E752D3" w:rsidRPr="00C1144C">
        <w:rPr>
          <w:rFonts w:ascii="Courier New" w:eastAsia="Times New Roman" w:hAnsi="Courier New" w:cs="Courier New"/>
          <w:sz w:val="20"/>
          <w:szCs w:val="20"/>
        </w:rPr>
        <w:t xml:space="preserve"> = 1 to 100 simultaneousl</w:t>
      </w:r>
      <w:r w:rsidR="00E752D3">
        <w:rPr>
          <w:rFonts w:ascii="Courier New" w:eastAsia="Times New Roman" w:hAnsi="Courier New" w:cs="Courier New"/>
          <w:sz w:val="20"/>
          <w:szCs w:val="20"/>
        </w:rPr>
        <w:t>y</w:t>
      </w:r>
    </w:p>
    <w:p w:rsidR="00C1144C" w:rsidRPr="00E752D3" w:rsidRDefault="00C1144C" w:rsidP="00C1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Graphics Processing Units (GPU)</w:t>
      </w:r>
    </w:p>
    <w:p w:rsidR="00E752D3" w:rsidRPr="00C1144C" w:rsidRDefault="00E752D3" w:rsidP="00C1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1144C" w:rsidRPr="00C1144C" w:rsidRDefault="00C1144C" w:rsidP="00C1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High throughput for data-parallel tasks</w:t>
      </w:r>
    </w:p>
    <w:p w:rsidR="00C1144C" w:rsidRPr="00C1144C" w:rsidRDefault="00C1144C" w:rsidP="00C1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Efficient for image processing, graphics, and scientific computing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C1144C" w:rsidRPr="00C1144C" w:rsidRDefault="00C1144C" w:rsidP="00C1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Limited flexibility</w:t>
      </w:r>
    </w:p>
    <w:p w:rsidR="00C1144C" w:rsidRPr="00C1144C" w:rsidRDefault="00C1144C" w:rsidP="00C1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Not suitable for irregular computations</w:t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44C">
        <w:rPr>
          <w:rFonts w:ascii="Times New Roman" w:eastAsia="Times New Roman" w:hAnsi="Times New Roman" w:cs="Times New Roman"/>
          <w:b/>
          <w:bCs/>
          <w:sz w:val="36"/>
          <w:szCs w:val="36"/>
        </w:rPr>
        <w:t>2.3 MISD (Multiple Instruction Single Data)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Multiple processors execute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instructions on the same data stream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52D3" w:rsidRDefault="00E752D3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D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75253C" wp14:editId="0818E01C">
            <wp:extent cx="5943600" cy="1876425"/>
            <wp:effectExtent l="0" t="0" r="0" b="9525"/>
            <wp:docPr id="13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31" w:rsidRPr="00C1144C" w:rsidRDefault="00221431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C1144C" w:rsidRPr="00C1144C" w:rsidRDefault="00C1144C" w:rsidP="00C1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Rare architecture</w:t>
      </w:r>
    </w:p>
    <w:p w:rsidR="00C1144C" w:rsidRPr="00C1144C" w:rsidRDefault="00C1144C" w:rsidP="00C1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Mainly theoretical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Applications</w:t>
      </w:r>
    </w:p>
    <w:p w:rsidR="00C1144C" w:rsidRPr="00C1144C" w:rsidRDefault="00C1144C" w:rsidP="00C1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Fault-tolerant systems</w:t>
      </w:r>
    </w:p>
    <w:p w:rsidR="00C1144C" w:rsidRPr="00C1144C" w:rsidRDefault="00C1144C" w:rsidP="00C1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Space and aerospace systems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br/>
        <w:t>Same sensor data processed by multiple algorithms to ensure reliability.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1144C" w:rsidRPr="00C1144C" w:rsidRDefault="00C1144C" w:rsidP="00C1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High reliability</w:t>
      </w:r>
    </w:p>
    <w:p w:rsidR="00C1144C" w:rsidRPr="00C1144C" w:rsidRDefault="00C1144C" w:rsidP="00C1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Fault tolerance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C1144C" w:rsidRPr="00C1144C" w:rsidRDefault="00C1144C" w:rsidP="00C1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Complex design</w:t>
      </w:r>
    </w:p>
    <w:p w:rsidR="00C1144C" w:rsidRPr="00C1144C" w:rsidRDefault="00C1144C" w:rsidP="00C1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Rarely implemented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44C">
        <w:rPr>
          <w:rFonts w:ascii="Times New Roman" w:eastAsia="Times New Roman" w:hAnsi="Times New Roman" w:cs="Times New Roman"/>
          <w:b/>
          <w:bCs/>
          <w:sz w:val="36"/>
          <w:szCs w:val="36"/>
        </w:rPr>
        <w:t>2.4 MIMD (Multiple Instruction Multiple Data)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Multiple processors execute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instructions on different data streams simultaneously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52D3" w:rsidRPr="00C1144C" w:rsidRDefault="00E752D3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4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B9B7C6" wp14:editId="1BCBF05D">
            <wp:extent cx="5943600" cy="1885950"/>
            <wp:effectExtent l="0" t="0" r="0" b="0"/>
            <wp:docPr id="1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C1144C" w:rsidRPr="00C1144C" w:rsidRDefault="00C1144C" w:rsidP="00C11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True parallel computing</w:t>
      </w:r>
    </w:p>
    <w:p w:rsidR="00C1144C" w:rsidRPr="00C1144C" w:rsidRDefault="00C1144C" w:rsidP="00C11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Independent processors</w:t>
      </w:r>
    </w:p>
    <w:p w:rsidR="00C1144C" w:rsidRPr="00C1144C" w:rsidRDefault="00C1144C" w:rsidP="00C11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Shared or distributed memory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C1144C" w:rsidRPr="00C1144C" w:rsidRDefault="00C1144C" w:rsidP="00C11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Multicore processors</w:t>
      </w:r>
    </w:p>
    <w:p w:rsidR="00C1144C" w:rsidRPr="00C1144C" w:rsidRDefault="00C1144C" w:rsidP="00C11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C1144C" w:rsidRPr="00C1144C" w:rsidRDefault="00C1144C" w:rsidP="00C11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Parallel supercomputers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br/>
        <w:t>Different processors performing different tasks in a parallel program.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1144C" w:rsidRPr="00C1144C" w:rsidRDefault="00C1144C" w:rsidP="00C11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:rsidR="00C1144C" w:rsidRPr="00C1144C" w:rsidRDefault="00C1144C" w:rsidP="00C11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High performance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C1144C" w:rsidRPr="00C1144C" w:rsidRDefault="00C1144C" w:rsidP="00C11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Complex synchronization</w:t>
      </w:r>
    </w:p>
    <w:p w:rsidR="00C1144C" w:rsidRPr="00C1144C" w:rsidRDefault="00C1144C" w:rsidP="00C11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Communication overhead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14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Shared Memory Architectures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Shared memory architectures allow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processors to access a common memory space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Two main types:</w:t>
      </w:r>
    </w:p>
    <w:p w:rsidR="00C1144C" w:rsidRPr="00C1144C" w:rsidRDefault="00C1144C" w:rsidP="00C1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UMA (Uniform Memory Access)</w:t>
      </w:r>
    </w:p>
    <w:p w:rsidR="00C1144C" w:rsidRPr="00C1144C" w:rsidRDefault="00C1144C" w:rsidP="00C1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NUMA (Non-Uniform Memory Access)</w:t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114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UMA (Uniform Memory Access) Architecture</w:t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67400" cy="1771650"/>
            <wp:effectExtent l="0" t="0" r="0" b="0"/>
            <wp:docPr id="6" name="Picture 6" descr="https://www.researchgate.net/publication/259181530/figure/fig3/AS%3A392728069328899%401470645076574/Shared-Memory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researchgate.net/publication/259181530/figure/fig3/AS%3A392728069328899%401470645076574/Shared-Memory-Architec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10150" cy="1847850"/>
            <wp:effectExtent l="0" t="0" r="0" b="0"/>
            <wp:docPr id="5" name="Picture 5" descr="https://www.researchgate.net/publication/358119371/figure/fig6/AS%3A1116456372711445%401643195350774/Uniform-Memory-Access-architecture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researchgate.net/publication/358119371/figure/fig6/AS%3A1116456372711445%401643195350774/Uniform-Memory-Access-architecture.pp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UMA architecture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all processors access shared memory with equal access time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C1144C" w:rsidRPr="00C1144C" w:rsidRDefault="00C1144C" w:rsidP="00C11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Shared physical memory</w:t>
      </w:r>
    </w:p>
    <w:p w:rsidR="00C1144C" w:rsidRPr="00C1144C" w:rsidRDefault="00C1144C" w:rsidP="00C11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Uniform latency for memory access</w:t>
      </w:r>
    </w:p>
    <w:p w:rsidR="00C1144C" w:rsidRPr="00C1144C" w:rsidRDefault="00C1144C" w:rsidP="00C11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Processors connected via a bus or crossbar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Also Known As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 Multiprocessing (SMP)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C1144C" w:rsidRPr="00C1144C" w:rsidRDefault="00C1144C" w:rsidP="00C1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Multiple CPUs</w:t>
      </w:r>
    </w:p>
    <w:p w:rsidR="00C1144C" w:rsidRPr="00C1144C" w:rsidRDefault="00C1144C" w:rsidP="00C1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Shared memory</w:t>
      </w:r>
    </w:p>
    <w:p w:rsidR="00C1144C" w:rsidRPr="00C1144C" w:rsidRDefault="00C1144C" w:rsidP="00C1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Interconnection network</w:t>
      </w:r>
    </w:p>
    <w:p w:rsidR="00C1144C" w:rsidRPr="00C1144C" w:rsidRDefault="00C1144C" w:rsidP="00C1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Cache memory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1144C" w:rsidRPr="00C1144C" w:rsidRDefault="00C1144C" w:rsidP="00C11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Simple programming model</w:t>
      </w:r>
    </w:p>
    <w:p w:rsidR="00C1144C" w:rsidRPr="00C1144C" w:rsidRDefault="00C1144C" w:rsidP="00C11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Easy resource sharing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C1144C" w:rsidRPr="00C1144C" w:rsidRDefault="00C1144C" w:rsidP="00C11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Bus contention</w:t>
      </w:r>
    </w:p>
    <w:p w:rsidR="00C1144C" w:rsidRPr="00C1144C" w:rsidRDefault="00C1144C" w:rsidP="00C11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Limited scalability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Systems</w:t>
      </w:r>
    </w:p>
    <w:p w:rsidR="00C1144C" w:rsidRPr="00C1144C" w:rsidRDefault="00C1144C" w:rsidP="00C11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Early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SMP servers</w:t>
      </w:r>
    </w:p>
    <w:p w:rsidR="00C1144C" w:rsidRPr="00C1144C" w:rsidRDefault="00C1144C" w:rsidP="00C11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Multicore CPUs with shared memory</w:t>
      </w:r>
    </w:p>
    <w:p w:rsidR="00C1144C" w:rsidRPr="00C1144C" w:rsidRDefault="00C1144C" w:rsidP="00E752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  <w:r w:rsidRPr="00C114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NUMA (Non-Uniform Memory Access) Architecture</w:t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48175" cy="1619250"/>
            <wp:effectExtent l="0" t="0" r="9525" b="0"/>
            <wp:docPr id="2" name="Picture 2" descr="https://blog.e-zest.com/hs-fs/file-3395198979-gif/blog-files/um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blog.e-zest.com/hs-fs/file-3395198979-gif/blog-files/uma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44C" w:rsidRPr="00C1144C" w:rsidRDefault="00C1144C" w:rsidP="00C11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NUMA architecture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, memory is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physically distributed among processors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memory access time depends on memory location</w:t>
      </w:r>
      <w:r w:rsidRPr="00C11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</w:t>
      </w:r>
    </w:p>
    <w:p w:rsidR="00C1144C" w:rsidRPr="00C1144C" w:rsidRDefault="00C1144C" w:rsidP="00C114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Local memory access → Fast</w:t>
      </w:r>
    </w:p>
    <w:p w:rsidR="00C1144C" w:rsidRPr="00C1144C" w:rsidRDefault="00C1144C" w:rsidP="00C114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Remote memory access → Slow</w:t>
      </w:r>
    </w:p>
    <w:p w:rsidR="00C1144C" w:rsidRPr="00C1144C" w:rsidRDefault="00C1144C" w:rsidP="00C1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Each processor has:</w:t>
      </w:r>
    </w:p>
    <w:p w:rsidR="00C1144C" w:rsidRPr="00C1144C" w:rsidRDefault="00C1144C" w:rsidP="00C11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Local memory</w:t>
      </w:r>
    </w:p>
    <w:p w:rsidR="00C1144C" w:rsidRPr="00C1144C" w:rsidRDefault="00C1144C" w:rsidP="00C11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High-speed interconnection network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C1144C" w:rsidRPr="00C1144C" w:rsidRDefault="00C1144C" w:rsidP="00C114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Scalable architecture</w:t>
      </w:r>
    </w:p>
    <w:p w:rsidR="00C1144C" w:rsidRPr="00C1144C" w:rsidRDefault="00C1144C" w:rsidP="00C114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Used in large servers and supercomputers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1144C" w:rsidRPr="00C1144C" w:rsidRDefault="00C1144C" w:rsidP="00C114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C1144C" w:rsidRPr="00C1144C" w:rsidRDefault="00C1144C" w:rsidP="00C114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Higher memory bandwidth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C1144C" w:rsidRPr="00C1144C" w:rsidRDefault="00C1144C" w:rsidP="00C114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Complex programming</w:t>
      </w:r>
    </w:p>
    <w:p w:rsidR="00C1144C" w:rsidRPr="00C1144C" w:rsidRDefault="00C1144C" w:rsidP="00C114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>Memory placement issues</w:t>
      </w:r>
    </w:p>
    <w:p w:rsidR="00C1144C" w:rsidRPr="00C1144C" w:rsidRDefault="00C1144C" w:rsidP="00C1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Systems</w:t>
      </w:r>
    </w:p>
    <w:p w:rsidR="00C1144C" w:rsidRPr="00C1144C" w:rsidRDefault="00C1144C" w:rsidP="00C114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high-performance servers</w:t>
      </w:r>
    </w:p>
    <w:p w:rsidR="00C1144C" w:rsidRPr="00C1144C" w:rsidRDefault="00C1144C" w:rsidP="00C114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t xml:space="preserve">Large-scale </w:t>
      </w:r>
      <w:r w:rsidRPr="00C1144C">
        <w:rPr>
          <w:rFonts w:ascii="Times New Roman" w:eastAsia="Times New Roman" w:hAnsi="Times New Roman" w:cs="Times New Roman"/>
          <w:b/>
          <w:bCs/>
          <w:sz w:val="24"/>
          <w:szCs w:val="24"/>
        </w:rPr>
        <w:t>supercomputers</w:t>
      </w:r>
    </w:p>
    <w:p w:rsidR="00C1144C" w:rsidRPr="00C1144C" w:rsidRDefault="00C1144C" w:rsidP="00B86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  <w:r w:rsidRPr="00C114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Difference Between UMA and NUMA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699"/>
        <w:gridCol w:w="2442"/>
      </w:tblGrid>
      <w:tr w:rsidR="00C1144C" w:rsidRPr="00C1144C" w:rsidTr="00C1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UMA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NUMA</w:t>
            </w:r>
          </w:p>
        </w:tc>
      </w:tr>
      <w:tr w:rsidR="00C1144C" w:rsidRPr="00C1144C" w:rsidTr="00C11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Memory organization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Shared centralized memory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memory</w:t>
            </w:r>
          </w:p>
        </w:tc>
      </w:tr>
      <w:tr w:rsidR="00C1144C" w:rsidRPr="00C1144C" w:rsidTr="00C11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Access time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Non-uniform</w:t>
            </w:r>
          </w:p>
        </w:tc>
      </w:tr>
      <w:tr w:rsidR="00C1144C" w:rsidRPr="00C1144C" w:rsidTr="00C11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1144C" w:rsidRPr="00C1144C" w:rsidTr="00C11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C1144C" w:rsidRPr="00C1144C" w:rsidTr="00C11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Lower for large systems</w:t>
            </w:r>
          </w:p>
        </w:tc>
        <w:tc>
          <w:tcPr>
            <w:tcW w:w="0" w:type="auto"/>
            <w:vAlign w:val="center"/>
            <w:hideMark/>
          </w:tcPr>
          <w:p w:rsidR="00C1144C" w:rsidRPr="00C1144C" w:rsidRDefault="00C1144C" w:rsidP="00C11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44C">
              <w:rPr>
                <w:rFonts w:ascii="Times New Roman" w:eastAsia="Times New Roman" w:hAnsi="Times New Roman" w:cs="Times New Roman"/>
                <w:sz w:val="24"/>
                <w:szCs w:val="24"/>
              </w:rPr>
              <w:t>Higher for large systems</w:t>
            </w:r>
          </w:p>
        </w:tc>
      </w:tr>
    </w:tbl>
    <w:p w:rsidR="00C1144C" w:rsidRPr="00C1144C" w:rsidRDefault="00C1144C" w:rsidP="00B86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44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  <w:bookmarkStart w:id="0" w:name="_GoBack"/>
      <w:bookmarkEnd w:id="0"/>
    </w:p>
    <w:sectPr w:rsidR="00C1144C" w:rsidRPr="00C11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5855"/>
    <w:multiLevelType w:val="multilevel"/>
    <w:tmpl w:val="08C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F8D"/>
    <w:multiLevelType w:val="multilevel"/>
    <w:tmpl w:val="C67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94D"/>
    <w:multiLevelType w:val="multilevel"/>
    <w:tmpl w:val="114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03FB"/>
    <w:multiLevelType w:val="multilevel"/>
    <w:tmpl w:val="E88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74F70"/>
    <w:multiLevelType w:val="multilevel"/>
    <w:tmpl w:val="A04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5534B"/>
    <w:multiLevelType w:val="multilevel"/>
    <w:tmpl w:val="3C4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30F8F"/>
    <w:multiLevelType w:val="multilevel"/>
    <w:tmpl w:val="358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E7992"/>
    <w:multiLevelType w:val="multilevel"/>
    <w:tmpl w:val="654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02189"/>
    <w:multiLevelType w:val="multilevel"/>
    <w:tmpl w:val="8D9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15DE4"/>
    <w:multiLevelType w:val="multilevel"/>
    <w:tmpl w:val="65C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F5E9E"/>
    <w:multiLevelType w:val="multilevel"/>
    <w:tmpl w:val="400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64E55"/>
    <w:multiLevelType w:val="multilevel"/>
    <w:tmpl w:val="B84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14884"/>
    <w:multiLevelType w:val="multilevel"/>
    <w:tmpl w:val="739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B0211"/>
    <w:multiLevelType w:val="multilevel"/>
    <w:tmpl w:val="0E4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02A32"/>
    <w:multiLevelType w:val="multilevel"/>
    <w:tmpl w:val="1A0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807FA"/>
    <w:multiLevelType w:val="multilevel"/>
    <w:tmpl w:val="512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A477F"/>
    <w:multiLevelType w:val="multilevel"/>
    <w:tmpl w:val="15A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E331E"/>
    <w:multiLevelType w:val="multilevel"/>
    <w:tmpl w:val="9A0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E6C74"/>
    <w:multiLevelType w:val="multilevel"/>
    <w:tmpl w:val="DC2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06ED4"/>
    <w:multiLevelType w:val="multilevel"/>
    <w:tmpl w:val="02BC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B3B83"/>
    <w:multiLevelType w:val="multilevel"/>
    <w:tmpl w:val="C75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F0B71"/>
    <w:multiLevelType w:val="multilevel"/>
    <w:tmpl w:val="5B3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725A1"/>
    <w:multiLevelType w:val="multilevel"/>
    <w:tmpl w:val="85B4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A656F"/>
    <w:multiLevelType w:val="multilevel"/>
    <w:tmpl w:val="391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6279C"/>
    <w:multiLevelType w:val="multilevel"/>
    <w:tmpl w:val="ABB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217E9"/>
    <w:multiLevelType w:val="multilevel"/>
    <w:tmpl w:val="EB8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66B36"/>
    <w:multiLevelType w:val="multilevel"/>
    <w:tmpl w:val="7D6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D7CCB"/>
    <w:multiLevelType w:val="multilevel"/>
    <w:tmpl w:val="B10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7"/>
  </w:num>
  <w:num w:numId="3">
    <w:abstractNumId w:val="16"/>
  </w:num>
  <w:num w:numId="4">
    <w:abstractNumId w:val="12"/>
  </w:num>
  <w:num w:numId="5">
    <w:abstractNumId w:val="17"/>
  </w:num>
  <w:num w:numId="6">
    <w:abstractNumId w:val="13"/>
  </w:num>
  <w:num w:numId="7">
    <w:abstractNumId w:val="24"/>
  </w:num>
  <w:num w:numId="8">
    <w:abstractNumId w:val="6"/>
  </w:num>
  <w:num w:numId="9">
    <w:abstractNumId w:val="15"/>
  </w:num>
  <w:num w:numId="10">
    <w:abstractNumId w:val="21"/>
  </w:num>
  <w:num w:numId="11">
    <w:abstractNumId w:val="20"/>
  </w:num>
  <w:num w:numId="12">
    <w:abstractNumId w:val="9"/>
  </w:num>
  <w:num w:numId="13">
    <w:abstractNumId w:val="2"/>
  </w:num>
  <w:num w:numId="14">
    <w:abstractNumId w:val="14"/>
  </w:num>
  <w:num w:numId="15">
    <w:abstractNumId w:val="7"/>
  </w:num>
  <w:num w:numId="16">
    <w:abstractNumId w:val="11"/>
  </w:num>
  <w:num w:numId="17">
    <w:abstractNumId w:val="19"/>
  </w:num>
  <w:num w:numId="18">
    <w:abstractNumId w:val="1"/>
  </w:num>
  <w:num w:numId="19">
    <w:abstractNumId w:val="3"/>
  </w:num>
  <w:num w:numId="20">
    <w:abstractNumId w:val="0"/>
  </w:num>
  <w:num w:numId="21">
    <w:abstractNumId w:val="5"/>
  </w:num>
  <w:num w:numId="22">
    <w:abstractNumId w:val="10"/>
  </w:num>
  <w:num w:numId="23">
    <w:abstractNumId w:val="18"/>
  </w:num>
  <w:num w:numId="24">
    <w:abstractNumId w:val="25"/>
  </w:num>
  <w:num w:numId="25">
    <w:abstractNumId w:val="22"/>
  </w:num>
  <w:num w:numId="26">
    <w:abstractNumId w:val="26"/>
  </w:num>
  <w:num w:numId="27">
    <w:abstractNumId w:val="23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4A"/>
    <w:rsid w:val="00221431"/>
    <w:rsid w:val="005853F2"/>
    <w:rsid w:val="0074234A"/>
    <w:rsid w:val="00B861FD"/>
    <w:rsid w:val="00C1144C"/>
    <w:rsid w:val="00E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B315"/>
  <w15:chartTrackingRefBased/>
  <w15:docId w15:val="{4FFB45F1-EFCA-491D-B434-1807A248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4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1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1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14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14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1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144C"/>
    <w:rPr>
      <w:b/>
      <w:bCs/>
    </w:rPr>
  </w:style>
  <w:style w:type="character" w:customStyle="1" w:styleId="whitespace-normal">
    <w:name w:val="whitespace-normal"/>
    <w:basedOn w:val="DefaultParagraphFont"/>
    <w:rsid w:val="00C1144C"/>
  </w:style>
  <w:style w:type="character" w:customStyle="1" w:styleId="text-xs">
    <w:name w:val="text-xs"/>
    <w:basedOn w:val="DefaultParagraphFont"/>
    <w:rsid w:val="00C114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4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9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46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4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8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7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0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7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865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55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1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6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2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4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1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7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3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598</Words>
  <Characters>3409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39</vt:i4>
      </vt:variant>
    </vt:vector>
  </HeadingPairs>
  <TitlesOfParts>
    <vt:vector size="40" baseType="lpstr">
      <vt:lpstr/>
      <vt:lpstr>Flynn’s Classification ( Multiprocessor System)</vt:lpstr>
      <vt:lpstr>        Characteristics</vt:lpstr>
      <vt:lpstr>        Examples</vt:lpstr>
      <vt:lpstr>        </vt:lpstr>
      <vt:lpstr>        Advantages</vt:lpstr>
      <vt:lpstr>        Limitations</vt:lpstr>
      <vt:lpstr>    SIMD (Single Instruction Multiple Data)</vt:lpstr>
      <vt:lpstr>        Definition</vt:lpstr>
      <vt:lpstr>        Characteristics</vt:lpstr>
      <vt:lpstr>        Examples</vt:lpstr>
      <vt:lpstr>        Advantages</vt:lpstr>
      <vt:lpstr>        Disadvantages</vt:lpstr>
      <vt:lpstr>    2.3 MISD (Multiple Instruction Single Data)</vt:lpstr>
      <vt:lpstr>        Definition</vt:lpstr>
      <vt:lpstr>        Characteristics</vt:lpstr>
      <vt:lpstr>        Example Applications</vt:lpstr>
      <vt:lpstr>        Advantages</vt:lpstr>
      <vt:lpstr>        Disadvantages</vt:lpstr>
      <vt:lpstr>    2.4 MIMD (Multiple Instruction Multiple Data)</vt:lpstr>
      <vt:lpstr>        Definition</vt:lpstr>
      <vt:lpstr>        Characteristics</vt:lpstr>
      <vt:lpstr>        Examples</vt:lpstr>
      <vt:lpstr>        Advantages</vt:lpstr>
      <vt:lpstr>        Disadvantages</vt:lpstr>
      <vt:lpstr>Shared Memory Architectures</vt:lpstr>
      <vt:lpstr>UMA (Uniform Memory Access) Architecture</vt:lpstr>
      <vt:lpstr>        Definition</vt:lpstr>
      <vt:lpstr>        Key Features</vt:lpstr>
      <vt:lpstr>        Also Known As</vt:lpstr>
      <vt:lpstr>        Components</vt:lpstr>
      <vt:lpstr>        Advantages</vt:lpstr>
      <vt:lpstr>        Disadvantages</vt:lpstr>
      <vt:lpstr>        Example Systems</vt:lpstr>
      <vt:lpstr>        Definition</vt:lpstr>
      <vt:lpstr>        Key Concept</vt:lpstr>
      <vt:lpstr>        Characteristics</vt:lpstr>
      <vt:lpstr>        Advantages</vt:lpstr>
      <vt:lpstr>        Disadvantages</vt:lpstr>
      <vt:lpstr>        Example Systems</vt:lpstr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3</cp:revision>
  <dcterms:created xsi:type="dcterms:W3CDTF">2026-03-13T11:32:00Z</dcterms:created>
  <dcterms:modified xsi:type="dcterms:W3CDTF">2026-03-13T12:04:00Z</dcterms:modified>
</cp:coreProperties>
</file>