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4445" w:rsidRDefault="00314445" w:rsidP="00314445">
      <w:pPr>
        <w:pStyle w:val="Title"/>
      </w:pPr>
      <w:r>
        <w:t>Statistical Inference Course Project, Part 2: Basic</w:t>
      </w:r>
      <w:r>
        <w:t xml:space="preserve"> </w:t>
      </w:r>
      <w:r>
        <w:t>Inferential Data Analysis</w:t>
      </w:r>
    </w:p>
    <w:p w:rsidR="00314445" w:rsidRDefault="00314445" w:rsidP="00314445"/>
    <w:p w:rsidR="00314445" w:rsidRDefault="00314445" w:rsidP="00314445">
      <w:pPr>
        <w:spacing w:after="0"/>
      </w:pPr>
      <w:r>
        <w:t xml:space="preserve">In the second part of the project, we analyze the </w:t>
      </w:r>
      <w:proofErr w:type="spellStart"/>
      <w:r>
        <w:t>ToothGrowth</w:t>
      </w:r>
      <w:proofErr w:type="spellEnd"/>
      <w:r>
        <w:t xml:space="preserve"> data in the R datasets package. The data is</w:t>
      </w:r>
      <w:r>
        <w:t xml:space="preserve"> </w:t>
      </w:r>
      <w:r>
        <w:t xml:space="preserve">set of 60 observations, length of </w:t>
      </w:r>
      <w:proofErr w:type="spellStart"/>
      <w:r>
        <w:t>odontoblasts</w:t>
      </w:r>
      <w:proofErr w:type="spellEnd"/>
      <w:r>
        <w:t xml:space="preserve"> (teeth) in each of 10 guinea pigs at each of three dose levels of</w:t>
      </w:r>
      <w:r>
        <w:t xml:space="preserve"> </w:t>
      </w:r>
      <w:r>
        <w:t>Vitamin C (0.5, 1 and 2 mg) with each of two delivery methods (orange juice or ascorbic acid)</w:t>
      </w:r>
    </w:p>
    <w:p w:rsidR="00314445" w:rsidRDefault="00314445" w:rsidP="00314445">
      <w:pPr>
        <w:spacing w:after="0"/>
      </w:pPr>
    </w:p>
    <w:p w:rsidR="00314445" w:rsidRDefault="00314445" w:rsidP="00314445">
      <w:pPr>
        <w:shd w:val="clear" w:color="auto" w:fill="E7E6E6" w:themeFill="background2"/>
        <w:spacing w:after="0"/>
      </w:pPr>
      <w:proofErr w:type="gramStart"/>
      <w:r>
        <w:t>library(</w:t>
      </w:r>
      <w:proofErr w:type="gramEnd"/>
      <w:r>
        <w:t>datasets)</w:t>
      </w:r>
    </w:p>
    <w:p w:rsidR="00314445" w:rsidRDefault="00314445" w:rsidP="00314445">
      <w:pPr>
        <w:shd w:val="clear" w:color="auto" w:fill="E7E6E6" w:themeFill="background2"/>
        <w:spacing w:after="0"/>
      </w:pPr>
      <w:proofErr w:type="gramStart"/>
      <w:r>
        <w:t>library(</w:t>
      </w:r>
      <w:proofErr w:type="gramEnd"/>
      <w:r>
        <w:t>ggplot2)</w:t>
      </w:r>
    </w:p>
    <w:p w:rsidR="00314445" w:rsidRDefault="00314445" w:rsidP="00314445">
      <w:pPr>
        <w:shd w:val="clear" w:color="auto" w:fill="E7E6E6" w:themeFill="background2"/>
        <w:spacing w:after="0"/>
      </w:pPr>
      <w:proofErr w:type="spellStart"/>
      <w:proofErr w:type="gramStart"/>
      <w:r>
        <w:t>ggplot</w:t>
      </w:r>
      <w:proofErr w:type="spellEnd"/>
      <w:r>
        <w:t>(</w:t>
      </w:r>
      <w:proofErr w:type="gramEnd"/>
      <w:r>
        <w:t>data=</w:t>
      </w:r>
      <w:proofErr w:type="spellStart"/>
      <w:r>
        <w:t>ToothGrowth</w:t>
      </w:r>
      <w:proofErr w:type="spellEnd"/>
      <w:r>
        <w:t xml:space="preserve">, </w:t>
      </w:r>
      <w:proofErr w:type="spellStart"/>
      <w:r>
        <w:t>aes</w:t>
      </w:r>
      <w:proofErr w:type="spellEnd"/>
      <w:r>
        <w:t>(x=</w:t>
      </w:r>
      <w:proofErr w:type="spellStart"/>
      <w:r>
        <w:t>as.factor</w:t>
      </w:r>
      <w:proofErr w:type="spellEnd"/>
      <w:r>
        <w:t>(dose), y=</w:t>
      </w:r>
      <w:proofErr w:type="spellStart"/>
      <w:r>
        <w:t>len</w:t>
      </w:r>
      <w:proofErr w:type="spellEnd"/>
      <w:r>
        <w:t>, fill=</w:t>
      </w:r>
      <w:proofErr w:type="spellStart"/>
      <w:r>
        <w:t>supp</w:t>
      </w:r>
      <w:proofErr w:type="spellEnd"/>
      <w:r>
        <w:t>)) +</w:t>
      </w:r>
    </w:p>
    <w:p w:rsidR="00314445" w:rsidRDefault="00314445" w:rsidP="00314445">
      <w:pPr>
        <w:shd w:val="clear" w:color="auto" w:fill="E7E6E6" w:themeFill="background2"/>
        <w:spacing w:after="0"/>
      </w:pPr>
      <w:r>
        <w:t xml:space="preserve">  </w:t>
      </w:r>
      <w:proofErr w:type="spellStart"/>
      <w:r>
        <w:t>geom_</w:t>
      </w:r>
      <w:proofErr w:type="gramStart"/>
      <w:r>
        <w:t>bar</w:t>
      </w:r>
      <w:proofErr w:type="spellEnd"/>
      <w:r>
        <w:t>(</w:t>
      </w:r>
      <w:proofErr w:type="gramEnd"/>
      <w:r>
        <w:t>stat="identity",) +</w:t>
      </w:r>
    </w:p>
    <w:p w:rsidR="00314445" w:rsidRDefault="00314445" w:rsidP="00314445">
      <w:pPr>
        <w:shd w:val="clear" w:color="auto" w:fill="E7E6E6" w:themeFill="background2"/>
        <w:spacing w:after="0"/>
      </w:pPr>
      <w:r>
        <w:t xml:space="preserve">  </w:t>
      </w:r>
      <w:proofErr w:type="spellStart"/>
      <w:r>
        <w:t>facet_</w:t>
      </w:r>
      <w:proofErr w:type="gramStart"/>
      <w:r>
        <w:t>grid</w:t>
      </w:r>
      <w:proofErr w:type="spellEnd"/>
      <w:r>
        <w:t>(.</w:t>
      </w:r>
      <w:proofErr w:type="gramEnd"/>
      <w:r>
        <w:t xml:space="preserve"> ~ </w:t>
      </w:r>
      <w:proofErr w:type="spellStart"/>
      <w:proofErr w:type="gramStart"/>
      <w:r>
        <w:t>supp</w:t>
      </w:r>
      <w:proofErr w:type="spellEnd"/>
      <w:proofErr w:type="gramEnd"/>
      <w:r>
        <w:t>) +</w:t>
      </w:r>
    </w:p>
    <w:p w:rsidR="00314445" w:rsidRDefault="00314445" w:rsidP="00314445">
      <w:pPr>
        <w:shd w:val="clear" w:color="auto" w:fill="E7E6E6" w:themeFill="background2"/>
        <w:spacing w:after="0"/>
      </w:pPr>
      <w:r>
        <w:t xml:space="preserve">  </w:t>
      </w:r>
      <w:proofErr w:type="spellStart"/>
      <w:proofErr w:type="gramStart"/>
      <w:r>
        <w:t>xlab</w:t>
      </w:r>
      <w:proofErr w:type="spellEnd"/>
      <w:r>
        <w:t>(</w:t>
      </w:r>
      <w:proofErr w:type="gramEnd"/>
      <w:r>
        <w:t xml:space="preserve">"Dose in </w:t>
      </w:r>
      <w:proofErr w:type="spellStart"/>
      <w:r>
        <w:t>miligrams</w:t>
      </w:r>
      <w:proofErr w:type="spellEnd"/>
      <w:r>
        <w:t>") +</w:t>
      </w:r>
    </w:p>
    <w:p w:rsidR="00314445" w:rsidRDefault="00314445" w:rsidP="00314445">
      <w:pPr>
        <w:shd w:val="clear" w:color="auto" w:fill="E7E6E6" w:themeFill="background2"/>
        <w:spacing w:after="0"/>
      </w:pPr>
      <w:r>
        <w:t xml:space="preserve">  </w:t>
      </w:r>
      <w:proofErr w:type="spellStart"/>
      <w:proofErr w:type="gramStart"/>
      <w:r>
        <w:t>ylab</w:t>
      </w:r>
      <w:proofErr w:type="spellEnd"/>
      <w:r>
        <w:t>(</w:t>
      </w:r>
      <w:proofErr w:type="gramEnd"/>
      <w:r>
        <w:t>"Tooth length") +</w:t>
      </w:r>
    </w:p>
    <w:p w:rsidR="00314445" w:rsidRDefault="00314445" w:rsidP="00314445">
      <w:pPr>
        <w:shd w:val="clear" w:color="auto" w:fill="E7E6E6" w:themeFill="background2"/>
        <w:spacing w:after="0"/>
      </w:pPr>
      <w:r>
        <w:t xml:space="preserve">  </w:t>
      </w:r>
      <w:proofErr w:type="gramStart"/>
      <w:r>
        <w:t>guides(</w:t>
      </w:r>
      <w:proofErr w:type="gramEnd"/>
      <w:r>
        <w:t>fill=</w:t>
      </w:r>
      <w:proofErr w:type="spellStart"/>
      <w:r>
        <w:t>guide_legend</w:t>
      </w:r>
      <w:proofErr w:type="spellEnd"/>
      <w:r>
        <w:t>(title="Supplement type"))</w:t>
      </w:r>
    </w:p>
    <w:p w:rsidR="00314445" w:rsidRDefault="00314445" w:rsidP="00314445">
      <w:pPr>
        <w:spacing w:after="0"/>
      </w:pPr>
    </w:p>
    <w:p w:rsidR="00314445" w:rsidRDefault="00314445" w:rsidP="00314445">
      <w:pPr>
        <w:spacing w:after="0"/>
      </w:pPr>
      <w:r w:rsidRPr="00314445">
        <w:rPr>
          <w:noProof/>
        </w:rPr>
        <w:drawing>
          <wp:inline distT="0" distB="0" distL="0" distR="0">
            <wp:extent cx="5943600" cy="2424557"/>
            <wp:effectExtent l="0" t="0" r="0" b="0"/>
            <wp:docPr id="1" name="Picture 1" descr="C:\Sidharth\BigDataNAnalytics\DataScienece_JohnHopkins\StatisticalInference\workspace\plot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Sidharth\BigDataNAnalytics\DataScienece_JohnHopkins\StatisticalInference\workspace\plot4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2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4445" w:rsidRDefault="00314445" w:rsidP="00314445">
      <w:pPr>
        <w:spacing w:after="0"/>
      </w:pPr>
    </w:p>
    <w:p w:rsidR="00314445" w:rsidRDefault="00314445" w:rsidP="00314445">
      <w:pPr>
        <w:spacing w:after="0"/>
      </w:pPr>
      <w:r>
        <w:t>As can be seen above, there is a clear positive correlation between the tooth length and the dose levels of</w:t>
      </w:r>
      <w:r>
        <w:t xml:space="preserve"> </w:t>
      </w:r>
      <w:r>
        <w:t>Vitamin C, for both delivery methods.</w:t>
      </w:r>
      <w:r>
        <w:t xml:space="preserve"> </w:t>
      </w:r>
      <w:r>
        <w:t>The effect of the dose can also be identified using regression analysis. One interesting question that can also</w:t>
      </w:r>
      <w:r>
        <w:t xml:space="preserve"> </w:t>
      </w:r>
      <w:r>
        <w:t>be addressed is whether the supplement type (i.e. orange juice or ascorbic acid) has any effect on the tooth</w:t>
      </w:r>
      <w:r>
        <w:t xml:space="preserve"> </w:t>
      </w:r>
      <w:r>
        <w:t>length. In other words, how much of the variance in tooth length, if any, can be explained by the supplement</w:t>
      </w:r>
      <w:r>
        <w:t xml:space="preserve"> </w:t>
      </w:r>
      <w:r>
        <w:t>type?</w:t>
      </w:r>
    </w:p>
    <w:p w:rsidR="00314445" w:rsidRDefault="00314445" w:rsidP="00314445">
      <w:pPr>
        <w:spacing w:after="0"/>
      </w:pPr>
    </w:p>
    <w:p w:rsidR="00314445" w:rsidRDefault="00314445" w:rsidP="00314445">
      <w:pPr>
        <w:shd w:val="clear" w:color="auto" w:fill="E7E6E6" w:themeFill="background2"/>
        <w:spacing w:after="0"/>
      </w:pPr>
      <w:proofErr w:type="gramStart"/>
      <w:r>
        <w:t>fit</w:t>
      </w:r>
      <w:proofErr w:type="gramEnd"/>
      <w:r>
        <w:t xml:space="preserve"> &lt;- lm(</w:t>
      </w:r>
      <w:proofErr w:type="spellStart"/>
      <w:r>
        <w:t>len</w:t>
      </w:r>
      <w:proofErr w:type="spellEnd"/>
      <w:r>
        <w:t xml:space="preserve"> ~ dose + </w:t>
      </w:r>
      <w:proofErr w:type="spellStart"/>
      <w:r>
        <w:t>supp</w:t>
      </w:r>
      <w:proofErr w:type="spellEnd"/>
      <w:r>
        <w:t>, data=</w:t>
      </w:r>
      <w:proofErr w:type="spellStart"/>
      <w:r>
        <w:t>ToothGrowth</w:t>
      </w:r>
      <w:proofErr w:type="spellEnd"/>
      <w:r>
        <w:t>)</w:t>
      </w:r>
    </w:p>
    <w:p w:rsidR="00314445" w:rsidRDefault="00314445" w:rsidP="00314445">
      <w:pPr>
        <w:shd w:val="clear" w:color="auto" w:fill="E7E6E6" w:themeFill="background2"/>
        <w:spacing w:after="0"/>
      </w:pPr>
      <w:proofErr w:type="gramStart"/>
      <w:r>
        <w:t>summary(</w:t>
      </w:r>
      <w:proofErr w:type="gramEnd"/>
      <w:r>
        <w:t>fit)</w:t>
      </w:r>
    </w:p>
    <w:p w:rsidR="00314445" w:rsidRDefault="00314445" w:rsidP="00314445">
      <w:pPr>
        <w:spacing w:after="0"/>
      </w:pPr>
    </w:p>
    <w:p w:rsidR="00314445" w:rsidRDefault="00314445" w:rsidP="00314445">
      <w:pPr>
        <w:spacing w:after="0"/>
      </w:pPr>
      <w:r>
        <w:t>##</w:t>
      </w:r>
    </w:p>
    <w:p w:rsidR="00314445" w:rsidRDefault="00314445" w:rsidP="00314445">
      <w:pPr>
        <w:spacing w:after="0"/>
      </w:pPr>
      <w:r>
        <w:t>## Call:</w:t>
      </w:r>
    </w:p>
    <w:p w:rsidR="00314445" w:rsidRDefault="00314445" w:rsidP="00314445">
      <w:pPr>
        <w:spacing w:after="0"/>
      </w:pPr>
      <w:r>
        <w:lastRenderedPageBreak/>
        <w:t xml:space="preserve">## </w:t>
      </w:r>
      <w:proofErr w:type="gramStart"/>
      <w:r>
        <w:t>lm(</w:t>
      </w:r>
      <w:proofErr w:type="gramEnd"/>
      <w:r>
        <w:t xml:space="preserve">formula = </w:t>
      </w:r>
      <w:proofErr w:type="spellStart"/>
      <w:r>
        <w:t>len</w:t>
      </w:r>
      <w:proofErr w:type="spellEnd"/>
      <w:r>
        <w:t xml:space="preserve"> ~ dose + </w:t>
      </w:r>
      <w:proofErr w:type="spellStart"/>
      <w:r>
        <w:t>supp</w:t>
      </w:r>
      <w:proofErr w:type="spellEnd"/>
      <w:r>
        <w:t xml:space="preserve">, data = </w:t>
      </w:r>
      <w:proofErr w:type="spellStart"/>
      <w:r>
        <w:t>ToothGrowth</w:t>
      </w:r>
      <w:proofErr w:type="spellEnd"/>
      <w:r>
        <w:t>)</w:t>
      </w:r>
    </w:p>
    <w:p w:rsidR="00314445" w:rsidRDefault="00314445" w:rsidP="00314445">
      <w:pPr>
        <w:spacing w:after="0"/>
      </w:pPr>
      <w:r>
        <w:t>##</w:t>
      </w:r>
    </w:p>
    <w:p w:rsidR="00314445" w:rsidRDefault="00314445" w:rsidP="00314445">
      <w:pPr>
        <w:spacing w:after="0"/>
      </w:pPr>
      <w:r>
        <w:t>## Residuals:</w:t>
      </w:r>
    </w:p>
    <w:p w:rsidR="00314445" w:rsidRDefault="00314445" w:rsidP="00314445">
      <w:pPr>
        <w:spacing w:after="0"/>
      </w:pPr>
      <w:r>
        <w:t>## Min 1Q Median 3Q Max</w:t>
      </w:r>
    </w:p>
    <w:p w:rsidR="00314445" w:rsidRDefault="00314445" w:rsidP="00314445">
      <w:pPr>
        <w:spacing w:after="0"/>
      </w:pPr>
      <w:r>
        <w:t>1</w:t>
      </w:r>
    </w:p>
    <w:p w:rsidR="00314445" w:rsidRDefault="00314445" w:rsidP="00314445">
      <w:pPr>
        <w:spacing w:after="0"/>
      </w:pPr>
      <w:r>
        <w:t>## -6.600 -3.700 0.373 2.116 8.800</w:t>
      </w:r>
    </w:p>
    <w:p w:rsidR="00314445" w:rsidRDefault="00314445" w:rsidP="00314445">
      <w:pPr>
        <w:spacing w:after="0"/>
      </w:pPr>
      <w:r>
        <w:t>##</w:t>
      </w:r>
    </w:p>
    <w:p w:rsidR="00314445" w:rsidRDefault="00314445" w:rsidP="00314445">
      <w:pPr>
        <w:spacing w:after="0"/>
      </w:pPr>
      <w:r>
        <w:t>## Coefficients:</w:t>
      </w:r>
    </w:p>
    <w:p w:rsidR="00314445" w:rsidRDefault="00314445" w:rsidP="00314445">
      <w:pPr>
        <w:spacing w:after="0"/>
      </w:pPr>
      <w:r>
        <w:t xml:space="preserve">## Estimate Std. Error t value </w:t>
      </w:r>
      <w:proofErr w:type="spellStart"/>
      <w:proofErr w:type="gramStart"/>
      <w:r>
        <w:t>Pr</w:t>
      </w:r>
      <w:proofErr w:type="spellEnd"/>
      <w:r>
        <w:t>(</w:t>
      </w:r>
      <w:proofErr w:type="gramEnd"/>
      <w:r>
        <w:t>&gt;|t|)</w:t>
      </w:r>
    </w:p>
    <w:p w:rsidR="00314445" w:rsidRDefault="00314445" w:rsidP="00314445">
      <w:pPr>
        <w:spacing w:after="0"/>
      </w:pPr>
      <w:r>
        <w:t>## (Intercept) 9.273 1.282 7.23 1.3e-09 ***</w:t>
      </w:r>
    </w:p>
    <w:p w:rsidR="00314445" w:rsidRDefault="00314445" w:rsidP="00314445">
      <w:pPr>
        <w:spacing w:after="0"/>
      </w:pPr>
      <w:r>
        <w:t>## dose 9.764 0.877 11.14 6.3e-16 ***</w:t>
      </w:r>
    </w:p>
    <w:p w:rsidR="00314445" w:rsidRDefault="00314445" w:rsidP="00314445">
      <w:pPr>
        <w:spacing w:after="0"/>
      </w:pPr>
      <w:r>
        <w:t xml:space="preserve">## </w:t>
      </w:r>
      <w:proofErr w:type="spellStart"/>
      <w:proofErr w:type="gramStart"/>
      <w:r>
        <w:t>suppVC</w:t>
      </w:r>
      <w:proofErr w:type="spellEnd"/>
      <w:proofErr w:type="gramEnd"/>
      <w:r>
        <w:t xml:space="preserve"> -3.700 1.094 -3.38 0.0013 **</w:t>
      </w:r>
    </w:p>
    <w:p w:rsidR="00314445" w:rsidRDefault="00314445" w:rsidP="00314445">
      <w:pPr>
        <w:spacing w:after="0"/>
      </w:pPr>
      <w:r>
        <w:t xml:space="preserve">## ---## </w:t>
      </w:r>
      <w:proofErr w:type="spellStart"/>
      <w:r>
        <w:t>Signif</w:t>
      </w:r>
      <w:proofErr w:type="spellEnd"/>
      <w:r>
        <w:t xml:space="preserve">. </w:t>
      </w:r>
      <w:proofErr w:type="gramStart"/>
      <w:r>
        <w:t>codes</w:t>
      </w:r>
      <w:proofErr w:type="gramEnd"/>
      <w:r>
        <w:t>: 0 '***' 0.001 '**' 0.01 '*' 0.05 '.' 0.1 ' ' 1</w:t>
      </w:r>
    </w:p>
    <w:p w:rsidR="00314445" w:rsidRDefault="00314445" w:rsidP="00314445">
      <w:pPr>
        <w:spacing w:after="0"/>
      </w:pPr>
      <w:r>
        <w:t>##</w:t>
      </w:r>
    </w:p>
    <w:p w:rsidR="00314445" w:rsidRDefault="00314445" w:rsidP="00314445">
      <w:pPr>
        <w:spacing w:after="0"/>
      </w:pPr>
      <w:r>
        <w:t>## Residual standard error: 4.24 on 57 degrees of freedom</w:t>
      </w:r>
    </w:p>
    <w:p w:rsidR="00314445" w:rsidRDefault="00314445" w:rsidP="00314445">
      <w:pPr>
        <w:spacing w:after="0"/>
      </w:pPr>
      <w:r>
        <w:t>## Multiple R-squared: 0.704, Adjusted R-squared: 0.693</w:t>
      </w:r>
    </w:p>
    <w:p w:rsidR="00314445" w:rsidRDefault="00314445" w:rsidP="00314445">
      <w:pPr>
        <w:spacing w:after="0"/>
      </w:pPr>
      <w:r>
        <w:t>## F-statistic: 67.7 on 2 and 57 DF, p-value: 8.72e-16</w:t>
      </w:r>
    </w:p>
    <w:p w:rsidR="00314445" w:rsidRDefault="00314445" w:rsidP="00314445">
      <w:pPr>
        <w:spacing w:after="0"/>
      </w:pPr>
    </w:p>
    <w:p w:rsidR="00314445" w:rsidRDefault="00314445" w:rsidP="00314445">
      <w:pPr>
        <w:spacing w:after="0"/>
      </w:pPr>
      <w:r>
        <w:t xml:space="preserve">The model explains 70% of the variance in the data. The intercept is 9.2725, </w:t>
      </w:r>
      <w:r>
        <w:t xml:space="preserve">meaning that with no supplement </w:t>
      </w:r>
      <w:r>
        <w:t>of Vitamin C, the average tooth length is 9.2725 units. The coefficient of dose i</w:t>
      </w:r>
      <w:r>
        <w:t>s 9.7636. It can be interpreted as increasing the delivered</w:t>
      </w:r>
      <w:r>
        <w:t xml:space="preserve"> dose 1 mg, all else equal (i.e. no change in the s</w:t>
      </w:r>
      <w:r>
        <w:t xml:space="preserve">upplement type), would increase </w:t>
      </w:r>
      <w:r>
        <w:t>the tooth length 9.7636 units. The last coefficient is for the supplement type. Since the supplement type is a</w:t>
      </w:r>
      <w:r>
        <w:t xml:space="preserve"> </w:t>
      </w:r>
      <w:r>
        <w:t xml:space="preserve">categorical variable, dummy variables are used. The computed coefficient is for </w:t>
      </w:r>
      <w:proofErr w:type="spellStart"/>
      <w:r>
        <w:t>suppVC</w:t>
      </w:r>
      <w:proofErr w:type="spellEnd"/>
      <w:r>
        <w:t xml:space="preserve"> and the value is -3.7</w:t>
      </w:r>
      <w:r>
        <w:t xml:space="preserve"> </w:t>
      </w:r>
      <w:r>
        <w:t>meaning that delivering a given dose as ascorbic acid, without changing the dose, would result in 3.7 units</w:t>
      </w:r>
      <w:r>
        <w:t xml:space="preserve"> </w:t>
      </w:r>
      <w:r>
        <w:t>of decrease in the tooth length. Since there are only two categories, we can also conclude that on average,</w:t>
      </w:r>
      <w:r>
        <w:t xml:space="preserve"> </w:t>
      </w:r>
      <w:r>
        <w:t>delivering the dosage as orange juice would increase the tooth length by 3.7 units.</w:t>
      </w:r>
      <w:r>
        <w:t xml:space="preserve"> </w:t>
      </w:r>
      <w:r>
        <w:t>95% confidence intervals for two variables and the intercept are as follows.</w:t>
      </w:r>
    </w:p>
    <w:p w:rsidR="00314445" w:rsidRDefault="00314445" w:rsidP="00314445">
      <w:pPr>
        <w:spacing w:after="0"/>
      </w:pPr>
    </w:p>
    <w:p w:rsidR="00314445" w:rsidRDefault="00314445" w:rsidP="00314445">
      <w:pPr>
        <w:shd w:val="clear" w:color="auto" w:fill="E7E6E6" w:themeFill="background2"/>
        <w:spacing w:after="0"/>
      </w:pPr>
      <w:proofErr w:type="spellStart"/>
      <w:proofErr w:type="gramStart"/>
      <w:r w:rsidRPr="00314445">
        <w:t>confint</w:t>
      </w:r>
      <w:proofErr w:type="spellEnd"/>
      <w:r w:rsidRPr="00314445">
        <w:t>(</w:t>
      </w:r>
      <w:proofErr w:type="gramEnd"/>
      <w:r w:rsidRPr="00314445">
        <w:t>fit)</w:t>
      </w:r>
    </w:p>
    <w:p w:rsidR="00314445" w:rsidRDefault="00314445" w:rsidP="00314445">
      <w:pPr>
        <w:spacing w:after="0"/>
      </w:pPr>
    </w:p>
    <w:p w:rsidR="00314445" w:rsidRDefault="00314445" w:rsidP="00314445">
      <w:pPr>
        <w:spacing w:after="0"/>
      </w:pPr>
      <w:r>
        <w:t>## 2.5 % 97.5 %</w:t>
      </w:r>
    </w:p>
    <w:p w:rsidR="00314445" w:rsidRDefault="00314445" w:rsidP="00314445">
      <w:pPr>
        <w:spacing w:after="0"/>
      </w:pPr>
      <w:r>
        <w:t>## (Intercept) 6.705 11.84</w:t>
      </w:r>
    </w:p>
    <w:p w:rsidR="00314445" w:rsidRDefault="00314445" w:rsidP="00314445">
      <w:pPr>
        <w:spacing w:after="0"/>
      </w:pPr>
      <w:r>
        <w:t>## dose 8.008 11.52</w:t>
      </w:r>
    </w:p>
    <w:p w:rsidR="00314445" w:rsidRDefault="00314445" w:rsidP="00314445">
      <w:pPr>
        <w:spacing w:after="0"/>
      </w:pPr>
      <w:r>
        <w:t xml:space="preserve">## </w:t>
      </w:r>
      <w:proofErr w:type="spellStart"/>
      <w:proofErr w:type="gramStart"/>
      <w:r>
        <w:t>suppVC</w:t>
      </w:r>
      <w:proofErr w:type="spellEnd"/>
      <w:proofErr w:type="gramEnd"/>
      <w:r>
        <w:t xml:space="preserve"> -5.890 -1.51</w:t>
      </w:r>
    </w:p>
    <w:p w:rsidR="00314445" w:rsidRDefault="00314445" w:rsidP="00314445">
      <w:pPr>
        <w:spacing w:after="0"/>
      </w:pPr>
    </w:p>
    <w:p w:rsidR="00314445" w:rsidRDefault="00314445" w:rsidP="00314445">
      <w:pPr>
        <w:spacing w:after="0"/>
      </w:pPr>
      <w:r>
        <w:t>The confidence intervals mean that if we collect a different set of data and estimate parameters of the linear</w:t>
      </w:r>
      <w:r>
        <w:t xml:space="preserve"> </w:t>
      </w:r>
      <w:r>
        <w:t>model many times, 95% of the time, the coefficient estimations will be in these ranges. For each coefficient</w:t>
      </w:r>
      <w:r>
        <w:t xml:space="preserve"> </w:t>
      </w:r>
      <w:r>
        <w:t xml:space="preserve">(i.e. intercept, dose and </w:t>
      </w:r>
      <w:proofErr w:type="spellStart"/>
      <w:r>
        <w:t>suppVC</w:t>
      </w:r>
      <w:proofErr w:type="spellEnd"/>
      <w:r>
        <w:t>), the null hypothesis is that the coefficients are zero, meaning that no tooth</w:t>
      </w:r>
      <w:r>
        <w:t xml:space="preserve"> </w:t>
      </w:r>
      <w:r>
        <w:t>length variation is explained by that variable. All p-values are less than 0.05, rejecting the null hypothesis</w:t>
      </w:r>
      <w:r>
        <w:t xml:space="preserve"> </w:t>
      </w:r>
      <w:r>
        <w:t>and suggesting that each variable explains a significant portion of variability in tooth length, assuming the</w:t>
      </w:r>
      <w:r>
        <w:t xml:space="preserve"> </w:t>
      </w:r>
      <w:bookmarkStart w:id="0" w:name="_GoBack"/>
      <w:bookmarkEnd w:id="0"/>
      <w:r>
        <w:t>significance level is 5%.</w:t>
      </w:r>
    </w:p>
    <w:sectPr w:rsidR="003144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445"/>
    <w:rsid w:val="00314445"/>
    <w:rsid w:val="005A5FCB"/>
    <w:rsid w:val="00AA47F5"/>
    <w:rsid w:val="00FC6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E7692E-9B5F-40AF-B088-5A2250AD4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144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444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505</Words>
  <Characters>2884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</Company>
  <LinksUpToDate>false</LinksUpToDate>
  <CharactersWithSpaces>3383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Ray, Sidhartha</dc:creator>
  <cp:keywords/>
  <dc:description/>
  <cp:lastModifiedBy>Ray, Sidhartha</cp:lastModifiedBy>
  <cp:revision>1</cp:revision>
  <dcterms:created xsi:type="dcterms:W3CDTF">2014-11-23T17:17:00Z</dcterms:created>
  <dcterms:modified xsi:type="dcterms:W3CDTF">2014-11-23T17:28:00Z</dcterms:modified>
</cp:coreProperties>
</file>