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F9900" w14:textId="77777777" w:rsidR="00EC3571" w:rsidRDefault="00EC3571" w:rsidP="00EC3571">
      <w:pPr>
        <w:jc w:val="center"/>
        <w:rPr>
          <w:rFonts w:ascii="Times New Roman" w:hAnsi="Times New Roman" w:cs="Times New Roman"/>
          <w:b/>
          <w:bCs/>
          <w:sz w:val="32"/>
          <w:szCs w:val="32"/>
        </w:rPr>
      </w:pPr>
      <w:r w:rsidRPr="00EC3571">
        <w:rPr>
          <w:rFonts w:ascii="Times New Roman" w:hAnsi="Times New Roman" w:cs="Times New Roman"/>
          <w:b/>
          <w:bCs/>
          <w:sz w:val="32"/>
          <w:szCs w:val="32"/>
        </w:rPr>
        <w:t xml:space="preserve">Project Proposal: </w:t>
      </w:r>
    </w:p>
    <w:p w14:paraId="6B09D785" w14:textId="367E3BF9" w:rsidR="00EC3571" w:rsidRPr="00EC3571" w:rsidRDefault="00EC3571" w:rsidP="00EC3571">
      <w:pPr>
        <w:jc w:val="center"/>
        <w:rPr>
          <w:rFonts w:ascii="Times New Roman" w:hAnsi="Times New Roman" w:cs="Times New Roman"/>
          <w:b/>
          <w:bCs/>
          <w:sz w:val="32"/>
          <w:szCs w:val="32"/>
        </w:rPr>
      </w:pPr>
      <w:r w:rsidRPr="00EC3571">
        <w:rPr>
          <w:rFonts w:ascii="Times New Roman" w:hAnsi="Times New Roman" w:cs="Times New Roman"/>
          <w:b/>
          <w:bCs/>
          <w:sz w:val="32"/>
          <w:szCs w:val="32"/>
        </w:rPr>
        <w:t>Evaluating the Effectiveness of a 4-Day Work Week</w:t>
      </w:r>
    </w:p>
    <w:p w14:paraId="0CEF1263" w14:textId="6E2D4ACC" w:rsidR="00EC3571" w:rsidRDefault="00EC3571" w:rsidP="00EC3571">
      <w:pPr>
        <w:rPr>
          <w:rFonts w:ascii="Times New Roman" w:hAnsi="Times New Roman" w:cs="Times New Roman"/>
          <w:b/>
          <w:bCs/>
        </w:rPr>
      </w:pPr>
      <w:r w:rsidRPr="00EC3571">
        <w:rPr>
          <w:rFonts w:ascii="Times New Roman" w:hAnsi="Times New Roman" w:cs="Times New Roman"/>
          <w:b/>
          <w:bCs/>
        </w:rPr>
        <w:t xml:space="preserve">Project Description  </w:t>
      </w:r>
    </w:p>
    <w:p w14:paraId="0044894B" w14:textId="39D76ED3" w:rsidR="0038007B" w:rsidRPr="0038007B" w:rsidRDefault="0038007B" w:rsidP="00EC3571">
      <w:pPr>
        <w:rPr>
          <w:rFonts w:ascii="Times New Roman" w:hAnsi="Times New Roman" w:cs="Times New Roman"/>
        </w:rPr>
      </w:pPr>
      <w:r w:rsidRPr="0038007B">
        <w:rPr>
          <w:rFonts w:ascii="Times New Roman" w:hAnsi="Times New Roman" w:cs="Times New Roman"/>
        </w:rPr>
        <w:t>In many workplaces, including practices, employee burnout and inefficiencies arise from the traditional 5-day work week. This project will analyze the effectiveness of a 4-day work week in comparison to the standard day model, and the suggested solution will use data analytics and visualization to evaluate operational outcomes, employee satisfaction, and productivity. This approach can be applied across industries, though it will be tailored to evaluate its impact within a context.</w:t>
      </w:r>
    </w:p>
    <w:p w14:paraId="5D0DB6A7" w14:textId="17176201" w:rsidR="00EC3571" w:rsidRPr="00EC3571" w:rsidRDefault="00EC3571" w:rsidP="00EC3571">
      <w:pPr>
        <w:rPr>
          <w:rFonts w:ascii="Times New Roman" w:hAnsi="Times New Roman" w:cs="Times New Roman"/>
          <w:b/>
          <w:bCs/>
        </w:rPr>
      </w:pPr>
      <w:r w:rsidRPr="00EC3571">
        <w:rPr>
          <w:rFonts w:ascii="Times New Roman" w:hAnsi="Times New Roman" w:cs="Times New Roman"/>
          <w:b/>
          <w:bCs/>
        </w:rPr>
        <w:t xml:space="preserve">Purpose  </w:t>
      </w:r>
    </w:p>
    <w:p w14:paraId="765E8DB7" w14:textId="70DDC772" w:rsidR="0038007B" w:rsidRPr="0038007B" w:rsidRDefault="0038007B" w:rsidP="0038007B">
      <w:pPr>
        <w:rPr>
          <w:rFonts w:ascii="Times New Roman" w:hAnsi="Times New Roman" w:cs="Times New Roman"/>
        </w:rPr>
      </w:pPr>
      <w:r w:rsidRPr="0038007B">
        <w:rPr>
          <w:rFonts w:ascii="Times New Roman" w:hAnsi="Times New Roman" w:cs="Times New Roman"/>
        </w:rPr>
        <w:t xml:space="preserve">This project will look into whether a 4-day </w:t>
      </w:r>
      <w:r w:rsidRPr="0038007B">
        <w:rPr>
          <w:rFonts w:ascii="Times New Roman" w:hAnsi="Times New Roman" w:cs="Times New Roman"/>
        </w:rPr>
        <w:t>work week</w:t>
      </w:r>
      <w:r w:rsidRPr="0038007B">
        <w:rPr>
          <w:rFonts w:ascii="Times New Roman" w:hAnsi="Times New Roman" w:cs="Times New Roman"/>
        </w:rPr>
        <w:t xml:space="preserve"> can maintain or increase productivity in businesses while also improving employee well-being. Growing evidence that shorter work weeks may lower stress and operating expenses while maintaining output is the driving force behind the requirement.</w:t>
      </w:r>
    </w:p>
    <w:p w14:paraId="083F2B4B" w14:textId="4A5E4F01" w:rsidR="00EC3571" w:rsidRPr="0038007B" w:rsidRDefault="0038007B" w:rsidP="00EC3571">
      <w:pPr>
        <w:rPr>
          <w:rFonts w:ascii="Times New Roman" w:hAnsi="Times New Roman" w:cs="Times New Roman"/>
          <w:b/>
          <w:bCs/>
        </w:rPr>
      </w:pPr>
      <w:r w:rsidRPr="0038007B">
        <w:rPr>
          <w:rFonts w:ascii="Times New Roman" w:hAnsi="Times New Roman" w:cs="Times New Roman"/>
          <w:b/>
          <w:bCs/>
        </w:rPr>
        <w:t>B</w:t>
      </w:r>
      <w:r w:rsidR="00EC3571" w:rsidRPr="0038007B">
        <w:rPr>
          <w:rFonts w:ascii="Times New Roman" w:hAnsi="Times New Roman" w:cs="Times New Roman"/>
          <w:b/>
          <w:bCs/>
        </w:rPr>
        <w:t xml:space="preserve">enefits/Outcomes  </w:t>
      </w:r>
    </w:p>
    <w:p w14:paraId="7A6C860E" w14:textId="73851F8A" w:rsidR="00EC3571" w:rsidRPr="00EC3571" w:rsidRDefault="0038007B" w:rsidP="00EC3571">
      <w:pPr>
        <w:rPr>
          <w:rFonts w:ascii="Times New Roman" w:hAnsi="Times New Roman" w:cs="Times New Roman"/>
        </w:rPr>
      </w:pPr>
      <w:r>
        <w:rPr>
          <w:rFonts w:ascii="Times New Roman" w:hAnsi="Times New Roman" w:cs="Times New Roman"/>
        </w:rPr>
        <w:t xml:space="preserve">A 4-day workweek could result in better job quality, lower overhead expenses, and increased staff retention. This could result in quicker client turnaround times for firms. Similar approaches could be adopted by sectors other than this one, such as tech or consultancy. </w:t>
      </w:r>
    </w:p>
    <w:p w14:paraId="61B89E4E" w14:textId="5517E558" w:rsidR="00EC3571" w:rsidRPr="0038007B" w:rsidRDefault="00EC3571" w:rsidP="00EC3571">
      <w:pPr>
        <w:rPr>
          <w:rFonts w:ascii="Times New Roman" w:hAnsi="Times New Roman" w:cs="Times New Roman"/>
          <w:b/>
          <w:bCs/>
        </w:rPr>
      </w:pPr>
      <w:r w:rsidRPr="0038007B">
        <w:rPr>
          <w:rFonts w:ascii="Times New Roman" w:hAnsi="Times New Roman" w:cs="Times New Roman"/>
          <w:b/>
          <w:bCs/>
        </w:rPr>
        <w:t xml:space="preserve">Risks and Obstacles  </w:t>
      </w:r>
    </w:p>
    <w:p w14:paraId="029E07EE" w14:textId="77777777" w:rsidR="00EC3571" w:rsidRPr="00EC3571" w:rsidRDefault="00EC3571" w:rsidP="00EC3571">
      <w:pPr>
        <w:rPr>
          <w:rFonts w:ascii="Times New Roman" w:hAnsi="Times New Roman" w:cs="Times New Roman"/>
        </w:rPr>
      </w:pPr>
      <w:r w:rsidRPr="00EC3571">
        <w:rPr>
          <w:rFonts w:ascii="Times New Roman" w:hAnsi="Times New Roman" w:cs="Times New Roman"/>
        </w:rPr>
        <w:t>Risks include potential resistance from management accustomed to traditional schedules, client expectations for 5-day availability, and initial productivity dips during the transition. Overcoming these may require phased implementation and clear communication.</w:t>
      </w:r>
    </w:p>
    <w:p w14:paraId="1DEB788D" w14:textId="10C656AF" w:rsidR="00EC3571" w:rsidRPr="0038007B" w:rsidRDefault="00EC3571" w:rsidP="00EC3571">
      <w:pPr>
        <w:rPr>
          <w:rFonts w:ascii="Times New Roman" w:hAnsi="Times New Roman" w:cs="Times New Roman"/>
          <w:b/>
          <w:bCs/>
        </w:rPr>
      </w:pPr>
      <w:r w:rsidRPr="0038007B">
        <w:rPr>
          <w:rFonts w:ascii="Times New Roman" w:hAnsi="Times New Roman" w:cs="Times New Roman"/>
          <w:b/>
          <w:bCs/>
        </w:rPr>
        <w:t xml:space="preserve">Considerations  </w:t>
      </w:r>
    </w:p>
    <w:p w14:paraId="04A66BBB" w14:textId="7D92D4F5" w:rsidR="0038007B" w:rsidRDefault="00EC3571" w:rsidP="00EC3571">
      <w:pPr>
        <w:rPr>
          <w:rFonts w:ascii="Times New Roman" w:hAnsi="Times New Roman" w:cs="Times New Roman"/>
        </w:rPr>
      </w:pPr>
      <w:r w:rsidRPr="00EC3571">
        <w:rPr>
          <w:rFonts w:ascii="Times New Roman" w:hAnsi="Times New Roman" w:cs="Times New Roman"/>
        </w:rPr>
        <w:t>The project will use data from</w:t>
      </w:r>
      <w:r w:rsidR="0038007B">
        <w:rPr>
          <w:rFonts w:ascii="Times New Roman" w:hAnsi="Times New Roman" w:cs="Times New Roman"/>
        </w:rPr>
        <w:t xml:space="preserve"> manual data collection (going over web scrapping)</w:t>
      </w:r>
      <w:r w:rsidRPr="00EC3571">
        <w:rPr>
          <w:rFonts w:ascii="Times New Roman" w:hAnsi="Times New Roman" w:cs="Times New Roman"/>
        </w:rPr>
        <w:t xml:space="preserve">, time tracking, and financial performance metrics, integrated via existing business intelligence tools. </w:t>
      </w:r>
    </w:p>
    <w:p w14:paraId="40317A9F" w14:textId="07816234" w:rsidR="003B020B" w:rsidRPr="00EC3571" w:rsidRDefault="00EC3571" w:rsidP="00EC3571">
      <w:pPr>
        <w:rPr>
          <w:rFonts w:ascii="Times New Roman" w:hAnsi="Times New Roman" w:cs="Times New Roman"/>
        </w:rPr>
      </w:pPr>
      <w:r w:rsidRPr="00EC3571">
        <w:rPr>
          <w:rFonts w:ascii="Times New Roman" w:hAnsi="Times New Roman" w:cs="Times New Roman"/>
        </w:rPr>
        <w:t>Timing aligns with Q2 2025 for a pilot phase, assuming staff buy-in</w:t>
      </w:r>
      <w:r w:rsidR="007A219E">
        <w:rPr>
          <w:rFonts w:ascii="Times New Roman" w:hAnsi="Times New Roman" w:cs="Times New Roman"/>
        </w:rPr>
        <w:t xml:space="preserve">. </w:t>
      </w:r>
      <w:r w:rsidRPr="00EC3571">
        <w:rPr>
          <w:rFonts w:ascii="Times New Roman" w:hAnsi="Times New Roman" w:cs="Times New Roman"/>
        </w:rPr>
        <w:t>Limitations include the scope of the pilot (one department) and reliance on self-reported data.</w:t>
      </w:r>
    </w:p>
    <w:sectPr w:rsidR="003B020B" w:rsidRPr="00EC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71"/>
    <w:rsid w:val="00096EE7"/>
    <w:rsid w:val="000E5D37"/>
    <w:rsid w:val="000F7050"/>
    <w:rsid w:val="0038007B"/>
    <w:rsid w:val="003B020B"/>
    <w:rsid w:val="007A219E"/>
    <w:rsid w:val="00A971E3"/>
    <w:rsid w:val="00EC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7B0B"/>
  <w15:chartTrackingRefBased/>
  <w15:docId w15:val="{5E7C5265-AB9A-44DA-9649-9DF7F257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571"/>
    <w:rPr>
      <w:rFonts w:eastAsiaTheme="majorEastAsia" w:cstheme="majorBidi"/>
      <w:color w:val="272727" w:themeColor="text1" w:themeTint="D8"/>
    </w:rPr>
  </w:style>
  <w:style w:type="paragraph" w:styleId="Title">
    <w:name w:val="Title"/>
    <w:basedOn w:val="Normal"/>
    <w:next w:val="Normal"/>
    <w:link w:val="TitleChar"/>
    <w:uiPriority w:val="10"/>
    <w:qFormat/>
    <w:rsid w:val="00EC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571"/>
    <w:pPr>
      <w:spacing w:before="160"/>
      <w:jc w:val="center"/>
    </w:pPr>
    <w:rPr>
      <w:i/>
      <w:iCs/>
      <w:color w:val="404040" w:themeColor="text1" w:themeTint="BF"/>
    </w:rPr>
  </w:style>
  <w:style w:type="character" w:customStyle="1" w:styleId="QuoteChar">
    <w:name w:val="Quote Char"/>
    <w:basedOn w:val="DefaultParagraphFont"/>
    <w:link w:val="Quote"/>
    <w:uiPriority w:val="29"/>
    <w:rsid w:val="00EC3571"/>
    <w:rPr>
      <w:i/>
      <w:iCs/>
      <w:color w:val="404040" w:themeColor="text1" w:themeTint="BF"/>
    </w:rPr>
  </w:style>
  <w:style w:type="paragraph" w:styleId="ListParagraph">
    <w:name w:val="List Paragraph"/>
    <w:basedOn w:val="Normal"/>
    <w:uiPriority w:val="34"/>
    <w:qFormat/>
    <w:rsid w:val="00EC3571"/>
    <w:pPr>
      <w:ind w:left="720"/>
      <w:contextualSpacing/>
    </w:pPr>
  </w:style>
  <w:style w:type="character" w:styleId="IntenseEmphasis">
    <w:name w:val="Intense Emphasis"/>
    <w:basedOn w:val="DefaultParagraphFont"/>
    <w:uiPriority w:val="21"/>
    <w:qFormat/>
    <w:rsid w:val="00EC3571"/>
    <w:rPr>
      <w:i/>
      <w:iCs/>
      <w:color w:val="0F4761" w:themeColor="accent1" w:themeShade="BF"/>
    </w:rPr>
  </w:style>
  <w:style w:type="paragraph" w:styleId="IntenseQuote">
    <w:name w:val="Intense Quote"/>
    <w:basedOn w:val="Normal"/>
    <w:next w:val="Normal"/>
    <w:link w:val="IntenseQuoteChar"/>
    <w:uiPriority w:val="30"/>
    <w:qFormat/>
    <w:rsid w:val="00EC3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571"/>
    <w:rPr>
      <w:i/>
      <w:iCs/>
      <w:color w:val="0F4761" w:themeColor="accent1" w:themeShade="BF"/>
    </w:rPr>
  </w:style>
  <w:style w:type="character" w:styleId="IntenseReference">
    <w:name w:val="Intense Reference"/>
    <w:basedOn w:val="DefaultParagraphFont"/>
    <w:uiPriority w:val="32"/>
    <w:qFormat/>
    <w:rsid w:val="00EC3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5037126-38BB-4795-A416-2BFE7A8DE73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C76FBCD-76C3-4204-A02F-CFB3F8CCBCC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Manbir Singh.Sidhu</dc:creator>
  <cp:keywords/>
  <dc:description/>
  <cp:lastModifiedBy>Manbir Singh.Sidhu</cp:lastModifiedBy>
  <cp:revision>3</cp:revision>
  <cp:lastPrinted>2025-03-17T02:20:00Z</cp:lastPrinted>
  <dcterms:created xsi:type="dcterms:W3CDTF">2025-03-17T02:00:00Z</dcterms:created>
  <dcterms:modified xsi:type="dcterms:W3CDTF">2025-03-17T02:22:00Z</dcterms:modified>
</cp:coreProperties>
</file>