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9C404">
      <w:pPr>
        <w:pStyle w:val="2"/>
      </w:pPr>
      <w:r>
        <w:t>Test with tables</w:t>
      </w:r>
    </w:p>
    <w:p w14:paraId="5591F176">
      <w:r>
        <w:t>A uniform table</w:t>
      </w:r>
    </w:p>
    <w:tbl>
      <w:tblPr>
        <w:tblStyle w:val="35"/>
        <w:tblW w:w="0" w:type="auto"/>
        <w:tblInd w:w="0" w:type="dxa"/>
        <w:tblBorders>
          <w:top w:val="single" w:color="83CAEB" w:themeColor="accent1" w:themeTint="66" w:sz="4" w:space="0"/>
          <w:left w:val="single" w:color="83CAEB" w:themeColor="accent1" w:themeTint="66" w:sz="4" w:space="0"/>
          <w:bottom w:val="single" w:color="83CAEB" w:themeColor="accent1" w:themeTint="66" w:sz="4" w:space="0"/>
          <w:right w:val="single" w:color="83CAEB" w:themeColor="accent1" w:themeTint="66" w:sz="4" w:space="0"/>
          <w:insideH w:val="single" w:color="83CAEB" w:themeColor="accent1" w:themeTint="66" w:sz="4" w:space="0"/>
          <w:insideV w:val="single" w:color="83CAEB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DF9F8A5">
        <w:tblPrEx>
          <w:tblBorders>
            <w:top w:val="single" w:color="83CAEB" w:themeColor="accent1" w:themeTint="66" w:sz="4" w:space="0"/>
            <w:left w:val="single" w:color="83CAEB" w:themeColor="accent1" w:themeTint="66" w:sz="4" w:space="0"/>
            <w:bottom w:val="single" w:color="83CAEB" w:themeColor="accent1" w:themeTint="66" w:sz="4" w:space="0"/>
            <w:right w:val="single" w:color="83CAEB" w:themeColor="accent1" w:themeTint="66" w:sz="4" w:space="0"/>
            <w:insideH w:val="single" w:color="83CAEB" w:themeColor="accent1" w:themeTint="66" w:sz="4" w:space="0"/>
            <w:insideV w:val="single" w:color="83CAEB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bottom w:val="single" w:color="45B0E1" w:themeColor="accent1" w:themeTint="99" w:sz="12" w:space="0"/>
              <w:insideH w:val="single" w:sz="12" w:space="0"/>
            </w:tcBorders>
          </w:tcPr>
          <w:p w14:paraId="3A04745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Header 0.0</w:t>
            </w:r>
          </w:p>
        </w:tc>
        <w:tc>
          <w:tcPr>
            <w:tcW w:w="3117" w:type="dxa"/>
            <w:tcBorders>
              <w:bottom w:val="single" w:color="45B0E1" w:themeColor="accent1" w:themeTint="99" w:sz="12" w:space="0"/>
              <w:insideH w:val="single" w:sz="12" w:space="0"/>
            </w:tcBorders>
          </w:tcPr>
          <w:p w14:paraId="57EF64D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Header 0.1</w:t>
            </w:r>
          </w:p>
        </w:tc>
        <w:tc>
          <w:tcPr>
            <w:tcW w:w="3117" w:type="dxa"/>
            <w:tcBorders>
              <w:bottom w:val="single" w:color="45B0E1" w:themeColor="accent1" w:themeTint="99" w:sz="12" w:space="0"/>
              <w:insideH w:val="single" w:sz="12" w:space="0"/>
            </w:tcBorders>
          </w:tcPr>
          <w:p w14:paraId="15FCCA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Header 0.2</w:t>
            </w:r>
          </w:p>
        </w:tc>
      </w:tr>
      <w:tr w14:paraId="30A59335">
        <w:tblPrEx>
          <w:tblBorders>
            <w:top w:val="single" w:color="83CAEB" w:themeColor="accent1" w:themeTint="66" w:sz="4" w:space="0"/>
            <w:left w:val="single" w:color="83CAEB" w:themeColor="accent1" w:themeTint="66" w:sz="4" w:space="0"/>
            <w:bottom w:val="single" w:color="83CAEB" w:themeColor="accent1" w:themeTint="66" w:sz="4" w:space="0"/>
            <w:right w:val="single" w:color="83CAEB" w:themeColor="accent1" w:themeTint="66" w:sz="4" w:space="0"/>
            <w:insideH w:val="single" w:color="83CAEB" w:themeColor="accent1" w:themeTint="66" w:sz="4" w:space="0"/>
            <w:insideV w:val="single" w:color="83CAEB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9C498D4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Cell 1.0</w:t>
            </w:r>
          </w:p>
        </w:tc>
        <w:tc>
          <w:tcPr>
            <w:tcW w:w="3117" w:type="dxa"/>
          </w:tcPr>
          <w:p w14:paraId="2627AA0D">
            <w:pPr>
              <w:spacing w:after="0" w:line="240" w:lineRule="auto"/>
            </w:pPr>
            <w:r>
              <w:t>Cell 1.1</w:t>
            </w:r>
          </w:p>
        </w:tc>
        <w:tc>
          <w:tcPr>
            <w:tcW w:w="3117" w:type="dxa"/>
          </w:tcPr>
          <w:p w14:paraId="5AB36E91">
            <w:pPr>
              <w:spacing w:after="0" w:line="240" w:lineRule="auto"/>
            </w:pPr>
            <w:r>
              <w:t>Cell 1.2</w:t>
            </w:r>
          </w:p>
        </w:tc>
      </w:tr>
      <w:tr w14:paraId="65971744">
        <w:tblPrEx>
          <w:tblBorders>
            <w:top w:val="single" w:color="83CAEB" w:themeColor="accent1" w:themeTint="66" w:sz="4" w:space="0"/>
            <w:left w:val="single" w:color="83CAEB" w:themeColor="accent1" w:themeTint="66" w:sz="4" w:space="0"/>
            <w:bottom w:val="single" w:color="83CAEB" w:themeColor="accent1" w:themeTint="66" w:sz="4" w:space="0"/>
            <w:right w:val="single" w:color="83CAEB" w:themeColor="accent1" w:themeTint="66" w:sz="4" w:space="0"/>
            <w:insideH w:val="single" w:color="83CAEB" w:themeColor="accent1" w:themeTint="66" w:sz="4" w:space="0"/>
            <w:insideV w:val="single" w:color="83CAEB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B0D2C9F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Cell 2.0</w:t>
            </w:r>
          </w:p>
        </w:tc>
        <w:tc>
          <w:tcPr>
            <w:tcW w:w="3117" w:type="dxa"/>
          </w:tcPr>
          <w:p w14:paraId="2375BDD5">
            <w:pPr>
              <w:spacing w:after="0" w:line="240" w:lineRule="auto"/>
            </w:pPr>
            <w:r>
              <w:t>Cell 2.1</w:t>
            </w:r>
          </w:p>
        </w:tc>
        <w:tc>
          <w:tcPr>
            <w:tcW w:w="3117" w:type="dxa"/>
          </w:tcPr>
          <w:p w14:paraId="770067B2">
            <w:pPr>
              <w:spacing w:after="0" w:line="240" w:lineRule="auto"/>
            </w:pPr>
            <w:r>
              <w:t>Cell 2.2</w:t>
            </w:r>
          </w:p>
        </w:tc>
      </w:tr>
    </w:tbl>
    <w:p w14:paraId="62529D12"/>
    <w:p w14:paraId="5147F058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ptos">
    <w:altName w:val="Liberation Sans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84"/>
    <w:rsid w:val="00483A13"/>
    <w:rsid w:val="00913004"/>
    <w:rsid w:val="00BF5F59"/>
    <w:rsid w:val="00D43D84"/>
    <w:rsid w:val="7FDEB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4"/>
    <w:basedOn w:val="13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">
    <w:name w:val="Grid Table 1 Light Accent 1"/>
    <w:basedOn w:val="13"/>
    <w:qFormat/>
    <w:uiPriority w:val="46"/>
    <w:pPr>
      <w:spacing w:after="0" w:line="240" w:lineRule="auto"/>
    </w:pPr>
    <w:tblPr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763</Characters>
  <Lines>109</Lines>
  <Paragraphs>53</Paragraphs>
  <TotalTime>6</TotalTime>
  <ScaleCrop>false</ScaleCrop>
  <LinksUpToDate>false</LinksUpToDate>
  <CharactersWithSpaces>855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2025-01-31T22:37:00Z</dcterms:created>
  <dc:creator>Cesar Berrospi Ramis</dc:creator>
  <cp:lastModifiedBy>sidney</cp:lastModifiedBy>
  <dcterms:modified xsi:type="dcterms:W3CDTF">2025-12-18T17:21:13Z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0749D11B29C2C65389C74369E98C391E_42</vt:lpwstr>
  </property>
</Properties>
</file>