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Unit Test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65420" cy="2773680"/>
            <wp:effectExtent l="0" t="0" r="1143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77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Integrated Test</w:t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5265420" cy="2788920"/>
            <wp:effectExtent l="0" t="0" r="11430" b="1143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78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End-To-End Test</w:t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6471F62"/>
    <w:multiLevelType w:val="singleLevel"/>
    <w:tmpl w:val="96471F62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BF627D"/>
    <w:rsid w:val="580A6CB9"/>
    <w:rsid w:val="731B3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31</TotalTime>
  <ScaleCrop>false</ScaleCrop>
  <LinksUpToDate>false</LinksUpToDate>
  <CharactersWithSpaces>0</CharactersWithSpaces>
  <Application>WPS Office_11.8.2.12265_F1E327BC-269C-435d-A152-05C5408002CA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2025-09-18T09:22:00Z</dcterms:created>
  <dc:creator>Administrator</dc:creator>
  <cp:lastModifiedBy>Administrator</cp:lastModifiedBy>
  <dcterms:modified xsi:type="dcterms:W3CDTF">2025-09-18T14:10:03Z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2052-11.8.2.12265</vt:lpwstr>
  </property>
  <property fmtid="{D5CDD505-2E9C-101B-9397-08002B2CF9AE}" pid="3" name="ICV">
    <vt:lpwstr>FAA0B253645D45619D9858327A40A8C9</vt:lpwstr>
  </property>
</Properties>
</file>