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B36E" w14:textId="632CEA10" w:rsidR="008215B2" w:rsidRDefault="008215B2" w:rsidP="00937D57">
      <w:pPr>
        <w:spacing w:before="100"/>
      </w:pPr>
    </w:p>
    <w:p w14:paraId="5062D197" w14:textId="77777777" w:rsidR="00937D57" w:rsidRDefault="00937D57" w:rsidP="00937D57">
      <w:pPr>
        <w:spacing w:before="100"/>
      </w:pPr>
    </w:p>
    <w:p w14:paraId="3B4F11BE" w14:textId="77777777" w:rsidR="00937D57" w:rsidRDefault="00937D57" w:rsidP="00937D57">
      <w:pPr>
        <w:spacing w:before="100"/>
      </w:pPr>
    </w:p>
    <w:p w14:paraId="3AD5D4C5" w14:textId="77777777" w:rsidR="00937D57" w:rsidRDefault="00937D57" w:rsidP="00937D57">
      <w:pPr>
        <w:spacing w:before="100"/>
      </w:pPr>
    </w:p>
    <w:p w14:paraId="7C170013" w14:textId="77777777" w:rsidR="00937D57" w:rsidRDefault="00937D57" w:rsidP="00937D57">
      <w:pPr>
        <w:spacing w:before="100"/>
      </w:pPr>
    </w:p>
    <w:p w14:paraId="329EF7FD" w14:textId="77777777" w:rsidR="00937D57" w:rsidRDefault="00937D57" w:rsidP="00937D57">
      <w:pPr>
        <w:spacing w:before="100"/>
      </w:pPr>
    </w:p>
    <w:p w14:paraId="67E2D280" w14:textId="77777777" w:rsidR="00937D57" w:rsidRDefault="00937D57" w:rsidP="00937D57">
      <w:pPr>
        <w:spacing w:before="100"/>
      </w:pPr>
    </w:p>
    <w:p w14:paraId="47E8841D" w14:textId="1D20EC67" w:rsidR="008215B2" w:rsidRDefault="00937D57" w:rsidP="00937D57">
      <w:pPr>
        <w:spacing w:before="300"/>
        <w:jc w:val="center"/>
      </w:pPr>
      <w:r>
        <w:rPr>
          <w:rFonts w:ascii="Cambria" w:eastAsia="Cambria" w:hAnsi="Cambria" w:cs="Cambria"/>
          <w:b/>
          <w:bCs/>
          <w:color w:val="10403B"/>
          <w:sz w:val="56"/>
          <w:szCs w:val="56"/>
        </w:rPr>
        <w:t xml:space="preserve">CO1 – ASSESSMENT TOOL 2         </w:t>
      </w:r>
    </w:p>
    <w:p w14:paraId="301E48C8" w14:textId="77777777" w:rsidR="00937D57" w:rsidRDefault="00937D57">
      <w:pPr>
        <w:pBdr>
          <w:bottom w:val="single" w:sz="16" w:space="1" w:color="C79A2E"/>
        </w:pBdr>
        <w:spacing w:before="120" w:after="120"/>
      </w:pPr>
    </w:p>
    <w:tbl>
      <w:tblPr>
        <w:tblpPr w:leftFromText="180" w:rightFromText="180" w:vertAnchor="page" w:horzAnchor="margin" w:tblpXSpec="center" w:tblpY="6577"/>
        <w:tblW w:w="9000" w:type="dxa"/>
        <w:tblBorders>
          <w:top w:val="single" w:sz="4" w:space="0" w:color="C79A2E"/>
          <w:left w:val="single" w:sz="4" w:space="0" w:color="C79A2E"/>
          <w:bottom w:val="single" w:sz="4" w:space="0" w:color="C79A2E"/>
          <w:right w:val="single" w:sz="4" w:space="0" w:color="C79A2E"/>
          <w:insideH w:val="single" w:sz="2" w:space="0" w:color="D9C48A"/>
          <w:insideV w:val="single" w:sz="2" w:space="0" w:color="D9C48A"/>
        </w:tblBorders>
        <w:tblCellMar>
          <w:left w:w="10" w:type="dxa"/>
          <w:right w:w="10" w:type="dxa"/>
        </w:tblCellMar>
        <w:tblLook w:val="04A0" w:firstRow="1" w:lastRow="0" w:firstColumn="1" w:lastColumn="0" w:noHBand="0" w:noVBand="1"/>
      </w:tblPr>
      <w:tblGrid>
        <w:gridCol w:w="3200"/>
        <w:gridCol w:w="5800"/>
      </w:tblGrid>
      <w:tr w:rsidR="00937D57" w14:paraId="7337D59E"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70B98406" w14:textId="77777777" w:rsidR="00937D57" w:rsidRDefault="00937D57" w:rsidP="00937D57">
            <w:r>
              <w:rPr>
                <w:rFonts w:ascii="Calibri" w:eastAsia="Calibri" w:hAnsi="Calibri" w:cs="Calibri"/>
                <w:b/>
                <w:bCs/>
                <w:color w:val="10403B"/>
                <w:sz w:val="22"/>
                <w:szCs w:val="22"/>
              </w:rPr>
              <w:t>Name</w:t>
            </w:r>
          </w:p>
        </w:tc>
        <w:tc>
          <w:tcPr>
            <w:tcW w:w="5800" w:type="dxa"/>
            <w:shd w:val="clear" w:color="auto" w:fill="FFFFFF"/>
            <w:tcMar>
              <w:top w:w="100" w:type="dxa"/>
              <w:left w:w="150" w:type="dxa"/>
              <w:bottom w:w="100" w:type="dxa"/>
              <w:right w:w="150" w:type="dxa"/>
            </w:tcMar>
            <w:vAlign w:val="center"/>
          </w:tcPr>
          <w:p w14:paraId="180AD91C" w14:textId="7BF35480" w:rsidR="00937D57" w:rsidRDefault="00937D57" w:rsidP="00937D57">
            <w:r>
              <w:t>SIDDARTH P</w:t>
            </w:r>
          </w:p>
        </w:tc>
      </w:tr>
      <w:tr w:rsidR="00937D57" w14:paraId="169908CD"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03682AD8" w14:textId="77777777" w:rsidR="00937D57" w:rsidRDefault="00937D57" w:rsidP="00937D57">
            <w:r>
              <w:rPr>
                <w:rFonts w:ascii="Calibri" w:eastAsia="Calibri" w:hAnsi="Calibri" w:cs="Calibri"/>
                <w:b/>
                <w:bCs/>
                <w:color w:val="10403B"/>
                <w:sz w:val="22"/>
                <w:szCs w:val="22"/>
              </w:rPr>
              <w:t>Register Number</w:t>
            </w:r>
          </w:p>
        </w:tc>
        <w:tc>
          <w:tcPr>
            <w:tcW w:w="5800" w:type="dxa"/>
            <w:shd w:val="clear" w:color="auto" w:fill="FFFFFF"/>
            <w:tcMar>
              <w:top w:w="100" w:type="dxa"/>
              <w:left w:w="150" w:type="dxa"/>
              <w:bottom w:w="100" w:type="dxa"/>
              <w:right w:w="150" w:type="dxa"/>
            </w:tcMar>
            <w:vAlign w:val="center"/>
          </w:tcPr>
          <w:p w14:paraId="4E405F68" w14:textId="5B16BE53" w:rsidR="00937D57" w:rsidRDefault="00937D57" w:rsidP="00937D57">
            <w:r>
              <w:t>192324264</w:t>
            </w:r>
          </w:p>
        </w:tc>
      </w:tr>
      <w:tr w:rsidR="00937D57" w14:paraId="01FFECBB"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07F36928" w14:textId="41276124" w:rsidR="00937D57" w:rsidRDefault="00937D57" w:rsidP="00937D57">
            <w:r>
              <w:rPr>
                <w:rFonts w:ascii="Calibri" w:eastAsia="Calibri" w:hAnsi="Calibri" w:cs="Calibri"/>
                <w:b/>
                <w:bCs/>
                <w:color w:val="10403B"/>
                <w:sz w:val="22"/>
                <w:szCs w:val="22"/>
              </w:rPr>
              <w:t>Slot</w:t>
            </w:r>
          </w:p>
        </w:tc>
        <w:tc>
          <w:tcPr>
            <w:tcW w:w="5800" w:type="dxa"/>
            <w:shd w:val="clear" w:color="auto" w:fill="FFFFFF"/>
            <w:tcMar>
              <w:top w:w="100" w:type="dxa"/>
              <w:left w:w="150" w:type="dxa"/>
              <w:bottom w:w="100" w:type="dxa"/>
              <w:right w:w="150" w:type="dxa"/>
            </w:tcMar>
            <w:vAlign w:val="center"/>
          </w:tcPr>
          <w:p w14:paraId="2015DE5A" w14:textId="1EC66E35" w:rsidR="00937D57" w:rsidRDefault="00937D57" w:rsidP="00937D57">
            <w:r>
              <w:t>B</w:t>
            </w:r>
          </w:p>
        </w:tc>
      </w:tr>
      <w:tr w:rsidR="00937D57" w14:paraId="3C98CF6F"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7B6D8EFB" w14:textId="77777777" w:rsidR="00937D57" w:rsidRDefault="00937D57" w:rsidP="00937D57">
            <w:r>
              <w:rPr>
                <w:rFonts w:ascii="Calibri" w:eastAsia="Calibri" w:hAnsi="Calibri" w:cs="Calibri"/>
                <w:b/>
                <w:bCs/>
                <w:color w:val="10403B"/>
                <w:sz w:val="22"/>
                <w:szCs w:val="22"/>
              </w:rPr>
              <w:t>Subject Name</w:t>
            </w:r>
          </w:p>
        </w:tc>
        <w:tc>
          <w:tcPr>
            <w:tcW w:w="5800" w:type="dxa"/>
            <w:shd w:val="clear" w:color="auto" w:fill="FFFFFF"/>
            <w:tcMar>
              <w:top w:w="100" w:type="dxa"/>
              <w:left w:w="150" w:type="dxa"/>
              <w:bottom w:w="100" w:type="dxa"/>
              <w:right w:w="150" w:type="dxa"/>
            </w:tcMar>
            <w:vAlign w:val="center"/>
          </w:tcPr>
          <w:p w14:paraId="35133303" w14:textId="63BF2F1E" w:rsidR="00937D57" w:rsidRDefault="00937D57" w:rsidP="00937D57">
            <w:r>
              <w:t>Data Handling and Visualization</w:t>
            </w:r>
          </w:p>
        </w:tc>
      </w:tr>
      <w:tr w:rsidR="00937D57" w14:paraId="7A028314"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4D5AAAE4" w14:textId="77777777" w:rsidR="00937D57" w:rsidRDefault="00937D57" w:rsidP="00937D57">
            <w:r>
              <w:rPr>
                <w:rFonts w:ascii="Calibri" w:eastAsia="Calibri" w:hAnsi="Calibri" w:cs="Calibri"/>
                <w:b/>
                <w:bCs/>
                <w:color w:val="10403B"/>
                <w:sz w:val="22"/>
                <w:szCs w:val="22"/>
              </w:rPr>
              <w:t>Subject Code</w:t>
            </w:r>
          </w:p>
        </w:tc>
        <w:tc>
          <w:tcPr>
            <w:tcW w:w="5800" w:type="dxa"/>
            <w:shd w:val="clear" w:color="auto" w:fill="FFFFFF"/>
            <w:tcMar>
              <w:top w:w="100" w:type="dxa"/>
              <w:left w:w="150" w:type="dxa"/>
              <w:bottom w:w="100" w:type="dxa"/>
              <w:right w:w="150" w:type="dxa"/>
            </w:tcMar>
            <w:vAlign w:val="center"/>
          </w:tcPr>
          <w:p w14:paraId="2A5AD74E" w14:textId="622D554E" w:rsidR="00937D57" w:rsidRDefault="00937D57" w:rsidP="00937D57">
            <w:r>
              <w:t>DSA0603</w:t>
            </w:r>
          </w:p>
        </w:tc>
      </w:tr>
      <w:tr w:rsidR="00937D57" w14:paraId="2CBCF118" w14:textId="77777777" w:rsidTr="00937D57">
        <w:tblPrEx>
          <w:tblCellMar>
            <w:top w:w="0" w:type="dxa"/>
            <w:bottom w:w="0" w:type="dxa"/>
          </w:tblCellMar>
        </w:tblPrEx>
        <w:tc>
          <w:tcPr>
            <w:tcW w:w="3200" w:type="dxa"/>
            <w:shd w:val="clear" w:color="auto" w:fill="F4E9C9"/>
            <w:tcMar>
              <w:top w:w="100" w:type="dxa"/>
              <w:left w:w="150" w:type="dxa"/>
              <w:bottom w:w="100" w:type="dxa"/>
              <w:right w:w="150" w:type="dxa"/>
            </w:tcMar>
            <w:vAlign w:val="center"/>
          </w:tcPr>
          <w:p w14:paraId="4D6B9BDD" w14:textId="77777777" w:rsidR="00937D57" w:rsidRDefault="00937D57" w:rsidP="00937D57">
            <w:r>
              <w:rPr>
                <w:rFonts w:ascii="Calibri" w:eastAsia="Calibri" w:hAnsi="Calibri" w:cs="Calibri"/>
                <w:b/>
                <w:bCs/>
                <w:color w:val="10403B"/>
                <w:sz w:val="22"/>
                <w:szCs w:val="22"/>
              </w:rPr>
              <w:t>Faculty In-Charge</w:t>
            </w:r>
          </w:p>
        </w:tc>
        <w:tc>
          <w:tcPr>
            <w:tcW w:w="5800" w:type="dxa"/>
            <w:shd w:val="clear" w:color="auto" w:fill="FFFFFF"/>
            <w:tcMar>
              <w:top w:w="100" w:type="dxa"/>
              <w:left w:w="150" w:type="dxa"/>
              <w:bottom w:w="100" w:type="dxa"/>
              <w:right w:w="150" w:type="dxa"/>
            </w:tcMar>
            <w:vAlign w:val="center"/>
          </w:tcPr>
          <w:p w14:paraId="34474208" w14:textId="5A65201C" w:rsidR="00937D57" w:rsidRDefault="00937D57" w:rsidP="00937D57">
            <w:r>
              <w:t>Dr S Senthilvadivu</w:t>
            </w:r>
          </w:p>
        </w:tc>
      </w:tr>
    </w:tbl>
    <w:p w14:paraId="7C4F414E" w14:textId="77777777" w:rsidR="008215B2" w:rsidRDefault="00000000">
      <w:pPr>
        <w:spacing w:before="500"/>
        <w:sectPr w:rsidR="008215B2">
          <w:pgSz w:w="12240" w:h="15840"/>
          <w:pgMar w:top="1000" w:right="1100" w:bottom="1000" w:left="1100" w:header="708" w:footer="708" w:gutter="0"/>
          <w:cols w:space="720"/>
          <w:docGrid w:linePitch="360"/>
        </w:sectPr>
      </w:pPr>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215B2" w14:paraId="3A1CF11F" w14:textId="77777777">
        <w:tblPrEx>
          <w:tblCellMar>
            <w:top w:w="0" w:type="dxa"/>
            <w:bottom w:w="0" w:type="dxa"/>
          </w:tblCellMar>
        </w:tblPrEx>
        <w:tc>
          <w:tcPr>
            <w:tcW w:w="9350" w:type="dxa"/>
            <w:shd w:val="clear" w:color="auto" w:fill="10403B"/>
            <w:tcMar>
              <w:top w:w="140" w:type="dxa"/>
              <w:left w:w="200" w:type="dxa"/>
              <w:bottom w:w="140" w:type="dxa"/>
              <w:right w:w="200" w:type="dxa"/>
            </w:tcMar>
          </w:tcPr>
          <w:p w14:paraId="0789520A" w14:textId="77777777" w:rsidR="008215B2" w:rsidRDefault="00000000">
            <w:r>
              <w:rPr>
                <w:rFonts w:ascii="Cambria" w:eastAsia="Cambria" w:hAnsi="Cambria" w:cs="Cambria"/>
                <w:b/>
                <w:bCs/>
                <w:color w:val="C79A2E"/>
                <w:sz w:val="24"/>
                <w:szCs w:val="24"/>
              </w:rPr>
              <w:lastRenderedPageBreak/>
              <w:t xml:space="preserve">QUESTION 1   </w:t>
            </w:r>
            <w:r>
              <w:rPr>
                <w:rFonts w:ascii="Cambria" w:eastAsia="Cambria" w:hAnsi="Cambria" w:cs="Cambria"/>
                <w:b/>
                <w:bCs/>
                <w:color w:val="FFFFFF"/>
                <w:sz w:val="24"/>
                <w:szCs w:val="24"/>
              </w:rPr>
              <w:t xml:space="preserve">  Mapping Data onto Aesthetics</w:t>
            </w:r>
          </w:p>
        </w:tc>
      </w:tr>
    </w:tbl>
    <w:p w14:paraId="035B018A" w14:textId="77777777" w:rsidR="008215B2" w:rsidRDefault="008215B2">
      <w:pPr>
        <w:spacing w:before="200"/>
      </w:pPr>
    </w:p>
    <w:p w14:paraId="5556C55A"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1.  </w:t>
      </w:r>
      <w:r>
        <w:rPr>
          <w:rFonts w:ascii="Calibri" w:eastAsia="Calibri" w:hAnsi="Calibri" w:cs="Calibri"/>
          <w:b/>
          <w:bCs/>
          <w:i/>
          <w:iCs/>
          <w:color w:val="1B5E58"/>
          <w:sz w:val="22"/>
          <w:szCs w:val="22"/>
        </w:rPr>
        <w:t>Write an R program to create a scatter plot with Sales on the x-axis and Profit on the y-axis.</w:t>
      </w:r>
    </w:p>
    <w:p w14:paraId="7CDDECB3" w14:textId="77777777" w:rsidR="008215B2" w:rsidRDefault="00000000">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color w:val="1B1B1B"/>
          <w:sz w:val="18"/>
          <w:szCs w:val="18"/>
        </w:rPr>
        <w:t>library(ggplot2)</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sales_data</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data.frame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Product  = c("P1", "P2", "P3", "P4", "P5"),</w:t>
      </w:r>
      <w:r>
        <w:rPr>
          <w:rFonts w:ascii="Consolas" w:eastAsia="Consolas" w:hAnsi="Consolas" w:cs="Consolas"/>
          <w:color w:val="1B1B1B"/>
          <w:sz w:val="18"/>
          <w:szCs w:val="18"/>
        </w:rPr>
        <w:br/>
        <w:t xml:space="preserve">  Category = c("Electronics", "Clothing", "Furniture", "Clothing", "Electronics"),</w:t>
      </w:r>
      <w:r>
        <w:rPr>
          <w:rFonts w:ascii="Consolas" w:eastAsia="Consolas" w:hAnsi="Consolas" w:cs="Consolas"/>
          <w:color w:val="1B1B1B"/>
          <w:sz w:val="18"/>
          <w:szCs w:val="18"/>
        </w:rPr>
        <w:br/>
        <w:t xml:space="preserve">  Sales    = c(120, 95, 150, 80, 135),</w:t>
      </w:r>
      <w:r>
        <w:rPr>
          <w:rFonts w:ascii="Consolas" w:eastAsia="Consolas" w:hAnsi="Consolas" w:cs="Consolas"/>
          <w:color w:val="1B1B1B"/>
          <w:sz w:val="18"/>
          <w:szCs w:val="18"/>
        </w:rPr>
        <w:br/>
        <w:t xml:space="preserve">  Profit   = c(18, 12, 25, 8, 22)</w:t>
      </w:r>
      <w:r>
        <w:rPr>
          <w:rFonts w:ascii="Consolas" w:eastAsia="Consolas" w:hAnsi="Consolas" w:cs="Consolas"/>
          <w:color w:val="1B1B1B"/>
          <w:sz w:val="18"/>
          <w:szCs w:val="18"/>
        </w:rPr>
        <w:br/>
        <w:t>)</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sales_data</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(x = Sales, y = Profit))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geom_point</w:t>
      </w:r>
      <w:proofErr w:type="spellEnd"/>
      <w:r>
        <w:rPr>
          <w:rFonts w:ascii="Consolas" w:eastAsia="Consolas" w:hAnsi="Consolas" w:cs="Consolas"/>
          <w:color w:val="1B1B1B"/>
          <w:sz w:val="18"/>
          <w:szCs w:val="18"/>
        </w:rPr>
        <w:t xml:space="preserve">(size = 3,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steelblue</w:t>
      </w:r>
      <w:proofErr w:type="spell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labs(title = "Sales vs Profit",</w:t>
      </w:r>
      <w:r>
        <w:rPr>
          <w:rFonts w:ascii="Consolas" w:eastAsia="Consolas" w:hAnsi="Consolas" w:cs="Consolas"/>
          <w:color w:val="1B1B1B"/>
          <w:sz w:val="18"/>
          <w:szCs w:val="18"/>
        </w:rPr>
        <w:br/>
        <w:t xml:space="preserve">       x = "Sales (Rs. Lakhs)", y = "Profit (%)")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w:t>
      </w:r>
      <w:proofErr w:type="gramStart"/>
      <w:r>
        <w:rPr>
          <w:rFonts w:ascii="Consolas" w:eastAsia="Consolas" w:hAnsi="Consolas" w:cs="Consolas"/>
          <w:color w:val="1B1B1B"/>
          <w:sz w:val="18"/>
          <w:szCs w:val="18"/>
        </w:rPr>
        <w:t>minimal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3E97281" w14:textId="79084044" w:rsidR="00937D57" w:rsidRDefault="00937D57" w:rsidP="00937D57">
      <w:pPr>
        <w:shd w:val="clear" w:color="auto" w:fill="F2F2F2"/>
        <w:spacing w:before="40" w:after="160"/>
        <w:ind w:right="420"/>
      </w:pPr>
      <w:r>
        <w:tab/>
      </w:r>
      <w:r>
        <w:rPr>
          <w:noProof/>
        </w:rPr>
        <w:drawing>
          <wp:inline distT="0" distB="0" distL="0" distR="0" wp14:anchorId="65152664" wp14:editId="34888EB3">
            <wp:extent cx="4842119" cy="2628900"/>
            <wp:effectExtent l="0" t="0" r="0" b="0"/>
            <wp:docPr id="2061711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1281" cy="2639303"/>
                    </a:xfrm>
                    <a:prstGeom prst="rect">
                      <a:avLst/>
                    </a:prstGeom>
                    <a:noFill/>
                  </pic:spPr>
                </pic:pic>
              </a:graphicData>
            </a:graphic>
          </wp:inline>
        </w:drawing>
      </w:r>
    </w:p>
    <w:p w14:paraId="54651CB2" w14:textId="77777777" w:rsidR="00937D57" w:rsidRDefault="00937D57" w:rsidP="00937D57">
      <w:pPr>
        <w:shd w:val="clear" w:color="auto" w:fill="F2F2F2"/>
        <w:spacing w:before="40" w:after="160"/>
        <w:ind w:right="420"/>
      </w:pPr>
    </w:p>
    <w:p w14:paraId="227D5B67" w14:textId="77777777" w:rsidR="00937D57" w:rsidRDefault="00937D57" w:rsidP="00937D57">
      <w:pPr>
        <w:shd w:val="clear" w:color="auto" w:fill="F2F2F2"/>
        <w:spacing w:before="40" w:after="160"/>
        <w:ind w:right="420"/>
      </w:pPr>
    </w:p>
    <w:p w14:paraId="68CE9B84"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2.  </w:t>
      </w:r>
      <w:r>
        <w:rPr>
          <w:rFonts w:ascii="Calibri" w:eastAsia="Calibri" w:hAnsi="Calibri" w:cs="Calibri"/>
          <w:b/>
          <w:bCs/>
          <w:i/>
          <w:iCs/>
          <w:color w:val="1B5E58"/>
          <w:sz w:val="22"/>
          <w:szCs w:val="22"/>
        </w:rPr>
        <w:t>Map Category using an appropriate aesthetic and Sales using another suitable aesthetic.</w:t>
      </w:r>
    </w:p>
    <w:p w14:paraId="593106F8" w14:textId="77777777" w:rsidR="008215B2" w:rsidRDefault="00000000">
      <w:pPr>
        <w:shd w:val="clear" w:color="auto" w:fill="F2F2F2"/>
        <w:spacing w:before="40" w:after="160"/>
        <w:ind w:left="420" w:right="420"/>
        <w:rPr>
          <w:rFonts w:ascii="Consolas" w:eastAsia="Consolas" w:hAnsi="Consolas" w:cs="Consolas"/>
          <w:color w:val="1B1B1B"/>
          <w:sz w:val="18"/>
          <w:szCs w:val="18"/>
        </w:rPr>
      </w:pPr>
      <w:proofErr w:type="spellStart"/>
      <w:proofErr w:type="gram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sales_data</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x = Sales, y = Profit,</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 xml:space="preserve"> = Category, size = Sales))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w:t>
      </w:r>
      <w:proofErr w:type="gramStart"/>
      <w:r>
        <w:rPr>
          <w:rFonts w:ascii="Consolas" w:eastAsia="Consolas" w:hAnsi="Consolas" w:cs="Consolas"/>
          <w:color w:val="1B1B1B"/>
          <w:sz w:val="18"/>
          <w:szCs w:val="18"/>
        </w:rPr>
        <w:t>point</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alpha = 0.8) +</w:t>
      </w:r>
      <w:r>
        <w:rPr>
          <w:rFonts w:ascii="Consolas" w:eastAsia="Consolas" w:hAnsi="Consolas" w:cs="Consolas"/>
          <w:color w:val="1B1B1B"/>
          <w:sz w:val="18"/>
          <w:szCs w:val="18"/>
        </w:rPr>
        <w:br/>
        <w:t xml:space="preserve">  labs(title = "Sales vs Profit by Category",</w:t>
      </w:r>
      <w:r>
        <w:rPr>
          <w:rFonts w:ascii="Consolas" w:eastAsia="Consolas" w:hAnsi="Consolas" w:cs="Consolas"/>
          <w:color w:val="1B1B1B"/>
          <w:sz w:val="18"/>
          <w:szCs w:val="18"/>
        </w:rPr>
        <w:br/>
        <w:t xml:space="preserve">       x = "Sales (Rs. Lakhs)", y = "Profit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 xml:space="preserve"> = "Category", size = "Sales")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w:t>
      </w:r>
      <w:proofErr w:type="gramStart"/>
      <w:r>
        <w:rPr>
          <w:rFonts w:ascii="Consolas" w:eastAsia="Consolas" w:hAnsi="Consolas" w:cs="Consolas"/>
          <w:color w:val="1B1B1B"/>
          <w:sz w:val="18"/>
          <w:szCs w:val="18"/>
        </w:rPr>
        <w:t>minimal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t>
      </w:r>
    </w:p>
    <w:p w14:paraId="2F57636F" w14:textId="1256A0F3" w:rsidR="00937D57" w:rsidRDefault="00937D57">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noProof/>
          <w:color w:val="1B1B1B"/>
          <w:sz w:val="18"/>
          <w:szCs w:val="18"/>
        </w:rPr>
        <w:lastRenderedPageBreak/>
        <w:drawing>
          <wp:inline distT="0" distB="0" distL="0" distR="0" wp14:anchorId="617A88B7" wp14:editId="7C9F63B8">
            <wp:extent cx="5414010" cy="2939393"/>
            <wp:effectExtent l="0" t="0" r="0" b="0"/>
            <wp:docPr id="1540194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6018" cy="2945912"/>
                    </a:xfrm>
                    <a:prstGeom prst="rect">
                      <a:avLst/>
                    </a:prstGeom>
                    <a:noFill/>
                  </pic:spPr>
                </pic:pic>
              </a:graphicData>
            </a:graphic>
          </wp:inline>
        </w:drawing>
      </w:r>
    </w:p>
    <w:p w14:paraId="326327D6" w14:textId="77777777" w:rsidR="00937D57" w:rsidRDefault="00937D57">
      <w:pPr>
        <w:shd w:val="clear" w:color="auto" w:fill="F2F2F2"/>
        <w:spacing w:before="40" w:after="160"/>
        <w:ind w:left="420" w:right="420"/>
      </w:pPr>
    </w:p>
    <w:p w14:paraId="48E54723"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3.  </w:t>
      </w:r>
      <w:r>
        <w:rPr>
          <w:rFonts w:ascii="Calibri" w:eastAsia="Calibri" w:hAnsi="Calibri" w:cs="Calibri"/>
          <w:b/>
          <w:bCs/>
          <w:i/>
          <w:iCs/>
          <w:color w:val="1B5E58"/>
          <w:sz w:val="22"/>
          <w:szCs w:val="22"/>
        </w:rPr>
        <w:t>Interpret the relationship between Sales and Profit.</w:t>
      </w:r>
    </w:p>
    <w:p w14:paraId="1EE6EAE6"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The scatter plot shows a clear positive relationship between Sales and Profit percentage — as Sales increase, Profit percentage also tends to increase. Products with higher sales figures such as P3 (₹150 Lakhs, 25%) and P5 (₹135 Lakhs, 22%) record the highest profit margins, while products with lower sales such as P4 (₹80 Lakhs, 8%) show the lowest profit margins. This suggests that higher-selling products are generally also the more profitable ones in this dataset, indicating a positive correlation between the two variables.</w:t>
      </w:r>
    </w:p>
    <w:p w14:paraId="1BCE4396"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4.  </w:t>
      </w:r>
      <w:r>
        <w:rPr>
          <w:rFonts w:ascii="Calibri" w:eastAsia="Calibri" w:hAnsi="Calibri" w:cs="Calibri"/>
          <w:b/>
          <w:bCs/>
          <w:i/>
          <w:iCs/>
          <w:color w:val="1B5E58"/>
          <w:sz w:val="22"/>
          <w:szCs w:val="22"/>
        </w:rPr>
        <w:t>Identify the type of scale used for each variable.</w:t>
      </w:r>
    </w:p>
    <w:p w14:paraId="530396A6"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Sales (₹ Lakhs) is measured on a continuous numeric (ratio) scale, as it represents a measurable quantity with a true zero. Profit (%) is also a continuous numeric (ratio) scale, since it is expressed as a percentage value. Category (Electronics, Clothing, Furniture) is measured on a categorical (nominal) scale, as it represents distinct, unordered groups rather than numeric values.</w:t>
      </w:r>
    </w:p>
    <w:p w14:paraId="4BB7513F"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5.  </w:t>
      </w:r>
      <w:r>
        <w:rPr>
          <w:rFonts w:ascii="Calibri" w:eastAsia="Calibri" w:hAnsi="Calibri" w:cs="Calibri"/>
          <w:b/>
          <w:bCs/>
          <w:i/>
          <w:iCs/>
          <w:color w:val="1B5E58"/>
          <w:sz w:val="22"/>
          <w:szCs w:val="22"/>
        </w:rPr>
        <w:t>Suggest one alternative visualization that better represents the same data.</w:t>
      </w:r>
    </w:p>
    <w:p w14:paraId="52B4A9CA" w14:textId="77777777" w:rsidR="008215B2" w:rsidRDefault="00000000">
      <w:pPr>
        <w:spacing w:before="40" w:after="120"/>
        <w:ind w:left="420"/>
        <w:rPr>
          <w:rFonts w:ascii="Calibri" w:eastAsia="Calibri" w:hAnsi="Calibri" w:cs="Calibri"/>
          <w:color w:val="222222"/>
          <w:sz w:val="22"/>
          <w:szCs w:val="22"/>
        </w:rPr>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A grouped/clustered bar chart comparing Sales and Profit side-by-side for each product, or alternatively a bubble chart where bubble size represents Profit and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represents Category, would better represent the data — it would make it easier to compare profitability across categories at a glance while still preserving the individual product-level detail.</w:t>
      </w:r>
    </w:p>
    <w:p w14:paraId="19861C7D" w14:textId="77777777" w:rsidR="00937D57" w:rsidRDefault="00937D57">
      <w:pPr>
        <w:spacing w:before="40" w:after="120"/>
        <w:ind w:left="420"/>
      </w:pPr>
    </w:p>
    <w:p w14:paraId="112AC509" w14:textId="77777777" w:rsidR="00937D57" w:rsidRDefault="00937D57">
      <w:pPr>
        <w:spacing w:before="40" w:after="120"/>
        <w:ind w:left="420"/>
      </w:pPr>
    </w:p>
    <w:p w14:paraId="106D1EE7" w14:textId="77777777" w:rsidR="00937D57" w:rsidRDefault="00937D57">
      <w:pPr>
        <w:spacing w:before="40" w:after="120"/>
        <w:ind w:left="420"/>
      </w:pPr>
    </w:p>
    <w:p w14:paraId="5A9D52E9" w14:textId="77777777" w:rsidR="00937D57" w:rsidRDefault="00937D57">
      <w:pPr>
        <w:spacing w:before="40" w:after="120"/>
        <w:ind w:left="420"/>
      </w:pPr>
    </w:p>
    <w:p w14:paraId="0DAC252F" w14:textId="77777777" w:rsidR="00937D57" w:rsidRDefault="00937D57">
      <w:pPr>
        <w:spacing w:before="40" w:after="120"/>
        <w:ind w:left="420"/>
      </w:pPr>
    </w:p>
    <w:p w14:paraId="507FE8ED" w14:textId="77777777" w:rsidR="00937D57" w:rsidRDefault="00937D57">
      <w:pPr>
        <w:spacing w:before="40" w:after="120"/>
        <w:ind w:left="420"/>
      </w:pPr>
    </w:p>
    <w:p w14:paraId="63D87EC6" w14:textId="77777777" w:rsidR="00937D57" w:rsidRDefault="00937D57">
      <w:pPr>
        <w:spacing w:before="40" w:after="120"/>
        <w:ind w:left="420"/>
      </w:pPr>
    </w:p>
    <w:p w14:paraId="77E2844B" w14:textId="77777777" w:rsidR="008215B2" w:rsidRDefault="008215B2">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215B2" w14:paraId="6419DC97" w14:textId="77777777">
        <w:tblPrEx>
          <w:tblCellMar>
            <w:top w:w="0" w:type="dxa"/>
            <w:bottom w:w="0" w:type="dxa"/>
          </w:tblCellMar>
        </w:tblPrEx>
        <w:tc>
          <w:tcPr>
            <w:tcW w:w="9350" w:type="dxa"/>
            <w:shd w:val="clear" w:color="auto" w:fill="10403B"/>
            <w:tcMar>
              <w:top w:w="140" w:type="dxa"/>
              <w:left w:w="200" w:type="dxa"/>
              <w:bottom w:w="140" w:type="dxa"/>
              <w:right w:w="200" w:type="dxa"/>
            </w:tcMar>
          </w:tcPr>
          <w:p w14:paraId="47FA3040" w14:textId="77777777" w:rsidR="008215B2" w:rsidRDefault="00000000">
            <w:r>
              <w:rPr>
                <w:rFonts w:ascii="Cambria" w:eastAsia="Cambria" w:hAnsi="Cambria" w:cs="Cambria"/>
                <w:b/>
                <w:bCs/>
                <w:color w:val="C79A2E"/>
                <w:sz w:val="24"/>
                <w:szCs w:val="24"/>
              </w:rPr>
              <w:lastRenderedPageBreak/>
              <w:t xml:space="preserve">QUESTION 2   </w:t>
            </w:r>
            <w:r>
              <w:rPr>
                <w:rFonts w:ascii="Cambria" w:eastAsia="Cambria" w:hAnsi="Cambria" w:cs="Cambria"/>
                <w:b/>
                <w:bCs/>
                <w:color w:val="FFFFFF"/>
                <w:sz w:val="24"/>
                <w:szCs w:val="24"/>
              </w:rPr>
              <w:t xml:space="preserve">  Coordinate Systems (Cartesian and Polar)</w:t>
            </w:r>
          </w:p>
        </w:tc>
      </w:tr>
    </w:tbl>
    <w:p w14:paraId="4F3088C9" w14:textId="77777777" w:rsidR="008215B2" w:rsidRDefault="008215B2">
      <w:pPr>
        <w:spacing w:before="200"/>
      </w:pPr>
    </w:p>
    <w:p w14:paraId="13FC717F"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1.  </w:t>
      </w:r>
      <w:r>
        <w:rPr>
          <w:rFonts w:ascii="Calibri" w:eastAsia="Calibri" w:hAnsi="Calibri" w:cs="Calibri"/>
          <w:b/>
          <w:bCs/>
          <w:i/>
          <w:iCs/>
          <w:color w:val="1B5E58"/>
          <w:sz w:val="22"/>
          <w:szCs w:val="22"/>
        </w:rPr>
        <w:t>Write an R program to visualize the dataset using a Cartesian coordinate system.</w:t>
      </w:r>
    </w:p>
    <w:p w14:paraId="569ACCE2" w14:textId="77777777" w:rsidR="008215B2" w:rsidRDefault="00000000">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color w:val="1B1B1B"/>
          <w:sz w:val="18"/>
          <w:szCs w:val="18"/>
        </w:rPr>
        <w:t>library(ggplot2)</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wind_data</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data.frame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Direction = c("N", "NE", "E", "SE", "S", "SW", "W", "NW"),</w:t>
      </w:r>
      <w:r>
        <w:rPr>
          <w:rFonts w:ascii="Consolas" w:eastAsia="Consolas" w:hAnsi="Consolas" w:cs="Consolas"/>
          <w:color w:val="1B1B1B"/>
          <w:sz w:val="18"/>
          <w:szCs w:val="18"/>
        </w:rPr>
        <w:br/>
        <w:t xml:space="preserve">  Frequency = c(15, 10, 20, 12, 22, 8, 14, 9)</w:t>
      </w:r>
      <w:r>
        <w:rPr>
          <w:rFonts w:ascii="Consolas" w:eastAsia="Consolas" w:hAnsi="Consolas" w:cs="Consolas"/>
          <w:color w:val="1B1B1B"/>
          <w:sz w:val="18"/>
          <w:szCs w:val="18"/>
        </w:rPr>
        <w:br/>
        <w:t>)</w:t>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wind_data$Direction</w:t>
      </w:r>
      <w:proofErr w:type="spellEnd"/>
      <w:r>
        <w:rPr>
          <w:rFonts w:ascii="Consolas" w:eastAsia="Consolas" w:hAnsi="Consolas" w:cs="Consolas"/>
          <w:color w:val="1B1B1B"/>
          <w:sz w:val="18"/>
          <w:szCs w:val="18"/>
        </w:rPr>
        <w:t xml:space="preserve"> &lt;- factor(</w:t>
      </w:r>
      <w:proofErr w:type="spellStart"/>
      <w:r>
        <w:rPr>
          <w:rFonts w:ascii="Consolas" w:eastAsia="Consolas" w:hAnsi="Consolas" w:cs="Consolas"/>
          <w:color w:val="1B1B1B"/>
          <w:sz w:val="18"/>
          <w:szCs w:val="18"/>
        </w:rPr>
        <w:t>wind_data$Direction</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levels = </w:t>
      </w:r>
      <w:proofErr w:type="spellStart"/>
      <w:r>
        <w:rPr>
          <w:rFonts w:ascii="Consolas" w:eastAsia="Consolas" w:hAnsi="Consolas" w:cs="Consolas"/>
          <w:color w:val="1B1B1B"/>
          <w:sz w:val="18"/>
          <w:szCs w:val="18"/>
        </w:rPr>
        <w:t>wind_data$Direction</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wind_data</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(x = Direction, y = Frequency))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geom_col</w:t>
      </w:r>
      <w:proofErr w:type="spellEnd"/>
      <w:r>
        <w:rPr>
          <w:rFonts w:ascii="Consolas" w:eastAsia="Consolas" w:hAnsi="Consolas" w:cs="Consolas"/>
          <w:color w:val="1B1B1B"/>
          <w:sz w:val="18"/>
          <w:szCs w:val="18"/>
        </w:rPr>
        <w:t>(fill = "</w:t>
      </w:r>
      <w:proofErr w:type="spellStart"/>
      <w:r>
        <w:rPr>
          <w:rFonts w:ascii="Consolas" w:eastAsia="Consolas" w:hAnsi="Consolas" w:cs="Consolas"/>
          <w:color w:val="1B1B1B"/>
          <w:sz w:val="18"/>
          <w:szCs w:val="18"/>
        </w:rPr>
        <w:t>darkcyan</w:t>
      </w:r>
      <w:proofErr w:type="spell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labs(title = "Wind Direction Frequency - Cartesian",</w:t>
      </w:r>
      <w:r>
        <w:rPr>
          <w:rFonts w:ascii="Consolas" w:eastAsia="Consolas" w:hAnsi="Consolas" w:cs="Consolas"/>
          <w:color w:val="1B1B1B"/>
          <w:sz w:val="18"/>
          <w:szCs w:val="18"/>
        </w:rPr>
        <w:br/>
        <w:t xml:space="preserve">       x = "Direction", y = "Frequency")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theme_minimal</w:t>
      </w:r>
      <w:proofErr w:type="spellEnd"/>
      <w:r>
        <w:rPr>
          <w:rFonts w:ascii="Consolas" w:eastAsia="Consolas" w:hAnsi="Consolas" w:cs="Consolas"/>
          <w:color w:val="1B1B1B"/>
          <w:sz w:val="18"/>
          <w:szCs w:val="18"/>
        </w:rPr>
        <w:t>()</w:t>
      </w:r>
    </w:p>
    <w:p w14:paraId="54651AD0"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27865F9E" w14:textId="59964C06" w:rsidR="00937D57" w:rsidRDefault="00937D57">
      <w:pPr>
        <w:shd w:val="clear" w:color="auto" w:fill="F2F2F2"/>
        <w:spacing w:before="40" w:after="160"/>
        <w:ind w:left="420" w:right="420"/>
      </w:pPr>
      <w:r>
        <w:rPr>
          <w:noProof/>
        </w:rPr>
        <w:drawing>
          <wp:inline distT="0" distB="0" distL="0" distR="0" wp14:anchorId="7B90B6CF" wp14:editId="0D7C9A87">
            <wp:extent cx="5855970" cy="3179343"/>
            <wp:effectExtent l="0" t="0" r="0" b="2540"/>
            <wp:docPr id="1969981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5387" cy="3184456"/>
                    </a:xfrm>
                    <a:prstGeom prst="rect">
                      <a:avLst/>
                    </a:prstGeom>
                    <a:noFill/>
                  </pic:spPr>
                </pic:pic>
              </a:graphicData>
            </a:graphic>
          </wp:inline>
        </w:drawing>
      </w:r>
    </w:p>
    <w:p w14:paraId="27202F17" w14:textId="77777777" w:rsidR="00937D57" w:rsidRDefault="00937D57">
      <w:pPr>
        <w:shd w:val="clear" w:color="auto" w:fill="F2F2F2"/>
        <w:spacing w:before="40" w:after="160"/>
        <w:ind w:left="420" w:right="420"/>
      </w:pPr>
    </w:p>
    <w:p w14:paraId="0BB2D957"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2.  </w:t>
      </w:r>
      <w:r>
        <w:rPr>
          <w:rFonts w:ascii="Calibri" w:eastAsia="Calibri" w:hAnsi="Calibri" w:cs="Calibri"/>
          <w:b/>
          <w:bCs/>
          <w:i/>
          <w:iCs/>
          <w:color w:val="1B5E58"/>
          <w:sz w:val="22"/>
          <w:szCs w:val="22"/>
        </w:rPr>
        <w:t>Write another R program to visualize the same data using a Polar coordinate system.</w:t>
      </w:r>
    </w:p>
    <w:p w14:paraId="67488CE9" w14:textId="77777777" w:rsidR="008215B2" w:rsidRDefault="00000000">
      <w:pPr>
        <w:shd w:val="clear" w:color="auto" w:fill="F2F2F2"/>
        <w:spacing w:before="40" w:after="160"/>
        <w:ind w:left="420" w:right="420"/>
        <w:rPr>
          <w:rFonts w:ascii="Consolas" w:eastAsia="Consolas" w:hAnsi="Consolas" w:cs="Consolas"/>
          <w:color w:val="1B1B1B"/>
          <w:sz w:val="18"/>
          <w:szCs w:val="18"/>
        </w:rPr>
      </w:pPr>
      <w:proofErr w:type="spellStart"/>
      <w:proofErr w:type="gram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proofErr w:type="gramEnd"/>
      <w:r>
        <w:rPr>
          <w:rFonts w:ascii="Consolas" w:eastAsia="Consolas" w:hAnsi="Consolas" w:cs="Consolas"/>
          <w:color w:val="1B1B1B"/>
          <w:sz w:val="18"/>
          <w:szCs w:val="18"/>
        </w:rPr>
        <w:t>wind_data</w:t>
      </w:r>
      <w:proofErr w:type="spellEnd"/>
      <w:r>
        <w:rPr>
          <w:rFonts w:ascii="Consolas" w:eastAsia="Consolas" w:hAnsi="Consolas" w:cs="Consolas"/>
          <w:color w:val="1B1B1B"/>
          <w:sz w:val="18"/>
          <w:szCs w:val="18"/>
        </w:rPr>
        <w:t xml:space="preserve">, </w:t>
      </w:r>
      <w:proofErr w:type="spellStart"/>
      <w:proofErr w:type="gram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x = Direction, y = Frequency, fill = Direction))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w:t>
      </w:r>
      <w:proofErr w:type="gramStart"/>
      <w:r>
        <w:rPr>
          <w:rFonts w:ascii="Consolas" w:eastAsia="Consolas" w:hAnsi="Consolas" w:cs="Consolas"/>
          <w:color w:val="1B1B1B"/>
          <w:sz w:val="18"/>
          <w:szCs w:val="18"/>
        </w:rPr>
        <w:t>col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width = 1)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coord_</w:t>
      </w:r>
      <w:proofErr w:type="gramStart"/>
      <w:r>
        <w:rPr>
          <w:rFonts w:ascii="Consolas" w:eastAsia="Consolas" w:hAnsi="Consolas" w:cs="Consolas"/>
          <w:color w:val="1B1B1B"/>
          <w:sz w:val="18"/>
          <w:szCs w:val="18"/>
        </w:rPr>
        <w:t>polar</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start = 0) +</w:t>
      </w:r>
      <w:r>
        <w:rPr>
          <w:rFonts w:ascii="Consolas" w:eastAsia="Consolas" w:hAnsi="Consolas" w:cs="Consolas"/>
          <w:color w:val="1B1B1B"/>
          <w:sz w:val="18"/>
          <w:szCs w:val="18"/>
        </w:rPr>
        <w:br/>
        <w:t xml:space="preserve">  labs(title = "Wind Direction Frequency - Polar",</w:t>
      </w:r>
      <w:r>
        <w:rPr>
          <w:rFonts w:ascii="Consolas" w:eastAsia="Consolas" w:hAnsi="Consolas" w:cs="Consolas"/>
          <w:color w:val="1B1B1B"/>
          <w:sz w:val="18"/>
          <w:szCs w:val="18"/>
        </w:rPr>
        <w:br/>
        <w:t xml:space="preserve">       x = "", y = "Frequency")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w:t>
      </w:r>
      <w:proofErr w:type="gramStart"/>
      <w:r>
        <w:rPr>
          <w:rFonts w:ascii="Consolas" w:eastAsia="Consolas" w:hAnsi="Consolas" w:cs="Consolas"/>
          <w:color w:val="1B1B1B"/>
          <w:sz w:val="18"/>
          <w:szCs w:val="18"/>
        </w:rPr>
        <w:t>minimal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theme(</w:t>
      </w:r>
      <w:proofErr w:type="spellStart"/>
      <w:proofErr w:type="gramStart"/>
      <w:r>
        <w:rPr>
          <w:rFonts w:ascii="Consolas" w:eastAsia="Consolas" w:hAnsi="Consolas" w:cs="Consolas"/>
          <w:color w:val="1B1B1B"/>
          <w:sz w:val="18"/>
          <w:szCs w:val="18"/>
        </w:rPr>
        <w:t>legend.position</w:t>
      </w:r>
      <w:proofErr w:type="spellEnd"/>
      <w:proofErr w:type="gramEnd"/>
      <w:r>
        <w:rPr>
          <w:rFonts w:ascii="Consolas" w:eastAsia="Consolas" w:hAnsi="Consolas" w:cs="Consolas"/>
          <w:color w:val="1B1B1B"/>
          <w:sz w:val="18"/>
          <w:szCs w:val="18"/>
        </w:rPr>
        <w:t xml:space="preserve"> = "none")</w:t>
      </w:r>
    </w:p>
    <w:p w14:paraId="6379FE4A" w14:textId="0302766C" w:rsidR="00937D57" w:rsidRDefault="00937D57">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noProof/>
          <w:color w:val="1B1B1B"/>
          <w:sz w:val="18"/>
          <w:szCs w:val="18"/>
        </w:rPr>
        <w:lastRenderedPageBreak/>
        <w:drawing>
          <wp:inline distT="0" distB="0" distL="0" distR="0" wp14:anchorId="1535C03C" wp14:editId="2C3EDC37">
            <wp:extent cx="5520690" cy="2997312"/>
            <wp:effectExtent l="0" t="0" r="3810" b="0"/>
            <wp:docPr id="1752425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8946" cy="3001794"/>
                    </a:xfrm>
                    <a:prstGeom prst="rect">
                      <a:avLst/>
                    </a:prstGeom>
                    <a:noFill/>
                  </pic:spPr>
                </pic:pic>
              </a:graphicData>
            </a:graphic>
          </wp:inline>
        </w:drawing>
      </w:r>
    </w:p>
    <w:p w14:paraId="5A34E16C"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2E41E373" w14:textId="77777777" w:rsidR="00937D57" w:rsidRDefault="00937D57">
      <w:pPr>
        <w:shd w:val="clear" w:color="auto" w:fill="F2F2F2"/>
        <w:spacing w:before="40" w:after="160"/>
        <w:ind w:left="420" w:right="420"/>
      </w:pPr>
    </w:p>
    <w:p w14:paraId="6552AA39"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3.  </w:t>
      </w:r>
      <w:r>
        <w:rPr>
          <w:rFonts w:ascii="Calibri" w:eastAsia="Calibri" w:hAnsi="Calibri" w:cs="Calibri"/>
          <w:b/>
          <w:bCs/>
          <w:i/>
          <w:iCs/>
          <w:color w:val="1B5E58"/>
          <w:sz w:val="22"/>
          <w:szCs w:val="22"/>
        </w:rPr>
        <w:t>Compare the effectiveness of both visualizations.</w:t>
      </w:r>
    </w:p>
    <w:p w14:paraId="2F5935E8"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In the Cartesian version (a standard bar chart), the frequencies for each direction are easy to compare precisely because bar heights are aligned on a common linear axis, making small differences easy to spot. In the Polar version (a wind-rose style chart), the same data is arranged radially around a circle, which visually mirrors real-world compass directions and makes the directional pattern easier to grasp intuitively, though precise numeric comparison between bars becomes slightly harder than in the Cartesian version.</w:t>
      </w:r>
    </w:p>
    <w:p w14:paraId="0C75E006"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4.  </w:t>
      </w:r>
      <w:r>
        <w:rPr>
          <w:rFonts w:ascii="Calibri" w:eastAsia="Calibri" w:hAnsi="Calibri" w:cs="Calibri"/>
          <w:b/>
          <w:bCs/>
          <w:i/>
          <w:iCs/>
          <w:color w:val="1B5E58"/>
          <w:sz w:val="22"/>
          <w:szCs w:val="22"/>
        </w:rPr>
        <w:t>Explain which coordinate system is more appropriate for directional data.</w:t>
      </w:r>
    </w:p>
    <w:p w14:paraId="211FF862"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The Polar coordinate system is more appropriate for directional data such as compass directions (N, NE, E, SE, S, SW, W, NW), because it naturally represents the cyclical, 360-degree relationship between directions in a way that closely matches how directions are perceived in the real world.</w:t>
      </w:r>
    </w:p>
    <w:p w14:paraId="628895E6"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5.  </w:t>
      </w:r>
      <w:r>
        <w:rPr>
          <w:rFonts w:ascii="Calibri" w:eastAsia="Calibri" w:hAnsi="Calibri" w:cs="Calibri"/>
          <w:b/>
          <w:bCs/>
          <w:i/>
          <w:iCs/>
          <w:color w:val="1B5E58"/>
          <w:sz w:val="22"/>
          <w:szCs w:val="22"/>
        </w:rPr>
        <w:t>Justify your answer based on data interpretation.</w:t>
      </w:r>
    </w:p>
    <w:p w14:paraId="2CEB91A4"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Directional data is inherently cyclical — North is adjacent to both NW and NE, and this circular relationship is lost when the categories are placed along a straight Cartesian axis, where they appear as simple unordered, disconnected categories. The Polar coordinate system preserves this angular continuity, allowing the viewer to correctly interpret which directions are </w:t>
      </w:r>
      <w:proofErr w:type="spellStart"/>
      <w:r>
        <w:rPr>
          <w:rFonts w:ascii="Calibri" w:eastAsia="Calibri" w:hAnsi="Calibri" w:cs="Calibri"/>
          <w:color w:val="222222"/>
          <w:sz w:val="22"/>
          <w:szCs w:val="22"/>
        </w:rPr>
        <w:t>neighboring</w:t>
      </w:r>
      <w:proofErr w:type="spellEnd"/>
      <w:r>
        <w:rPr>
          <w:rFonts w:ascii="Calibri" w:eastAsia="Calibri" w:hAnsi="Calibri" w:cs="Calibri"/>
          <w:color w:val="222222"/>
          <w:sz w:val="22"/>
          <w:szCs w:val="22"/>
        </w:rPr>
        <w:t xml:space="preserve"> and to visually identify the dominant direction(s) of frequency, such as S (22) and E (20), within their proper spatial context.</w:t>
      </w:r>
    </w:p>
    <w:p w14:paraId="643F086F" w14:textId="77777777" w:rsidR="008215B2" w:rsidRDefault="008215B2">
      <w:pPr>
        <w:spacing w:before="300"/>
      </w:pPr>
    </w:p>
    <w:p w14:paraId="004BD2D1" w14:textId="77777777" w:rsidR="00937D57" w:rsidRDefault="00937D57">
      <w:pPr>
        <w:spacing w:before="300"/>
      </w:pPr>
    </w:p>
    <w:p w14:paraId="632E1956" w14:textId="77777777" w:rsidR="00937D57" w:rsidRDefault="00937D57">
      <w:pPr>
        <w:spacing w:before="300"/>
      </w:pPr>
    </w:p>
    <w:p w14:paraId="55D8ED62" w14:textId="77777777" w:rsidR="00937D57" w:rsidRDefault="00937D57">
      <w:pPr>
        <w:spacing w:before="300"/>
      </w:pPr>
    </w:p>
    <w:p w14:paraId="6E4EFD3C" w14:textId="77777777" w:rsidR="00937D57" w:rsidRDefault="00937D57">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215B2" w14:paraId="0CB30421" w14:textId="77777777">
        <w:tblPrEx>
          <w:tblCellMar>
            <w:top w:w="0" w:type="dxa"/>
            <w:bottom w:w="0" w:type="dxa"/>
          </w:tblCellMar>
        </w:tblPrEx>
        <w:tc>
          <w:tcPr>
            <w:tcW w:w="9350" w:type="dxa"/>
            <w:shd w:val="clear" w:color="auto" w:fill="10403B"/>
            <w:tcMar>
              <w:top w:w="140" w:type="dxa"/>
              <w:left w:w="200" w:type="dxa"/>
              <w:bottom w:w="140" w:type="dxa"/>
              <w:right w:w="200" w:type="dxa"/>
            </w:tcMar>
          </w:tcPr>
          <w:p w14:paraId="61336B94" w14:textId="77777777" w:rsidR="008215B2" w:rsidRDefault="00000000">
            <w:r>
              <w:rPr>
                <w:rFonts w:ascii="Cambria" w:eastAsia="Cambria" w:hAnsi="Cambria" w:cs="Cambria"/>
                <w:b/>
                <w:bCs/>
                <w:color w:val="C79A2E"/>
                <w:sz w:val="24"/>
                <w:szCs w:val="24"/>
              </w:rPr>
              <w:lastRenderedPageBreak/>
              <w:t xml:space="preserve">QUESTION 3   </w:t>
            </w:r>
            <w:r>
              <w:rPr>
                <w:rFonts w:ascii="Cambria" w:eastAsia="Cambria" w:hAnsi="Cambria" w:cs="Cambria"/>
                <w:b/>
                <w:bCs/>
                <w:color w:val="FFFFFF"/>
                <w:sz w:val="24"/>
                <w:szCs w:val="24"/>
              </w:rPr>
              <w:t xml:space="preserve">  </w:t>
            </w:r>
            <w:proofErr w:type="spellStart"/>
            <w:r>
              <w:rPr>
                <w:rFonts w:ascii="Cambria" w:eastAsia="Cambria" w:hAnsi="Cambria" w:cs="Cambria"/>
                <w:b/>
                <w:bCs/>
                <w:color w:val="FFFFFF"/>
                <w:sz w:val="24"/>
                <w:szCs w:val="24"/>
              </w:rPr>
              <w:t>Color</w:t>
            </w:r>
            <w:proofErr w:type="spellEnd"/>
            <w:r>
              <w:rPr>
                <w:rFonts w:ascii="Cambria" w:eastAsia="Cambria" w:hAnsi="Cambria" w:cs="Cambria"/>
                <w:b/>
                <w:bCs/>
                <w:color w:val="FFFFFF"/>
                <w:sz w:val="24"/>
                <w:szCs w:val="24"/>
              </w:rPr>
              <w:t xml:space="preserve"> Scales for Data Representation</w:t>
            </w:r>
          </w:p>
        </w:tc>
      </w:tr>
    </w:tbl>
    <w:p w14:paraId="4AB22707" w14:textId="77777777" w:rsidR="008215B2" w:rsidRDefault="008215B2">
      <w:pPr>
        <w:spacing w:before="200"/>
      </w:pPr>
    </w:p>
    <w:p w14:paraId="2F90047F"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1.  </w:t>
      </w:r>
      <w:r>
        <w:rPr>
          <w:rFonts w:ascii="Calibri" w:eastAsia="Calibri" w:hAnsi="Calibri" w:cs="Calibri"/>
          <w:b/>
          <w:bCs/>
          <w:i/>
          <w:iCs/>
          <w:color w:val="1B5E58"/>
          <w:sz w:val="22"/>
          <w:szCs w:val="22"/>
        </w:rPr>
        <w:t xml:space="preserve">Write an R program to create a bar chart using a sequential </w:t>
      </w:r>
      <w:proofErr w:type="spellStart"/>
      <w:r>
        <w:rPr>
          <w:rFonts w:ascii="Calibri" w:eastAsia="Calibri" w:hAnsi="Calibri" w:cs="Calibri"/>
          <w:b/>
          <w:bCs/>
          <w:i/>
          <w:iCs/>
          <w:color w:val="1B5E58"/>
          <w:sz w:val="22"/>
          <w:szCs w:val="22"/>
        </w:rPr>
        <w:t>color</w:t>
      </w:r>
      <w:proofErr w:type="spellEnd"/>
      <w:r>
        <w:rPr>
          <w:rFonts w:ascii="Calibri" w:eastAsia="Calibri" w:hAnsi="Calibri" w:cs="Calibri"/>
          <w:b/>
          <w:bCs/>
          <w:i/>
          <w:iCs/>
          <w:color w:val="1B5E58"/>
          <w:sz w:val="22"/>
          <w:szCs w:val="22"/>
        </w:rPr>
        <w:t xml:space="preserve"> scale based on Marks.</w:t>
      </w:r>
    </w:p>
    <w:p w14:paraId="43094485" w14:textId="77777777" w:rsidR="008215B2" w:rsidRDefault="00000000">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color w:val="1B1B1B"/>
          <w:sz w:val="18"/>
          <w:szCs w:val="18"/>
        </w:rPr>
        <w:t>library(ggplot2)</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marks_data</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data.frame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Student = c("A", "B", "C", "D", "E", "F"),</w:t>
      </w:r>
      <w:r>
        <w:rPr>
          <w:rFonts w:ascii="Consolas" w:eastAsia="Consolas" w:hAnsi="Consolas" w:cs="Consolas"/>
          <w:color w:val="1B1B1B"/>
          <w:sz w:val="18"/>
          <w:szCs w:val="18"/>
        </w:rPr>
        <w:br/>
        <w:t xml:space="preserve">  Marks   = c(45, 55, 65, 70, 78, 90)</w:t>
      </w:r>
      <w:r>
        <w:rPr>
          <w:rFonts w:ascii="Consolas" w:eastAsia="Consolas" w:hAnsi="Consolas" w:cs="Consolas"/>
          <w:color w:val="1B1B1B"/>
          <w:sz w:val="18"/>
          <w:szCs w:val="18"/>
        </w:rPr>
        <w:br/>
        <w:t>)</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marks_data</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(x = Student, y = Marks, fill = Marks))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geom_col</w:t>
      </w:r>
      <w:proofErr w:type="spell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scale_fill_gradient</w:t>
      </w:r>
      <w:proofErr w:type="spellEnd"/>
      <w:r>
        <w:rPr>
          <w:rFonts w:ascii="Consolas" w:eastAsia="Consolas" w:hAnsi="Consolas" w:cs="Consolas"/>
          <w:color w:val="1B1B1B"/>
          <w:sz w:val="18"/>
          <w:szCs w:val="18"/>
        </w:rPr>
        <w:t>(low = "#DEEBF7", high = "#08306B") +</w:t>
      </w:r>
      <w:r>
        <w:rPr>
          <w:rFonts w:ascii="Consolas" w:eastAsia="Consolas" w:hAnsi="Consolas" w:cs="Consolas"/>
          <w:color w:val="1B1B1B"/>
          <w:sz w:val="18"/>
          <w:szCs w:val="18"/>
        </w:rPr>
        <w:br/>
        <w:t xml:space="preserve">  labs(title = "Student Marks (Sequential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 xml:space="preserve"> Scale)",</w:t>
      </w:r>
      <w:r>
        <w:rPr>
          <w:rFonts w:ascii="Consolas" w:eastAsia="Consolas" w:hAnsi="Consolas" w:cs="Consolas"/>
          <w:color w:val="1B1B1B"/>
          <w:sz w:val="18"/>
          <w:szCs w:val="18"/>
        </w:rPr>
        <w:br/>
        <w:t xml:space="preserve">       x = "Student", y = "Marks")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theme_minimal</w:t>
      </w:r>
      <w:proofErr w:type="spellEnd"/>
      <w:r>
        <w:rPr>
          <w:rFonts w:ascii="Consolas" w:eastAsia="Consolas" w:hAnsi="Consolas" w:cs="Consolas"/>
          <w:color w:val="1B1B1B"/>
          <w:sz w:val="18"/>
          <w:szCs w:val="18"/>
        </w:rPr>
        <w:t>()</w:t>
      </w:r>
    </w:p>
    <w:p w14:paraId="319209C9"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766AE7BB" w14:textId="0E6D07C8" w:rsidR="00937D57" w:rsidRDefault="00937D57">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noProof/>
          <w:color w:val="1B1B1B"/>
          <w:sz w:val="18"/>
          <w:szCs w:val="18"/>
        </w:rPr>
        <w:drawing>
          <wp:inline distT="0" distB="0" distL="0" distR="0" wp14:anchorId="1CE0EC24" wp14:editId="746FAEE5">
            <wp:extent cx="5878830" cy="3191755"/>
            <wp:effectExtent l="0" t="0" r="7620" b="8890"/>
            <wp:docPr id="1705049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3504" cy="3199722"/>
                    </a:xfrm>
                    <a:prstGeom prst="rect">
                      <a:avLst/>
                    </a:prstGeom>
                    <a:noFill/>
                  </pic:spPr>
                </pic:pic>
              </a:graphicData>
            </a:graphic>
          </wp:inline>
        </w:drawing>
      </w:r>
    </w:p>
    <w:p w14:paraId="4FDBD783" w14:textId="77777777" w:rsidR="00937D57" w:rsidRDefault="00937D57">
      <w:pPr>
        <w:shd w:val="clear" w:color="auto" w:fill="F2F2F2"/>
        <w:spacing w:before="40" w:after="160"/>
        <w:ind w:left="420" w:right="420"/>
      </w:pPr>
    </w:p>
    <w:p w14:paraId="559667A0"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2.  </w:t>
      </w:r>
      <w:r>
        <w:rPr>
          <w:rFonts w:ascii="Calibri" w:eastAsia="Calibri" w:hAnsi="Calibri" w:cs="Calibri"/>
          <w:b/>
          <w:bCs/>
          <w:i/>
          <w:iCs/>
          <w:color w:val="1B5E58"/>
          <w:sz w:val="22"/>
          <w:szCs w:val="22"/>
        </w:rPr>
        <w:t>Identify the students with the highest and lowest marks from the visualization.</w:t>
      </w:r>
    </w:p>
    <w:p w14:paraId="06123FA4"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Student F has the highest marks (90), shown in the darkest shade of the sequential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scale, while Student A has the lowest marks (45), shown in the lightest shade.</w:t>
      </w:r>
    </w:p>
    <w:p w14:paraId="05203A3E"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3.  </w:t>
      </w:r>
      <w:r>
        <w:rPr>
          <w:rFonts w:ascii="Calibri" w:eastAsia="Calibri" w:hAnsi="Calibri" w:cs="Calibri"/>
          <w:b/>
          <w:bCs/>
          <w:i/>
          <w:iCs/>
          <w:color w:val="1B5E58"/>
          <w:sz w:val="22"/>
          <w:szCs w:val="22"/>
        </w:rPr>
        <w:t xml:space="preserve">Explain why a sequential </w:t>
      </w:r>
      <w:proofErr w:type="spellStart"/>
      <w:r>
        <w:rPr>
          <w:rFonts w:ascii="Calibri" w:eastAsia="Calibri" w:hAnsi="Calibri" w:cs="Calibri"/>
          <w:b/>
          <w:bCs/>
          <w:i/>
          <w:iCs/>
          <w:color w:val="1B5E58"/>
          <w:sz w:val="22"/>
          <w:szCs w:val="22"/>
        </w:rPr>
        <w:t>color</w:t>
      </w:r>
      <w:proofErr w:type="spellEnd"/>
      <w:r>
        <w:rPr>
          <w:rFonts w:ascii="Calibri" w:eastAsia="Calibri" w:hAnsi="Calibri" w:cs="Calibri"/>
          <w:b/>
          <w:bCs/>
          <w:i/>
          <w:iCs/>
          <w:color w:val="1B5E58"/>
          <w:sz w:val="22"/>
          <w:szCs w:val="22"/>
        </w:rPr>
        <w:t xml:space="preserve"> scale is appropriate.</w:t>
      </w:r>
    </w:p>
    <w:p w14:paraId="406710D3"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Marks are continuous, ordered numeric data, so a sequential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scale — which progresses smoothly from a light shade to a dark shade of a single hue — is appropriate because it intuitively communicates the ordering and magnitude of the values. A viewer can immediately tell that a darker bar represents a higher mark, without needing to rely on the axis labels alone.</w:t>
      </w:r>
    </w:p>
    <w:p w14:paraId="4CFD4040"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4.  </w:t>
      </w:r>
      <w:r>
        <w:rPr>
          <w:rFonts w:ascii="Calibri" w:eastAsia="Calibri" w:hAnsi="Calibri" w:cs="Calibri"/>
          <w:b/>
          <w:bCs/>
          <w:i/>
          <w:iCs/>
          <w:color w:val="1B5E58"/>
          <w:sz w:val="22"/>
          <w:szCs w:val="22"/>
        </w:rPr>
        <w:t xml:space="preserve">Suggest a </w:t>
      </w:r>
      <w:proofErr w:type="spellStart"/>
      <w:r>
        <w:rPr>
          <w:rFonts w:ascii="Calibri" w:eastAsia="Calibri" w:hAnsi="Calibri" w:cs="Calibri"/>
          <w:b/>
          <w:bCs/>
          <w:i/>
          <w:iCs/>
          <w:color w:val="1B5E58"/>
          <w:sz w:val="22"/>
          <w:szCs w:val="22"/>
        </w:rPr>
        <w:t>color</w:t>
      </w:r>
      <w:proofErr w:type="spellEnd"/>
      <w:r>
        <w:rPr>
          <w:rFonts w:ascii="Calibri" w:eastAsia="Calibri" w:hAnsi="Calibri" w:cs="Calibri"/>
          <w:b/>
          <w:bCs/>
          <w:i/>
          <w:iCs/>
          <w:color w:val="1B5E58"/>
          <w:sz w:val="22"/>
          <w:szCs w:val="22"/>
        </w:rPr>
        <w:t xml:space="preserve"> palette suitable for </w:t>
      </w:r>
      <w:proofErr w:type="spellStart"/>
      <w:r>
        <w:rPr>
          <w:rFonts w:ascii="Calibri" w:eastAsia="Calibri" w:hAnsi="Calibri" w:cs="Calibri"/>
          <w:b/>
          <w:bCs/>
          <w:i/>
          <w:iCs/>
          <w:color w:val="1B5E58"/>
          <w:sz w:val="22"/>
          <w:szCs w:val="22"/>
        </w:rPr>
        <w:t>color-blind</w:t>
      </w:r>
      <w:proofErr w:type="spellEnd"/>
      <w:r>
        <w:rPr>
          <w:rFonts w:ascii="Calibri" w:eastAsia="Calibri" w:hAnsi="Calibri" w:cs="Calibri"/>
          <w:b/>
          <w:bCs/>
          <w:i/>
          <w:iCs/>
          <w:color w:val="1B5E58"/>
          <w:sz w:val="22"/>
          <w:szCs w:val="22"/>
        </w:rPr>
        <w:t xml:space="preserve"> users.</w:t>
      </w:r>
    </w:p>
    <w:p w14:paraId="2A96A9AC" w14:textId="77777777" w:rsidR="008215B2" w:rsidRDefault="00000000">
      <w:pPr>
        <w:spacing w:before="40" w:after="120"/>
        <w:ind w:left="420"/>
      </w:pPr>
      <w:r>
        <w:rPr>
          <w:rFonts w:ascii="Calibri" w:eastAsia="Calibri" w:hAnsi="Calibri" w:cs="Calibri"/>
          <w:b/>
          <w:bCs/>
          <w:color w:val="C79A2E"/>
          <w:sz w:val="22"/>
          <w:szCs w:val="22"/>
        </w:rPr>
        <w:lastRenderedPageBreak/>
        <w:t xml:space="preserve">Answer: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-blind-friendly sequential palettes such as </w:t>
      </w:r>
      <w:proofErr w:type="spellStart"/>
      <w:r>
        <w:rPr>
          <w:rFonts w:ascii="Calibri" w:eastAsia="Calibri" w:hAnsi="Calibri" w:cs="Calibri"/>
          <w:color w:val="222222"/>
          <w:sz w:val="22"/>
          <w:szCs w:val="22"/>
        </w:rPr>
        <w:t>Viridis</w:t>
      </w:r>
      <w:proofErr w:type="spellEnd"/>
      <w:r>
        <w:rPr>
          <w:rFonts w:ascii="Calibri" w:eastAsia="Calibri" w:hAnsi="Calibri" w:cs="Calibri"/>
          <w:color w:val="222222"/>
          <w:sz w:val="22"/>
          <w:szCs w:val="22"/>
        </w:rPr>
        <w:t xml:space="preserve">, </w:t>
      </w:r>
      <w:proofErr w:type="spellStart"/>
      <w:r>
        <w:rPr>
          <w:rFonts w:ascii="Calibri" w:eastAsia="Calibri" w:hAnsi="Calibri" w:cs="Calibri"/>
          <w:color w:val="222222"/>
          <w:sz w:val="22"/>
          <w:szCs w:val="22"/>
        </w:rPr>
        <w:t>Cividis</w:t>
      </w:r>
      <w:proofErr w:type="spellEnd"/>
      <w:r>
        <w:rPr>
          <w:rFonts w:ascii="Calibri" w:eastAsia="Calibri" w:hAnsi="Calibri" w:cs="Calibri"/>
          <w:color w:val="222222"/>
          <w:sz w:val="22"/>
          <w:szCs w:val="22"/>
        </w:rPr>
        <w:t xml:space="preserve">, or the </w:t>
      </w:r>
      <w:proofErr w:type="spellStart"/>
      <w:r>
        <w:rPr>
          <w:rFonts w:ascii="Calibri" w:eastAsia="Calibri" w:hAnsi="Calibri" w:cs="Calibri"/>
          <w:color w:val="222222"/>
          <w:sz w:val="22"/>
          <w:szCs w:val="22"/>
        </w:rPr>
        <w:t>ColorBrewer</w:t>
      </w:r>
      <w:proofErr w:type="spellEnd"/>
      <w:r>
        <w:rPr>
          <w:rFonts w:ascii="Calibri" w:eastAsia="Calibri" w:hAnsi="Calibri" w:cs="Calibri"/>
          <w:color w:val="222222"/>
          <w:sz w:val="22"/>
          <w:szCs w:val="22"/>
        </w:rPr>
        <w:t xml:space="preserve"> "Blues"/"</w:t>
      </w:r>
      <w:proofErr w:type="spellStart"/>
      <w:r>
        <w:rPr>
          <w:rFonts w:ascii="Calibri" w:eastAsia="Calibri" w:hAnsi="Calibri" w:cs="Calibri"/>
          <w:color w:val="222222"/>
          <w:sz w:val="22"/>
          <w:szCs w:val="22"/>
        </w:rPr>
        <w:t>YlGnBu</w:t>
      </w:r>
      <w:proofErr w:type="spellEnd"/>
      <w:r>
        <w:rPr>
          <w:rFonts w:ascii="Calibri" w:eastAsia="Calibri" w:hAnsi="Calibri" w:cs="Calibri"/>
          <w:color w:val="222222"/>
          <w:sz w:val="22"/>
          <w:szCs w:val="22"/>
        </w:rPr>
        <w:t xml:space="preserve">" palettes are suitable, as they are designed to remain distinguishable for common forms of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vision deficiency (e.g., deuteranopia and protanopia) while still preserving a clear light-to-dark progression.</w:t>
      </w:r>
    </w:p>
    <w:p w14:paraId="70F7FDD4"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5.  </w:t>
      </w:r>
      <w:r>
        <w:rPr>
          <w:rFonts w:ascii="Calibri" w:eastAsia="Calibri" w:hAnsi="Calibri" w:cs="Calibri"/>
          <w:b/>
          <w:bCs/>
          <w:i/>
          <w:iCs/>
          <w:color w:val="1B5E58"/>
          <w:sz w:val="22"/>
          <w:szCs w:val="22"/>
        </w:rPr>
        <w:t xml:space="preserve">Explain the difference between sequential and categorical </w:t>
      </w:r>
      <w:proofErr w:type="spellStart"/>
      <w:r>
        <w:rPr>
          <w:rFonts w:ascii="Calibri" w:eastAsia="Calibri" w:hAnsi="Calibri" w:cs="Calibri"/>
          <w:b/>
          <w:bCs/>
          <w:i/>
          <w:iCs/>
          <w:color w:val="1B5E58"/>
          <w:sz w:val="22"/>
          <w:szCs w:val="22"/>
        </w:rPr>
        <w:t>color</w:t>
      </w:r>
      <w:proofErr w:type="spellEnd"/>
      <w:r>
        <w:rPr>
          <w:rFonts w:ascii="Calibri" w:eastAsia="Calibri" w:hAnsi="Calibri" w:cs="Calibri"/>
          <w:b/>
          <w:bCs/>
          <w:i/>
          <w:iCs/>
          <w:color w:val="1B5E58"/>
          <w:sz w:val="22"/>
          <w:szCs w:val="22"/>
        </w:rPr>
        <w:t xml:space="preserve"> scales.</w:t>
      </w:r>
    </w:p>
    <w:p w14:paraId="74D19FC1" w14:textId="77777777" w:rsidR="008215B2" w:rsidRDefault="00000000">
      <w:pPr>
        <w:spacing w:before="40" w:after="120"/>
        <w:ind w:left="420"/>
        <w:rPr>
          <w:rFonts w:ascii="Calibri" w:eastAsia="Calibri" w:hAnsi="Calibri" w:cs="Calibri"/>
          <w:color w:val="222222"/>
          <w:sz w:val="22"/>
          <w:szCs w:val="22"/>
        </w:rPr>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A sequential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scale uses graded shades of a single hue (light to dark) to represent ordered or continuous numeric data, where the intensity of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reflects magnitude. A categorical (qualitative)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scale, on the other hand, uses visually distinct, unrelated hues to represent unordered, nominal categories, where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differences indicate group identity rather than magnitude or order.</w:t>
      </w:r>
    </w:p>
    <w:p w14:paraId="4C8F021D" w14:textId="77777777" w:rsidR="00937D57" w:rsidRDefault="00937D57">
      <w:pPr>
        <w:spacing w:before="40" w:after="120"/>
        <w:ind w:left="420"/>
      </w:pPr>
    </w:p>
    <w:p w14:paraId="2BD6B891" w14:textId="77777777" w:rsidR="00937D57" w:rsidRDefault="00937D57">
      <w:pPr>
        <w:spacing w:before="40" w:after="120"/>
        <w:ind w:left="420"/>
      </w:pPr>
    </w:p>
    <w:p w14:paraId="50116CE7" w14:textId="77777777" w:rsidR="00937D57" w:rsidRDefault="00937D57">
      <w:pPr>
        <w:spacing w:before="40" w:after="120"/>
        <w:ind w:left="420"/>
      </w:pPr>
    </w:p>
    <w:p w14:paraId="575915AE" w14:textId="77777777" w:rsidR="00937D57" w:rsidRDefault="00937D57">
      <w:pPr>
        <w:spacing w:before="40" w:after="120"/>
        <w:ind w:left="420"/>
      </w:pPr>
    </w:p>
    <w:p w14:paraId="44B9500C" w14:textId="77777777" w:rsidR="00937D57" w:rsidRDefault="00937D57">
      <w:pPr>
        <w:spacing w:before="40" w:after="120"/>
        <w:ind w:left="420"/>
      </w:pPr>
    </w:p>
    <w:p w14:paraId="13DF3A14" w14:textId="77777777" w:rsidR="00937D57" w:rsidRDefault="00937D57">
      <w:pPr>
        <w:spacing w:before="40" w:after="120"/>
        <w:ind w:left="420"/>
      </w:pPr>
    </w:p>
    <w:p w14:paraId="7408EB8D" w14:textId="77777777" w:rsidR="00937D57" w:rsidRDefault="00937D57">
      <w:pPr>
        <w:spacing w:before="40" w:after="120"/>
        <w:ind w:left="420"/>
      </w:pPr>
    </w:p>
    <w:p w14:paraId="0D72A124" w14:textId="77777777" w:rsidR="00937D57" w:rsidRDefault="00937D57">
      <w:pPr>
        <w:spacing w:before="40" w:after="120"/>
        <w:ind w:left="420"/>
      </w:pPr>
    </w:p>
    <w:p w14:paraId="6F36595A" w14:textId="77777777" w:rsidR="00937D57" w:rsidRDefault="00937D57">
      <w:pPr>
        <w:spacing w:before="40" w:after="120"/>
        <w:ind w:left="420"/>
      </w:pPr>
    </w:p>
    <w:p w14:paraId="36335455" w14:textId="77777777" w:rsidR="00937D57" w:rsidRDefault="00937D57">
      <w:pPr>
        <w:spacing w:before="40" w:after="120"/>
        <w:ind w:left="420"/>
      </w:pPr>
    </w:p>
    <w:p w14:paraId="5ED238F9" w14:textId="77777777" w:rsidR="00937D57" w:rsidRDefault="00937D57">
      <w:pPr>
        <w:spacing w:before="40" w:after="120"/>
        <w:ind w:left="420"/>
      </w:pPr>
    </w:p>
    <w:p w14:paraId="5D1E8D57" w14:textId="77777777" w:rsidR="00937D57" w:rsidRDefault="00937D57">
      <w:pPr>
        <w:spacing w:before="40" w:after="120"/>
        <w:ind w:left="420"/>
      </w:pPr>
    </w:p>
    <w:p w14:paraId="2B77DA21" w14:textId="77777777" w:rsidR="00937D57" w:rsidRDefault="00937D57">
      <w:pPr>
        <w:spacing w:before="40" w:after="120"/>
        <w:ind w:left="420"/>
      </w:pPr>
    </w:p>
    <w:p w14:paraId="538D30D5" w14:textId="77777777" w:rsidR="00937D57" w:rsidRDefault="00937D57">
      <w:pPr>
        <w:spacing w:before="40" w:after="120"/>
        <w:ind w:left="420"/>
      </w:pPr>
    </w:p>
    <w:p w14:paraId="44C7C3B1" w14:textId="77777777" w:rsidR="00937D57" w:rsidRDefault="00937D57">
      <w:pPr>
        <w:spacing w:before="40" w:after="120"/>
        <w:ind w:left="420"/>
      </w:pPr>
    </w:p>
    <w:p w14:paraId="46A651D3" w14:textId="77777777" w:rsidR="00937D57" w:rsidRDefault="00937D57">
      <w:pPr>
        <w:spacing w:before="40" w:after="120"/>
        <w:ind w:left="420"/>
      </w:pPr>
    </w:p>
    <w:p w14:paraId="4357BD04" w14:textId="77777777" w:rsidR="00937D57" w:rsidRDefault="00937D57">
      <w:pPr>
        <w:spacing w:before="40" w:after="120"/>
        <w:ind w:left="420"/>
      </w:pPr>
    </w:p>
    <w:p w14:paraId="19C3A08A" w14:textId="77777777" w:rsidR="00937D57" w:rsidRDefault="00937D57">
      <w:pPr>
        <w:spacing w:before="40" w:after="120"/>
        <w:ind w:left="420"/>
      </w:pPr>
    </w:p>
    <w:p w14:paraId="72D04A6D" w14:textId="77777777" w:rsidR="00937D57" w:rsidRDefault="00937D57">
      <w:pPr>
        <w:spacing w:before="40" w:after="120"/>
        <w:ind w:left="420"/>
      </w:pPr>
    </w:p>
    <w:p w14:paraId="711396F7" w14:textId="77777777" w:rsidR="00937D57" w:rsidRDefault="00937D57">
      <w:pPr>
        <w:spacing w:before="40" w:after="120"/>
        <w:ind w:left="420"/>
      </w:pPr>
    </w:p>
    <w:p w14:paraId="0CE48DED" w14:textId="77777777" w:rsidR="00937D57" w:rsidRDefault="00937D57">
      <w:pPr>
        <w:spacing w:before="40" w:after="120"/>
        <w:ind w:left="420"/>
      </w:pPr>
    </w:p>
    <w:p w14:paraId="358A047A" w14:textId="77777777" w:rsidR="00937D57" w:rsidRDefault="00937D57">
      <w:pPr>
        <w:spacing w:before="40" w:after="120"/>
        <w:ind w:left="420"/>
      </w:pPr>
    </w:p>
    <w:p w14:paraId="7C60EFDA" w14:textId="77777777" w:rsidR="00937D57" w:rsidRDefault="00937D57">
      <w:pPr>
        <w:spacing w:before="40" w:after="120"/>
        <w:ind w:left="420"/>
      </w:pPr>
    </w:p>
    <w:p w14:paraId="49A717C4" w14:textId="77777777" w:rsidR="00937D57" w:rsidRDefault="00937D57">
      <w:pPr>
        <w:spacing w:before="40" w:after="120"/>
        <w:ind w:left="420"/>
      </w:pPr>
    </w:p>
    <w:p w14:paraId="1920C37D" w14:textId="77777777" w:rsidR="00937D57" w:rsidRDefault="00937D57">
      <w:pPr>
        <w:spacing w:before="40" w:after="120"/>
        <w:ind w:left="420"/>
      </w:pPr>
    </w:p>
    <w:p w14:paraId="070B4DBC" w14:textId="77777777" w:rsidR="00937D57" w:rsidRDefault="00937D57">
      <w:pPr>
        <w:spacing w:before="40" w:after="120"/>
        <w:ind w:left="420"/>
      </w:pPr>
    </w:p>
    <w:p w14:paraId="5F84F6B1" w14:textId="77777777" w:rsidR="00937D57" w:rsidRDefault="00937D57">
      <w:pPr>
        <w:spacing w:before="40" w:after="120"/>
        <w:ind w:left="420"/>
      </w:pPr>
    </w:p>
    <w:p w14:paraId="057207EF" w14:textId="77777777" w:rsidR="00937D57" w:rsidRDefault="00937D57">
      <w:pPr>
        <w:spacing w:before="40" w:after="120"/>
        <w:ind w:left="420"/>
      </w:pPr>
    </w:p>
    <w:p w14:paraId="5C3F82F2" w14:textId="77777777" w:rsidR="00937D57" w:rsidRDefault="00937D57">
      <w:pPr>
        <w:spacing w:before="40" w:after="120"/>
        <w:ind w:left="420"/>
      </w:pPr>
    </w:p>
    <w:p w14:paraId="28EAA521" w14:textId="77777777" w:rsidR="008215B2" w:rsidRDefault="008215B2">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215B2" w14:paraId="06909F37" w14:textId="77777777">
        <w:tblPrEx>
          <w:tblCellMar>
            <w:top w:w="0" w:type="dxa"/>
            <w:bottom w:w="0" w:type="dxa"/>
          </w:tblCellMar>
        </w:tblPrEx>
        <w:tc>
          <w:tcPr>
            <w:tcW w:w="9350" w:type="dxa"/>
            <w:shd w:val="clear" w:color="auto" w:fill="10403B"/>
            <w:tcMar>
              <w:top w:w="140" w:type="dxa"/>
              <w:left w:w="200" w:type="dxa"/>
              <w:bottom w:w="140" w:type="dxa"/>
              <w:right w:w="200" w:type="dxa"/>
            </w:tcMar>
          </w:tcPr>
          <w:p w14:paraId="4CCD99C3" w14:textId="77777777" w:rsidR="008215B2" w:rsidRDefault="00000000">
            <w:r>
              <w:rPr>
                <w:rFonts w:ascii="Cambria" w:eastAsia="Cambria" w:hAnsi="Cambria" w:cs="Cambria"/>
                <w:b/>
                <w:bCs/>
                <w:color w:val="C79A2E"/>
                <w:sz w:val="24"/>
                <w:szCs w:val="24"/>
              </w:rPr>
              <w:lastRenderedPageBreak/>
              <w:t xml:space="preserve">QUESTION 4   </w:t>
            </w:r>
            <w:r>
              <w:rPr>
                <w:rFonts w:ascii="Cambria" w:eastAsia="Cambria" w:hAnsi="Cambria" w:cs="Cambria"/>
                <w:b/>
                <w:bCs/>
                <w:color w:val="FFFFFF"/>
                <w:sz w:val="24"/>
                <w:szCs w:val="24"/>
              </w:rPr>
              <w:t xml:space="preserve">  Highlighting with </w:t>
            </w:r>
            <w:proofErr w:type="spellStart"/>
            <w:r>
              <w:rPr>
                <w:rFonts w:ascii="Cambria" w:eastAsia="Cambria" w:hAnsi="Cambria" w:cs="Cambria"/>
                <w:b/>
                <w:bCs/>
                <w:color w:val="FFFFFF"/>
                <w:sz w:val="24"/>
                <w:szCs w:val="24"/>
              </w:rPr>
              <w:t>Color</w:t>
            </w:r>
            <w:proofErr w:type="spellEnd"/>
          </w:p>
        </w:tc>
      </w:tr>
    </w:tbl>
    <w:p w14:paraId="7538BE7E" w14:textId="77777777" w:rsidR="008215B2" w:rsidRDefault="008215B2">
      <w:pPr>
        <w:spacing w:before="200"/>
      </w:pPr>
    </w:p>
    <w:p w14:paraId="1CF0ECD9"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1.  </w:t>
      </w:r>
      <w:r>
        <w:rPr>
          <w:rFonts w:ascii="Calibri" w:eastAsia="Calibri" w:hAnsi="Calibri" w:cs="Calibri"/>
          <w:b/>
          <w:bCs/>
          <w:i/>
          <w:iCs/>
          <w:color w:val="1B5E58"/>
          <w:sz w:val="22"/>
          <w:szCs w:val="22"/>
        </w:rPr>
        <w:t>Write an R program to create a bar chart highlighting the region with the highest revenue.</w:t>
      </w:r>
    </w:p>
    <w:p w14:paraId="61BB0B16" w14:textId="77777777" w:rsidR="008215B2" w:rsidRDefault="00000000">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color w:val="1B1B1B"/>
          <w:sz w:val="18"/>
          <w:szCs w:val="18"/>
        </w:rPr>
        <w:t>library(ggplot2)</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region_data</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data.frame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Region  = c("North", "South", "East", "West"),</w:t>
      </w:r>
      <w:r>
        <w:rPr>
          <w:rFonts w:ascii="Consolas" w:eastAsia="Consolas" w:hAnsi="Consolas" w:cs="Consolas"/>
          <w:color w:val="1B1B1B"/>
          <w:sz w:val="18"/>
          <w:szCs w:val="18"/>
        </w:rPr>
        <w:br/>
        <w:t xml:space="preserve">  Revenue = c(750, 820, 690, 1010)</w:t>
      </w:r>
      <w:r>
        <w:rPr>
          <w:rFonts w:ascii="Consolas" w:eastAsia="Consolas" w:hAnsi="Consolas" w:cs="Consolas"/>
          <w:color w:val="1B1B1B"/>
          <w:sz w:val="18"/>
          <w:szCs w:val="18"/>
        </w:rPr>
        <w:br/>
        <w:t>)</w:t>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region_data$Highlight</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ifelse</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region_data$Revenue</w:t>
      </w:r>
      <w:proofErr w:type="spellEnd"/>
      <w:r>
        <w:rPr>
          <w:rFonts w:ascii="Consolas" w:eastAsia="Consolas" w:hAnsi="Consolas" w:cs="Consolas"/>
          <w:color w:val="1B1B1B"/>
          <w:sz w:val="18"/>
          <w:szCs w:val="18"/>
        </w:rPr>
        <w:t xml:space="preserve"> == max(</w:t>
      </w:r>
      <w:proofErr w:type="spellStart"/>
      <w:r>
        <w:rPr>
          <w:rFonts w:ascii="Consolas" w:eastAsia="Consolas" w:hAnsi="Consolas" w:cs="Consolas"/>
          <w:color w:val="1B1B1B"/>
          <w:sz w:val="18"/>
          <w:szCs w:val="18"/>
        </w:rPr>
        <w:t>region_data$Revenue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"Highest", "Other")</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region_data</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(x = Region, y = Revenue, fill = Highlight))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geom_col</w:t>
      </w:r>
      <w:proofErr w:type="spell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scale_fill_manual</w:t>
      </w:r>
      <w:proofErr w:type="spellEnd"/>
      <w:r>
        <w:rPr>
          <w:rFonts w:ascii="Consolas" w:eastAsia="Consolas" w:hAnsi="Consolas" w:cs="Consolas"/>
          <w:color w:val="1B1B1B"/>
          <w:sz w:val="18"/>
          <w:szCs w:val="18"/>
        </w:rPr>
        <w:t>(values = c("Highest" = "firebrick", "Other" = "grey70")) +</w:t>
      </w:r>
      <w:r>
        <w:rPr>
          <w:rFonts w:ascii="Consolas" w:eastAsia="Consolas" w:hAnsi="Consolas" w:cs="Consolas"/>
          <w:color w:val="1B1B1B"/>
          <w:sz w:val="18"/>
          <w:szCs w:val="18"/>
        </w:rPr>
        <w:br/>
        <w:t xml:space="preserve">  labs(title = "Revenue by Region (Highest Highlighted)",</w:t>
      </w:r>
      <w:r>
        <w:rPr>
          <w:rFonts w:ascii="Consolas" w:eastAsia="Consolas" w:hAnsi="Consolas" w:cs="Consolas"/>
          <w:color w:val="1B1B1B"/>
          <w:sz w:val="18"/>
          <w:szCs w:val="18"/>
        </w:rPr>
        <w:br/>
        <w:t xml:space="preserve">       x = "Region", y = "Revenue (Rs. Crores)")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w:t>
      </w:r>
      <w:proofErr w:type="gramStart"/>
      <w:r>
        <w:rPr>
          <w:rFonts w:ascii="Consolas" w:eastAsia="Consolas" w:hAnsi="Consolas" w:cs="Consolas"/>
          <w:color w:val="1B1B1B"/>
          <w:sz w:val="18"/>
          <w:szCs w:val="18"/>
        </w:rPr>
        <w:t>minimal</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w:t>
      </w:r>
      <w:r>
        <w:rPr>
          <w:rFonts w:ascii="Consolas" w:eastAsia="Consolas" w:hAnsi="Consolas" w:cs="Consolas"/>
          <w:color w:val="1B1B1B"/>
          <w:sz w:val="18"/>
          <w:szCs w:val="18"/>
        </w:rPr>
        <w:br/>
        <w:t xml:space="preserve">  theme(</w:t>
      </w:r>
      <w:proofErr w:type="spellStart"/>
      <w:proofErr w:type="gramStart"/>
      <w:r>
        <w:rPr>
          <w:rFonts w:ascii="Consolas" w:eastAsia="Consolas" w:hAnsi="Consolas" w:cs="Consolas"/>
          <w:color w:val="1B1B1B"/>
          <w:sz w:val="18"/>
          <w:szCs w:val="18"/>
        </w:rPr>
        <w:t>legend.position</w:t>
      </w:r>
      <w:proofErr w:type="spellEnd"/>
      <w:proofErr w:type="gramEnd"/>
      <w:r>
        <w:rPr>
          <w:rFonts w:ascii="Consolas" w:eastAsia="Consolas" w:hAnsi="Consolas" w:cs="Consolas"/>
          <w:color w:val="1B1B1B"/>
          <w:sz w:val="18"/>
          <w:szCs w:val="18"/>
        </w:rPr>
        <w:t xml:space="preserve"> = "none")</w:t>
      </w:r>
    </w:p>
    <w:p w14:paraId="4C519F69"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05226B15" w14:textId="50FA147A" w:rsidR="00937D57" w:rsidRDefault="00937D57">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noProof/>
          <w:color w:val="1B1B1B"/>
          <w:sz w:val="18"/>
          <w:szCs w:val="18"/>
        </w:rPr>
        <w:drawing>
          <wp:inline distT="0" distB="0" distL="0" distR="0" wp14:anchorId="62AD81AD" wp14:editId="6D827DAA">
            <wp:extent cx="5726332" cy="3108960"/>
            <wp:effectExtent l="0" t="0" r="8255" b="0"/>
            <wp:docPr id="514093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76" cy="3113490"/>
                    </a:xfrm>
                    <a:prstGeom prst="rect">
                      <a:avLst/>
                    </a:prstGeom>
                    <a:noFill/>
                  </pic:spPr>
                </pic:pic>
              </a:graphicData>
            </a:graphic>
          </wp:inline>
        </w:drawing>
      </w:r>
    </w:p>
    <w:p w14:paraId="3E35DEB6"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2A14D642"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0DF14DCC" w14:textId="77777777" w:rsidR="00937D57" w:rsidRDefault="00937D57">
      <w:pPr>
        <w:shd w:val="clear" w:color="auto" w:fill="F2F2F2"/>
        <w:spacing w:before="40" w:after="160"/>
        <w:ind w:left="420" w:right="420"/>
      </w:pPr>
    </w:p>
    <w:p w14:paraId="5FA5250E"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2.  </w:t>
      </w:r>
      <w:r>
        <w:rPr>
          <w:rFonts w:ascii="Calibri" w:eastAsia="Calibri" w:hAnsi="Calibri" w:cs="Calibri"/>
          <w:b/>
          <w:bCs/>
          <w:i/>
          <w:iCs/>
          <w:color w:val="1B5E58"/>
          <w:sz w:val="22"/>
          <w:szCs w:val="22"/>
        </w:rPr>
        <w:t>Explain how highlighting improves data interpretation.</w:t>
      </w:r>
    </w:p>
    <w:p w14:paraId="5D8B70A9"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Highlighting draws the viewer's attention immediately to the most important data point — in this case, the highest-revenue region — without requiring them to scan and compare every bar manually. It reduces cognitive load and speeds up interpretation by visually separating the key insight from the rest of the (comparatively neutral-</w:t>
      </w:r>
      <w:proofErr w:type="spellStart"/>
      <w:r>
        <w:rPr>
          <w:rFonts w:ascii="Calibri" w:eastAsia="Calibri" w:hAnsi="Calibri" w:cs="Calibri"/>
          <w:color w:val="222222"/>
          <w:sz w:val="22"/>
          <w:szCs w:val="22"/>
        </w:rPr>
        <w:t>colored</w:t>
      </w:r>
      <w:proofErr w:type="spellEnd"/>
      <w:r>
        <w:rPr>
          <w:rFonts w:ascii="Calibri" w:eastAsia="Calibri" w:hAnsi="Calibri" w:cs="Calibri"/>
          <w:color w:val="222222"/>
          <w:sz w:val="22"/>
          <w:szCs w:val="22"/>
        </w:rPr>
        <w:t>) data.</w:t>
      </w:r>
    </w:p>
    <w:p w14:paraId="496DF6C9"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3.  </w:t>
      </w:r>
      <w:r>
        <w:rPr>
          <w:rFonts w:ascii="Calibri" w:eastAsia="Calibri" w:hAnsi="Calibri" w:cs="Calibri"/>
          <w:b/>
          <w:bCs/>
          <w:i/>
          <w:iCs/>
          <w:color w:val="1B5E58"/>
          <w:sz w:val="22"/>
          <w:szCs w:val="22"/>
        </w:rPr>
        <w:t>Identify the highest-performing region.</w:t>
      </w:r>
    </w:p>
    <w:p w14:paraId="1AA14C5F" w14:textId="77777777" w:rsidR="008215B2" w:rsidRDefault="00000000">
      <w:pPr>
        <w:spacing w:before="40" w:after="120"/>
        <w:ind w:left="420"/>
      </w:pPr>
      <w:r>
        <w:rPr>
          <w:rFonts w:ascii="Calibri" w:eastAsia="Calibri" w:hAnsi="Calibri" w:cs="Calibri"/>
          <w:b/>
          <w:bCs/>
          <w:color w:val="C79A2E"/>
          <w:sz w:val="22"/>
          <w:szCs w:val="22"/>
        </w:rPr>
        <w:lastRenderedPageBreak/>
        <w:t xml:space="preserve">Answer: </w:t>
      </w:r>
      <w:r>
        <w:rPr>
          <w:rFonts w:ascii="Calibri" w:eastAsia="Calibri" w:hAnsi="Calibri" w:cs="Calibri"/>
          <w:color w:val="222222"/>
          <w:sz w:val="22"/>
          <w:szCs w:val="22"/>
        </w:rPr>
        <w:t>West is the highest-performing region, with a revenue of ₹1,010 Crores, noticeably higher than all other regions.</w:t>
      </w:r>
    </w:p>
    <w:p w14:paraId="38FB99B3"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4.  </w:t>
      </w:r>
      <w:r>
        <w:rPr>
          <w:rFonts w:ascii="Calibri" w:eastAsia="Calibri" w:hAnsi="Calibri" w:cs="Calibri"/>
          <w:b/>
          <w:bCs/>
          <w:i/>
          <w:iCs/>
          <w:color w:val="1B5E58"/>
          <w:sz w:val="22"/>
          <w:szCs w:val="22"/>
        </w:rPr>
        <w:t xml:space="preserve">Discuss how excessive use of </w:t>
      </w:r>
      <w:proofErr w:type="spellStart"/>
      <w:r>
        <w:rPr>
          <w:rFonts w:ascii="Calibri" w:eastAsia="Calibri" w:hAnsi="Calibri" w:cs="Calibri"/>
          <w:b/>
          <w:bCs/>
          <w:i/>
          <w:iCs/>
          <w:color w:val="1B5E58"/>
          <w:sz w:val="22"/>
          <w:szCs w:val="22"/>
        </w:rPr>
        <w:t>colors</w:t>
      </w:r>
      <w:proofErr w:type="spellEnd"/>
      <w:r>
        <w:rPr>
          <w:rFonts w:ascii="Calibri" w:eastAsia="Calibri" w:hAnsi="Calibri" w:cs="Calibri"/>
          <w:b/>
          <w:bCs/>
          <w:i/>
          <w:iCs/>
          <w:color w:val="1B5E58"/>
          <w:sz w:val="22"/>
          <w:szCs w:val="22"/>
        </w:rPr>
        <w:t xml:space="preserve"> can affect interpretation.</w:t>
      </w:r>
    </w:p>
    <w:p w14:paraId="274442EB"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Using too many distinct </w:t>
      </w:r>
      <w:proofErr w:type="spellStart"/>
      <w:r>
        <w:rPr>
          <w:rFonts w:ascii="Calibri" w:eastAsia="Calibri" w:hAnsi="Calibri" w:cs="Calibri"/>
          <w:color w:val="222222"/>
          <w:sz w:val="22"/>
          <w:szCs w:val="22"/>
        </w:rPr>
        <w:t>colors</w:t>
      </w:r>
      <w:proofErr w:type="spellEnd"/>
      <w:r>
        <w:rPr>
          <w:rFonts w:ascii="Calibri" w:eastAsia="Calibri" w:hAnsi="Calibri" w:cs="Calibri"/>
          <w:color w:val="222222"/>
          <w:sz w:val="22"/>
          <w:szCs w:val="22"/>
        </w:rPr>
        <w:t xml:space="preserve"> across a chart can overwhelm the viewer, create visual clutter, and dilute the intended emphasis, making it harder to tell which element is actually meant to stand out. It can also unintentionally imply categorical differences or importance between values that don't actually exist, leading to a misleading or confusing interpretation of the data.</w:t>
      </w:r>
    </w:p>
    <w:p w14:paraId="00C7F184"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5.  </w:t>
      </w:r>
      <w:r>
        <w:rPr>
          <w:rFonts w:ascii="Calibri" w:eastAsia="Calibri" w:hAnsi="Calibri" w:cs="Calibri"/>
          <w:b/>
          <w:bCs/>
          <w:i/>
          <w:iCs/>
          <w:color w:val="1B5E58"/>
          <w:sz w:val="22"/>
          <w:szCs w:val="22"/>
        </w:rPr>
        <w:t xml:space="preserve">Suggest one alternative highlighting technique other than </w:t>
      </w:r>
      <w:proofErr w:type="spellStart"/>
      <w:r>
        <w:rPr>
          <w:rFonts w:ascii="Calibri" w:eastAsia="Calibri" w:hAnsi="Calibri" w:cs="Calibri"/>
          <w:b/>
          <w:bCs/>
          <w:i/>
          <w:iCs/>
          <w:color w:val="1B5E58"/>
          <w:sz w:val="22"/>
          <w:szCs w:val="22"/>
        </w:rPr>
        <w:t>color</w:t>
      </w:r>
      <w:proofErr w:type="spellEnd"/>
      <w:r>
        <w:rPr>
          <w:rFonts w:ascii="Calibri" w:eastAsia="Calibri" w:hAnsi="Calibri" w:cs="Calibri"/>
          <w:b/>
          <w:bCs/>
          <w:i/>
          <w:iCs/>
          <w:color w:val="1B5E58"/>
          <w:sz w:val="22"/>
          <w:szCs w:val="22"/>
        </w:rPr>
        <w:t>.</w:t>
      </w:r>
    </w:p>
    <w:p w14:paraId="1188F4A7"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Alternative highlighting techniques include using direct data labels or callout annotations on the key bar, increasing its size or adding a bold outline/border, or repositioning it (e.g., sorting bars in descending order) so that the important value naturally stands out through structure rather than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w:t>
      </w:r>
    </w:p>
    <w:p w14:paraId="4E1E57C7" w14:textId="77777777" w:rsidR="008215B2" w:rsidRDefault="008215B2">
      <w:pPr>
        <w:spacing w:before="300"/>
      </w:pPr>
    </w:p>
    <w:p w14:paraId="67474492" w14:textId="77777777" w:rsidR="00937D57" w:rsidRDefault="00937D57">
      <w:pPr>
        <w:spacing w:before="300"/>
      </w:pPr>
    </w:p>
    <w:p w14:paraId="13DD425F" w14:textId="77777777" w:rsidR="00937D57" w:rsidRDefault="00937D57">
      <w:pPr>
        <w:spacing w:before="300"/>
      </w:pPr>
    </w:p>
    <w:p w14:paraId="258C0DB4" w14:textId="77777777" w:rsidR="00937D57" w:rsidRDefault="00937D57">
      <w:pPr>
        <w:spacing w:before="300"/>
      </w:pPr>
    </w:p>
    <w:p w14:paraId="716F3325" w14:textId="77777777" w:rsidR="00937D57" w:rsidRDefault="00937D57">
      <w:pPr>
        <w:spacing w:before="300"/>
      </w:pPr>
    </w:p>
    <w:p w14:paraId="630D88A4" w14:textId="77777777" w:rsidR="00937D57" w:rsidRDefault="00937D57">
      <w:pPr>
        <w:spacing w:before="300"/>
      </w:pPr>
    </w:p>
    <w:p w14:paraId="43C27AD3" w14:textId="77777777" w:rsidR="00937D57" w:rsidRDefault="00937D57">
      <w:pPr>
        <w:spacing w:before="300"/>
      </w:pPr>
    </w:p>
    <w:p w14:paraId="60C441FD" w14:textId="77777777" w:rsidR="00937D57" w:rsidRDefault="00937D57">
      <w:pPr>
        <w:spacing w:before="300"/>
      </w:pPr>
    </w:p>
    <w:p w14:paraId="64F93C64" w14:textId="77777777" w:rsidR="00937D57" w:rsidRDefault="00937D57">
      <w:pPr>
        <w:spacing w:before="300"/>
      </w:pPr>
    </w:p>
    <w:p w14:paraId="260699BB" w14:textId="77777777" w:rsidR="00937D57" w:rsidRDefault="00937D57">
      <w:pPr>
        <w:spacing w:before="300"/>
      </w:pPr>
    </w:p>
    <w:p w14:paraId="68132633" w14:textId="77777777" w:rsidR="00937D57" w:rsidRDefault="00937D57">
      <w:pPr>
        <w:spacing w:before="300"/>
      </w:pPr>
    </w:p>
    <w:p w14:paraId="32938A16" w14:textId="77777777" w:rsidR="00937D57" w:rsidRDefault="00937D57">
      <w:pPr>
        <w:spacing w:before="300"/>
      </w:pPr>
    </w:p>
    <w:p w14:paraId="6C0581C9" w14:textId="77777777" w:rsidR="00937D57" w:rsidRDefault="00937D57">
      <w:pPr>
        <w:spacing w:before="300"/>
      </w:pPr>
    </w:p>
    <w:p w14:paraId="7C42B28E" w14:textId="77777777" w:rsidR="00937D57" w:rsidRDefault="00937D57">
      <w:pPr>
        <w:spacing w:before="300"/>
      </w:pPr>
    </w:p>
    <w:p w14:paraId="2A74B2BF" w14:textId="77777777" w:rsidR="00937D57" w:rsidRDefault="00937D57">
      <w:pPr>
        <w:spacing w:before="300"/>
      </w:pPr>
    </w:p>
    <w:p w14:paraId="6B48E3B3" w14:textId="77777777" w:rsidR="00937D57" w:rsidRDefault="00937D57">
      <w:pPr>
        <w:spacing w:before="300"/>
      </w:pPr>
    </w:p>
    <w:p w14:paraId="466F1C1F" w14:textId="77777777" w:rsidR="00937D57" w:rsidRDefault="00937D57">
      <w:pPr>
        <w:spacing w:before="300"/>
      </w:pPr>
    </w:p>
    <w:p w14:paraId="407709E8" w14:textId="77777777" w:rsidR="00937D57" w:rsidRDefault="00937D57">
      <w:pPr>
        <w:spacing w:before="300"/>
      </w:pPr>
    </w:p>
    <w:p w14:paraId="320D7764" w14:textId="77777777" w:rsidR="00937D57" w:rsidRDefault="00937D57">
      <w:pPr>
        <w:spacing w:before="3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215B2" w14:paraId="7220DC67" w14:textId="77777777">
        <w:tblPrEx>
          <w:tblCellMar>
            <w:top w:w="0" w:type="dxa"/>
            <w:bottom w:w="0" w:type="dxa"/>
          </w:tblCellMar>
        </w:tblPrEx>
        <w:tc>
          <w:tcPr>
            <w:tcW w:w="9350" w:type="dxa"/>
            <w:shd w:val="clear" w:color="auto" w:fill="10403B"/>
            <w:tcMar>
              <w:top w:w="140" w:type="dxa"/>
              <w:left w:w="200" w:type="dxa"/>
              <w:bottom w:w="140" w:type="dxa"/>
              <w:right w:w="200" w:type="dxa"/>
            </w:tcMar>
          </w:tcPr>
          <w:p w14:paraId="7D1A399B" w14:textId="77777777" w:rsidR="008215B2" w:rsidRDefault="00000000">
            <w:r>
              <w:rPr>
                <w:rFonts w:ascii="Cambria" w:eastAsia="Cambria" w:hAnsi="Cambria" w:cs="Cambria"/>
                <w:b/>
                <w:bCs/>
                <w:color w:val="C79A2E"/>
                <w:sz w:val="24"/>
                <w:szCs w:val="24"/>
              </w:rPr>
              <w:lastRenderedPageBreak/>
              <w:t xml:space="preserve">QUESTION 5   </w:t>
            </w:r>
            <w:r>
              <w:rPr>
                <w:rFonts w:ascii="Cambria" w:eastAsia="Cambria" w:hAnsi="Cambria" w:cs="Cambria"/>
                <w:b/>
                <w:bCs/>
                <w:color w:val="FFFFFF"/>
                <w:sz w:val="24"/>
                <w:szCs w:val="24"/>
              </w:rPr>
              <w:t xml:space="preserve">  Integrated Visualization</w:t>
            </w:r>
          </w:p>
        </w:tc>
      </w:tr>
    </w:tbl>
    <w:p w14:paraId="71B4473D" w14:textId="77777777" w:rsidR="008215B2" w:rsidRDefault="008215B2">
      <w:pPr>
        <w:spacing w:before="200"/>
      </w:pPr>
    </w:p>
    <w:p w14:paraId="2C1DD7B0"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1.  </w:t>
      </w:r>
      <w:r>
        <w:rPr>
          <w:rFonts w:ascii="Calibri" w:eastAsia="Calibri" w:hAnsi="Calibri" w:cs="Calibri"/>
          <w:b/>
          <w:bCs/>
          <w:i/>
          <w:iCs/>
          <w:color w:val="1B5E58"/>
          <w:sz w:val="22"/>
          <w:szCs w:val="22"/>
        </w:rPr>
        <w:t>Write an R program to create a bubble chart using appropriate aesthetic mappings.</w:t>
      </w:r>
    </w:p>
    <w:p w14:paraId="0FE83D67" w14:textId="77777777" w:rsidR="008215B2" w:rsidRDefault="00000000">
      <w:pPr>
        <w:shd w:val="clear" w:color="auto" w:fill="F2F2F2"/>
        <w:spacing w:before="40" w:after="160"/>
        <w:ind w:left="420" w:right="420"/>
        <w:rPr>
          <w:rFonts w:ascii="Consolas" w:eastAsia="Consolas" w:hAnsi="Consolas" w:cs="Consolas"/>
          <w:color w:val="1B1B1B"/>
          <w:sz w:val="18"/>
          <w:szCs w:val="18"/>
        </w:rPr>
      </w:pPr>
      <w:r>
        <w:rPr>
          <w:rFonts w:ascii="Consolas" w:eastAsia="Consolas" w:hAnsi="Consolas" w:cs="Consolas"/>
          <w:color w:val="1B1B1B"/>
          <w:sz w:val="18"/>
          <w:szCs w:val="18"/>
        </w:rPr>
        <w:t>library(ggplot2)</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city_data</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data.frame</w:t>
      </w:r>
      <w:proofErr w:type="spellEnd"/>
      <w:r>
        <w:rPr>
          <w:rFonts w:ascii="Consolas" w:eastAsia="Consolas" w:hAnsi="Consolas" w:cs="Consolas"/>
          <w:color w:val="1B1B1B"/>
          <w:sz w:val="18"/>
          <w:szCs w:val="18"/>
        </w:rPr>
        <w:t>(</w:t>
      </w:r>
      <w:r>
        <w:rPr>
          <w:rFonts w:ascii="Consolas" w:eastAsia="Consolas" w:hAnsi="Consolas" w:cs="Consolas"/>
          <w:color w:val="1B1B1B"/>
          <w:sz w:val="18"/>
          <w:szCs w:val="18"/>
        </w:rPr>
        <w:br/>
        <w:t xml:space="preserve">  City       = c("A", "B", "C", "D"),</w:t>
      </w:r>
      <w:r>
        <w:rPr>
          <w:rFonts w:ascii="Consolas" w:eastAsia="Consolas" w:hAnsi="Consolas" w:cs="Consolas"/>
          <w:color w:val="1B1B1B"/>
          <w:sz w:val="18"/>
          <w:szCs w:val="18"/>
        </w:rPr>
        <w:br/>
        <w:t xml:space="preserve">  Region     = c("North", "South", "West", "East"),</w:t>
      </w:r>
      <w:r>
        <w:rPr>
          <w:rFonts w:ascii="Consolas" w:eastAsia="Consolas" w:hAnsi="Consolas" w:cs="Consolas"/>
          <w:color w:val="1B1B1B"/>
          <w:sz w:val="18"/>
          <w:szCs w:val="18"/>
        </w:rPr>
        <w:br/>
        <w:t xml:space="preserve">  Population = c(5.2, 7.1, 9.4, 6.8),</w:t>
      </w:r>
      <w:r>
        <w:rPr>
          <w:rFonts w:ascii="Consolas" w:eastAsia="Consolas" w:hAnsi="Consolas" w:cs="Consolas"/>
          <w:color w:val="1B1B1B"/>
          <w:sz w:val="18"/>
          <w:szCs w:val="18"/>
        </w:rPr>
        <w:br/>
        <w:t xml:space="preserve">  AQI        = c(150, 180, 90, 240),</w:t>
      </w:r>
      <w:r>
        <w:rPr>
          <w:rFonts w:ascii="Consolas" w:eastAsia="Consolas" w:hAnsi="Consolas" w:cs="Consolas"/>
          <w:color w:val="1B1B1B"/>
          <w:sz w:val="18"/>
          <w:szCs w:val="18"/>
        </w:rPr>
        <w:br/>
        <w:t xml:space="preserve">  Rainfall   = c(1200, 950, 1400, 700)</w:t>
      </w:r>
      <w:r>
        <w:rPr>
          <w:rFonts w:ascii="Consolas" w:eastAsia="Consolas" w:hAnsi="Consolas" w:cs="Consolas"/>
          <w:color w:val="1B1B1B"/>
          <w:sz w:val="18"/>
          <w:szCs w:val="18"/>
        </w:rPr>
        <w:br/>
        <w:t>)</w:t>
      </w:r>
      <w:r>
        <w:rPr>
          <w:rFonts w:ascii="Consolas" w:eastAsia="Consolas" w:hAnsi="Consolas" w:cs="Consolas"/>
          <w:color w:val="1B1B1B"/>
          <w:sz w:val="18"/>
          <w:szCs w:val="18"/>
        </w:rPr>
        <w:br/>
      </w:r>
      <w:r>
        <w:rPr>
          <w:rFonts w:ascii="Consolas" w:eastAsia="Consolas" w:hAnsi="Consolas" w:cs="Consolas"/>
          <w:color w:val="1B1B1B"/>
          <w:sz w:val="18"/>
          <w:szCs w:val="18"/>
        </w:rPr>
        <w:br/>
      </w:r>
      <w:proofErr w:type="spellStart"/>
      <w:r>
        <w:rPr>
          <w:rFonts w:ascii="Consolas" w:eastAsia="Consolas" w:hAnsi="Consolas" w:cs="Consolas"/>
          <w:color w:val="1B1B1B"/>
          <w:sz w:val="18"/>
          <w:szCs w:val="18"/>
        </w:rPr>
        <w:t>ggplot</w:t>
      </w:r>
      <w:proofErr w:type="spellEnd"/>
      <w:r>
        <w:rPr>
          <w:rFonts w:ascii="Consolas" w:eastAsia="Consolas" w:hAnsi="Consolas" w:cs="Consolas"/>
          <w:color w:val="1B1B1B"/>
          <w:sz w:val="18"/>
          <w:szCs w:val="18"/>
        </w:rPr>
        <w:t>(</w:t>
      </w:r>
      <w:proofErr w:type="spellStart"/>
      <w:r>
        <w:rPr>
          <w:rFonts w:ascii="Consolas" w:eastAsia="Consolas" w:hAnsi="Consolas" w:cs="Consolas"/>
          <w:color w:val="1B1B1B"/>
          <w:sz w:val="18"/>
          <w:szCs w:val="18"/>
        </w:rPr>
        <w:t>city_data</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aes</w:t>
      </w:r>
      <w:proofErr w:type="spellEnd"/>
      <w:r>
        <w:rPr>
          <w:rFonts w:ascii="Consolas" w:eastAsia="Consolas" w:hAnsi="Consolas" w:cs="Consolas"/>
          <w:color w:val="1B1B1B"/>
          <w:sz w:val="18"/>
          <w:szCs w:val="18"/>
        </w:rPr>
        <w:t>(x = Population, y = AQI,</w:t>
      </w:r>
      <w:r>
        <w:rPr>
          <w:rFonts w:ascii="Consolas" w:eastAsia="Consolas" w:hAnsi="Consolas" w:cs="Consolas"/>
          <w:color w:val="1B1B1B"/>
          <w:sz w:val="18"/>
          <w:szCs w:val="18"/>
        </w:rPr>
        <w:br/>
        <w:t xml:space="preserve">                       size = Rainfall, </w:t>
      </w:r>
      <w:proofErr w:type="spellStart"/>
      <w:r>
        <w:rPr>
          <w:rFonts w:ascii="Consolas" w:eastAsia="Consolas" w:hAnsi="Consolas" w:cs="Consolas"/>
          <w:color w:val="1B1B1B"/>
          <w:sz w:val="18"/>
          <w:szCs w:val="18"/>
        </w:rPr>
        <w:t>color</w:t>
      </w:r>
      <w:proofErr w:type="spellEnd"/>
      <w:r>
        <w:rPr>
          <w:rFonts w:ascii="Consolas" w:eastAsia="Consolas" w:hAnsi="Consolas" w:cs="Consolas"/>
          <w:color w:val="1B1B1B"/>
          <w:sz w:val="18"/>
          <w:szCs w:val="18"/>
        </w:rPr>
        <w:t xml:space="preserve"> = Region))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geom_point</w:t>
      </w:r>
      <w:proofErr w:type="spellEnd"/>
      <w:r>
        <w:rPr>
          <w:rFonts w:ascii="Consolas" w:eastAsia="Consolas" w:hAnsi="Consolas" w:cs="Consolas"/>
          <w:color w:val="1B1B1B"/>
          <w:sz w:val="18"/>
          <w:szCs w:val="18"/>
        </w:rPr>
        <w:t>(alpha = 0.8)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scale_size</w:t>
      </w:r>
      <w:proofErr w:type="spellEnd"/>
      <w:r>
        <w:rPr>
          <w:rFonts w:ascii="Consolas" w:eastAsia="Consolas" w:hAnsi="Consolas" w:cs="Consolas"/>
          <w:color w:val="1B1B1B"/>
          <w:sz w:val="18"/>
          <w:szCs w:val="18"/>
        </w:rPr>
        <w:t>(range = c(4, 14)) +</w:t>
      </w:r>
      <w:r>
        <w:rPr>
          <w:rFonts w:ascii="Consolas" w:eastAsia="Consolas" w:hAnsi="Consolas" w:cs="Consolas"/>
          <w:color w:val="1B1B1B"/>
          <w:sz w:val="18"/>
          <w:szCs w:val="18"/>
        </w:rPr>
        <w:br/>
        <w:t xml:space="preserve">  labs(title = "Population vs AQI (Bubble = Rainfall)",</w:t>
      </w:r>
      <w:r>
        <w:rPr>
          <w:rFonts w:ascii="Consolas" w:eastAsia="Consolas" w:hAnsi="Consolas" w:cs="Consolas"/>
          <w:color w:val="1B1B1B"/>
          <w:sz w:val="18"/>
          <w:szCs w:val="18"/>
        </w:rPr>
        <w:br/>
        <w:t xml:space="preserve">       x = "Population (Million)", y = "AQI") +</w:t>
      </w:r>
      <w:r>
        <w:rPr>
          <w:rFonts w:ascii="Consolas" w:eastAsia="Consolas" w:hAnsi="Consolas" w:cs="Consolas"/>
          <w:color w:val="1B1B1B"/>
          <w:sz w:val="18"/>
          <w:szCs w:val="18"/>
        </w:rPr>
        <w:br/>
        <w:t xml:space="preserve">  </w:t>
      </w:r>
      <w:proofErr w:type="spellStart"/>
      <w:r>
        <w:rPr>
          <w:rFonts w:ascii="Consolas" w:eastAsia="Consolas" w:hAnsi="Consolas" w:cs="Consolas"/>
          <w:color w:val="1B1B1B"/>
          <w:sz w:val="18"/>
          <w:szCs w:val="18"/>
        </w:rPr>
        <w:t>theme_minimal</w:t>
      </w:r>
      <w:proofErr w:type="spellEnd"/>
      <w:r>
        <w:rPr>
          <w:rFonts w:ascii="Consolas" w:eastAsia="Consolas" w:hAnsi="Consolas" w:cs="Consolas"/>
          <w:color w:val="1B1B1B"/>
          <w:sz w:val="18"/>
          <w:szCs w:val="18"/>
        </w:rPr>
        <w:t>()</w:t>
      </w:r>
    </w:p>
    <w:p w14:paraId="27F91812" w14:textId="77777777" w:rsidR="00937D57" w:rsidRDefault="00937D57">
      <w:pPr>
        <w:shd w:val="clear" w:color="auto" w:fill="F2F2F2"/>
        <w:spacing w:before="40" w:after="160"/>
        <w:ind w:left="420" w:right="420"/>
        <w:rPr>
          <w:rFonts w:ascii="Consolas" w:eastAsia="Consolas" w:hAnsi="Consolas" w:cs="Consolas"/>
          <w:color w:val="1B1B1B"/>
          <w:sz w:val="18"/>
          <w:szCs w:val="18"/>
        </w:rPr>
      </w:pPr>
    </w:p>
    <w:p w14:paraId="6ACD48D9" w14:textId="0B2450D6" w:rsidR="00937D57" w:rsidRDefault="00937D57">
      <w:pPr>
        <w:shd w:val="clear" w:color="auto" w:fill="F2F2F2"/>
        <w:spacing w:before="40" w:after="160"/>
        <w:ind w:left="420" w:right="420"/>
      </w:pPr>
      <w:r>
        <w:rPr>
          <w:noProof/>
        </w:rPr>
        <w:drawing>
          <wp:inline distT="0" distB="0" distL="0" distR="0" wp14:anchorId="5891FEBB" wp14:editId="5EDC3DBD">
            <wp:extent cx="5787390" cy="3142110"/>
            <wp:effectExtent l="0" t="0" r="3810" b="1270"/>
            <wp:docPr id="232222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3157" cy="3150670"/>
                    </a:xfrm>
                    <a:prstGeom prst="rect">
                      <a:avLst/>
                    </a:prstGeom>
                    <a:noFill/>
                  </pic:spPr>
                </pic:pic>
              </a:graphicData>
            </a:graphic>
          </wp:inline>
        </w:drawing>
      </w:r>
    </w:p>
    <w:p w14:paraId="7AE2A7F2" w14:textId="77777777" w:rsidR="00937D57" w:rsidRDefault="00937D57">
      <w:pPr>
        <w:shd w:val="clear" w:color="auto" w:fill="F2F2F2"/>
        <w:spacing w:before="40" w:after="160"/>
        <w:ind w:left="420" w:right="420"/>
      </w:pPr>
    </w:p>
    <w:p w14:paraId="5B885050"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2.  </w:t>
      </w:r>
      <w:r>
        <w:rPr>
          <w:rFonts w:ascii="Calibri" w:eastAsia="Calibri" w:hAnsi="Calibri" w:cs="Calibri"/>
          <w:b/>
          <w:bCs/>
          <w:i/>
          <w:iCs/>
          <w:color w:val="1B5E58"/>
          <w:sz w:val="22"/>
          <w:szCs w:val="22"/>
        </w:rPr>
        <w:t>Select suitable aesthetics for Population, AQI, Rainfall, and Region.</w:t>
      </w:r>
    </w:p>
    <w:p w14:paraId="177DFA3C"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Population (Million) can be mapped to the x-axis, AQI to the y-axis, Rainfall (mm) to bubble size, and Region to bubble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since Region is a categorical variable best distinguished by distinct hues while Population, AQI, and Rainfall are all continuous numeric variables best represented through position and size.</w:t>
      </w:r>
    </w:p>
    <w:p w14:paraId="56F59C39"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3.  </w:t>
      </w:r>
      <w:r>
        <w:rPr>
          <w:rFonts w:ascii="Calibri" w:eastAsia="Calibri" w:hAnsi="Calibri" w:cs="Calibri"/>
          <w:b/>
          <w:bCs/>
          <w:i/>
          <w:iCs/>
          <w:color w:val="1B5E58"/>
          <w:sz w:val="22"/>
          <w:szCs w:val="22"/>
        </w:rPr>
        <w:t>Interpret the relationship between Population and AQI.</w:t>
      </w:r>
    </w:p>
    <w:p w14:paraId="27771B0A"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The relationship between Population and AQI is weak and inconsistent rather than strongly positive. City C has the highest population (9.4 </w:t>
      </w:r>
      <w:proofErr w:type="gramStart"/>
      <w:r>
        <w:rPr>
          <w:rFonts w:ascii="Calibri" w:eastAsia="Calibri" w:hAnsi="Calibri" w:cs="Calibri"/>
          <w:color w:val="222222"/>
          <w:sz w:val="22"/>
          <w:szCs w:val="22"/>
        </w:rPr>
        <w:t>Million</w:t>
      </w:r>
      <w:proofErr w:type="gramEnd"/>
      <w:r>
        <w:rPr>
          <w:rFonts w:ascii="Calibri" w:eastAsia="Calibri" w:hAnsi="Calibri" w:cs="Calibri"/>
          <w:color w:val="222222"/>
          <w:sz w:val="22"/>
          <w:szCs w:val="22"/>
        </w:rPr>
        <w:t xml:space="preserve">) but the lowest AQI (90), while City D has a </w:t>
      </w:r>
      <w:r>
        <w:rPr>
          <w:rFonts w:ascii="Calibri" w:eastAsia="Calibri" w:hAnsi="Calibri" w:cs="Calibri"/>
          <w:color w:val="222222"/>
          <w:sz w:val="22"/>
          <w:szCs w:val="22"/>
        </w:rPr>
        <w:lastRenderedPageBreak/>
        <w:t xml:space="preserve">comparatively lower population (6.8 </w:t>
      </w:r>
      <w:proofErr w:type="gramStart"/>
      <w:r>
        <w:rPr>
          <w:rFonts w:ascii="Calibri" w:eastAsia="Calibri" w:hAnsi="Calibri" w:cs="Calibri"/>
          <w:color w:val="222222"/>
          <w:sz w:val="22"/>
          <w:szCs w:val="22"/>
        </w:rPr>
        <w:t>Million</w:t>
      </w:r>
      <w:proofErr w:type="gramEnd"/>
      <w:r>
        <w:rPr>
          <w:rFonts w:ascii="Calibri" w:eastAsia="Calibri" w:hAnsi="Calibri" w:cs="Calibri"/>
          <w:color w:val="222222"/>
          <w:sz w:val="22"/>
          <w:szCs w:val="22"/>
        </w:rPr>
        <w:t>) but the highest AQI (240). This suggests that population size alone does not directly determine air quality — other factors such as region, industrial activity, or rainfall likely play a more significant role in influencing AQI.</w:t>
      </w:r>
    </w:p>
    <w:p w14:paraId="1F550A6E"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4.  </w:t>
      </w:r>
      <w:r>
        <w:rPr>
          <w:rFonts w:ascii="Calibri" w:eastAsia="Calibri" w:hAnsi="Calibri" w:cs="Calibri"/>
          <w:b/>
          <w:bCs/>
          <w:i/>
          <w:iCs/>
          <w:color w:val="1B5E58"/>
          <w:sz w:val="22"/>
          <w:szCs w:val="22"/>
        </w:rPr>
        <w:t>Identify the continuous and categorical variables.</w:t>
      </w:r>
    </w:p>
    <w:p w14:paraId="1C7DCF7E"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Continuous variables: Population (Million), AQI, and Rainfall (mm). Categorical variables: City and Region.</w:t>
      </w:r>
    </w:p>
    <w:p w14:paraId="218DCAB9" w14:textId="77777777" w:rsidR="008215B2" w:rsidRDefault="00000000">
      <w:pPr>
        <w:pBdr>
          <w:left w:val="single" w:sz="10" w:space="8" w:color="C79A2E"/>
        </w:pBdr>
        <w:spacing w:before="220" w:after="60"/>
        <w:ind w:left="200"/>
      </w:pPr>
      <w:r>
        <w:rPr>
          <w:rFonts w:ascii="Calibri" w:eastAsia="Calibri" w:hAnsi="Calibri" w:cs="Calibri"/>
          <w:b/>
          <w:bCs/>
          <w:color w:val="10403B"/>
          <w:sz w:val="22"/>
          <w:szCs w:val="22"/>
        </w:rPr>
        <w:t xml:space="preserve">5.  </w:t>
      </w:r>
      <w:r>
        <w:rPr>
          <w:rFonts w:ascii="Calibri" w:eastAsia="Calibri" w:hAnsi="Calibri" w:cs="Calibri"/>
          <w:b/>
          <w:bCs/>
          <w:i/>
          <w:iCs/>
          <w:color w:val="1B5E58"/>
          <w:sz w:val="22"/>
          <w:szCs w:val="22"/>
        </w:rPr>
        <w:t>Recommend one improvement to enhance the visualization's readability.</w:t>
      </w:r>
    </w:p>
    <w:p w14:paraId="57A6ECA7" w14:textId="77777777" w:rsidR="008215B2" w:rsidRDefault="00000000">
      <w:pPr>
        <w:spacing w:before="40" w:after="120"/>
        <w:ind w:left="420"/>
      </w:pPr>
      <w:r>
        <w:rPr>
          <w:rFonts w:ascii="Calibri" w:eastAsia="Calibri" w:hAnsi="Calibri" w:cs="Calibri"/>
          <w:b/>
          <w:bCs/>
          <w:color w:val="C79A2E"/>
          <w:sz w:val="22"/>
          <w:szCs w:val="22"/>
        </w:rPr>
        <w:t xml:space="preserve">Answer: </w:t>
      </w:r>
      <w:r>
        <w:rPr>
          <w:rFonts w:ascii="Calibri" w:eastAsia="Calibri" w:hAnsi="Calibri" w:cs="Calibri"/>
          <w:color w:val="222222"/>
          <w:sz w:val="22"/>
          <w:szCs w:val="22"/>
        </w:rPr>
        <w:t xml:space="preserve">Adding data labels for each city directly on the bubbles, or faceting the chart by </w:t>
      </w:r>
      <w:proofErr w:type="gramStart"/>
      <w:r>
        <w:rPr>
          <w:rFonts w:ascii="Calibri" w:eastAsia="Calibri" w:hAnsi="Calibri" w:cs="Calibri"/>
          <w:color w:val="222222"/>
          <w:sz w:val="22"/>
          <w:szCs w:val="22"/>
        </w:rPr>
        <w:t>Region</w:t>
      </w:r>
      <w:proofErr w:type="gramEnd"/>
      <w:r>
        <w:rPr>
          <w:rFonts w:ascii="Calibri" w:eastAsia="Calibri" w:hAnsi="Calibri" w:cs="Calibri"/>
          <w:color w:val="222222"/>
          <w:sz w:val="22"/>
          <w:szCs w:val="22"/>
        </w:rPr>
        <w:t xml:space="preserve"> into small multiples, would enhance readability by making it easier to identify individual cities and compare patterns within and across regions without relying solely on </w:t>
      </w:r>
      <w:proofErr w:type="spellStart"/>
      <w:r>
        <w:rPr>
          <w:rFonts w:ascii="Calibri" w:eastAsia="Calibri" w:hAnsi="Calibri" w:cs="Calibri"/>
          <w:color w:val="222222"/>
          <w:sz w:val="22"/>
          <w:szCs w:val="22"/>
        </w:rPr>
        <w:t>color</w:t>
      </w:r>
      <w:proofErr w:type="spellEnd"/>
      <w:r>
        <w:rPr>
          <w:rFonts w:ascii="Calibri" w:eastAsia="Calibri" w:hAnsi="Calibri" w:cs="Calibri"/>
          <w:color w:val="222222"/>
          <w:sz w:val="22"/>
          <w:szCs w:val="22"/>
        </w:rPr>
        <w:t xml:space="preserve"> and bubble size.</w:t>
      </w:r>
    </w:p>
    <w:sectPr w:rsidR="008215B2">
      <w:footerReference w:type="default" r:id="rId14"/>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F876" w14:textId="77777777" w:rsidR="006F25D6" w:rsidRDefault="006F25D6">
      <w:r>
        <w:separator/>
      </w:r>
    </w:p>
  </w:endnote>
  <w:endnote w:type="continuationSeparator" w:id="0">
    <w:p w14:paraId="1F945E4A" w14:textId="77777777" w:rsidR="006F25D6" w:rsidRDefault="006F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4012" w14:textId="1D550011" w:rsidR="008215B2" w:rsidRDefault="00000000" w:rsidP="00937D57">
    <w:pPr>
      <w:pBdr>
        <w:top w:val="single" w:sz="6" w:space="4" w:color="C79A2E"/>
      </w:pBdr>
      <w:ind w:left="3600" w:firstLine="720"/>
    </w:pPr>
    <w:r>
      <w:rPr>
        <w:rFonts w:ascii="Calibri" w:eastAsia="Calibri" w:hAnsi="Calibri" w:cs="Calibri"/>
        <w:color w:val="1B5E58"/>
        <w:sz w:val="18"/>
        <w:szCs w:val="18"/>
      </w:rPr>
      <w:t xml:space="preserve">Page </w:t>
    </w:r>
    <w:r>
      <w:rPr>
        <w:rFonts w:ascii="Calibri" w:eastAsia="Calibri" w:hAnsi="Calibri" w:cs="Calibri"/>
        <w:color w:val="1B5E58"/>
        <w:sz w:val="18"/>
        <w:szCs w:val="18"/>
      </w:rPr>
      <w:fldChar w:fldCharType="begin"/>
    </w:r>
    <w:r>
      <w:rPr>
        <w:rFonts w:ascii="Calibri" w:eastAsia="Calibri" w:hAnsi="Calibri" w:cs="Calibri"/>
        <w:color w:val="1B5E58"/>
        <w:sz w:val="18"/>
        <w:szCs w:val="18"/>
      </w:rPr>
      <w:instrText>PAGE</w:instrText>
    </w:r>
    <w:r>
      <w:rPr>
        <w:rFonts w:ascii="Calibri" w:eastAsia="Calibri" w:hAnsi="Calibri" w:cs="Calibri"/>
        <w:color w:val="1B5E58"/>
        <w:sz w:val="18"/>
        <w:szCs w:val="18"/>
      </w:rPr>
      <w:fldChar w:fldCharType="separate"/>
    </w:r>
    <w:r w:rsidR="00937D57">
      <w:rPr>
        <w:rFonts w:ascii="Calibri" w:eastAsia="Calibri" w:hAnsi="Calibri" w:cs="Calibri"/>
        <w:noProof/>
        <w:color w:val="1B5E58"/>
        <w:sz w:val="18"/>
        <w:szCs w:val="18"/>
      </w:rPr>
      <w:t>2</w:t>
    </w:r>
    <w:r>
      <w:rPr>
        <w:rFonts w:ascii="Calibri" w:eastAsia="Calibri" w:hAnsi="Calibri" w:cs="Calibri"/>
        <w:color w:val="1B5E58"/>
        <w:sz w:val="18"/>
        <w:szCs w:val="18"/>
      </w:rPr>
      <w:fldChar w:fldCharType="end"/>
    </w:r>
    <w:r>
      <w:rPr>
        <w:rFonts w:ascii="Calibri" w:eastAsia="Calibri" w:hAnsi="Calibri" w:cs="Calibri"/>
        <w:color w:val="1B5E58"/>
        <w:sz w:val="18"/>
        <w:szCs w:val="18"/>
      </w:rPr>
      <w:t xml:space="preserve"> of </w:t>
    </w:r>
    <w:r>
      <w:rPr>
        <w:rFonts w:ascii="Calibri" w:eastAsia="Calibri" w:hAnsi="Calibri" w:cs="Calibri"/>
        <w:color w:val="1B5E58"/>
        <w:sz w:val="18"/>
        <w:szCs w:val="18"/>
      </w:rPr>
      <w:fldChar w:fldCharType="begin"/>
    </w:r>
    <w:r>
      <w:rPr>
        <w:rFonts w:ascii="Calibri" w:eastAsia="Calibri" w:hAnsi="Calibri" w:cs="Calibri"/>
        <w:color w:val="1B5E58"/>
        <w:sz w:val="18"/>
        <w:szCs w:val="18"/>
      </w:rPr>
      <w:instrText>NUMPAGES</w:instrText>
    </w:r>
    <w:r>
      <w:rPr>
        <w:rFonts w:ascii="Calibri" w:eastAsia="Calibri" w:hAnsi="Calibri" w:cs="Calibri"/>
        <w:color w:val="1B5E58"/>
        <w:sz w:val="18"/>
        <w:szCs w:val="18"/>
      </w:rPr>
      <w:fldChar w:fldCharType="separate"/>
    </w:r>
    <w:r w:rsidR="00937D57">
      <w:rPr>
        <w:rFonts w:ascii="Calibri" w:eastAsia="Calibri" w:hAnsi="Calibri" w:cs="Calibri"/>
        <w:noProof/>
        <w:color w:val="1B5E58"/>
        <w:sz w:val="18"/>
        <w:szCs w:val="18"/>
      </w:rPr>
      <w:t>3</w:t>
    </w:r>
    <w:r>
      <w:rPr>
        <w:rFonts w:ascii="Calibri" w:eastAsia="Calibri" w:hAnsi="Calibri" w:cs="Calibri"/>
        <w:color w:val="1B5E5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971A4" w14:textId="77777777" w:rsidR="006F25D6" w:rsidRDefault="006F25D6">
      <w:r>
        <w:separator/>
      </w:r>
    </w:p>
  </w:footnote>
  <w:footnote w:type="continuationSeparator" w:id="0">
    <w:p w14:paraId="053F8077" w14:textId="77777777" w:rsidR="006F25D6" w:rsidRDefault="006F2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A5885"/>
    <w:multiLevelType w:val="hybridMultilevel"/>
    <w:tmpl w:val="F258DFAE"/>
    <w:lvl w:ilvl="0" w:tplc="92C65800">
      <w:start w:val="1"/>
      <w:numFmt w:val="bullet"/>
      <w:lvlText w:val="●"/>
      <w:lvlJc w:val="left"/>
      <w:pPr>
        <w:ind w:left="720" w:hanging="360"/>
      </w:pPr>
    </w:lvl>
    <w:lvl w:ilvl="1" w:tplc="75A48414">
      <w:start w:val="1"/>
      <w:numFmt w:val="bullet"/>
      <w:lvlText w:val="○"/>
      <w:lvlJc w:val="left"/>
      <w:pPr>
        <w:ind w:left="1440" w:hanging="360"/>
      </w:pPr>
    </w:lvl>
    <w:lvl w:ilvl="2" w:tplc="76A879A2">
      <w:start w:val="1"/>
      <w:numFmt w:val="bullet"/>
      <w:lvlText w:val="■"/>
      <w:lvlJc w:val="left"/>
      <w:pPr>
        <w:ind w:left="2160" w:hanging="360"/>
      </w:pPr>
    </w:lvl>
    <w:lvl w:ilvl="3" w:tplc="E0D01F52">
      <w:start w:val="1"/>
      <w:numFmt w:val="bullet"/>
      <w:lvlText w:val="●"/>
      <w:lvlJc w:val="left"/>
      <w:pPr>
        <w:ind w:left="2880" w:hanging="360"/>
      </w:pPr>
    </w:lvl>
    <w:lvl w:ilvl="4" w:tplc="FCFE37F6">
      <w:start w:val="1"/>
      <w:numFmt w:val="bullet"/>
      <w:lvlText w:val="○"/>
      <w:lvlJc w:val="left"/>
      <w:pPr>
        <w:ind w:left="3600" w:hanging="360"/>
      </w:pPr>
    </w:lvl>
    <w:lvl w:ilvl="5" w:tplc="4FB64E24">
      <w:start w:val="1"/>
      <w:numFmt w:val="bullet"/>
      <w:lvlText w:val="■"/>
      <w:lvlJc w:val="left"/>
      <w:pPr>
        <w:ind w:left="4320" w:hanging="360"/>
      </w:pPr>
    </w:lvl>
    <w:lvl w:ilvl="6" w:tplc="218AED8A">
      <w:start w:val="1"/>
      <w:numFmt w:val="bullet"/>
      <w:lvlText w:val="●"/>
      <w:lvlJc w:val="left"/>
      <w:pPr>
        <w:ind w:left="5040" w:hanging="360"/>
      </w:pPr>
    </w:lvl>
    <w:lvl w:ilvl="7" w:tplc="7DBAD740">
      <w:start w:val="1"/>
      <w:numFmt w:val="bullet"/>
      <w:lvlText w:val="●"/>
      <w:lvlJc w:val="left"/>
      <w:pPr>
        <w:ind w:left="5760" w:hanging="360"/>
      </w:pPr>
    </w:lvl>
    <w:lvl w:ilvl="8" w:tplc="4288CAFC">
      <w:start w:val="1"/>
      <w:numFmt w:val="bullet"/>
      <w:lvlText w:val="●"/>
      <w:lvlJc w:val="left"/>
      <w:pPr>
        <w:ind w:left="6480" w:hanging="360"/>
      </w:pPr>
    </w:lvl>
  </w:abstractNum>
  <w:num w:numId="1" w16cid:durableId="727218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B2"/>
    <w:rsid w:val="006F25D6"/>
    <w:rsid w:val="008215B2"/>
    <w:rsid w:val="00937D57"/>
    <w:rsid w:val="00C14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175F"/>
  <w15:docId w15:val="{23D07FB9-19D6-46C2-A7D9-A7208A6E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D57"/>
    <w:pPr>
      <w:tabs>
        <w:tab w:val="center" w:pos="4513"/>
        <w:tab w:val="right" w:pos="9026"/>
      </w:tabs>
    </w:pPr>
  </w:style>
  <w:style w:type="character" w:customStyle="1" w:styleId="HeaderChar">
    <w:name w:val="Header Char"/>
    <w:basedOn w:val="DefaultParagraphFont"/>
    <w:link w:val="Header"/>
    <w:uiPriority w:val="99"/>
    <w:rsid w:val="00937D57"/>
  </w:style>
  <w:style w:type="paragraph" w:styleId="Footer">
    <w:name w:val="footer"/>
    <w:basedOn w:val="Normal"/>
    <w:link w:val="FooterChar"/>
    <w:uiPriority w:val="99"/>
    <w:unhideWhenUsed/>
    <w:rsid w:val="00937D57"/>
    <w:pPr>
      <w:tabs>
        <w:tab w:val="center" w:pos="4513"/>
        <w:tab w:val="right" w:pos="9026"/>
      </w:tabs>
    </w:pPr>
  </w:style>
  <w:style w:type="character" w:customStyle="1" w:styleId="FooterChar">
    <w:name w:val="Footer Char"/>
    <w:basedOn w:val="DefaultParagraphFont"/>
    <w:link w:val="Footer"/>
    <w:uiPriority w:val="99"/>
    <w:rsid w:val="00937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1737</Words>
  <Characters>9902</Characters>
  <Application>Microsoft Office Word</Application>
  <DocSecurity>0</DocSecurity>
  <Lines>82</Lines>
  <Paragraphs>23</Paragraphs>
  <ScaleCrop>false</ScaleCrop>
  <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sidyscott04@gmail.com</cp:lastModifiedBy>
  <cp:revision>2</cp:revision>
  <dcterms:created xsi:type="dcterms:W3CDTF">2026-07-30T18:17:00Z</dcterms:created>
  <dcterms:modified xsi:type="dcterms:W3CDTF">2026-07-30T18:17:00Z</dcterms:modified>
</cp:coreProperties>
</file>