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A25C" w14:textId="7317DAA7" w:rsidR="00002B66" w:rsidRPr="00002B66" w:rsidRDefault="00002B66" w:rsidP="00BA56CA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2B66">
        <w:rPr>
          <w:rFonts w:ascii="Times New Roman" w:hAnsi="Times New Roman" w:cs="Times New Roman"/>
          <w:b/>
          <w:bCs/>
          <w:sz w:val="32"/>
          <w:szCs w:val="32"/>
        </w:rPr>
        <w:t>Literature Review</w:t>
      </w:r>
    </w:p>
    <w:p w14:paraId="42FD1BD7" w14:textId="77777777" w:rsidR="00002B66" w:rsidRDefault="00002B66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36BE19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6CA">
        <w:rPr>
          <w:rFonts w:ascii="Times New Roman" w:hAnsi="Times New Roman" w:cs="Times New Roman"/>
          <w:sz w:val="24"/>
          <w:szCs w:val="24"/>
        </w:rPr>
        <w:t>The development of smart and automated bike rental systems has been a subject of increasing interest in both academic and industrial research. Studies have focused on improving user experience, optimizing fleet management, and integrating data-driven decision-making into rental services.</w:t>
      </w:r>
    </w:p>
    <w:p w14:paraId="1C2798DB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6CA">
        <w:rPr>
          <w:rFonts w:ascii="Times New Roman" w:hAnsi="Times New Roman" w:cs="Times New Roman"/>
          <w:b/>
          <w:bCs/>
          <w:sz w:val="24"/>
          <w:szCs w:val="24"/>
        </w:rPr>
        <w:t>1. Traditional Bike Rental Systems</w:t>
      </w:r>
    </w:p>
    <w:p w14:paraId="361FBFE2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6CA">
        <w:rPr>
          <w:rFonts w:ascii="Times New Roman" w:hAnsi="Times New Roman" w:cs="Times New Roman"/>
          <w:sz w:val="24"/>
          <w:szCs w:val="24"/>
        </w:rPr>
        <w:t>Conventional bike rental systems typically involve manual booking, on-site payment, and physical documentation.</w:t>
      </w:r>
      <w:r w:rsidRPr="00BA56CA">
        <w:rPr>
          <w:rFonts w:ascii="Times New Roman" w:hAnsi="Times New Roman" w:cs="Times New Roman"/>
          <w:sz w:val="24"/>
          <w:szCs w:val="24"/>
        </w:rPr>
        <w:br/>
        <w:t>Research shows these systems often suffer from inefficiencies such as limited availability tracking, poor scalability, and lack of user feedback mechanisms.</w:t>
      </w:r>
    </w:p>
    <w:p w14:paraId="7B110F06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6CA">
        <w:rPr>
          <w:rFonts w:ascii="Times New Roman" w:hAnsi="Times New Roman" w:cs="Times New Roman"/>
          <w:b/>
          <w:bCs/>
          <w:sz w:val="24"/>
          <w:szCs w:val="24"/>
        </w:rPr>
        <w:t>2. Web-Based Rental Platforms</w:t>
      </w:r>
    </w:p>
    <w:p w14:paraId="587A55C9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6CA">
        <w:rPr>
          <w:rFonts w:ascii="Times New Roman" w:hAnsi="Times New Roman" w:cs="Times New Roman"/>
          <w:sz w:val="24"/>
          <w:szCs w:val="24"/>
        </w:rPr>
        <w:t>With the rise of the Internet and mobile technologies, web-based platforms have gained popularity for automating rental processes.</w:t>
      </w:r>
      <w:r w:rsidRPr="00BA56CA">
        <w:rPr>
          <w:rFonts w:ascii="Times New Roman" w:hAnsi="Times New Roman" w:cs="Times New Roman"/>
          <w:sz w:val="24"/>
          <w:szCs w:val="24"/>
        </w:rPr>
        <w:br/>
        <w:t>Studies suggest that such systems improve operational efficiency, reduce administrative burden, and enhance customer satisfaction by providing real-time access and transparency.</w:t>
      </w:r>
    </w:p>
    <w:p w14:paraId="6839DC8E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6CA">
        <w:rPr>
          <w:rFonts w:ascii="Times New Roman" w:hAnsi="Times New Roman" w:cs="Times New Roman"/>
          <w:b/>
          <w:bCs/>
          <w:sz w:val="24"/>
          <w:szCs w:val="24"/>
        </w:rPr>
        <w:t>3. Role of Databases and Backend Technologies</w:t>
      </w:r>
    </w:p>
    <w:p w14:paraId="0ECF19F1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6CA">
        <w:rPr>
          <w:rFonts w:ascii="Times New Roman" w:hAnsi="Times New Roman" w:cs="Times New Roman"/>
          <w:sz w:val="24"/>
          <w:szCs w:val="24"/>
        </w:rPr>
        <w:t>Modern applications use databases like MySQL, PostgreSQL, or MongoDB to store and manage booking data, user profiles, and feedback.</w:t>
      </w:r>
      <w:r w:rsidRPr="00BA56CA">
        <w:rPr>
          <w:rFonts w:ascii="Times New Roman" w:hAnsi="Times New Roman" w:cs="Times New Roman"/>
          <w:sz w:val="24"/>
          <w:szCs w:val="24"/>
        </w:rPr>
        <w:br/>
        <w:t>Research indicates that NoSQL databases (e.g., MongoDB) are better suited for handling semi-structured data and scaling applications without performance loss.</w:t>
      </w:r>
    </w:p>
    <w:p w14:paraId="3A22EAAC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6CA">
        <w:rPr>
          <w:rFonts w:ascii="Times New Roman" w:hAnsi="Times New Roman" w:cs="Times New Roman"/>
          <w:b/>
          <w:bCs/>
          <w:sz w:val="24"/>
          <w:szCs w:val="24"/>
        </w:rPr>
        <w:t>4. Review and Feedback Integration</w:t>
      </w:r>
    </w:p>
    <w:p w14:paraId="6891A432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6CA">
        <w:rPr>
          <w:rFonts w:ascii="Times New Roman" w:hAnsi="Times New Roman" w:cs="Times New Roman"/>
          <w:sz w:val="24"/>
          <w:szCs w:val="24"/>
        </w:rPr>
        <w:t>Incorporating user reviews has been shown to increase trust and improve service quality.</w:t>
      </w:r>
      <w:r w:rsidRPr="00BA56CA">
        <w:rPr>
          <w:rFonts w:ascii="Times New Roman" w:hAnsi="Times New Roman" w:cs="Times New Roman"/>
          <w:sz w:val="24"/>
          <w:szCs w:val="24"/>
        </w:rPr>
        <w:br/>
        <w:t>Literature emphasizes the value of collecting timestamped feedback for continuous improvement and identifying service gaps.</w:t>
      </w:r>
    </w:p>
    <w:p w14:paraId="3654F898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6CA">
        <w:rPr>
          <w:rFonts w:ascii="Times New Roman" w:hAnsi="Times New Roman" w:cs="Times New Roman"/>
          <w:b/>
          <w:bCs/>
          <w:sz w:val="24"/>
          <w:szCs w:val="24"/>
        </w:rPr>
        <w:t>5. Challenges and Future Scope</w:t>
      </w:r>
    </w:p>
    <w:p w14:paraId="74D19E4E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6CA">
        <w:rPr>
          <w:rFonts w:ascii="Times New Roman" w:hAnsi="Times New Roman" w:cs="Times New Roman"/>
          <w:sz w:val="24"/>
          <w:szCs w:val="24"/>
        </w:rPr>
        <w:t>While current platforms provide decent automation, researchers point to challenges such as data security, system scalability, and real-time analytics.</w:t>
      </w:r>
      <w:r w:rsidRPr="00BA56CA">
        <w:rPr>
          <w:rFonts w:ascii="Times New Roman" w:hAnsi="Times New Roman" w:cs="Times New Roman"/>
          <w:sz w:val="24"/>
          <w:szCs w:val="24"/>
        </w:rPr>
        <w:br/>
        <w:t>Future studies recommend incorporating AI for demand prediction, route optimization, and dynamic pricing models to elevate system intelligence and responsiveness.</w:t>
      </w:r>
    </w:p>
    <w:p w14:paraId="28B3144B" w14:textId="77777777" w:rsidR="00BA56CA" w:rsidRPr="00BA56CA" w:rsidRDefault="00BA56CA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6CA">
        <w:rPr>
          <w:rFonts w:ascii="Times New Roman" w:hAnsi="Times New Roman" w:cs="Times New Roman"/>
          <w:sz w:val="24"/>
          <w:szCs w:val="24"/>
        </w:rPr>
        <w:t>This literature review underscores the transition from traditional bike rentals to intelligent web-based systems, highlighting the growing role of technology in enhancing mobility services and user experience.</w:t>
      </w:r>
    </w:p>
    <w:p w14:paraId="1220C8B9" w14:textId="77777777" w:rsidR="00741772" w:rsidRPr="00002B66" w:rsidRDefault="00741772" w:rsidP="00BA56C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41772" w:rsidRPr="00002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66"/>
    <w:rsid w:val="00000774"/>
    <w:rsid w:val="00002B66"/>
    <w:rsid w:val="00200B82"/>
    <w:rsid w:val="002777E9"/>
    <w:rsid w:val="006F2CD5"/>
    <w:rsid w:val="00741772"/>
    <w:rsid w:val="00BA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5DCD"/>
  <w15:chartTrackingRefBased/>
  <w15:docId w15:val="{777DEC41-1C72-424B-9269-F344C94B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06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7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02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13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74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25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4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10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34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98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2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8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40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97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1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6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17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28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7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978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06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2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24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1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7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5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6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8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51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93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5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02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6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83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4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Sudarshan Bhosale</cp:lastModifiedBy>
  <cp:revision>2</cp:revision>
  <dcterms:created xsi:type="dcterms:W3CDTF">2025-05-02T04:37:00Z</dcterms:created>
  <dcterms:modified xsi:type="dcterms:W3CDTF">2025-05-02T04:37:00Z</dcterms:modified>
</cp:coreProperties>
</file>