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A2" w:rsidRDefault="000705A6" w:rsidP="000705A6">
      <w:pPr>
        <w:pStyle w:val="Nagwek3"/>
        <w:shd w:val="clear" w:color="auto" w:fill="FFFFFF"/>
        <w:spacing w:before="0" w:beforeAutospacing="0" w:after="72" w:afterAutospacing="0" w:line="230" w:lineRule="atLeast"/>
        <w:rPr>
          <w:rFonts w:asciiTheme="majorHAnsi" w:hAnsiTheme="majorHAnsi" w:cs="Arial"/>
          <w:b w:val="0"/>
          <w:color w:val="000000"/>
          <w:sz w:val="22"/>
          <w:szCs w:val="22"/>
          <w:shd w:val="clear" w:color="auto" w:fill="FFFFFF"/>
        </w:rPr>
      </w:pPr>
      <w:r w:rsidRPr="00390790">
        <w:rPr>
          <w:rFonts w:asciiTheme="minorHAnsi" w:hAnsiTheme="minorHAnsi"/>
          <w:sz w:val="22"/>
          <w:szCs w:val="22"/>
        </w:rPr>
        <w:t>Asocjacje</w:t>
      </w:r>
      <w:r w:rsidRPr="00390790">
        <w:rPr>
          <w:rFonts w:asciiTheme="minorHAnsi" w:hAnsiTheme="minorHAnsi"/>
          <w:b w:val="0"/>
          <w:sz w:val="22"/>
          <w:szCs w:val="22"/>
        </w:rPr>
        <w:t>- czyli powiązania pomiędzy obiektami klas firma osoba. Asocjacje mają nazwy, które wyznaczają znaczenie tej asocjacji w modelu pojęciowym. Jeżeli to znaczenie jest oczywiste, wówczas nazwę asocjacji można pominąć. Asocjacje – liczność. Liczność oznacza, ile obiektów innej klasy może być powiązane z jednym obiektem danej klasy (para liczb oznaczająca ilość minimalną i maksymalną). Asocjacje mogą posiadać atrybuty.</w:t>
      </w:r>
      <w:r w:rsidR="00F862E7" w:rsidRPr="00390790">
        <w:rPr>
          <w:rFonts w:asciiTheme="minorHAnsi" w:hAnsiTheme="minorHAnsi"/>
          <w:b w:val="0"/>
          <w:sz w:val="22"/>
          <w:szCs w:val="22"/>
        </w:rPr>
        <w:t xml:space="preserve"> </w:t>
      </w:r>
      <w:r w:rsidR="00F862E7" w:rsidRPr="00390790">
        <w:rPr>
          <w:rFonts w:asciiTheme="majorHAnsi" w:hAnsiTheme="majorHAnsi" w:cs="Arial"/>
          <w:b w:val="0"/>
          <w:color w:val="000000"/>
          <w:sz w:val="22"/>
          <w:szCs w:val="22"/>
          <w:shd w:val="clear" w:color="auto" w:fill="FFFFFF"/>
        </w:rPr>
        <w:t>Asocjacja wskazuje na trwałe powiązanie pomiędzy obiektami danych klas (np. firma zatrudnia pracowników). Na diagramie asocjację oznacza się za pomocą linii zakończonej strzałką (skierowaną od klasy źródłowej do docelowej). Nazwę cechy wraz z krotnością umieszcza się w punkcie docelowym asocjacji.</w:t>
      </w:r>
    </w:p>
    <w:p w:rsidR="00A91301" w:rsidRDefault="000705A6" w:rsidP="000705A6">
      <w:pPr>
        <w:pStyle w:val="Nagwek3"/>
        <w:shd w:val="clear" w:color="auto" w:fill="FFFFFF"/>
        <w:spacing w:before="0" w:beforeAutospacing="0" w:after="72" w:afterAutospacing="0" w:line="230" w:lineRule="atLeast"/>
        <w:rPr>
          <w:rFonts w:asciiTheme="minorHAnsi" w:hAnsiTheme="minorHAnsi"/>
          <w:b w:val="0"/>
          <w:sz w:val="22"/>
          <w:szCs w:val="22"/>
        </w:rPr>
      </w:pPr>
      <w:r w:rsidRPr="00390790">
        <w:rPr>
          <w:rFonts w:asciiTheme="majorHAnsi" w:hAnsiTheme="majorHAnsi"/>
          <w:b w:val="0"/>
          <w:sz w:val="22"/>
          <w:szCs w:val="22"/>
        </w:rPr>
        <w:br/>
      </w:r>
      <w:r w:rsidR="00B448A2">
        <w:rPr>
          <w:noProof/>
        </w:rPr>
        <w:drawing>
          <wp:inline distT="0" distB="0" distL="0" distR="0">
            <wp:extent cx="2583180" cy="281940"/>
            <wp:effectExtent l="0" t="0" r="0" b="0"/>
            <wp:docPr id="3" name="Obraz 3" descr="kurs_uml_-_czesc_1_-_wstep_i_diagramy_klas-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kurs_uml_-_czesc_1_-_wstep_i_diagramy_klas-c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180" cy="281940"/>
                    </a:xfrm>
                    <a:prstGeom prst="rect">
                      <a:avLst/>
                    </a:prstGeom>
                    <a:noFill/>
                    <a:ln>
                      <a:noFill/>
                    </a:ln>
                  </pic:spPr>
                </pic:pic>
              </a:graphicData>
            </a:graphic>
          </wp:inline>
        </w:drawing>
      </w:r>
      <w:r w:rsidR="00BC4559">
        <w:rPr>
          <w:noProof/>
        </w:rPr>
        <w:drawing>
          <wp:inline distT="0" distB="0" distL="0" distR="0" wp14:anchorId="13B39154" wp14:editId="6ADB1004">
            <wp:extent cx="2895600" cy="1264920"/>
            <wp:effectExtent l="0" t="0" r="0" b="0"/>
            <wp:docPr id="5" name="Obraz 5" descr="http://edu.pjwstk.edu.pl/wyklady/pri/scb/pr7/Image58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pjwstk.edu.pl/wyklady/pri/scb/pr7/Image584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264920"/>
                    </a:xfrm>
                    <a:prstGeom prst="rect">
                      <a:avLst/>
                    </a:prstGeom>
                    <a:noFill/>
                    <a:ln>
                      <a:noFill/>
                    </a:ln>
                  </pic:spPr>
                </pic:pic>
              </a:graphicData>
            </a:graphic>
          </wp:inline>
        </w:drawing>
      </w:r>
      <w:r w:rsidR="00EC5D51">
        <w:rPr>
          <w:rFonts w:asciiTheme="minorHAnsi" w:hAnsiTheme="minorHAnsi"/>
          <w:sz w:val="22"/>
          <w:szCs w:val="22"/>
        </w:rPr>
        <w:br/>
      </w:r>
      <w:r w:rsidR="00EC5D51">
        <w:rPr>
          <w:rFonts w:asciiTheme="minorHAnsi" w:hAnsiTheme="minorHAnsi"/>
          <w:sz w:val="22"/>
          <w:szCs w:val="22"/>
        </w:rPr>
        <w:br/>
      </w:r>
      <w:r w:rsidR="00EC5D51">
        <w:rPr>
          <w:rFonts w:asciiTheme="minorHAnsi" w:hAnsiTheme="minorHAnsi"/>
          <w:sz w:val="22"/>
          <w:szCs w:val="22"/>
        </w:rPr>
        <w:br/>
      </w:r>
      <w:r w:rsidR="00BC4559" w:rsidRPr="00BC4559">
        <w:rPr>
          <w:rFonts w:asciiTheme="minorHAnsi" w:hAnsiTheme="minorHAnsi"/>
          <w:sz w:val="22"/>
          <w:szCs w:val="22"/>
        </w:rPr>
        <w:drawing>
          <wp:inline distT="0" distB="0" distL="0" distR="0" wp14:anchorId="66197C4E" wp14:editId="7AC2A0D0">
            <wp:extent cx="5760720" cy="1676400"/>
            <wp:effectExtent l="0" t="0" r="0" b="0"/>
            <wp:docPr id="7" name="Obraz 7" descr="http://brasil.cel.agh.edu.pl/%7E09sbfraczek/images/cl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rasil.cel.agh.edu.pl/%7E09sbfraczek/images/clas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76400"/>
                    </a:xfrm>
                    <a:prstGeom prst="rect">
                      <a:avLst/>
                    </a:prstGeom>
                    <a:noFill/>
                    <a:ln>
                      <a:noFill/>
                    </a:ln>
                  </pic:spPr>
                </pic:pic>
              </a:graphicData>
            </a:graphic>
          </wp:inline>
        </w:drawing>
      </w:r>
      <w:r w:rsidR="00EC5D51">
        <w:rPr>
          <w:rFonts w:asciiTheme="minorHAnsi" w:hAnsiTheme="minorHAnsi"/>
          <w:sz w:val="22"/>
          <w:szCs w:val="22"/>
        </w:rPr>
        <w:br/>
      </w:r>
      <w:r w:rsidRPr="00390790">
        <w:rPr>
          <w:rFonts w:asciiTheme="minorHAnsi" w:hAnsiTheme="minorHAnsi"/>
          <w:sz w:val="22"/>
          <w:szCs w:val="22"/>
        </w:rPr>
        <w:t>Agregacje</w:t>
      </w:r>
      <w:r w:rsidRPr="00390790">
        <w:rPr>
          <w:rFonts w:asciiTheme="minorHAnsi" w:hAnsiTheme="minorHAnsi"/>
          <w:b w:val="0"/>
          <w:sz w:val="22"/>
          <w:szCs w:val="22"/>
        </w:rPr>
        <w:t>-szczególny przypadek asocjacji wyrażający zależność: część –całość. Oznacza się je za pomocą pustego rombu</w:t>
      </w:r>
      <w:r w:rsidRPr="00390790">
        <w:rPr>
          <w:rFonts w:asciiTheme="majorHAnsi" w:hAnsiTheme="majorHAnsi"/>
          <w:b w:val="0"/>
          <w:sz w:val="22"/>
          <w:szCs w:val="22"/>
        </w:rPr>
        <w:t>.</w:t>
      </w:r>
      <w:r w:rsidR="00F862E7" w:rsidRPr="00390790">
        <w:rPr>
          <w:rFonts w:asciiTheme="majorHAnsi" w:hAnsiTheme="majorHAnsi" w:cs="Arial"/>
          <w:b w:val="0"/>
          <w:color w:val="000000"/>
          <w:sz w:val="22"/>
          <w:szCs w:val="22"/>
          <w:shd w:val="clear" w:color="auto" w:fill="FFFFFF"/>
        </w:rPr>
        <w:t xml:space="preserve">  Agregacja reprezentuje związek typu całość-część. Występuje tutaj relacja posiadania — co oznacza, że elementy częściowe mogą należeć do większej całości, jednak również mogą istnieć bez niej. Na diagramie agregację oznacza się za pomocą linii zakończonej pustym rombem.</w:t>
      </w:r>
      <w:r w:rsidR="00F862E7" w:rsidRPr="00390790">
        <w:rPr>
          <w:rFonts w:asciiTheme="minorHAnsi" w:hAnsiTheme="minorHAnsi"/>
          <w:b w:val="0"/>
          <w:sz w:val="22"/>
          <w:szCs w:val="22"/>
        </w:rPr>
        <w:t xml:space="preserve"> </w:t>
      </w:r>
      <w:r w:rsidRPr="00390790">
        <w:rPr>
          <w:rFonts w:asciiTheme="minorHAnsi" w:hAnsiTheme="minorHAnsi"/>
          <w:b w:val="0"/>
          <w:sz w:val="22"/>
          <w:szCs w:val="22"/>
        </w:rPr>
        <w:br/>
      </w:r>
      <w:r w:rsidR="00390790" w:rsidRPr="00390790">
        <w:rPr>
          <w:rFonts w:asciiTheme="minorHAnsi" w:hAnsiTheme="minorHAnsi"/>
          <w:sz w:val="22"/>
          <w:szCs w:val="22"/>
        </w:rPr>
        <w:drawing>
          <wp:inline distT="0" distB="0" distL="0" distR="0" wp14:anchorId="7EB853C5" wp14:editId="0072AF8C">
            <wp:extent cx="2103120" cy="342900"/>
            <wp:effectExtent l="0" t="0" r="0" b="0"/>
            <wp:docPr id="1" name="Obraz 1" descr="kurs_uml_-_czesc_1_-_wstep_i_diagramy_kla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kurs_uml_-_czesc_1_-_wstep_i_diagramy_klas-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342900"/>
                    </a:xfrm>
                    <a:prstGeom prst="rect">
                      <a:avLst/>
                    </a:prstGeom>
                    <a:noFill/>
                    <a:ln>
                      <a:noFill/>
                    </a:ln>
                  </pic:spPr>
                </pic:pic>
              </a:graphicData>
            </a:graphic>
          </wp:inline>
        </w:drawing>
      </w:r>
      <w:r w:rsidR="003108BA">
        <w:rPr>
          <w:rFonts w:asciiTheme="minorHAnsi" w:hAnsiTheme="minorHAnsi"/>
          <w:b w:val="0"/>
          <w:sz w:val="22"/>
          <w:szCs w:val="22"/>
        </w:rPr>
        <w:t xml:space="preserve">  </w:t>
      </w:r>
      <w:r w:rsidR="003108BA">
        <w:rPr>
          <w:noProof/>
        </w:rPr>
        <w:drawing>
          <wp:inline distT="0" distB="0" distL="0" distR="0" wp14:anchorId="4AC52E74" wp14:editId="0993F282">
            <wp:extent cx="2644140" cy="1607820"/>
            <wp:effectExtent l="0" t="0" r="0" b="0"/>
            <wp:docPr id="6" name="Obraz 6" descr="http://mst.mimuw.edu.pl/wyklady/bad/aggreg.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st.mimuw.edu.pl/wyklady/bad/aggreg.h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92" cy="1611135"/>
                    </a:xfrm>
                    <a:prstGeom prst="rect">
                      <a:avLst/>
                    </a:prstGeom>
                    <a:noFill/>
                    <a:ln>
                      <a:noFill/>
                    </a:ln>
                  </pic:spPr>
                </pic:pic>
              </a:graphicData>
            </a:graphic>
          </wp:inline>
        </w:drawing>
      </w:r>
      <w:r w:rsidR="003108BA">
        <w:rPr>
          <w:rFonts w:asciiTheme="minorHAnsi" w:hAnsiTheme="minorHAnsi"/>
          <w:b w:val="0"/>
          <w:sz w:val="22"/>
          <w:szCs w:val="22"/>
        </w:rPr>
        <w:br/>
      </w:r>
      <w:r w:rsidR="00A91301" w:rsidRPr="00A91301">
        <w:rPr>
          <w:rFonts w:asciiTheme="minorHAnsi" w:hAnsiTheme="minorHAnsi"/>
          <w:sz w:val="22"/>
          <w:szCs w:val="22"/>
        </w:rPr>
        <w:drawing>
          <wp:inline distT="0" distB="0" distL="0" distR="0">
            <wp:extent cx="3322320" cy="1356360"/>
            <wp:effectExtent l="0" t="0" r="0" b="0"/>
            <wp:docPr id="10" name="Obraz 10" descr="http://analizait.pl/wp-content/uploads/2012/06/Agregacj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alizait.pl/wp-content/uploads/2012/06/Agregacj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20" cy="1356360"/>
                    </a:xfrm>
                    <a:prstGeom prst="rect">
                      <a:avLst/>
                    </a:prstGeom>
                    <a:noFill/>
                    <a:ln>
                      <a:noFill/>
                    </a:ln>
                  </pic:spPr>
                </pic:pic>
              </a:graphicData>
            </a:graphic>
          </wp:inline>
        </w:drawing>
      </w:r>
      <w:r w:rsidR="003108BA">
        <w:rPr>
          <w:rFonts w:asciiTheme="minorHAnsi" w:hAnsiTheme="minorHAnsi"/>
          <w:b w:val="0"/>
          <w:sz w:val="22"/>
          <w:szCs w:val="22"/>
        </w:rPr>
        <w:br/>
      </w:r>
    </w:p>
    <w:p w:rsidR="00B448A2" w:rsidRPr="006A3663" w:rsidRDefault="000705A6" w:rsidP="000705A6">
      <w:pPr>
        <w:pStyle w:val="Nagwek3"/>
        <w:shd w:val="clear" w:color="auto" w:fill="FFFFFF"/>
        <w:spacing w:before="0" w:beforeAutospacing="0" w:after="72" w:afterAutospacing="0" w:line="230" w:lineRule="atLeast"/>
        <w:rPr>
          <w:rFonts w:asciiTheme="minorHAnsi" w:hAnsiTheme="minorHAnsi"/>
          <w:sz w:val="22"/>
          <w:szCs w:val="22"/>
        </w:rPr>
      </w:pPr>
      <w:r w:rsidRPr="00390790">
        <w:rPr>
          <w:rFonts w:asciiTheme="minorHAnsi" w:hAnsiTheme="minorHAnsi"/>
          <w:sz w:val="22"/>
          <w:szCs w:val="22"/>
        </w:rPr>
        <w:lastRenderedPageBreak/>
        <w:t>Kompozycja</w:t>
      </w:r>
      <w:r w:rsidRPr="00390790">
        <w:rPr>
          <w:rFonts w:asciiTheme="minorHAnsi" w:hAnsiTheme="minorHAnsi"/>
          <w:b w:val="0"/>
          <w:sz w:val="22"/>
          <w:szCs w:val="22"/>
        </w:rPr>
        <w:t xml:space="preserve"> (bardziej restrykcyjna) agregacja dana część może należeć tylko do jednej całości. Co więcej, część nie może istnieć bez całości – pojawia się i jest usuwana wraz z całością. Zatem usunięcie całości powoduje automatyczne usunięcie wszystkich części związanych z nią związkiem kompozycji.</w:t>
      </w:r>
      <w:r w:rsidR="00F862E7" w:rsidRPr="00390790">
        <w:rPr>
          <w:rFonts w:asciiTheme="minorHAnsi" w:hAnsiTheme="minorHAnsi"/>
          <w:b w:val="0"/>
          <w:sz w:val="22"/>
          <w:szCs w:val="22"/>
        </w:rPr>
        <w:t xml:space="preserve"> </w:t>
      </w:r>
      <w:r w:rsidR="00F862E7" w:rsidRPr="00390790">
        <w:rPr>
          <w:rFonts w:asciiTheme="majorHAnsi" w:hAnsiTheme="majorHAnsi" w:cs="Arial"/>
          <w:b w:val="0"/>
          <w:color w:val="000000"/>
          <w:sz w:val="22"/>
          <w:szCs w:val="22"/>
          <w:shd w:val="clear" w:color="auto" w:fill="FFFFFF"/>
        </w:rPr>
        <w:t>Kompozycja, zwana również złożeniem, jest związkiem typu całość-część. W relacji kompozycji, części należą tylko do jednej całości, a ich okres życia jest wspólny — razem z całością niszczone są również części. Na diagramie, kompozycję oznacza się za pomocą linii zakończonej wypełnionym rombem.</w:t>
      </w:r>
    </w:p>
    <w:p w:rsidR="000705A6" w:rsidRPr="00A91301" w:rsidRDefault="00F862E7" w:rsidP="000705A6">
      <w:pPr>
        <w:pStyle w:val="Nagwek3"/>
        <w:shd w:val="clear" w:color="auto" w:fill="FFFFFF"/>
        <w:spacing w:before="0" w:beforeAutospacing="0" w:after="72" w:afterAutospacing="0" w:line="230" w:lineRule="atLeast"/>
        <w:rPr>
          <w:rFonts w:asciiTheme="majorHAnsi" w:hAnsiTheme="majorHAnsi" w:cs="Arial"/>
          <w:b w:val="0"/>
          <w:color w:val="000000"/>
          <w:sz w:val="22"/>
          <w:szCs w:val="22"/>
          <w:shd w:val="clear" w:color="auto" w:fill="FFFFFF"/>
        </w:rPr>
      </w:pPr>
      <w:r w:rsidRPr="00390790">
        <w:rPr>
          <w:rFonts w:asciiTheme="majorHAnsi" w:hAnsiTheme="majorHAnsi" w:cs="Arial"/>
          <w:b w:val="0"/>
          <w:color w:val="000000"/>
          <w:sz w:val="22"/>
          <w:szCs w:val="22"/>
          <w:shd w:val="clear" w:color="auto" w:fill="FFFFFF"/>
        </w:rPr>
        <w:br/>
      </w:r>
      <w:r w:rsidR="00390790">
        <w:rPr>
          <w:noProof/>
        </w:rPr>
        <w:drawing>
          <wp:inline distT="0" distB="0" distL="0" distR="0">
            <wp:extent cx="3383280" cy="579120"/>
            <wp:effectExtent l="0" t="0" r="0" b="0"/>
            <wp:docPr id="2" name="Obraz 2" descr="kurs_uml_-_czesc_1_-_wstep_i_diagramy_klas-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kurs_uml_-_czesc_1_-_wstep_i_diagramy_klas-2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579120"/>
                    </a:xfrm>
                    <a:prstGeom prst="rect">
                      <a:avLst/>
                    </a:prstGeom>
                    <a:noFill/>
                    <a:ln>
                      <a:noFill/>
                    </a:ln>
                  </pic:spPr>
                </pic:pic>
              </a:graphicData>
            </a:graphic>
          </wp:inline>
        </w:drawing>
      </w:r>
      <w:r w:rsidR="00A91301">
        <w:rPr>
          <w:noProof/>
        </w:rPr>
        <w:drawing>
          <wp:inline distT="0" distB="0" distL="0" distR="0" wp14:anchorId="7D46F1E5" wp14:editId="25BAE30B">
            <wp:extent cx="2156460" cy="1554480"/>
            <wp:effectExtent l="0" t="0" r="0" b="0"/>
            <wp:docPr id="8" name="Obraz 8" descr="http://www.erudis.pl/sites/default/files/image/diagram_strukturalny_trzy_kl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rudis.pl/sites/default/files/image/diagram_strukturalny_trzy_klas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1554480"/>
                    </a:xfrm>
                    <a:prstGeom prst="rect">
                      <a:avLst/>
                    </a:prstGeom>
                    <a:noFill/>
                    <a:ln>
                      <a:noFill/>
                    </a:ln>
                  </pic:spPr>
                </pic:pic>
              </a:graphicData>
            </a:graphic>
          </wp:inline>
        </w:drawing>
      </w:r>
      <w:r w:rsidRPr="00390790">
        <w:rPr>
          <w:rFonts w:asciiTheme="majorHAnsi" w:hAnsiTheme="majorHAnsi" w:cs="Arial"/>
          <w:b w:val="0"/>
          <w:color w:val="000000"/>
          <w:sz w:val="22"/>
          <w:szCs w:val="22"/>
          <w:shd w:val="clear" w:color="auto" w:fill="FFFFFF"/>
        </w:rPr>
        <w:br/>
      </w:r>
      <w:r w:rsidRPr="00390790">
        <w:rPr>
          <w:rFonts w:asciiTheme="majorHAnsi" w:hAnsiTheme="majorHAnsi" w:cs="Arial"/>
          <w:b w:val="0"/>
          <w:color w:val="000000"/>
          <w:sz w:val="22"/>
          <w:szCs w:val="22"/>
          <w:shd w:val="clear" w:color="auto" w:fill="FFFFFF"/>
        </w:rPr>
        <w:br/>
      </w:r>
      <w:r w:rsidRPr="00390790">
        <w:rPr>
          <w:rFonts w:asciiTheme="majorHAnsi" w:hAnsiTheme="majorHAnsi" w:cs="Arial"/>
          <w:b w:val="0"/>
          <w:color w:val="000000"/>
          <w:sz w:val="22"/>
          <w:szCs w:val="22"/>
          <w:shd w:val="clear" w:color="auto" w:fill="FFFFFF"/>
        </w:rPr>
        <w:br/>
      </w:r>
      <w:r w:rsidRPr="00390790">
        <w:rPr>
          <w:rFonts w:asciiTheme="majorHAnsi" w:hAnsiTheme="majorHAnsi" w:cs="Arial"/>
          <w:b w:val="0"/>
          <w:color w:val="000000"/>
          <w:sz w:val="22"/>
          <w:szCs w:val="22"/>
          <w:shd w:val="clear" w:color="auto" w:fill="FFFFFF"/>
        </w:rPr>
        <w:br/>
      </w:r>
      <w:r w:rsidR="000705A6" w:rsidRPr="00390790">
        <w:rPr>
          <w:rFonts w:asciiTheme="minorHAnsi" w:hAnsiTheme="minorHAnsi"/>
          <w:b w:val="0"/>
          <w:sz w:val="22"/>
          <w:szCs w:val="22"/>
        </w:rPr>
        <w:br/>
      </w:r>
      <w:r w:rsidR="000705A6" w:rsidRPr="00390790">
        <w:rPr>
          <w:rFonts w:asciiTheme="minorHAnsi" w:hAnsiTheme="minorHAnsi"/>
          <w:b w:val="0"/>
          <w:sz w:val="22"/>
          <w:szCs w:val="22"/>
        </w:rPr>
        <w:br/>
      </w:r>
      <w:r w:rsidR="000705A6" w:rsidRPr="00390790">
        <w:rPr>
          <w:rFonts w:asciiTheme="minorHAnsi" w:hAnsiTheme="minorHAnsi" w:cs="Arial"/>
          <w:color w:val="000000"/>
          <w:sz w:val="22"/>
          <w:szCs w:val="22"/>
        </w:rPr>
        <w:t>Generalizacja</w:t>
      </w:r>
      <w:r w:rsidR="000705A6" w:rsidRPr="00390790">
        <w:rPr>
          <w:rFonts w:asciiTheme="minorHAnsi" w:hAnsiTheme="minorHAnsi" w:cs="Arial"/>
          <w:b w:val="0"/>
          <w:color w:val="000000"/>
          <w:sz w:val="22"/>
          <w:szCs w:val="22"/>
        </w:rPr>
        <w:t xml:space="preserve"> – związek opisujący dziedziczenie po klasach. Na diagramie generalizację oznacza się za pomocą niewypełnionego trójkąta symbolizującego strzałkę (skierowaną od klasy pochodnej do klasy bazowej).</w:t>
      </w:r>
      <w:r w:rsidR="000705A6" w:rsidRPr="00390790">
        <w:rPr>
          <w:rFonts w:asciiTheme="minorHAnsi" w:hAnsiTheme="minorHAnsi" w:cs="Arial"/>
          <w:b w:val="0"/>
          <w:color w:val="000000"/>
          <w:sz w:val="22"/>
          <w:szCs w:val="22"/>
        </w:rPr>
        <w:br/>
      </w:r>
      <w:r w:rsidR="000705A6" w:rsidRPr="00390790">
        <w:rPr>
          <w:rFonts w:asciiTheme="minorHAnsi" w:hAnsiTheme="minorHAnsi" w:cs="Arial"/>
          <w:b w:val="0"/>
          <w:color w:val="000000"/>
          <w:sz w:val="22"/>
          <w:szCs w:val="22"/>
        </w:rPr>
        <w:br/>
      </w:r>
      <w:bookmarkStart w:id="0" w:name="_GoBack"/>
      <w:r w:rsidR="00B448A2" w:rsidRPr="00B448A2">
        <w:rPr>
          <w:rFonts w:asciiTheme="minorHAnsi" w:hAnsiTheme="minorHAnsi" w:cs="Arial"/>
          <w:color w:val="000000"/>
          <w:sz w:val="22"/>
          <w:szCs w:val="22"/>
        </w:rPr>
        <w:drawing>
          <wp:inline distT="0" distB="0" distL="0" distR="0" wp14:anchorId="63B91013" wp14:editId="4DAA9C97">
            <wp:extent cx="1828800" cy="1569720"/>
            <wp:effectExtent l="0" t="0" r="0" b="0"/>
            <wp:docPr id="4" name="Obraz 4" descr="kurs_uml_-_czesc_1_-_wstep_i_diagramy_klas-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kurs_uml_-_czesc_1_-_wstep_i_diagramy_klas-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569720"/>
                    </a:xfrm>
                    <a:prstGeom prst="rect">
                      <a:avLst/>
                    </a:prstGeom>
                    <a:noFill/>
                    <a:ln>
                      <a:noFill/>
                    </a:ln>
                  </pic:spPr>
                </pic:pic>
              </a:graphicData>
            </a:graphic>
          </wp:inline>
        </w:drawing>
      </w:r>
      <w:bookmarkEnd w:id="0"/>
      <w:r w:rsidR="006A3663">
        <w:rPr>
          <w:noProof/>
        </w:rPr>
        <w:drawing>
          <wp:inline distT="0" distB="0" distL="0" distR="0" wp14:anchorId="25463814" wp14:editId="11E22E56">
            <wp:extent cx="2880360" cy="2552700"/>
            <wp:effectExtent l="0" t="0" r="0" b="0"/>
            <wp:docPr id="9" name="Obraz 9" descr="http://brasil.cel.agh.edu.pl/%7E09sbfraczek/images/cla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rasil.cel.agh.edu.pl/%7E09sbfraczek/images/clas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552700"/>
                    </a:xfrm>
                    <a:prstGeom prst="rect">
                      <a:avLst/>
                    </a:prstGeom>
                    <a:noFill/>
                    <a:ln>
                      <a:noFill/>
                    </a:ln>
                  </pic:spPr>
                </pic:pic>
              </a:graphicData>
            </a:graphic>
          </wp:inline>
        </w:drawing>
      </w:r>
      <w:r w:rsidR="00A91301" w:rsidRPr="00A91301">
        <w:rPr>
          <w:rFonts w:asciiTheme="minorHAnsi" w:hAnsiTheme="minorHAnsi" w:cs="Arial"/>
          <w:color w:val="000000"/>
          <w:sz w:val="22"/>
          <w:szCs w:val="22"/>
        </w:rPr>
        <w:drawing>
          <wp:inline distT="0" distB="0" distL="0" distR="0">
            <wp:extent cx="982980" cy="1760220"/>
            <wp:effectExtent l="0" t="0" r="0" b="0"/>
            <wp:docPr id="11" name="Obraz 11" descr="http://www.michalwolski.pl/wp-content/uploads/2012/03/najczesciej_stosowana_notacja_UML_2011_html_m72b83a01_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ichalwolski.pl/wp-content/uploads/2012/03/najczesciej_stosowana_notacja_UML_2011_html_m72b83a01_thum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1760220"/>
                    </a:xfrm>
                    <a:prstGeom prst="rect">
                      <a:avLst/>
                    </a:prstGeom>
                    <a:noFill/>
                    <a:ln>
                      <a:noFill/>
                    </a:ln>
                  </pic:spPr>
                </pic:pic>
              </a:graphicData>
            </a:graphic>
          </wp:inline>
        </w:drawing>
      </w:r>
    </w:p>
    <w:p w:rsidR="006A3663" w:rsidRDefault="006A3663" w:rsidP="000705A6">
      <w:pPr>
        <w:pStyle w:val="Nagwek3"/>
        <w:shd w:val="clear" w:color="auto" w:fill="FFFFFF"/>
        <w:spacing w:before="0" w:beforeAutospacing="0" w:after="72" w:afterAutospacing="0" w:line="230" w:lineRule="atLeast"/>
        <w:rPr>
          <w:rFonts w:asciiTheme="minorHAnsi" w:hAnsiTheme="minorHAnsi" w:cs="Arial"/>
          <w:b w:val="0"/>
          <w:color w:val="000000"/>
          <w:sz w:val="22"/>
          <w:szCs w:val="22"/>
        </w:rPr>
      </w:pPr>
    </w:p>
    <w:p w:rsidR="00B448A2" w:rsidRPr="00390790" w:rsidRDefault="00B448A2" w:rsidP="000705A6">
      <w:pPr>
        <w:pStyle w:val="Nagwek3"/>
        <w:shd w:val="clear" w:color="auto" w:fill="FFFFFF"/>
        <w:spacing w:before="0" w:beforeAutospacing="0" w:after="72" w:afterAutospacing="0" w:line="230" w:lineRule="atLeast"/>
        <w:rPr>
          <w:rFonts w:asciiTheme="minorHAnsi" w:hAnsiTheme="minorHAnsi" w:cs="Arial"/>
          <w:b w:val="0"/>
          <w:color w:val="000000"/>
          <w:sz w:val="22"/>
          <w:szCs w:val="22"/>
        </w:rPr>
      </w:pPr>
    </w:p>
    <w:p w:rsidR="002F6783" w:rsidRPr="00390790" w:rsidRDefault="000705A6" w:rsidP="000705A6">
      <w:pPr>
        <w:spacing w:after="0"/>
      </w:pPr>
      <w:r w:rsidRPr="00390790">
        <w:br/>
      </w:r>
      <w:r w:rsidRPr="00390790">
        <w:br/>
      </w:r>
    </w:p>
    <w:sectPr w:rsidR="002F6783" w:rsidRPr="00390790" w:rsidSect="002F6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compat>
    <w:compatSetting w:name="compatibilityMode" w:uri="http://schemas.microsoft.com/office/word" w:val="12"/>
  </w:compat>
  <w:rsids>
    <w:rsidRoot w:val="000705A6"/>
    <w:rsid w:val="000705A6"/>
    <w:rsid w:val="002F6783"/>
    <w:rsid w:val="003108BA"/>
    <w:rsid w:val="00390790"/>
    <w:rsid w:val="00391AD2"/>
    <w:rsid w:val="006A3663"/>
    <w:rsid w:val="008A18B3"/>
    <w:rsid w:val="009B45F1"/>
    <w:rsid w:val="00A91301"/>
    <w:rsid w:val="00B448A2"/>
    <w:rsid w:val="00BC4559"/>
    <w:rsid w:val="00EC5D51"/>
    <w:rsid w:val="00F862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F6783"/>
  </w:style>
  <w:style w:type="paragraph" w:styleId="Nagwek3">
    <w:name w:val="heading 3"/>
    <w:basedOn w:val="Normalny"/>
    <w:link w:val="Nagwek3Znak"/>
    <w:uiPriority w:val="9"/>
    <w:qFormat/>
    <w:rsid w:val="000705A6"/>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705A6"/>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0705A6"/>
  </w:style>
  <w:style w:type="character" w:customStyle="1" w:styleId="editsection">
    <w:name w:val="editsection"/>
    <w:basedOn w:val="Domylnaczcionkaakapitu"/>
    <w:rsid w:val="000705A6"/>
  </w:style>
  <w:style w:type="character" w:styleId="Hipercze">
    <w:name w:val="Hyperlink"/>
    <w:basedOn w:val="Domylnaczcionkaakapitu"/>
    <w:uiPriority w:val="99"/>
    <w:semiHidden/>
    <w:unhideWhenUsed/>
    <w:rsid w:val="000705A6"/>
    <w:rPr>
      <w:color w:val="0000FF"/>
      <w:u w:val="single"/>
    </w:rPr>
  </w:style>
  <w:style w:type="paragraph" w:styleId="NormalnyWeb">
    <w:name w:val="Normal (Web)"/>
    <w:basedOn w:val="Normalny"/>
    <w:uiPriority w:val="99"/>
    <w:semiHidden/>
    <w:unhideWhenUsed/>
    <w:rsid w:val="000705A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3907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90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2044">
      <w:bodyDiv w:val="1"/>
      <w:marLeft w:val="0"/>
      <w:marRight w:val="0"/>
      <w:marTop w:val="0"/>
      <w:marBottom w:val="0"/>
      <w:divBdr>
        <w:top w:val="none" w:sz="0" w:space="0" w:color="auto"/>
        <w:left w:val="none" w:sz="0" w:space="0" w:color="auto"/>
        <w:bottom w:val="none" w:sz="0" w:space="0" w:color="auto"/>
        <w:right w:val="none" w:sz="0" w:space="0" w:color="auto"/>
      </w:divBdr>
      <w:divsChild>
        <w:div w:id="1442991997">
          <w:marLeft w:val="0"/>
          <w:marRight w:val="0"/>
          <w:marTop w:val="0"/>
          <w:marBottom w:val="0"/>
          <w:divBdr>
            <w:top w:val="none" w:sz="0" w:space="0" w:color="auto"/>
            <w:left w:val="none" w:sz="0" w:space="0" w:color="auto"/>
            <w:bottom w:val="none" w:sz="0" w:space="0" w:color="auto"/>
            <w:right w:val="none" w:sz="0" w:space="0" w:color="auto"/>
          </w:divBdr>
          <w:divsChild>
            <w:div w:id="2010669222">
              <w:marLeft w:val="0"/>
              <w:marRight w:val="0"/>
              <w:marTop w:val="0"/>
              <w:marBottom w:val="0"/>
              <w:divBdr>
                <w:top w:val="none" w:sz="0" w:space="0" w:color="auto"/>
                <w:left w:val="none" w:sz="0" w:space="0" w:color="auto"/>
                <w:bottom w:val="none" w:sz="0" w:space="0" w:color="auto"/>
                <w:right w:val="none" w:sz="0" w:space="0" w:color="auto"/>
              </w:divBdr>
            </w:div>
            <w:div w:id="1809662122">
              <w:marLeft w:val="0"/>
              <w:marRight w:val="0"/>
              <w:marTop w:val="0"/>
              <w:marBottom w:val="0"/>
              <w:divBdr>
                <w:top w:val="none" w:sz="0" w:space="0" w:color="auto"/>
                <w:left w:val="none" w:sz="0" w:space="0" w:color="auto"/>
                <w:bottom w:val="none" w:sz="0" w:space="0" w:color="auto"/>
                <w:right w:val="none" w:sz="0" w:space="0" w:color="auto"/>
              </w:divBdr>
            </w:div>
            <w:div w:id="1417825569">
              <w:marLeft w:val="0"/>
              <w:marRight w:val="0"/>
              <w:marTop w:val="0"/>
              <w:marBottom w:val="0"/>
              <w:divBdr>
                <w:top w:val="none" w:sz="0" w:space="0" w:color="auto"/>
                <w:left w:val="none" w:sz="0" w:space="0" w:color="auto"/>
                <w:bottom w:val="none" w:sz="0" w:space="0" w:color="auto"/>
                <w:right w:val="none" w:sz="0" w:space="0" w:color="auto"/>
              </w:divBdr>
            </w:div>
            <w:div w:id="247158578">
              <w:marLeft w:val="0"/>
              <w:marRight w:val="0"/>
              <w:marTop w:val="0"/>
              <w:marBottom w:val="0"/>
              <w:divBdr>
                <w:top w:val="none" w:sz="0" w:space="0" w:color="auto"/>
                <w:left w:val="none" w:sz="0" w:space="0" w:color="auto"/>
                <w:bottom w:val="none" w:sz="0" w:space="0" w:color="auto"/>
                <w:right w:val="none" w:sz="0" w:space="0" w:color="auto"/>
              </w:divBdr>
            </w:div>
            <w:div w:id="1245383608">
              <w:marLeft w:val="0"/>
              <w:marRight w:val="0"/>
              <w:marTop w:val="0"/>
              <w:marBottom w:val="0"/>
              <w:divBdr>
                <w:top w:val="none" w:sz="0" w:space="0" w:color="auto"/>
                <w:left w:val="none" w:sz="0" w:space="0" w:color="auto"/>
                <w:bottom w:val="none" w:sz="0" w:space="0" w:color="auto"/>
                <w:right w:val="none" w:sz="0" w:space="0" w:color="auto"/>
              </w:divBdr>
            </w:div>
            <w:div w:id="700522045">
              <w:marLeft w:val="0"/>
              <w:marRight w:val="0"/>
              <w:marTop w:val="0"/>
              <w:marBottom w:val="0"/>
              <w:divBdr>
                <w:top w:val="none" w:sz="0" w:space="0" w:color="auto"/>
                <w:left w:val="none" w:sz="0" w:space="0" w:color="auto"/>
                <w:bottom w:val="none" w:sz="0" w:space="0" w:color="auto"/>
                <w:right w:val="none" w:sz="0" w:space="0" w:color="auto"/>
              </w:divBdr>
            </w:div>
            <w:div w:id="180432563">
              <w:marLeft w:val="0"/>
              <w:marRight w:val="0"/>
              <w:marTop w:val="0"/>
              <w:marBottom w:val="0"/>
              <w:divBdr>
                <w:top w:val="none" w:sz="0" w:space="0" w:color="auto"/>
                <w:left w:val="none" w:sz="0" w:space="0" w:color="auto"/>
                <w:bottom w:val="none" w:sz="0" w:space="0" w:color="auto"/>
                <w:right w:val="none" w:sz="0" w:space="0" w:color="auto"/>
              </w:divBdr>
            </w:div>
            <w:div w:id="302926376">
              <w:marLeft w:val="0"/>
              <w:marRight w:val="0"/>
              <w:marTop w:val="0"/>
              <w:marBottom w:val="0"/>
              <w:divBdr>
                <w:top w:val="none" w:sz="0" w:space="0" w:color="auto"/>
                <w:left w:val="none" w:sz="0" w:space="0" w:color="auto"/>
                <w:bottom w:val="none" w:sz="0" w:space="0" w:color="auto"/>
                <w:right w:val="none" w:sz="0" w:space="0" w:color="auto"/>
              </w:divBdr>
            </w:div>
            <w:div w:id="289098416">
              <w:marLeft w:val="0"/>
              <w:marRight w:val="0"/>
              <w:marTop w:val="0"/>
              <w:marBottom w:val="0"/>
              <w:divBdr>
                <w:top w:val="none" w:sz="0" w:space="0" w:color="auto"/>
                <w:left w:val="none" w:sz="0" w:space="0" w:color="auto"/>
                <w:bottom w:val="none" w:sz="0" w:space="0" w:color="auto"/>
                <w:right w:val="none" w:sz="0" w:space="0" w:color="auto"/>
              </w:divBdr>
            </w:div>
            <w:div w:id="1368986138">
              <w:marLeft w:val="0"/>
              <w:marRight w:val="0"/>
              <w:marTop w:val="0"/>
              <w:marBottom w:val="0"/>
              <w:divBdr>
                <w:top w:val="none" w:sz="0" w:space="0" w:color="auto"/>
                <w:left w:val="none" w:sz="0" w:space="0" w:color="auto"/>
                <w:bottom w:val="none" w:sz="0" w:space="0" w:color="auto"/>
                <w:right w:val="none" w:sz="0" w:space="0" w:color="auto"/>
              </w:divBdr>
            </w:div>
            <w:div w:id="2056075888">
              <w:marLeft w:val="0"/>
              <w:marRight w:val="0"/>
              <w:marTop w:val="0"/>
              <w:marBottom w:val="0"/>
              <w:divBdr>
                <w:top w:val="none" w:sz="0" w:space="0" w:color="auto"/>
                <w:left w:val="none" w:sz="0" w:space="0" w:color="auto"/>
                <w:bottom w:val="none" w:sz="0" w:space="0" w:color="auto"/>
                <w:right w:val="none" w:sz="0" w:space="0" w:color="auto"/>
              </w:divBdr>
            </w:div>
            <w:div w:id="2064526297">
              <w:marLeft w:val="0"/>
              <w:marRight w:val="0"/>
              <w:marTop w:val="0"/>
              <w:marBottom w:val="0"/>
              <w:divBdr>
                <w:top w:val="none" w:sz="0" w:space="0" w:color="auto"/>
                <w:left w:val="none" w:sz="0" w:space="0" w:color="auto"/>
                <w:bottom w:val="none" w:sz="0" w:space="0" w:color="auto"/>
                <w:right w:val="none" w:sz="0" w:space="0" w:color="auto"/>
              </w:divBdr>
            </w:div>
            <w:div w:id="1062605517">
              <w:marLeft w:val="0"/>
              <w:marRight w:val="0"/>
              <w:marTop w:val="0"/>
              <w:marBottom w:val="0"/>
              <w:divBdr>
                <w:top w:val="none" w:sz="0" w:space="0" w:color="auto"/>
                <w:left w:val="none" w:sz="0" w:space="0" w:color="auto"/>
                <w:bottom w:val="none" w:sz="0" w:space="0" w:color="auto"/>
                <w:right w:val="none" w:sz="0" w:space="0" w:color="auto"/>
              </w:divBdr>
            </w:div>
            <w:div w:id="1356689750">
              <w:marLeft w:val="0"/>
              <w:marRight w:val="0"/>
              <w:marTop w:val="0"/>
              <w:marBottom w:val="0"/>
              <w:divBdr>
                <w:top w:val="none" w:sz="0" w:space="0" w:color="auto"/>
                <w:left w:val="none" w:sz="0" w:space="0" w:color="auto"/>
                <w:bottom w:val="none" w:sz="0" w:space="0" w:color="auto"/>
                <w:right w:val="none" w:sz="0" w:space="0" w:color="auto"/>
              </w:divBdr>
            </w:div>
            <w:div w:id="198512601">
              <w:marLeft w:val="0"/>
              <w:marRight w:val="0"/>
              <w:marTop w:val="0"/>
              <w:marBottom w:val="0"/>
              <w:divBdr>
                <w:top w:val="none" w:sz="0" w:space="0" w:color="auto"/>
                <w:left w:val="none" w:sz="0" w:space="0" w:color="auto"/>
                <w:bottom w:val="none" w:sz="0" w:space="0" w:color="auto"/>
                <w:right w:val="none" w:sz="0" w:space="0" w:color="auto"/>
              </w:divBdr>
            </w:div>
            <w:div w:id="289172115">
              <w:marLeft w:val="0"/>
              <w:marRight w:val="0"/>
              <w:marTop w:val="0"/>
              <w:marBottom w:val="0"/>
              <w:divBdr>
                <w:top w:val="none" w:sz="0" w:space="0" w:color="auto"/>
                <w:left w:val="none" w:sz="0" w:space="0" w:color="auto"/>
                <w:bottom w:val="none" w:sz="0" w:space="0" w:color="auto"/>
                <w:right w:val="none" w:sz="0" w:space="0" w:color="auto"/>
              </w:divBdr>
            </w:div>
            <w:div w:id="904686197">
              <w:marLeft w:val="0"/>
              <w:marRight w:val="0"/>
              <w:marTop w:val="0"/>
              <w:marBottom w:val="0"/>
              <w:divBdr>
                <w:top w:val="none" w:sz="0" w:space="0" w:color="auto"/>
                <w:left w:val="none" w:sz="0" w:space="0" w:color="auto"/>
                <w:bottom w:val="none" w:sz="0" w:space="0" w:color="auto"/>
                <w:right w:val="none" w:sz="0" w:space="0" w:color="auto"/>
              </w:divBdr>
            </w:div>
            <w:div w:id="1046443104">
              <w:marLeft w:val="0"/>
              <w:marRight w:val="0"/>
              <w:marTop w:val="0"/>
              <w:marBottom w:val="0"/>
              <w:divBdr>
                <w:top w:val="none" w:sz="0" w:space="0" w:color="auto"/>
                <w:left w:val="none" w:sz="0" w:space="0" w:color="auto"/>
                <w:bottom w:val="none" w:sz="0" w:space="0" w:color="auto"/>
                <w:right w:val="none" w:sz="0" w:space="0" w:color="auto"/>
              </w:divBdr>
            </w:div>
            <w:div w:id="545528459">
              <w:marLeft w:val="0"/>
              <w:marRight w:val="0"/>
              <w:marTop w:val="0"/>
              <w:marBottom w:val="0"/>
              <w:divBdr>
                <w:top w:val="none" w:sz="0" w:space="0" w:color="auto"/>
                <w:left w:val="none" w:sz="0" w:space="0" w:color="auto"/>
                <w:bottom w:val="none" w:sz="0" w:space="0" w:color="auto"/>
                <w:right w:val="none" w:sz="0" w:space="0" w:color="auto"/>
              </w:divBdr>
            </w:div>
            <w:div w:id="1644966163">
              <w:marLeft w:val="0"/>
              <w:marRight w:val="0"/>
              <w:marTop w:val="0"/>
              <w:marBottom w:val="0"/>
              <w:divBdr>
                <w:top w:val="none" w:sz="0" w:space="0" w:color="auto"/>
                <w:left w:val="none" w:sz="0" w:space="0" w:color="auto"/>
                <w:bottom w:val="none" w:sz="0" w:space="0" w:color="auto"/>
                <w:right w:val="none" w:sz="0" w:space="0" w:color="auto"/>
              </w:divBdr>
            </w:div>
            <w:div w:id="874775686">
              <w:marLeft w:val="0"/>
              <w:marRight w:val="0"/>
              <w:marTop w:val="0"/>
              <w:marBottom w:val="0"/>
              <w:divBdr>
                <w:top w:val="none" w:sz="0" w:space="0" w:color="auto"/>
                <w:left w:val="none" w:sz="0" w:space="0" w:color="auto"/>
                <w:bottom w:val="none" w:sz="0" w:space="0" w:color="auto"/>
                <w:right w:val="none" w:sz="0" w:space="0" w:color="auto"/>
              </w:divBdr>
            </w:div>
            <w:div w:id="145821470">
              <w:marLeft w:val="0"/>
              <w:marRight w:val="0"/>
              <w:marTop w:val="0"/>
              <w:marBottom w:val="0"/>
              <w:divBdr>
                <w:top w:val="none" w:sz="0" w:space="0" w:color="auto"/>
                <w:left w:val="none" w:sz="0" w:space="0" w:color="auto"/>
                <w:bottom w:val="none" w:sz="0" w:space="0" w:color="auto"/>
                <w:right w:val="none" w:sz="0" w:space="0" w:color="auto"/>
              </w:divBdr>
            </w:div>
            <w:div w:id="1925869483">
              <w:marLeft w:val="0"/>
              <w:marRight w:val="0"/>
              <w:marTop w:val="0"/>
              <w:marBottom w:val="0"/>
              <w:divBdr>
                <w:top w:val="none" w:sz="0" w:space="0" w:color="auto"/>
                <w:left w:val="none" w:sz="0" w:space="0" w:color="auto"/>
                <w:bottom w:val="none" w:sz="0" w:space="0" w:color="auto"/>
                <w:right w:val="none" w:sz="0" w:space="0" w:color="auto"/>
              </w:divBdr>
            </w:div>
            <w:div w:id="432938579">
              <w:marLeft w:val="0"/>
              <w:marRight w:val="0"/>
              <w:marTop w:val="0"/>
              <w:marBottom w:val="0"/>
              <w:divBdr>
                <w:top w:val="none" w:sz="0" w:space="0" w:color="auto"/>
                <w:left w:val="none" w:sz="0" w:space="0" w:color="auto"/>
                <w:bottom w:val="none" w:sz="0" w:space="0" w:color="auto"/>
                <w:right w:val="none" w:sz="0" w:space="0" w:color="auto"/>
              </w:divBdr>
            </w:div>
            <w:div w:id="1837764115">
              <w:marLeft w:val="0"/>
              <w:marRight w:val="0"/>
              <w:marTop w:val="0"/>
              <w:marBottom w:val="0"/>
              <w:divBdr>
                <w:top w:val="none" w:sz="0" w:space="0" w:color="auto"/>
                <w:left w:val="none" w:sz="0" w:space="0" w:color="auto"/>
                <w:bottom w:val="none" w:sz="0" w:space="0" w:color="auto"/>
                <w:right w:val="none" w:sz="0" w:space="0" w:color="auto"/>
              </w:divBdr>
            </w:div>
            <w:div w:id="4089399">
              <w:marLeft w:val="0"/>
              <w:marRight w:val="0"/>
              <w:marTop w:val="0"/>
              <w:marBottom w:val="0"/>
              <w:divBdr>
                <w:top w:val="none" w:sz="0" w:space="0" w:color="auto"/>
                <w:left w:val="none" w:sz="0" w:space="0" w:color="auto"/>
                <w:bottom w:val="none" w:sz="0" w:space="0" w:color="auto"/>
                <w:right w:val="none" w:sz="0" w:space="0" w:color="auto"/>
              </w:divBdr>
            </w:div>
            <w:div w:id="1830443224">
              <w:marLeft w:val="0"/>
              <w:marRight w:val="0"/>
              <w:marTop w:val="0"/>
              <w:marBottom w:val="0"/>
              <w:divBdr>
                <w:top w:val="none" w:sz="0" w:space="0" w:color="auto"/>
                <w:left w:val="none" w:sz="0" w:space="0" w:color="auto"/>
                <w:bottom w:val="none" w:sz="0" w:space="0" w:color="auto"/>
                <w:right w:val="none" w:sz="0" w:space="0" w:color="auto"/>
              </w:divBdr>
            </w:div>
            <w:div w:id="1983189760">
              <w:marLeft w:val="0"/>
              <w:marRight w:val="0"/>
              <w:marTop w:val="0"/>
              <w:marBottom w:val="0"/>
              <w:divBdr>
                <w:top w:val="none" w:sz="0" w:space="0" w:color="auto"/>
                <w:left w:val="none" w:sz="0" w:space="0" w:color="auto"/>
                <w:bottom w:val="none" w:sz="0" w:space="0" w:color="auto"/>
                <w:right w:val="none" w:sz="0" w:space="0" w:color="auto"/>
              </w:divBdr>
            </w:div>
            <w:div w:id="2077315002">
              <w:marLeft w:val="0"/>
              <w:marRight w:val="0"/>
              <w:marTop w:val="0"/>
              <w:marBottom w:val="0"/>
              <w:divBdr>
                <w:top w:val="none" w:sz="0" w:space="0" w:color="auto"/>
                <w:left w:val="none" w:sz="0" w:space="0" w:color="auto"/>
                <w:bottom w:val="none" w:sz="0" w:space="0" w:color="auto"/>
                <w:right w:val="none" w:sz="0" w:space="0" w:color="auto"/>
              </w:divBdr>
            </w:div>
            <w:div w:id="748045145">
              <w:marLeft w:val="0"/>
              <w:marRight w:val="0"/>
              <w:marTop w:val="0"/>
              <w:marBottom w:val="0"/>
              <w:divBdr>
                <w:top w:val="none" w:sz="0" w:space="0" w:color="auto"/>
                <w:left w:val="none" w:sz="0" w:space="0" w:color="auto"/>
                <w:bottom w:val="none" w:sz="0" w:space="0" w:color="auto"/>
                <w:right w:val="none" w:sz="0" w:space="0" w:color="auto"/>
              </w:divBdr>
            </w:div>
            <w:div w:id="1543060075">
              <w:marLeft w:val="0"/>
              <w:marRight w:val="0"/>
              <w:marTop w:val="0"/>
              <w:marBottom w:val="0"/>
              <w:divBdr>
                <w:top w:val="none" w:sz="0" w:space="0" w:color="auto"/>
                <w:left w:val="none" w:sz="0" w:space="0" w:color="auto"/>
                <w:bottom w:val="none" w:sz="0" w:space="0" w:color="auto"/>
                <w:right w:val="none" w:sz="0" w:space="0" w:color="auto"/>
              </w:divBdr>
            </w:div>
            <w:div w:id="1143351963">
              <w:marLeft w:val="0"/>
              <w:marRight w:val="0"/>
              <w:marTop w:val="0"/>
              <w:marBottom w:val="0"/>
              <w:divBdr>
                <w:top w:val="none" w:sz="0" w:space="0" w:color="auto"/>
                <w:left w:val="none" w:sz="0" w:space="0" w:color="auto"/>
                <w:bottom w:val="none" w:sz="0" w:space="0" w:color="auto"/>
                <w:right w:val="none" w:sz="0" w:space="0" w:color="auto"/>
              </w:divBdr>
            </w:div>
            <w:div w:id="333722824">
              <w:marLeft w:val="0"/>
              <w:marRight w:val="0"/>
              <w:marTop w:val="0"/>
              <w:marBottom w:val="0"/>
              <w:divBdr>
                <w:top w:val="none" w:sz="0" w:space="0" w:color="auto"/>
                <w:left w:val="none" w:sz="0" w:space="0" w:color="auto"/>
                <w:bottom w:val="none" w:sz="0" w:space="0" w:color="auto"/>
                <w:right w:val="none" w:sz="0" w:space="0" w:color="auto"/>
              </w:divBdr>
            </w:div>
            <w:div w:id="1970434251">
              <w:marLeft w:val="0"/>
              <w:marRight w:val="0"/>
              <w:marTop w:val="0"/>
              <w:marBottom w:val="0"/>
              <w:divBdr>
                <w:top w:val="none" w:sz="0" w:space="0" w:color="auto"/>
                <w:left w:val="none" w:sz="0" w:space="0" w:color="auto"/>
                <w:bottom w:val="none" w:sz="0" w:space="0" w:color="auto"/>
                <w:right w:val="none" w:sz="0" w:space="0" w:color="auto"/>
              </w:divBdr>
            </w:div>
            <w:div w:id="1475878859">
              <w:marLeft w:val="0"/>
              <w:marRight w:val="0"/>
              <w:marTop w:val="0"/>
              <w:marBottom w:val="0"/>
              <w:divBdr>
                <w:top w:val="none" w:sz="0" w:space="0" w:color="auto"/>
                <w:left w:val="none" w:sz="0" w:space="0" w:color="auto"/>
                <w:bottom w:val="none" w:sz="0" w:space="0" w:color="auto"/>
                <w:right w:val="none" w:sz="0" w:space="0" w:color="auto"/>
              </w:divBdr>
            </w:div>
            <w:div w:id="1300723819">
              <w:marLeft w:val="0"/>
              <w:marRight w:val="0"/>
              <w:marTop w:val="0"/>
              <w:marBottom w:val="0"/>
              <w:divBdr>
                <w:top w:val="none" w:sz="0" w:space="0" w:color="auto"/>
                <w:left w:val="none" w:sz="0" w:space="0" w:color="auto"/>
                <w:bottom w:val="none" w:sz="0" w:space="0" w:color="auto"/>
                <w:right w:val="none" w:sz="0" w:space="0" w:color="auto"/>
              </w:divBdr>
            </w:div>
            <w:div w:id="1039474724">
              <w:marLeft w:val="0"/>
              <w:marRight w:val="0"/>
              <w:marTop w:val="0"/>
              <w:marBottom w:val="0"/>
              <w:divBdr>
                <w:top w:val="none" w:sz="0" w:space="0" w:color="auto"/>
                <w:left w:val="none" w:sz="0" w:space="0" w:color="auto"/>
                <w:bottom w:val="none" w:sz="0" w:space="0" w:color="auto"/>
                <w:right w:val="none" w:sz="0" w:space="0" w:color="auto"/>
              </w:divBdr>
            </w:div>
            <w:div w:id="587807231">
              <w:marLeft w:val="0"/>
              <w:marRight w:val="0"/>
              <w:marTop w:val="0"/>
              <w:marBottom w:val="0"/>
              <w:divBdr>
                <w:top w:val="none" w:sz="0" w:space="0" w:color="auto"/>
                <w:left w:val="none" w:sz="0" w:space="0" w:color="auto"/>
                <w:bottom w:val="none" w:sz="0" w:space="0" w:color="auto"/>
                <w:right w:val="none" w:sz="0" w:space="0" w:color="auto"/>
              </w:divBdr>
            </w:div>
            <w:div w:id="71703577">
              <w:marLeft w:val="0"/>
              <w:marRight w:val="0"/>
              <w:marTop w:val="0"/>
              <w:marBottom w:val="0"/>
              <w:divBdr>
                <w:top w:val="none" w:sz="0" w:space="0" w:color="auto"/>
                <w:left w:val="none" w:sz="0" w:space="0" w:color="auto"/>
                <w:bottom w:val="none" w:sz="0" w:space="0" w:color="auto"/>
                <w:right w:val="none" w:sz="0" w:space="0" w:color="auto"/>
              </w:divBdr>
            </w:div>
            <w:div w:id="1896619010">
              <w:marLeft w:val="0"/>
              <w:marRight w:val="0"/>
              <w:marTop w:val="0"/>
              <w:marBottom w:val="0"/>
              <w:divBdr>
                <w:top w:val="none" w:sz="0" w:space="0" w:color="auto"/>
                <w:left w:val="none" w:sz="0" w:space="0" w:color="auto"/>
                <w:bottom w:val="none" w:sz="0" w:space="0" w:color="auto"/>
                <w:right w:val="none" w:sz="0" w:space="0" w:color="auto"/>
              </w:divBdr>
            </w:div>
            <w:div w:id="2079664177">
              <w:marLeft w:val="0"/>
              <w:marRight w:val="0"/>
              <w:marTop w:val="0"/>
              <w:marBottom w:val="0"/>
              <w:divBdr>
                <w:top w:val="none" w:sz="0" w:space="0" w:color="auto"/>
                <w:left w:val="none" w:sz="0" w:space="0" w:color="auto"/>
                <w:bottom w:val="none" w:sz="0" w:space="0" w:color="auto"/>
                <w:right w:val="none" w:sz="0" w:space="0" w:color="auto"/>
              </w:divBdr>
            </w:div>
            <w:div w:id="56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279</Words>
  <Characters>1677</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Paulina</cp:lastModifiedBy>
  <cp:revision>4</cp:revision>
  <dcterms:created xsi:type="dcterms:W3CDTF">2013-04-19T07:53:00Z</dcterms:created>
  <dcterms:modified xsi:type="dcterms:W3CDTF">2013-05-22T10:59:00Z</dcterms:modified>
</cp:coreProperties>
</file>