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9872205" w:displacedByCustomXml="next"/>
    <w:bookmarkEnd w:id="0" w:displacedByCustomXml="next"/>
    <w:bookmarkStart w:id="1" w:name="_Toc495087931" w:displacedByCustomXml="next"/>
    <w:bookmarkStart w:id="2" w:name="_Toc495157274" w:displacedByCustomXml="next"/>
    <w:sdt>
      <w:sdtPr>
        <w:rPr>
          <w:rFonts w:eastAsiaTheme="minorHAnsi" w:cstheme="minorBidi"/>
          <w:b/>
          <w:bCs w:val="0"/>
          <w:szCs w:val="24"/>
          <w:lang w:eastAsia="en-US"/>
        </w:rPr>
        <w:id w:val="-597552007"/>
        <w:docPartObj>
          <w:docPartGallery w:val="Cover Pages"/>
          <w:docPartUnique/>
        </w:docPartObj>
      </w:sdtPr>
      <w:sdtEndPr>
        <w:rPr>
          <w:rFonts w:ascii="Open Sans Semibold" w:hAnsi="Open Sans Semibold"/>
          <w:b w:val="0"/>
          <w:noProof/>
          <w:color w:val="007C4C"/>
        </w:rPr>
      </w:sdtEndPr>
      <w:sdtContent>
        <w:p w14:paraId="2623AD66" w14:textId="144EC35B" w:rsidR="00EC1810" w:rsidRDefault="002155BA" w:rsidP="00326FF7">
          <w:pPr>
            <w:pStyle w:val="Heading4"/>
          </w:pPr>
          <w:r>
            <w:rPr>
              <w:noProof/>
            </w:rPr>
            <w:drawing>
              <wp:anchor distT="0" distB="0" distL="114300" distR="114300" simplePos="0" relativeHeight="251665408" behindDoc="1" locked="0" layoutInCell="1" allowOverlap="1" wp14:anchorId="6B0AB35E" wp14:editId="7EF2E4B0">
                <wp:simplePos x="0" y="0"/>
                <wp:positionH relativeFrom="column">
                  <wp:posOffset>-904240</wp:posOffset>
                </wp:positionH>
                <wp:positionV relativeFrom="paragraph">
                  <wp:posOffset>-900741</wp:posOffset>
                </wp:positionV>
                <wp:extent cx="6159072" cy="8689340"/>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DRO_BO_template_voor.pdf"/>
                        <pic:cNvPicPr/>
                      </pic:nvPicPr>
                      <pic:blipFill>
                        <a:blip r:embed="rId8">
                          <a:extLst>
                            <a:ext uri="{28A0092B-C50C-407E-A947-70E740481C1C}">
                              <a14:useLocalDpi xmlns:a14="http://schemas.microsoft.com/office/drawing/2010/main" val="0"/>
                            </a:ext>
                          </a:extLst>
                        </a:blip>
                        <a:stretch>
                          <a:fillRect/>
                        </a:stretch>
                      </pic:blipFill>
                      <pic:spPr>
                        <a:xfrm>
                          <a:off x="0" y="0"/>
                          <a:ext cx="6159072" cy="8689340"/>
                        </a:xfrm>
                        <a:prstGeom prst="rect">
                          <a:avLst/>
                        </a:prstGeom>
                      </pic:spPr>
                    </pic:pic>
                  </a:graphicData>
                </a:graphic>
                <wp14:sizeRelH relativeFrom="page">
                  <wp14:pctWidth>0</wp14:pctWidth>
                </wp14:sizeRelH>
                <wp14:sizeRelV relativeFrom="page">
                  <wp14:pctHeight>0</wp14:pctHeight>
                </wp14:sizeRelV>
              </wp:anchor>
            </w:drawing>
          </w:r>
          <w:bookmarkEnd w:id="2"/>
          <w:bookmarkEnd w:id="1"/>
        </w:p>
        <w:p w14:paraId="667C7AFE" w14:textId="0378A0D9" w:rsidR="00EC1810" w:rsidRDefault="00EC1810"/>
        <w:p w14:paraId="02611CD9" w14:textId="5E5F9E84" w:rsidR="00EC1810" w:rsidRDefault="008B0FDC">
          <w:r>
            <w:rPr>
              <w:noProof/>
              <w:lang w:eastAsia="nl-NL"/>
            </w:rPr>
            <mc:AlternateContent>
              <mc:Choice Requires="wps">
                <w:drawing>
                  <wp:anchor distT="0" distB="0" distL="182880" distR="182880" simplePos="0" relativeHeight="251669504" behindDoc="0" locked="0" layoutInCell="1" allowOverlap="1" wp14:anchorId="741059F9" wp14:editId="1345CD79">
                    <wp:simplePos x="0" y="0"/>
                    <wp:positionH relativeFrom="margin">
                      <wp:posOffset>-8890</wp:posOffset>
                    </wp:positionH>
                    <wp:positionV relativeFrom="page">
                      <wp:posOffset>1717040</wp:posOffset>
                    </wp:positionV>
                    <wp:extent cx="4741545" cy="2511425"/>
                    <wp:effectExtent l="0" t="0" r="8255" b="3175"/>
                    <wp:wrapSquare wrapText="bothSides"/>
                    <wp:docPr id="11" name="Tekstvak 11"/>
                    <wp:cNvGraphicFramePr/>
                    <a:graphic xmlns:a="http://schemas.openxmlformats.org/drawingml/2006/main">
                      <a:graphicData uri="http://schemas.microsoft.com/office/word/2010/wordprocessingShape">
                        <wps:wsp>
                          <wps:cNvSpPr txBox="1"/>
                          <wps:spPr>
                            <a:xfrm>
                              <a:off x="0" y="0"/>
                              <a:ext cx="4741545" cy="2511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1B7F38" w14:textId="686DB079" w:rsidR="004F7232" w:rsidRPr="00FA3000" w:rsidRDefault="004F7232" w:rsidP="00220D68">
                                <w:pPr>
                                  <w:pStyle w:val="NoSpacing"/>
                                  <w:spacing w:before="40" w:after="560" w:line="216" w:lineRule="auto"/>
                                  <w:rPr>
                                    <w:rFonts w:ascii="Open Sans Light" w:hAnsi="Open Sans Light"/>
                                    <w:color w:val="B61752"/>
                                    <w:sz w:val="72"/>
                                    <w:szCs w:val="96"/>
                                  </w:rPr>
                                </w:pPr>
                                <w:sdt>
                                  <w:sdtPr>
                                    <w:rPr>
                                      <w:rFonts w:ascii="Open Sans Light" w:hAnsi="Open Sans Light"/>
                                      <w:color w:val="B61752"/>
                                      <w:sz w:val="72"/>
                                      <w:szCs w:val="96"/>
                                    </w:rPr>
                                    <w:alias w:val="Titel"/>
                                    <w:tag w:val=""/>
                                    <w:id w:val="-70893175"/>
                                    <w:dataBinding w:prefixMappings="xmlns:ns0='http://purl.org/dc/elements/1.1/' xmlns:ns1='http://schemas.openxmlformats.org/package/2006/metadata/core-properties' " w:xpath="/ns1:coreProperties[1]/ns0:title[1]" w:storeItemID="{6C3C8BC8-F283-45AE-878A-BAB7291924A1}"/>
                                    <w:text/>
                                  </w:sdtPr>
                                  <w:sdtContent>
                                    <w:r w:rsidRPr="00FA3000">
                                      <w:rPr>
                                        <w:rFonts w:ascii="Open Sans Light" w:hAnsi="Open Sans Light"/>
                                        <w:color w:val="B61752"/>
                                        <w:sz w:val="72"/>
                                        <w:szCs w:val="96"/>
                                      </w:rPr>
                                      <w:t>Analyse van extreme waarden</w:t>
                                    </w:r>
                                  </w:sdtContent>
                                </w:sdt>
                              </w:p>
                              <w:p w14:paraId="5795A28A" w14:textId="059B20F0" w:rsidR="004F7232" w:rsidRDefault="004F7232" w:rsidP="00FA3000">
                                <w:pPr>
                                  <w:pStyle w:val="NoSpacing"/>
                                  <w:spacing w:before="40" w:after="40"/>
                                  <w:rPr>
                                    <w:caps/>
                                    <w:color w:val="5B9BD5" w:themeColor="accent5"/>
                                    <w:sz w:val="24"/>
                                  </w:rPr>
                                </w:pPr>
                                <w:r>
                                  <w:rPr>
                                    <w:rFonts w:ascii="Open Sans Semibold" w:hAnsi="Open Sans Semibold"/>
                                    <w:bCs/>
                                    <w:caps/>
                                    <w:color w:val="FFFFFF" w:themeColor="background1"/>
                                    <w:sz w:val="20"/>
                                    <w:szCs w:val="20"/>
                                  </w:rPr>
                                  <w:t>ontwikkeling voorkeurswerkwijze</w:t>
                                </w:r>
                                <w:r w:rsidRPr="00FA3000">
                                  <w:rPr>
                                    <w:rFonts w:ascii="Open Sans Semibold" w:hAnsi="Open Sans Semibold"/>
                                    <w:bCs/>
                                    <w:caps/>
                                    <w:color w:val="FFFFFF" w:themeColor="background1"/>
                                    <w:sz w:val="20"/>
                                    <w:szCs w:val="20"/>
                                  </w:rPr>
                                  <w:t xml:space="preserve"> bij waterschap Hollandse Delta</w:t>
                                </w:r>
                                <w:sdt>
                                  <w:sdtPr>
                                    <w:rPr>
                                      <w:caps/>
                                      <w:color w:val="5B9BD5" w:themeColor="accent5"/>
                                      <w:sz w:val="24"/>
                                    </w:rPr>
                                    <w:alias w:val="Auteur"/>
                                    <w:tag w:val=""/>
                                    <w:id w:val="-2035418435"/>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41059F9" id="_x0000_t202" coordsize="21600,21600" o:spt="202" path="m,l,21600r21600,l21600,xe">
                    <v:stroke joinstyle="miter"/>
                    <v:path gradientshapeok="t" o:connecttype="rect"/>
                  </v:shapetype>
                  <v:shape id="Tekstvak 11" o:spid="_x0000_s1026" type="#_x0000_t202" style="position:absolute;margin-left:-.7pt;margin-top:135.2pt;width:373.35pt;height:197.75pt;z-index:25166950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" filled="f" stroked="f" strokeweight=".5pt">
                    <v:textbox style="mso-fit-shape-to-text:t" inset="0,0,0,0">
                      <w:txbxContent>
                        <w:p w14:paraId="3C1B7F38" w14:textId="686DB079" w:rsidR="004F7232" w:rsidRPr="00FA3000" w:rsidRDefault="004F7232" w:rsidP="00220D68">
                          <w:pPr>
                            <w:pStyle w:val="NoSpacing"/>
                            <w:spacing w:before="40" w:after="560" w:line="216" w:lineRule="auto"/>
                            <w:rPr>
                              <w:rFonts w:ascii="Open Sans Light" w:hAnsi="Open Sans Light"/>
                              <w:color w:val="B61752"/>
                              <w:sz w:val="72"/>
                              <w:szCs w:val="96"/>
                            </w:rPr>
                          </w:pPr>
                          <w:sdt>
                            <w:sdtPr>
                              <w:rPr>
                                <w:rFonts w:ascii="Open Sans Light" w:hAnsi="Open Sans Light"/>
                                <w:color w:val="B61752"/>
                                <w:sz w:val="72"/>
                                <w:szCs w:val="96"/>
                              </w:rPr>
                              <w:alias w:val="Titel"/>
                              <w:tag w:val=""/>
                              <w:id w:val="-70893175"/>
                              <w:dataBinding w:prefixMappings="xmlns:ns0='http://purl.org/dc/elements/1.1/' xmlns:ns1='http://schemas.openxmlformats.org/package/2006/metadata/core-properties' " w:xpath="/ns1:coreProperties[1]/ns0:title[1]" w:storeItemID="{6C3C8BC8-F283-45AE-878A-BAB7291924A1}"/>
                              <w:text/>
                            </w:sdtPr>
                            <w:sdtContent>
                              <w:r w:rsidRPr="00FA3000">
                                <w:rPr>
                                  <w:rFonts w:ascii="Open Sans Light" w:hAnsi="Open Sans Light"/>
                                  <w:color w:val="B61752"/>
                                  <w:sz w:val="72"/>
                                  <w:szCs w:val="96"/>
                                </w:rPr>
                                <w:t>Analyse van extreme waarden</w:t>
                              </w:r>
                            </w:sdtContent>
                          </w:sdt>
                        </w:p>
                        <w:p w14:paraId="5795A28A" w14:textId="059B20F0" w:rsidR="004F7232" w:rsidRDefault="004F7232" w:rsidP="00FA3000">
                          <w:pPr>
                            <w:pStyle w:val="NoSpacing"/>
                            <w:spacing w:before="40" w:after="40"/>
                            <w:rPr>
                              <w:caps/>
                              <w:color w:val="5B9BD5" w:themeColor="accent5"/>
                              <w:sz w:val="24"/>
                            </w:rPr>
                          </w:pPr>
                          <w:r>
                            <w:rPr>
                              <w:rFonts w:ascii="Open Sans Semibold" w:hAnsi="Open Sans Semibold"/>
                              <w:bCs/>
                              <w:caps/>
                              <w:color w:val="FFFFFF" w:themeColor="background1"/>
                              <w:sz w:val="20"/>
                              <w:szCs w:val="20"/>
                            </w:rPr>
                            <w:t>ontwikkeling voorkeurswerkwijze</w:t>
                          </w:r>
                          <w:r w:rsidRPr="00FA3000">
                            <w:rPr>
                              <w:rFonts w:ascii="Open Sans Semibold" w:hAnsi="Open Sans Semibold"/>
                              <w:bCs/>
                              <w:caps/>
                              <w:color w:val="FFFFFF" w:themeColor="background1"/>
                              <w:sz w:val="20"/>
                              <w:szCs w:val="20"/>
                            </w:rPr>
                            <w:t xml:space="preserve"> bij waterschap Hollandse Delta</w:t>
                          </w:r>
                          <w:sdt>
                            <w:sdtPr>
                              <w:rPr>
                                <w:caps/>
                                <w:color w:val="5B9BD5" w:themeColor="accent5"/>
                                <w:sz w:val="24"/>
                              </w:rPr>
                              <w:alias w:val="Auteur"/>
                              <w:tag w:val=""/>
                              <w:id w:val="-2035418435"/>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rPr>
                                <w:t xml:space="preserve"> </w:t>
                              </w:r>
                            </w:sdtContent>
                          </w:sdt>
                        </w:p>
                      </w:txbxContent>
                    </v:textbox>
                    <w10:wrap type="square" anchorx="margin" anchory="page"/>
                  </v:shape>
                </w:pict>
              </mc:Fallback>
            </mc:AlternateContent>
          </w:r>
          <w:r w:rsidR="00036BB5">
            <w:rPr>
              <w:noProof/>
              <w:lang w:eastAsia="nl-NL"/>
            </w:rPr>
            <mc:AlternateContent>
              <mc:Choice Requires="wps">
                <w:drawing>
                  <wp:anchor distT="0" distB="0" distL="114300" distR="114300" simplePos="0" relativeHeight="251671552" behindDoc="0" locked="0" layoutInCell="1" allowOverlap="1" wp14:anchorId="0F630147" wp14:editId="15510A1E">
                    <wp:simplePos x="0" y="0"/>
                    <wp:positionH relativeFrom="column">
                      <wp:posOffset>-6350</wp:posOffset>
                    </wp:positionH>
                    <wp:positionV relativeFrom="paragraph">
                      <wp:posOffset>3131185</wp:posOffset>
                    </wp:positionV>
                    <wp:extent cx="1657350" cy="457200"/>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165735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5CE6BD" w14:textId="07B33A8A" w:rsidR="004F7232" w:rsidRPr="00036BB5" w:rsidRDefault="004F7232" w:rsidP="00036BB5">
                                <w:pPr>
                                  <w:ind w:left="-142"/>
                                  <w:rPr>
                                    <w:color w:val="CDD931"/>
                                    <w:sz w:val="32"/>
                                    <w:szCs w:val="32"/>
                                  </w:rPr>
                                </w:pPr>
                                <w:r w:rsidRPr="00036BB5">
                                  <w:rPr>
                                    <w:color w:val="CDD931"/>
                                    <w:sz w:val="32"/>
                                    <w:szCs w:val="32"/>
                                  </w:rPr>
                                  <w:t>Siebe Bosch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630147" id="Tekstvak 12" o:spid="_x0000_s1027" type="#_x0000_t202" style="position:absolute;margin-left:-.5pt;margin-top:246.55pt;width:130.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" filled="f" stroked="f">
                    <v:textbox>
                      <w:txbxContent>
                        <w:p w14:paraId="255CE6BD" w14:textId="07B33A8A" w:rsidR="004F7232" w:rsidRPr="00036BB5" w:rsidRDefault="004F7232" w:rsidP="00036BB5">
                          <w:pPr>
                            <w:ind w:left="-142"/>
                            <w:rPr>
                              <w:color w:val="CDD931"/>
                              <w:sz w:val="32"/>
                              <w:szCs w:val="32"/>
                            </w:rPr>
                          </w:pPr>
                          <w:r w:rsidRPr="00036BB5">
                            <w:rPr>
                              <w:color w:val="CDD931"/>
                              <w:sz w:val="32"/>
                              <w:szCs w:val="32"/>
                            </w:rPr>
                            <w:t>Siebe Bosch</w:t>
                          </w:r>
                        </w:p>
                      </w:txbxContent>
                    </v:textbox>
                    <w10:wrap type="square"/>
                  </v:shape>
                </w:pict>
              </mc:Fallback>
            </mc:AlternateContent>
          </w:r>
          <w:r w:rsidR="00D734C7">
            <w:rPr>
              <w:noProof/>
              <w:lang w:eastAsia="nl-NL"/>
            </w:rPr>
            <mc:AlternateContent>
              <mc:Choice Requires="wps">
                <w:drawing>
                  <wp:anchor distT="0" distB="0" distL="114300" distR="114300" simplePos="0" relativeHeight="251667456" behindDoc="0" locked="0" layoutInCell="1" allowOverlap="1" wp14:anchorId="143EB7F7" wp14:editId="31E6DEE8">
                    <wp:simplePos x="0" y="0"/>
                    <wp:positionH relativeFrom="column">
                      <wp:posOffset>6350</wp:posOffset>
                    </wp:positionH>
                    <wp:positionV relativeFrom="paragraph">
                      <wp:posOffset>53975</wp:posOffset>
                    </wp:positionV>
                    <wp:extent cx="1657350" cy="457200"/>
                    <wp:effectExtent l="0" t="0" r="0" b="0"/>
                    <wp:wrapSquare wrapText="bothSides"/>
                    <wp:docPr id="10" name="Tekstvak 10"/>
                    <wp:cNvGraphicFramePr/>
                    <a:graphic xmlns:a="http://schemas.openxmlformats.org/drawingml/2006/main">
                      <a:graphicData uri="http://schemas.microsoft.com/office/word/2010/wordprocessingShape">
                        <wps:wsp>
                          <wps:cNvSpPr txBox="1"/>
                          <wps:spPr>
                            <a:xfrm>
                              <a:off x="0" y="0"/>
                              <a:ext cx="165735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30302A" w14:textId="77777777" w:rsidR="004F7232" w:rsidRPr="00220D68" w:rsidRDefault="004F7232" w:rsidP="009A0329">
                                <w:pPr>
                                  <w:ind w:left="-142"/>
                                  <w:rPr>
                                    <w:b/>
                                    <w:bCs/>
                                    <w:color w:val="FFFFFF" w:themeColor="background1"/>
                                    <w:sz w:val="24"/>
                                  </w:rPr>
                                </w:pPr>
                                <w:r w:rsidRPr="00220D68">
                                  <w:rPr>
                                    <w:b/>
                                    <w:bCs/>
                                    <w:color w:val="FFFFFF" w:themeColor="background1"/>
                                    <w:sz w:val="24"/>
                                  </w:rPr>
                                  <w:t>RAPPORT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EB7F7" id="Tekstvak 10" o:spid="_x0000_s1028" type="#_x0000_t202" style="position:absolute;margin-left:.5pt;margin-top:4.25pt;width:130.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" filled="f" stroked="f">
                    <v:textbox>
                      <w:txbxContent>
                        <w:p w14:paraId="2B30302A" w14:textId="77777777" w:rsidR="004F7232" w:rsidRPr="00220D68" w:rsidRDefault="004F7232" w:rsidP="009A0329">
                          <w:pPr>
                            <w:ind w:left="-142"/>
                            <w:rPr>
                              <w:b/>
                              <w:bCs/>
                              <w:color w:val="FFFFFF" w:themeColor="background1"/>
                              <w:sz w:val="24"/>
                            </w:rPr>
                          </w:pPr>
                          <w:r w:rsidRPr="00220D68">
                            <w:rPr>
                              <w:b/>
                              <w:bCs/>
                              <w:color w:val="FFFFFF" w:themeColor="background1"/>
                              <w:sz w:val="24"/>
                            </w:rPr>
                            <w:t>RAPPORT</w:t>
                          </w:r>
                        </w:p>
                      </w:txbxContent>
                    </v:textbox>
                    <w10:wrap type="square"/>
                  </v:shape>
                </w:pict>
              </mc:Fallback>
            </mc:AlternateContent>
          </w:r>
          <w:r w:rsidR="00EC1810">
            <w:br w:type="page"/>
          </w:r>
        </w:p>
        <w:p w14:paraId="11E65934" w14:textId="7A4C0B0E" w:rsidR="00E53A0C" w:rsidRDefault="00EC1810">
          <w:r>
            <w:rPr>
              <w:noProof/>
              <w:lang w:eastAsia="nl-NL"/>
            </w:rPr>
            <w:lastRenderedPageBreak/>
            <w:drawing>
              <wp:anchor distT="0" distB="0" distL="114300" distR="114300" simplePos="0" relativeHeight="251664384" behindDoc="1" locked="0" layoutInCell="1" allowOverlap="1" wp14:anchorId="16656ED9" wp14:editId="6CB1C1B1">
                <wp:simplePos x="0" y="0"/>
                <wp:positionH relativeFrom="column">
                  <wp:posOffset>-1193415</wp:posOffset>
                </wp:positionH>
                <wp:positionV relativeFrom="paragraph">
                  <wp:posOffset>-671195</wp:posOffset>
                </wp:positionV>
                <wp:extent cx="6306441" cy="8897251"/>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YDRO_BO_titelpag leeg.pdf"/>
                        <pic:cNvPicPr/>
                      </pic:nvPicPr>
                      <pic:blipFill>
                        <a:blip r:embed="rId9">
                          <a:extLst>
                            <a:ext uri="{28A0092B-C50C-407E-A947-70E740481C1C}">
                              <a14:useLocalDpi xmlns:a14="http://schemas.microsoft.com/office/drawing/2010/main" val="0"/>
                            </a:ext>
                          </a:extLst>
                        </a:blip>
                        <a:stretch>
                          <a:fillRect/>
                        </a:stretch>
                      </pic:blipFill>
                      <pic:spPr>
                        <a:xfrm>
                          <a:off x="0" y="0"/>
                          <a:ext cx="6306441" cy="8897251"/>
                        </a:xfrm>
                        <a:prstGeom prst="rect">
                          <a:avLst/>
                        </a:prstGeom>
                      </pic:spPr>
                    </pic:pic>
                  </a:graphicData>
                </a:graphic>
                <wp14:sizeRelH relativeFrom="page">
                  <wp14:pctWidth>0</wp14:pctWidth>
                </wp14:sizeRelH>
                <wp14:sizeRelV relativeFrom="page">
                  <wp14:pctHeight>0</wp14:pctHeight>
                </wp14:sizeRelV>
              </wp:anchor>
            </w:drawing>
          </w:r>
        </w:p>
        <w:p w14:paraId="1E11B04A" w14:textId="2A77C493" w:rsidR="00E53A0C" w:rsidRPr="00F633FE" w:rsidRDefault="00036BB5" w:rsidP="00C32BD9">
          <w:pPr>
            <w:rPr>
              <w:rFonts w:ascii="Open Sans Semibold" w:hAnsi="Open Sans Semibold"/>
              <w:noProof/>
              <w:color w:val="007C4C"/>
            </w:rPr>
          </w:pPr>
          <w:r>
            <w:rPr>
              <w:noProof/>
              <w:lang w:eastAsia="nl-NL"/>
            </w:rPr>
            <mc:AlternateContent>
              <mc:Choice Requires="wps">
                <w:drawing>
                  <wp:anchor distT="0" distB="0" distL="114300" distR="114300" simplePos="0" relativeHeight="251673600" behindDoc="0" locked="0" layoutInCell="1" allowOverlap="1" wp14:anchorId="4E278D9C" wp14:editId="3B3E831B">
                    <wp:simplePos x="0" y="0"/>
                    <wp:positionH relativeFrom="column">
                      <wp:posOffset>3810</wp:posOffset>
                    </wp:positionH>
                    <wp:positionV relativeFrom="paragraph">
                      <wp:posOffset>4886960</wp:posOffset>
                    </wp:positionV>
                    <wp:extent cx="1657350" cy="457200"/>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165735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C0B63D" w14:textId="77777777" w:rsidR="004F7232" w:rsidRPr="00036BB5" w:rsidRDefault="004F7232" w:rsidP="00036BB5">
                                <w:pPr>
                                  <w:ind w:left="-142"/>
                                  <w:rPr>
                                    <w:color w:val="007C4C"/>
                                    <w:sz w:val="32"/>
                                    <w:szCs w:val="32"/>
                                  </w:rPr>
                                </w:pPr>
                                <w:r w:rsidRPr="00036BB5">
                                  <w:rPr>
                                    <w:color w:val="007C4C"/>
                                    <w:sz w:val="32"/>
                                    <w:szCs w:val="32"/>
                                  </w:rPr>
                                  <w:t>Siebe Bosch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278D9C" id="Tekstvak 13" o:spid="_x0000_s1029" type="#_x0000_t202" style="position:absolute;margin-left:.3pt;margin-top:384.8pt;width:130.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" filled="f" stroked="f">
                    <v:textbox>
                      <w:txbxContent>
                        <w:p w14:paraId="06C0B63D" w14:textId="77777777" w:rsidR="004F7232" w:rsidRPr="00036BB5" w:rsidRDefault="004F7232" w:rsidP="00036BB5">
                          <w:pPr>
                            <w:ind w:left="-142"/>
                            <w:rPr>
                              <w:color w:val="007C4C"/>
                              <w:sz w:val="32"/>
                              <w:szCs w:val="32"/>
                            </w:rPr>
                          </w:pPr>
                          <w:r w:rsidRPr="00036BB5">
                            <w:rPr>
                              <w:color w:val="007C4C"/>
                              <w:sz w:val="32"/>
                              <w:szCs w:val="32"/>
                            </w:rPr>
                            <w:t>Siebe Bosch</w:t>
                          </w:r>
                        </w:p>
                      </w:txbxContent>
                    </v:textbox>
                    <w10:wrap type="square"/>
                  </v:shape>
                </w:pict>
              </mc:Fallback>
            </mc:AlternateContent>
          </w:r>
          <w:r>
            <w:rPr>
              <w:noProof/>
              <w:lang w:eastAsia="nl-NL"/>
            </w:rPr>
            <mc:AlternateContent>
              <mc:Choice Requires="wps">
                <w:drawing>
                  <wp:anchor distT="0" distB="0" distL="182880" distR="182880" simplePos="0" relativeHeight="251660288" behindDoc="0" locked="0" layoutInCell="1" allowOverlap="1" wp14:anchorId="7BE4C0BB" wp14:editId="285AB7AF">
                    <wp:simplePos x="0" y="0"/>
                    <wp:positionH relativeFrom="margin">
                      <wp:posOffset>-46990</wp:posOffset>
                    </wp:positionH>
                    <wp:positionV relativeFrom="page">
                      <wp:posOffset>1712595</wp:posOffset>
                    </wp:positionV>
                    <wp:extent cx="4741545" cy="2511425"/>
                    <wp:effectExtent l="0" t="0" r="8255" b="0"/>
                    <wp:wrapSquare wrapText="bothSides"/>
                    <wp:docPr id="131" name="Tekstvak 131"/>
                    <wp:cNvGraphicFramePr/>
                    <a:graphic xmlns:a="http://schemas.openxmlformats.org/drawingml/2006/main">
                      <a:graphicData uri="http://schemas.microsoft.com/office/word/2010/wordprocessingShape">
                        <wps:wsp>
                          <wps:cNvSpPr txBox="1"/>
                          <wps:spPr>
                            <a:xfrm>
                              <a:off x="0" y="0"/>
                              <a:ext cx="4741545" cy="2511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B3244" w14:textId="5BF0D269" w:rsidR="004F7232" w:rsidRPr="00CE5DAE" w:rsidRDefault="004F7232">
                                <w:pPr>
                                  <w:pStyle w:val="NoSpacing"/>
                                  <w:spacing w:before="40" w:after="560" w:line="216" w:lineRule="auto"/>
                                  <w:rPr>
                                    <w:rFonts w:ascii="Open Sans Light" w:hAnsi="Open Sans Light"/>
                                    <w:color w:val="B61752"/>
                                    <w:sz w:val="96"/>
                                    <w:szCs w:val="96"/>
                                  </w:rPr>
                                </w:pPr>
                                <w:sdt>
                                  <w:sdtPr>
                                    <w:rPr>
                                      <w:rFonts w:ascii="Open Sans Light" w:hAnsi="Open Sans Light"/>
                                      <w:color w:val="B61752"/>
                                      <w:sz w:val="96"/>
                                      <w:szCs w:val="96"/>
                                    </w:rPr>
                                    <w:alias w:val="Titel"/>
                                    <w:tag w:val=""/>
                                    <w:id w:val="-1766980609"/>
                                    <w:dataBinding w:prefixMappings="xmlns:ns0='http://purl.org/dc/elements/1.1/' xmlns:ns1='http://schemas.openxmlformats.org/package/2006/metadata/core-properties' " w:xpath="/ns1:coreProperties[1]/ns0:title[1]" w:storeItemID="{6C3C8BC8-F283-45AE-878A-BAB7291924A1}"/>
                                    <w:text/>
                                  </w:sdtPr>
                                  <w:sdtContent>
                                    <w:r>
                                      <w:rPr>
                                        <w:rFonts w:ascii="Open Sans Light" w:hAnsi="Open Sans Light"/>
                                        <w:color w:val="B61752"/>
                                        <w:sz w:val="96"/>
                                        <w:szCs w:val="96"/>
                                      </w:rPr>
                                      <w:t>Analyse van extreme waarden</w:t>
                                    </w:r>
                                  </w:sdtContent>
                                </w:sdt>
                              </w:p>
                              <w:p w14:paraId="33E4375D" w14:textId="439AD5FF" w:rsidR="004F7232" w:rsidRPr="00FA3000" w:rsidRDefault="004F7232" w:rsidP="00FA3000">
                                <w:pPr>
                                  <w:pStyle w:val="NoSpacing"/>
                                  <w:spacing w:before="40" w:after="40"/>
                                  <w:rPr>
                                    <w:caps/>
                                    <w:color w:val="5B9BD5" w:themeColor="accent5"/>
                                    <w:sz w:val="24"/>
                                  </w:rPr>
                                </w:pPr>
                                <w:r>
                                  <w:rPr>
                                    <w:rFonts w:ascii="Open Sans Semibold" w:hAnsi="Open Sans Semibold"/>
                                    <w:bCs/>
                                    <w:caps/>
                                    <w:color w:val="CDD931"/>
                                    <w:sz w:val="20"/>
                                    <w:szCs w:val="20"/>
                                  </w:rPr>
                                  <w:t>ontwikkeling voorkeurswerkwijze</w:t>
                                </w:r>
                                <w:r w:rsidRPr="00FA3000">
                                  <w:rPr>
                                    <w:rFonts w:ascii="Open Sans Semibold" w:hAnsi="Open Sans Semibold"/>
                                    <w:bCs/>
                                    <w:caps/>
                                    <w:color w:val="CDD931"/>
                                    <w:sz w:val="20"/>
                                    <w:szCs w:val="20"/>
                                  </w:rPr>
                                  <w:t xml:space="preserve"> bij waterschap Hollandse Delta</w:t>
                                </w:r>
                                <w:sdt>
                                  <w:sdtPr>
                                    <w:rPr>
                                      <w:caps/>
                                      <w:color w:val="5B9BD5" w:themeColor="accent5"/>
                                      <w:sz w:val="24"/>
                                    </w:rPr>
                                    <w:alias w:val="Auteur"/>
                                    <w:tag w:val=""/>
                                    <w:id w:val="1068389143"/>
                                    <w:dataBinding w:prefixMappings="xmlns:ns0='http://purl.org/dc/elements/1.1/' xmlns:ns1='http://schemas.openxmlformats.org/package/2006/metadata/core-properties' " w:xpath="/ns1:coreProperties[1]/ns0:creator[1]" w:storeItemID="{6C3C8BC8-F283-45AE-878A-BAB7291924A1}"/>
                                    <w:text/>
                                  </w:sdtPr>
                                  <w:sdtContent>
                                    <w:r w:rsidRPr="00FA3000">
                                      <w:rPr>
                                        <w:caps/>
                                        <w:color w:val="5B9BD5" w:themeColor="accent5"/>
                                        <w:sz w:val="2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 w14:anchorId="7BE4C0BB" id="Tekstvak 131" o:spid="_x0000_s1030" type="#_x0000_t202" style="position:absolute;margin-left:-3.7pt;margin-top:134.85pt;width:373.35pt;height:197.75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" filled="f" stroked="f" strokeweight=".5pt">
                    <v:textbox style="mso-fit-shape-to-text:t" inset="0,0,0,0">
                      <w:txbxContent>
                        <w:p w14:paraId="751B3244" w14:textId="5BF0D269" w:rsidR="004F7232" w:rsidRPr="00CE5DAE" w:rsidRDefault="004F7232">
                          <w:pPr>
                            <w:pStyle w:val="NoSpacing"/>
                            <w:spacing w:before="40" w:after="560" w:line="216" w:lineRule="auto"/>
                            <w:rPr>
                              <w:rFonts w:ascii="Open Sans Light" w:hAnsi="Open Sans Light"/>
                              <w:color w:val="B61752"/>
                              <w:sz w:val="96"/>
                              <w:szCs w:val="96"/>
                            </w:rPr>
                          </w:pPr>
                          <w:sdt>
                            <w:sdtPr>
                              <w:rPr>
                                <w:rFonts w:ascii="Open Sans Light" w:hAnsi="Open Sans Light"/>
                                <w:color w:val="B61752"/>
                                <w:sz w:val="96"/>
                                <w:szCs w:val="96"/>
                              </w:rPr>
                              <w:alias w:val="Titel"/>
                              <w:tag w:val=""/>
                              <w:id w:val="-1766980609"/>
                              <w:dataBinding w:prefixMappings="xmlns:ns0='http://purl.org/dc/elements/1.1/' xmlns:ns1='http://schemas.openxmlformats.org/package/2006/metadata/core-properties' " w:xpath="/ns1:coreProperties[1]/ns0:title[1]" w:storeItemID="{6C3C8BC8-F283-45AE-878A-BAB7291924A1}"/>
                              <w:text/>
                            </w:sdtPr>
                            <w:sdtContent>
                              <w:r>
                                <w:rPr>
                                  <w:rFonts w:ascii="Open Sans Light" w:hAnsi="Open Sans Light"/>
                                  <w:color w:val="B61752"/>
                                  <w:sz w:val="96"/>
                                  <w:szCs w:val="96"/>
                                </w:rPr>
                                <w:t>Analyse van extreme waarden</w:t>
                              </w:r>
                            </w:sdtContent>
                          </w:sdt>
                        </w:p>
                        <w:p w14:paraId="33E4375D" w14:textId="439AD5FF" w:rsidR="004F7232" w:rsidRPr="00FA3000" w:rsidRDefault="004F7232" w:rsidP="00FA3000">
                          <w:pPr>
                            <w:pStyle w:val="NoSpacing"/>
                            <w:spacing w:before="40" w:after="40"/>
                            <w:rPr>
                              <w:caps/>
                              <w:color w:val="5B9BD5" w:themeColor="accent5"/>
                              <w:sz w:val="24"/>
                            </w:rPr>
                          </w:pPr>
                          <w:r>
                            <w:rPr>
                              <w:rFonts w:ascii="Open Sans Semibold" w:hAnsi="Open Sans Semibold"/>
                              <w:bCs/>
                              <w:caps/>
                              <w:color w:val="CDD931"/>
                              <w:sz w:val="20"/>
                              <w:szCs w:val="20"/>
                            </w:rPr>
                            <w:t>ontwikkeling voorkeurswerkwijze</w:t>
                          </w:r>
                          <w:r w:rsidRPr="00FA3000">
                            <w:rPr>
                              <w:rFonts w:ascii="Open Sans Semibold" w:hAnsi="Open Sans Semibold"/>
                              <w:bCs/>
                              <w:caps/>
                              <w:color w:val="CDD931"/>
                              <w:sz w:val="20"/>
                              <w:szCs w:val="20"/>
                            </w:rPr>
                            <w:t xml:space="preserve"> bij waterschap Hollandse Delta</w:t>
                          </w:r>
                          <w:sdt>
                            <w:sdtPr>
                              <w:rPr>
                                <w:caps/>
                                <w:color w:val="5B9BD5" w:themeColor="accent5"/>
                                <w:sz w:val="24"/>
                              </w:rPr>
                              <w:alias w:val="Auteur"/>
                              <w:tag w:val=""/>
                              <w:id w:val="1068389143"/>
                              <w:dataBinding w:prefixMappings="xmlns:ns0='http://purl.org/dc/elements/1.1/' xmlns:ns1='http://schemas.openxmlformats.org/package/2006/metadata/core-properties' " w:xpath="/ns1:coreProperties[1]/ns0:creator[1]" w:storeItemID="{6C3C8BC8-F283-45AE-878A-BAB7291924A1}"/>
                              <w:text/>
                            </w:sdtPr>
                            <w:sdtContent>
                              <w:r w:rsidRPr="00FA3000">
                                <w:rPr>
                                  <w:caps/>
                                  <w:color w:val="5B9BD5" w:themeColor="accent5"/>
                                  <w:sz w:val="24"/>
                                </w:rPr>
                                <w:t xml:space="preserve"> </w:t>
                              </w:r>
                            </w:sdtContent>
                          </w:sdt>
                        </w:p>
                      </w:txbxContent>
                    </v:textbox>
                    <w10:wrap type="square" anchorx="margin" anchory="page"/>
                  </v:shape>
                </w:pict>
              </mc:Fallback>
            </mc:AlternateContent>
          </w:r>
          <w:r w:rsidR="00C32BD9">
            <w:rPr>
              <w:noProof/>
              <w:lang w:eastAsia="nl-NL"/>
            </w:rPr>
            <mc:AlternateContent>
              <mc:Choice Requires="wps">
                <w:drawing>
                  <wp:anchor distT="0" distB="0" distL="114300" distR="114300" simplePos="0" relativeHeight="251663360" behindDoc="0" locked="0" layoutInCell="1" allowOverlap="1" wp14:anchorId="66D8351A" wp14:editId="47C50421">
                    <wp:simplePos x="0" y="0"/>
                    <wp:positionH relativeFrom="column">
                      <wp:posOffset>-3175</wp:posOffset>
                    </wp:positionH>
                    <wp:positionV relativeFrom="paragraph">
                      <wp:posOffset>5813294</wp:posOffset>
                    </wp:positionV>
                    <wp:extent cx="4011295" cy="856615"/>
                    <wp:effectExtent l="0" t="0" r="0" b="6985"/>
                    <wp:wrapSquare wrapText="bothSides"/>
                    <wp:docPr id="1" name="Tekstvak 1"/>
                    <wp:cNvGraphicFramePr/>
                    <a:graphic xmlns:a="http://schemas.openxmlformats.org/drawingml/2006/main">
                      <a:graphicData uri="http://schemas.microsoft.com/office/word/2010/wordprocessingShape">
                        <wps:wsp>
                          <wps:cNvSpPr txBox="1"/>
                          <wps:spPr>
                            <a:xfrm>
                              <a:off x="0" y="0"/>
                              <a:ext cx="4011295" cy="856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740504" w14:textId="7BD9BF26" w:rsidR="004F7232" w:rsidRDefault="004F7232" w:rsidP="00FA3000">
                                <w:pPr>
                                  <w:ind w:left="-142"/>
                                  <w:rPr>
                                    <w:color w:val="007C4C"/>
                                    <w:sz w:val="16"/>
                                    <w:szCs w:val="16"/>
                                  </w:rPr>
                                </w:pPr>
                                <w:r w:rsidRPr="00C32BD9">
                                  <w:rPr>
                                    <w:color w:val="007C4C"/>
                                    <w:sz w:val="16"/>
                                    <w:szCs w:val="16"/>
                                  </w:rPr>
                                  <w:t xml:space="preserve">Vervaardigd in opdracht van </w:t>
                                </w:r>
                                <w:r>
                                  <w:rPr>
                                    <w:color w:val="007C4C"/>
                                    <w:sz w:val="16"/>
                                    <w:szCs w:val="16"/>
                                  </w:rPr>
                                  <w:t>Waterschap Hollandse Delta</w:t>
                                </w:r>
                              </w:p>
                              <w:p w14:paraId="7B95F7A2" w14:textId="77777777" w:rsidR="004F7232" w:rsidRDefault="004F7232" w:rsidP="00C32BD9">
                                <w:pPr>
                                  <w:ind w:left="-142"/>
                                  <w:rPr>
                                    <w:color w:val="007C4C"/>
                                    <w:sz w:val="16"/>
                                    <w:szCs w:val="16"/>
                                  </w:rPr>
                                </w:pPr>
                              </w:p>
                              <w:p w14:paraId="4349F637" w14:textId="2701D8BB" w:rsidR="004F7232" w:rsidRPr="00C32BD9" w:rsidRDefault="004F7232" w:rsidP="00C32BD9">
                                <w:pPr>
                                  <w:ind w:left="-142"/>
                                  <w:rPr>
                                    <w:color w:val="007C4C"/>
                                    <w:sz w:val="16"/>
                                    <w:szCs w:val="16"/>
                                  </w:rPr>
                                </w:pPr>
                                <w:r>
                                  <w:rPr>
                                    <w:color w:val="007C4C"/>
                                    <w:sz w:val="16"/>
                                    <w:szCs w:val="16"/>
                                  </w:rPr>
                                  <w:t>Met bijdragen van Rudolf Versteeg, Bastiaan Kuijper (HKV Lijn in water) en Kees Vink (Waterschap Hollandse Delta)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8351A" id="Tekstvak 1" o:spid="_x0000_s1031" type="#_x0000_t202" style="position:absolute;margin-left:-.25pt;margin-top:457.75pt;width:315.85pt;height:6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" filled="f" stroked="f">
                    <v:textbox>
                      <w:txbxContent>
                        <w:p w14:paraId="0D740504" w14:textId="7BD9BF26" w:rsidR="004F7232" w:rsidRDefault="004F7232" w:rsidP="00FA3000">
                          <w:pPr>
                            <w:ind w:left="-142"/>
                            <w:rPr>
                              <w:color w:val="007C4C"/>
                              <w:sz w:val="16"/>
                              <w:szCs w:val="16"/>
                            </w:rPr>
                          </w:pPr>
                          <w:r w:rsidRPr="00C32BD9">
                            <w:rPr>
                              <w:color w:val="007C4C"/>
                              <w:sz w:val="16"/>
                              <w:szCs w:val="16"/>
                            </w:rPr>
                            <w:t xml:space="preserve">Vervaardigd in opdracht van </w:t>
                          </w:r>
                          <w:r>
                            <w:rPr>
                              <w:color w:val="007C4C"/>
                              <w:sz w:val="16"/>
                              <w:szCs w:val="16"/>
                            </w:rPr>
                            <w:t>Waterschap Hollandse Delta</w:t>
                          </w:r>
                        </w:p>
                        <w:p w14:paraId="7B95F7A2" w14:textId="77777777" w:rsidR="004F7232" w:rsidRDefault="004F7232" w:rsidP="00C32BD9">
                          <w:pPr>
                            <w:ind w:left="-142"/>
                            <w:rPr>
                              <w:color w:val="007C4C"/>
                              <w:sz w:val="16"/>
                              <w:szCs w:val="16"/>
                            </w:rPr>
                          </w:pPr>
                        </w:p>
                        <w:p w14:paraId="4349F637" w14:textId="2701D8BB" w:rsidR="004F7232" w:rsidRPr="00C32BD9" w:rsidRDefault="004F7232" w:rsidP="00C32BD9">
                          <w:pPr>
                            <w:ind w:left="-142"/>
                            <w:rPr>
                              <w:color w:val="007C4C"/>
                              <w:sz w:val="16"/>
                              <w:szCs w:val="16"/>
                            </w:rPr>
                          </w:pPr>
                          <w:r>
                            <w:rPr>
                              <w:color w:val="007C4C"/>
                              <w:sz w:val="16"/>
                              <w:szCs w:val="16"/>
                            </w:rPr>
                            <w:t>Met bijdragen van Rudolf Versteeg, Bastiaan Kuijper (HKV Lijn in water) en Kees Vink (Waterschap Hollandse Delta)</w:t>
                          </w:r>
                        </w:p>
                      </w:txbxContent>
                    </v:textbox>
                    <w10:wrap type="square"/>
                  </v:shape>
                </w:pict>
              </mc:Fallback>
            </mc:AlternateContent>
          </w:r>
          <w:r w:rsidR="00D75B68">
            <w:rPr>
              <w:noProof/>
              <w:lang w:eastAsia="nl-NL"/>
            </w:rPr>
            <mc:AlternateContent>
              <mc:Choice Requires="wps">
                <w:drawing>
                  <wp:anchor distT="0" distB="0" distL="114300" distR="114300" simplePos="0" relativeHeight="251661312" behindDoc="0" locked="0" layoutInCell="1" allowOverlap="1" wp14:anchorId="0203259D" wp14:editId="16EF7109">
                    <wp:simplePos x="0" y="0"/>
                    <wp:positionH relativeFrom="column">
                      <wp:posOffset>8890</wp:posOffset>
                    </wp:positionH>
                    <wp:positionV relativeFrom="paragraph">
                      <wp:posOffset>205740</wp:posOffset>
                    </wp:positionV>
                    <wp:extent cx="1657350" cy="457200"/>
                    <wp:effectExtent l="0" t="0" r="0" b="0"/>
                    <wp:wrapSquare wrapText="bothSides"/>
                    <wp:docPr id="2" name="Tekstvak 2"/>
                    <wp:cNvGraphicFramePr/>
                    <a:graphic xmlns:a="http://schemas.openxmlformats.org/drawingml/2006/main">
                      <a:graphicData uri="http://schemas.microsoft.com/office/word/2010/wordprocessingShape">
                        <wps:wsp>
                          <wps:cNvSpPr txBox="1"/>
                          <wps:spPr>
                            <a:xfrm>
                              <a:off x="0" y="0"/>
                              <a:ext cx="165735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2A83B9" w14:textId="48077344" w:rsidR="004F7232" w:rsidRPr="00220D68" w:rsidRDefault="004F7232" w:rsidP="009A0329">
                                <w:pPr>
                                  <w:ind w:left="-142"/>
                                  <w:rPr>
                                    <w:b/>
                                    <w:bCs/>
                                    <w:color w:val="007C4C"/>
                                    <w:sz w:val="24"/>
                                  </w:rPr>
                                </w:pPr>
                                <w:r w:rsidRPr="00220D68">
                                  <w:rPr>
                                    <w:b/>
                                    <w:bCs/>
                                    <w:color w:val="007C4C"/>
                                    <w:sz w:val="24"/>
                                  </w:rPr>
                                  <w:t>RAPPORT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03259D" id="Tekstvak 2" o:spid="_x0000_s1032" type="#_x0000_t202" style="position:absolute;margin-left:.7pt;margin-top:16.2pt;width:130.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" filled="f" stroked="f">
                    <v:textbox>
                      <w:txbxContent>
                        <w:p w14:paraId="582A83B9" w14:textId="48077344" w:rsidR="004F7232" w:rsidRPr="00220D68" w:rsidRDefault="004F7232" w:rsidP="009A0329">
                          <w:pPr>
                            <w:ind w:left="-142"/>
                            <w:rPr>
                              <w:b/>
                              <w:bCs/>
                              <w:color w:val="007C4C"/>
                              <w:sz w:val="24"/>
                            </w:rPr>
                          </w:pPr>
                          <w:r w:rsidRPr="00220D68">
                            <w:rPr>
                              <w:b/>
                              <w:bCs/>
                              <w:color w:val="007C4C"/>
                              <w:sz w:val="24"/>
                            </w:rPr>
                            <w:t>RAPPORT</w:t>
                          </w:r>
                        </w:p>
                      </w:txbxContent>
                    </v:textbox>
                    <w10:wrap type="square"/>
                  </v:shape>
                </w:pict>
              </mc:Fallback>
            </mc:AlternateContent>
          </w:r>
          <w:r w:rsidR="00E53A0C">
            <w:rPr>
              <w:rFonts w:ascii="Open Sans Semibold" w:hAnsi="Open Sans Semibold"/>
              <w:noProof/>
              <w:color w:val="007C4C"/>
            </w:rPr>
            <w:br w:type="page"/>
          </w:r>
          <w:r w:rsidR="00F633FE">
            <w:rPr>
              <w:rFonts w:ascii="Open Sans Semibold" w:hAnsi="Open Sans Semibold"/>
              <w:noProof/>
              <w:color w:val="007C4C"/>
            </w:rPr>
            <w:lastRenderedPageBreak/>
            <w:br w:type="page"/>
          </w:r>
        </w:p>
      </w:sdtContent>
    </w:sdt>
    <w:sdt>
      <w:sdtPr>
        <w:rPr>
          <w:color w:val="000000" w:themeColor="text1"/>
          <w:sz w:val="18"/>
          <w:szCs w:val="24"/>
          <w:lang w:eastAsia="en-US"/>
        </w:rPr>
        <w:id w:val="-690373832"/>
        <w:docPartObj>
          <w:docPartGallery w:val="Table of Contents"/>
          <w:docPartUnique/>
        </w:docPartObj>
      </w:sdtPr>
      <w:sdtEndPr>
        <w:rPr>
          <w:b/>
          <w:bCs/>
          <w:noProof/>
        </w:rPr>
      </w:sdtEndPr>
      <w:sdtContent>
        <w:p w14:paraId="45E4B440" w14:textId="6D0ECA22" w:rsidR="0084340D" w:rsidRDefault="0084340D">
          <w:pPr>
            <w:pStyle w:val="TOCHeading"/>
          </w:pPr>
          <w:r>
            <w:t>Inhoudsopgave</w:t>
          </w:r>
        </w:p>
        <w:p w14:paraId="64F0A3C9" w14:textId="77777777" w:rsidR="00073B4B" w:rsidRDefault="00073B4B" w:rsidP="00073B4B">
          <w:pPr>
            <w:rPr>
              <w:lang w:eastAsia="nl-NL"/>
            </w:rPr>
          </w:pPr>
        </w:p>
        <w:p w14:paraId="7EC845CF" w14:textId="77777777" w:rsidR="00073B4B" w:rsidRPr="00073B4B" w:rsidRDefault="00073B4B" w:rsidP="00073B4B">
          <w:pPr>
            <w:rPr>
              <w:lang w:eastAsia="nl-NL"/>
            </w:rPr>
          </w:pPr>
        </w:p>
        <w:p w14:paraId="6CA94422" w14:textId="64EFBD94" w:rsidR="00B3563B" w:rsidRPr="00B3563B" w:rsidRDefault="003F6F32">
          <w:pPr>
            <w:pStyle w:val="TOC1"/>
            <w:tabs>
              <w:tab w:val="left" w:pos="360"/>
              <w:tab w:val="right" w:pos="6774"/>
            </w:tabs>
            <w:rPr>
              <w:rFonts w:asciiTheme="minorHAnsi" w:eastAsiaTheme="minorEastAsia" w:hAnsiTheme="minorHAnsi"/>
              <w:b w:val="0"/>
              <w:bCs w:val="0"/>
              <w:noProof/>
              <w:color w:val="auto"/>
              <w:sz w:val="22"/>
              <w:lang w:eastAsia="en-GB"/>
            </w:rPr>
          </w:pPr>
          <w:r>
            <w:rPr>
              <w:caps/>
              <w:sz w:val="22"/>
            </w:rPr>
            <w:fldChar w:fldCharType="begin"/>
          </w:r>
          <w:r>
            <w:rPr>
              <w:caps/>
              <w:sz w:val="22"/>
            </w:rPr>
            <w:instrText xml:space="preserve"> TOC \o "1-3" </w:instrText>
          </w:r>
          <w:r>
            <w:rPr>
              <w:caps/>
              <w:sz w:val="22"/>
            </w:rPr>
            <w:fldChar w:fldCharType="separate"/>
          </w:r>
          <w:r w:rsidR="00B3563B" w:rsidRPr="009D3A1B">
            <w:rPr>
              <w:noProof/>
              <w:color w:val="FFFFFF" w:themeColor="background1"/>
            </w:rPr>
            <w:t>1</w:t>
          </w:r>
          <w:r w:rsidR="00B3563B" w:rsidRPr="00B3563B">
            <w:rPr>
              <w:rFonts w:asciiTheme="minorHAnsi" w:eastAsiaTheme="minorEastAsia" w:hAnsiTheme="minorHAnsi"/>
              <w:b w:val="0"/>
              <w:bCs w:val="0"/>
              <w:noProof/>
              <w:color w:val="auto"/>
              <w:sz w:val="22"/>
              <w:lang w:eastAsia="en-GB"/>
            </w:rPr>
            <w:tab/>
          </w:r>
          <w:r w:rsidR="00B3563B" w:rsidRPr="009D3A1B">
            <w:rPr>
              <w:noProof/>
              <w:color w:val="FFFFFF" w:themeColor="background1"/>
            </w:rPr>
            <w:t xml:space="preserve"> Inleiding</w:t>
          </w:r>
          <w:r w:rsidR="00B3563B">
            <w:rPr>
              <w:noProof/>
            </w:rPr>
            <w:tab/>
          </w:r>
          <w:r w:rsidR="00B3563B">
            <w:rPr>
              <w:noProof/>
            </w:rPr>
            <w:fldChar w:fldCharType="begin"/>
          </w:r>
          <w:r w:rsidR="00B3563B">
            <w:rPr>
              <w:noProof/>
            </w:rPr>
            <w:instrText xml:space="preserve"> PAGEREF _Toc510610142 \h </w:instrText>
          </w:r>
          <w:r w:rsidR="00B3563B">
            <w:rPr>
              <w:noProof/>
            </w:rPr>
          </w:r>
          <w:r w:rsidR="00B3563B">
            <w:rPr>
              <w:noProof/>
            </w:rPr>
            <w:fldChar w:fldCharType="separate"/>
          </w:r>
          <w:r w:rsidR="00B3563B">
            <w:rPr>
              <w:noProof/>
            </w:rPr>
            <w:t>6</w:t>
          </w:r>
          <w:r w:rsidR="00B3563B">
            <w:rPr>
              <w:noProof/>
            </w:rPr>
            <w:fldChar w:fldCharType="end"/>
          </w:r>
        </w:p>
        <w:p w14:paraId="34A7B387" w14:textId="4D1FC4EA" w:rsidR="00B3563B" w:rsidRPr="00B3563B" w:rsidRDefault="00B3563B">
          <w:pPr>
            <w:pStyle w:val="TOC1"/>
            <w:tabs>
              <w:tab w:val="left" w:pos="360"/>
              <w:tab w:val="right" w:pos="6774"/>
            </w:tabs>
            <w:rPr>
              <w:rFonts w:asciiTheme="minorHAnsi" w:eastAsiaTheme="minorEastAsia" w:hAnsiTheme="minorHAnsi"/>
              <w:b w:val="0"/>
              <w:bCs w:val="0"/>
              <w:noProof/>
              <w:color w:val="auto"/>
              <w:sz w:val="22"/>
              <w:lang w:eastAsia="en-GB"/>
            </w:rPr>
          </w:pPr>
          <w:r>
            <w:rPr>
              <w:noProof/>
            </w:rPr>
            <w:t>2</w:t>
          </w:r>
          <w:r w:rsidRPr="00B3563B">
            <w:rPr>
              <w:rFonts w:asciiTheme="minorHAnsi" w:eastAsiaTheme="minorEastAsia" w:hAnsiTheme="minorHAnsi"/>
              <w:b w:val="0"/>
              <w:bCs w:val="0"/>
              <w:noProof/>
              <w:color w:val="auto"/>
              <w:sz w:val="22"/>
              <w:lang w:eastAsia="en-GB"/>
            </w:rPr>
            <w:tab/>
          </w:r>
          <w:r>
            <w:rPr>
              <w:noProof/>
            </w:rPr>
            <w:t>Leeswijzer</w:t>
          </w:r>
          <w:r>
            <w:rPr>
              <w:noProof/>
            </w:rPr>
            <w:tab/>
          </w:r>
          <w:r>
            <w:rPr>
              <w:noProof/>
            </w:rPr>
            <w:fldChar w:fldCharType="begin"/>
          </w:r>
          <w:r>
            <w:rPr>
              <w:noProof/>
            </w:rPr>
            <w:instrText xml:space="preserve"> PAGEREF _Toc510610143 \h </w:instrText>
          </w:r>
          <w:r>
            <w:rPr>
              <w:noProof/>
            </w:rPr>
          </w:r>
          <w:r>
            <w:rPr>
              <w:noProof/>
            </w:rPr>
            <w:fldChar w:fldCharType="separate"/>
          </w:r>
          <w:r>
            <w:rPr>
              <w:noProof/>
            </w:rPr>
            <w:t>7</w:t>
          </w:r>
          <w:r>
            <w:rPr>
              <w:noProof/>
            </w:rPr>
            <w:fldChar w:fldCharType="end"/>
          </w:r>
        </w:p>
        <w:p w14:paraId="209F2088" w14:textId="15E0F5A0" w:rsidR="00B3563B" w:rsidRPr="00B3563B" w:rsidRDefault="00B3563B">
          <w:pPr>
            <w:pStyle w:val="TOC1"/>
            <w:tabs>
              <w:tab w:val="left" w:pos="360"/>
              <w:tab w:val="right" w:pos="6774"/>
            </w:tabs>
            <w:rPr>
              <w:rFonts w:asciiTheme="minorHAnsi" w:eastAsiaTheme="minorEastAsia" w:hAnsiTheme="minorHAnsi"/>
              <w:b w:val="0"/>
              <w:bCs w:val="0"/>
              <w:noProof/>
              <w:color w:val="auto"/>
              <w:sz w:val="22"/>
              <w:lang w:eastAsia="en-GB"/>
            </w:rPr>
          </w:pPr>
          <w:r>
            <w:rPr>
              <w:noProof/>
            </w:rPr>
            <w:t>3</w:t>
          </w:r>
          <w:r w:rsidRPr="00B3563B">
            <w:rPr>
              <w:rFonts w:asciiTheme="minorHAnsi" w:eastAsiaTheme="minorEastAsia" w:hAnsiTheme="minorHAnsi"/>
              <w:b w:val="0"/>
              <w:bCs w:val="0"/>
              <w:noProof/>
              <w:color w:val="auto"/>
              <w:sz w:val="22"/>
              <w:lang w:eastAsia="en-GB"/>
            </w:rPr>
            <w:tab/>
          </w:r>
          <w:r>
            <w:rPr>
              <w:noProof/>
            </w:rPr>
            <w:t>Onderzoekslocaties</w:t>
          </w:r>
          <w:r>
            <w:rPr>
              <w:noProof/>
            </w:rPr>
            <w:tab/>
          </w:r>
          <w:r>
            <w:rPr>
              <w:noProof/>
            </w:rPr>
            <w:fldChar w:fldCharType="begin"/>
          </w:r>
          <w:r>
            <w:rPr>
              <w:noProof/>
            </w:rPr>
            <w:instrText xml:space="preserve"> PAGEREF _Toc510610144 \h </w:instrText>
          </w:r>
          <w:r>
            <w:rPr>
              <w:noProof/>
            </w:rPr>
          </w:r>
          <w:r>
            <w:rPr>
              <w:noProof/>
            </w:rPr>
            <w:fldChar w:fldCharType="separate"/>
          </w:r>
          <w:r>
            <w:rPr>
              <w:noProof/>
            </w:rPr>
            <w:t>8</w:t>
          </w:r>
          <w:r>
            <w:rPr>
              <w:noProof/>
            </w:rPr>
            <w:fldChar w:fldCharType="end"/>
          </w:r>
        </w:p>
        <w:p w14:paraId="13AFB6C2" w14:textId="337CB1B5" w:rsidR="00B3563B" w:rsidRPr="00B3563B" w:rsidRDefault="00B3563B">
          <w:pPr>
            <w:pStyle w:val="TOC1"/>
            <w:tabs>
              <w:tab w:val="left" w:pos="360"/>
              <w:tab w:val="right" w:pos="6774"/>
            </w:tabs>
            <w:rPr>
              <w:rFonts w:asciiTheme="minorHAnsi" w:eastAsiaTheme="minorEastAsia" w:hAnsiTheme="minorHAnsi"/>
              <w:b w:val="0"/>
              <w:bCs w:val="0"/>
              <w:noProof/>
              <w:color w:val="auto"/>
              <w:sz w:val="22"/>
              <w:lang w:eastAsia="en-GB"/>
            </w:rPr>
          </w:pPr>
          <w:r>
            <w:rPr>
              <w:noProof/>
            </w:rPr>
            <w:t>4</w:t>
          </w:r>
          <w:r w:rsidRPr="00B3563B">
            <w:rPr>
              <w:rFonts w:asciiTheme="minorHAnsi" w:eastAsiaTheme="minorEastAsia" w:hAnsiTheme="minorHAnsi"/>
              <w:b w:val="0"/>
              <w:bCs w:val="0"/>
              <w:noProof/>
              <w:color w:val="auto"/>
              <w:sz w:val="22"/>
              <w:lang w:eastAsia="en-GB"/>
            </w:rPr>
            <w:tab/>
          </w:r>
          <w:r>
            <w:rPr>
              <w:noProof/>
            </w:rPr>
            <w:t>Plotposities</w:t>
          </w:r>
          <w:r>
            <w:rPr>
              <w:noProof/>
            </w:rPr>
            <w:tab/>
          </w:r>
          <w:r>
            <w:rPr>
              <w:noProof/>
            </w:rPr>
            <w:fldChar w:fldCharType="begin"/>
          </w:r>
          <w:r>
            <w:rPr>
              <w:noProof/>
            </w:rPr>
            <w:instrText xml:space="preserve"> PAGEREF _Toc510610145 \h </w:instrText>
          </w:r>
          <w:r>
            <w:rPr>
              <w:noProof/>
            </w:rPr>
          </w:r>
          <w:r>
            <w:rPr>
              <w:noProof/>
            </w:rPr>
            <w:fldChar w:fldCharType="separate"/>
          </w:r>
          <w:r>
            <w:rPr>
              <w:noProof/>
            </w:rPr>
            <w:t>11</w:t>
          </w:r>
          <w:r>
            <w:rPr>
              <w:noProof/>
            </w:rPr>
            <w:fldChar w:fldCharType="end"/>
          </w:r>
        </w:p>
        <w:p w14:paraId="5702F08A" w14:textId="5E7DA204"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4.1</w:t>
          </w:r>
          <w:r w:rsidRPr="00B3563B">
            <w:rPr>
              <w:rFonts w:asciiTheme="minorHAnsi" w:eastAsiaTheme="minorEastAsia" w:hAnsiTheme="minorHAnsi"/>
              <w:b w:val="0"/>
              <w:bCs w:val="0"/>
              <w:noProof/>
              <w:color w:val="auto"/>
              <w:lang w:eastAsia="en-GB"/>
            </w:rPr>
            <w:tab/>
          </w:r>
          <w:r>
            <w:rPr>
              <w:noProof/>
            </w:rPr>
            <w:t>Theorie</w:t>
          </w:r>
          <w:r>
            <w:rPr>
              <w:noProof/>
            </w:rPr>
            <w:tab/>
          </w:r>
          <w:r>
            <w:rPr>
              <w:noProof/>
            </w:rPr>
            <w:fldChar w:fldCharType="begin"/>
          </w:r>
          <w:r>
            <w:rPr>
              <w:noProof/>
            </w:rPr>
            <w:instrText xml:space="preserve"> PAGEREF _Toc510610146 \h </w:instrText>
          </w:r>
          <w:r>
            <w:rPr>
              <w:noProof/>
            </w:rPr>
          </w:r>
          <w:r>
            <w:rPr>
              <w:noProof/>
            </w:rPr>
            <w:fldChar w:fldCharType="separate"/>
          </w:r>
          <w:r>
            <w:rPr>
              <w:noProof/>
            </w:rPr>
            <w:t>11</w:t>
          </w:r>
          <w:r>
            <w:rPr>
              <w:noProof/>
            </w:rPr>
            <w:fldChar w:fldCharType="end"/>
          </w:r>
        </w:p>
        <w:p w14:paraId="26D2C396" w14:textId="62D637AB"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sidRPr="00B3563B">
            <w:rPr>
              <w:noProof/>
            </w:rPr>
            <w:t>4.1.1</w:t>
          </w:r>
          <w:r w:rsidRPr="00B3563B">
            <w:rPr>
              <w:rFonts w:asciiTheme="minorHAnsi" w:eastAsiaTheme="minorEastAsia" w:hAnsiTheme="minorHAnsi"/>
              <w:noProof/>
              <w:color w:val="auto"/>
              <w:lang w:eastAsia="en-GB"/>
            </w:rPr>
            <w:tab/>
          </w:r>
          <w:r w:rsidRPr="00B3563B">
            <w:rPr>
              <w:noProof/>
            </w:rPr>
            <w:t>Weibull</w:t>
          </w:r>
          <w:r>
            <w:rPr>
              <w:noProof/>
            </w:rPr>
            <w:tab/>
          </w:r>
          <w:r>
            <w:rPr>
              <w:noProof/>
            </w:rPr>
            <w:fldChar w:fldCharType="begin"/>
          </w:r>
          <w:r>
            <w:rPr>
              <w:noProof/>
            </w:rPr>
            <w:instrText xml:space="preserve"> PAGEREF _Toc510610147 \h </w:instrText>
          </w:r>
          <w:r>
            <w:rPr>
              <w:noProof/>
            </w:rPr>
          </w:r>
          <w:r>
            <w:rPr>
              <w:noProof/>
            </w:rPr>
            <w:fldChar w:fldCharType="separate"/>
          </w:r>
          <w:r>
            <w:rPr>
              <w:noProof/>
            </w:rPr>
            <w:t>13</w:t>
          </w:r>
          <w:r>
            <w:rPr>
              <w:noProof/>
            </w:rPr>
            <w:fldChar w:fldCharType="end"/>
          </w:r>
        </w:p>
        <w:p w14:paraId="7EA62914" w14:textId="16E8EE85"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4.1.2</w:t>
          </w:r>
          <w:r w:rsidRPr="00B3563B">
            <w:rPr>
              <w:rFonts w:asciiTheme="minorHAnsi" w:eastAsiaTheme="minorEastAsia" w:hAnsiTheme="minorHAnsi"/>
              <w:noProof/>
              <w:color w:val="auto"/>
              <w:lang w:eastAsia="en-GB"/>
            </w:rPr>
            <w:tab/>
          </w:r>
          <w:r>
            <w:rPr>
              <w:noProof/>
            </w:rPr>
            <w:t>Gringorten</w:t>
          </w:r>
          <w:r>
            <w:rPr>
              <w:noProof/>
            </w:rPr>
            <w:tab/>
          </w:r>
          <w:r>
            <w:rPr>
              <w:noProof/>
            </w:rPr>
            <w:fldChar w:fldCharType="begin"/>
          </w:r>
          <w:r>
            <w:rPr>
              <w:noProof/>
            </w:rPr>
            <w:instrText xml:space="preserve"> PAGEREF _Toc510610148 \h </w:instrText>
          </w:r>
          <w:r>
            <w:rPr>
              <w:noProof/>
            </w:rPr>
          </w:r>
          <w:r>
            <w:rPr>
              <w:noProof/>
            </w:rPr>
            <w:fldChar w:fldCharType="separate"/>
          </w:r>
          <w:r>
            <w:rPr>
              <w:noProof/>
            </w:rPr>
            <w:t>13</w:t>
          </w:r>
          <w:r>
            <w:rPr>
              <w:noProof/>
            </w:rPr>
            <w:fldChar w:fldCharType="end"/>
          </w:r>
        </w:p>
        <w:p w14:paraId="4782F16E" w14:textId="313D15A2"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4.1.3</w:t>
          </w:r>
          <w:r w:rsidRPr="00B3563B">
            <w:rPr>
              <w:rFonts w:asciiTheme="minorHAnsi" w:eastAsiaTheme="minorEastAsia" w:hAnsiTheme="minorHAnsi"/>
              <w:noProof/>
              <w:color w:val="auto"/>
              <w:lang w:eastAsia="en-GB"/>
            </w:rPr>
            <w:tab/>
          </w:r>
          <w:r>
            <w:rPr>
              <w:noProof/>
            </w:rPr>
            <w:t>Benard Bos-Levenbach</w:t>
          </w:r>
          <w:r>
            <w:rPr>
              <w:noProof/>
            </w:rPr>
            <w:tab/>
          </w:r>
          <w:r>
            <w:rPr>
              <w:noProof/>
            </w:rPr>
            <w:fldChar w:fldCharType="begin"/>
          </w:r>
          <w:r>
            <w:rPr>
              <w:noProof/>
            </w:rPr>
            <w:instrText xml:space="preserve"> PAGEREF _Toc510610149 \h </w:instrText>
          </w:r>
          <w:r>
            <w:rPr>
              <w:noProof/>
            </w:rPr>
          </w:r>
          <w:r>
            <w:rPr>
              <w:noProof/>
            </w:rPr>
            <w:fldChar w:fldCharType="separate"/>
          </w:r>
          <w:r>
            <w:rPr>
              <w:noProof/>
            </w:rPr>
            <w:t>13</w:t>
          </w:r>
          <w:r>
            <w:rPr>
              <w:noProof/>
            </w:rPr>
            <w:fldChar w:fldCharType="end"/>
          </w:r>
        </w:p>
        <w:p w14:paraId="0574EAE5" w14:textId="17062AF1"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4.2</w:t>
          </w:r>
          <w:r w:rsidRPr="00B3563B">
            <w:rPr>
              <w:rFonts w:asciiTheme="minorHAnsi" w:eastAsiaTheme="minorEastAsia" w:hAnsiTheme="minorHAnsi"/>
              <w:b w:val="0"/>
              <w:bCs w:val="0"/>
              <w:noProof/>
              <w:color w:val="auto"/>
              <w:lang w:eastAsia="en-GB"/>
            </w:rPr>
            <w:tab/>
          </w:r>
          <w:r>
            <w:rPr>
              <w:noProof/>
            </w:rPr>
            <w:t>Gebruik</w:t>
          </w:r>
          <w:r>
            <w:rPr>
              <w:noProof/>
            </w:rPr>
            <w:tab/>
          </w:r>
          <w:r>
            <w:rPr>
              <w:noProof/>
            </w:rPr>
            <w:fldChar w:fldCharType="begin"/>
          </w:r>
          <w:r>
            <w:rPr>
              <w:noProof/>
            </w:rPr>
            <w:instrText xml:space="preserve"> PAGEREF _Toc510610150 \h </w:instrText>
          </w:r>
          <w:r>
            <w:rPr>
              <w:noProof/>
            </w:rPr>
          </w:r>
          <w:r>
            <w:rPr>
              <w:noProof/>
            </w:rPr>
            <w:fldChar w:fldCharType="separate"/>
          </w:r>
          <w:r>
            <w:rPr>
              <w:noProof/>
            </w:rPr>
            <w:t>14</w:t>
          </w:r>
          <w:r>
            <w:rPr>
              <w:noProof/>
            </w:rPr>
            <w:fldChar w:fldCharType="end"/>
          </w:r>
        </w:p>
        <w:p w14:paraId="7164162D" w14:textId="7113A4CD"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4.2.1</w:t>
          </w:r>
          <w:r w:rsidRPr="00B3563B">
            <w:rPr>
              <w:rFonts w:asciiTheme="minorHAnsi" w:eastAsiaTheme="minorEastAsia" w:hAnsiTheme="minorHAnsi"/>
              <w:noProof/>
              <w:color w:val="auto"/>
              <w:lang w:eastAsia="en-GB"/>
            </w:rPr>
            <w:tab/>
          </w:r>
          <w:r>
            <w:rPr>
              <w:noProof/>
            </w:rPr>
            <w:t>Visuele controle op plausibiliteit</w:t>
          </w:r>
          <w:r>
            <w:rPr>
              <w:noProof/>
            </w:rPr>
            <w:tab/>
          </w:r>
          <w:r>
            <w:rPr>
              <w:noProof/>
            </w:rPr>
            <w:fldChar w:fldCharType="begin"/>
          </w:r>
          <w:r>
            <w:rPr>
              <w:noProof/>
            </w:rPr>
            <w:instrText xml:space="preserve"> PAGEREF _Toc510610151 \h </w:instrText>
          </w:r>
          <w:r>
            <w:rPr>
              <w:noProof/>
            </w:rPr>
          </w:r>
          <w:r>
            <w:rPr>
              <w:noProof/>
            </w:rPr>
            <w:fldChar w:fldCharType="separate"/>
          </w:r>
          <w:r>
            <w:rPr>
              <w:noProof/>
            </w:rPr>
            <w:t>14</w:t>
          </w:r>
          <w:r>
            <w:rPr>
              <w:noProof/>
            </w:rPr>
            <w:fldChar w:fldCharType="end"/>
          </w:r>
        </w:p>
        <w:p w14:paraId="27B3A506" w14:textId="232FD2A3"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4.2.2</w:t>
          </w:r>
          <w:r w:rsidRPr="00B3563B">
            <w:rPr>
              <w:rFonts w:asciiTheme="minorHAnsi" w:eastAsiaTheme="minorEastAsia" w:hAnsiTheme="minorHAnsi"/>
              <w:noProof/>
              <w:color w:val="auto"/>
              <w:lang w:eastAsia="en-GB"/>
            </w:rPr>
            <w:tab/>
          </w:r>
          <w:r>
            <w:rPr>
              <w:noProof/>
            </w:rPr>
            <w:t>Fitten aan een deelverzameling van de gegevens</w:t>
          </w:r>
          <w:r>
            <w:rPr>
              <w:noProof/>
            </w:rPr>
            <w:tab/>
          </w:r>
          <w:r>
            <w:rPr>
              <w:noProof/>
            </w:rPr>
            <w:fldChar w:fldCharType="begin"/>
          </w:r>
          <w:r>
            <w:rPr>
              <w:noProof/>
            </w:rPr>
            <w:instrText xml:space="preserve"> PAGEREF _Toc510610152 \h </w:instrText>
          </w:r>
          <w:r>
            <w:rPr>
              <w:noProof/>
            </w:rPr>
          </w:r>
          <w:r>
            <w:rPr>
              <w:noProof/>
            </w:rPr>
            <w:fldChar w:fldCharType="separate"/>
          </w:r>
          <w:r>
            <w:rPr>
              <w:noProof/>
            </w:rPr>
            <w:t>15</w:t>
          </w:r>
          <w:r>
            <w:rPr>
              <w:noProof/>
            </w:rPr>
            <w:fldChar w:fldCharType="end"/>
          </w:r>
        </w:p>
        <w:p w14:paraId="31CEA794" w14:textId="2F860F21" w:rsidR="00B3563B" w:rsidRPr="00B3563B" w:rsidRDefault="00B3563B">
          <w:pPr>
            <w:pStyle w:val="TOC1"/>
            <w:tabs>
              <w:tab w:val="left" w:pos="360"/>
              <w:tab w:val="right" w:pos="6774"/>
            </w:tabs>
            <w:rPr>
              <w:rFonts w:asciiTheme="minorHAnsi" w:eastAsiaTheme="minorEastAsia" w:hAnsiTheme="minorHAnsi"/>
              <w:b w:val="0"/>
              <w:bCs w:val="0"/>
              <w:noProof/>
              <w:color w:val="auto"/>
              <w:sz w:val="22"/>
              <w:lang w:eastAsia="en-GB"/>
            </w:rPr>
          </w:pPr>
          <w:r>
            <w:rPr>
              <w:noProof/>
            </w:rPr>
            <w:t>5</w:t>
          </w:r>
          <w:r w:rsidRPr="00B3563B">
            <w:rPr>
              <w:rFonts w:asciiTheme="minorHAnsi" w:eastAsiaTheme="minorEastAsia" w:hAnsiTheme="minorHAnsi"/>
              <w:b w:val="0"/>
              <w:bCs w:val="0"/>
              <w:noProof/>
              <w:color w:val="auto"/>
              <w:sz w:val="22"/>
              <w:lang w:eastAsia="en-GB"/>
            </w:rPr>
            <w:tab/>
          </w:r>
          <w:r>
            <w:rPr>
              <w:noProof/>
            </w:rPr>
            <w:t>Kansverdelingen</w:t>
          </w:r>
          <w:r>
            <w:rPr>
              <w:noProof/>
            </w:rPr>
            <w:tab/>
          </w:r>
          <w:r>
            <w:rPr>
              <w:noProof/>
            </w:rPr>
            <w:fldChar w:fldCharType="begin"/>
          </w:r>
          <w:r>
            <w:rPr>
              <w:noProof/>
            </w:rPr>
            <w:instrText xml:space="preserve"> PAGEREF _Toc510610153 \h </w:instrText>
          </w:r>
          <w:r>
            <w:rPr>
              <w:noProof/>
            </w:rPr>
          </w:r>
          <w:r>
            <w:rPr>
              <w:noProof/>
            </w:rPr>
            <w:fldChar w:fldCharType="separate"/>
          </w:r>
          <w:r>
            <w:rPr>
              <w:noProof/>
            </w:rPr>
            <w:t>17</w:t>
          </w:r>
          <w:r>
            <w:rPr>
              <w:noProof/>
            </w:rPr>
            <w:fldChar w:fldCharType="end"/>
          </w:r>
        </w:p>
        <w:p w14:paraId="5FFFAEC8" w14:textId="6DEB99AF"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5.1</w:t>
          </w:r>
          <w:r w:rsidRPr="00B3563B">
            <w:rPr>
              <w:rFonts w:asciiTheme="minorHAnsi" w:eastAsiaTheme="minorEastAsia" w:hAnsiTheme="minorHAnsi"/>
              <w:b w:val="0"/>
              <w:bCs w:val="0"/>
              <w:noProof/>
              <w:color w:val="auto"/>
              <w:lang w:eastAsia="en-GB"/>
            </w:rPr>
            <w:tab/>
          </w:r>
          <w:r>
            <w:rPr>
              <w:noProof/>
            </w:rPr>
            <w:t>Inleiding</w:t>
          </w:r>
          <w:r>
            <w:rPr>
              <w:noProof/>
            </w:rPr>
            <w:tab/>
          </w:r>
          <w:r>
            <w:rPr>
              <w:noProof/>
            </w:rPr>
            <w:fldChar w:fldCharType="begin"/>
          </w:r>
          <w:r>
            <w:rPr>
              <w:noProof/>
            </w:rPr>
            <w:instrText xml:space="preserve"> PAGEREF _Toc510610154 \h </w:instrText>
          </w:r>
          <w:r>
            <w:rPr>
              <w:noProof/>
            </w:rPr>
          </w:r>
          <w:r>
            <w:rPr>
              <w:noProof/>
            </w:rPr>
            <w:fldChar w:fldCharType="separate"/>
          </w:r>
          <w:r>
            <w:rPr>
              <w:noProof/>
            </w:rPr>
            <w:t>17</w:t>
          </w:r>
          <w:r>
            <w:rPr>
              <w:noProof/>
            </w:rPr>
            <w:fldChar w:fldCharType="end"/>
          </w:r>
        </w:p>
        <w:p w14:paraId="6EE11C93" w14:textId="75E59ABD"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5.2</w:t>
          </w:r>
          <w:r w:rsidRPr="00B3563B">
            <w:rPr>
              <w:rFonts w:asciiTheme="minorHAnsi" w:eastAsiaTheme="minorEastAsia" w:hAnsiTheme="minorHAnsi"/>
              <w:b w:val="0"/>
              <w:bCs w:val="0"/>
              <w:noProof/>
              <w:color w:val="auto"/>
              <w:lang w:eastAsia="en-GB"/>
            </w:rPr>
            <w:tab/>
          </w:r>
          <w:r>
            <w:rPr>
              <w:noProof/>
            </w:rPr>
            <w:t>Op basis van maxima uit onderling onafhankelijke en gelijkverdeelde variabelen</w:t>
          </w:r>
          <w:r>
            <w:rPr>
              <w:noProof/>
            </w:rPr>
            <w:tab/>
          </w:r>
          <w:r>
            <w:rPr>
              <w:noProof/>
            </w:rPr>
            <w:fldChar w:fldCharType="begin"/>
          </w:r>
          <w:r>
            <w:rPr>
              <w:noProof/>
            </w:rPr>
            <w:instrText xml:space="preserve"> PAGEREF _Toc510610155 \h </w:instrText>
          </w:r>
          <w:r>
            <w:rPr>
              <w:noProof/>
            </w:rPr>
          </w:r>
          <w:r>
            <w:rPr>
              <w:noProof/>
            </w:rPr>
            <w:fldChar w:fldCharType="separate"/>
          </w:r>
          <w:r>
            <w:rPr>
              <w:noProof/>
            </w:rPr>
            <w:t>18</w:t>
          </w:r>
          <w:r>
            <w:rPr>
              <w:noProof/>
            </w:rPr>
            <w:fldChar w:fldCharType="end"/>
          </w:r>
        </w:p>
        <w:p w14:paraId="4D121F26" w14:textId="65CB7285"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5.2.2</w:t>
          </w:r>
          <w:r w:rsidRPr="00B3563B">
            <w:rPr>
              <w:rFonts w:asciiTheme="minorHAnsi" w:eastAsiaTheme="minorEastAsia" w:hAnsiTheme="minorHAnsi"/>
              <w:noProof/>
              <w:color w:val="auto"/>
              <w:lang w:eastAsia="en-GB"/>
            </w:rPr>
            <w:tab/>
          </w:r>
          <w:r>
            <w:rPr>
              <w:noProof/>
            </w:rPr>
            <w:t>GEV-kansverdeling</w:t>
          </w:r>
          <w:r>
            <w:rPr>
              <w:noProof/>
            </w:rPr>
            <w:tab/>
          </w:r>
          <w:r>
            <w:rPr>
              <w:noProof/>
            </w:rPr>
            <w:fldChar w:fldCharType="begin"/>
          </w:r>
          <w:r>
            <w:rPr>
              <w:noProof/>
            </w:rPr>
            <w:instrText xml:space="preserve"> PAGEREF _Toc510610156 \h </w:instrText>
          </w:r>
          <w:r>
            <w:rPr>
              <w:noProof/>
            </w:rPr>
          </w:r>
          <w:r>
            <w:rPr>
              <w:noProof/>
            </w:rPr>
            <w:fldChar w:fldCharType="separate"/>
          </w:r>
          <w:r>
            <w:rPr>
              <w:noProof/>
            </w:rPr>
            <w:t>21</w:t>
          </w:r>
          <w:r>
            <w:rPr>
              <w:noProof/>
            </w:rPr>
            <w:fldChar w:fldCharType="end"/>
          </w:r>
        </w:p>
        <w:p w14:paraId="4B41D670" w14:textId="2C30D0F4"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5.2.3</w:t>
          </w:r>
          <w:r w:rsidRPr="00B3563B">
            <w:rPr>
              <w:rFonts w:asciiTheme="minorHAnsi" w:eastAsiaTheme="minorEastAsia" w:hAnsiTheme="minorHAnsi"/>
              <w:noProof/>
              <w:color w:val="auto"/>
              <w:lang w:eastAsia="en-GB"/>
            </w:rPr>
            <w:tab/>
          </w:r>
          <w:r>
            <w:rPr>
              <w:noProof/>
            </w:rPr>
            <w:t>De Gumbel-kansverdeling</w:t>
          </w:r>
          <w:r>
            <w:rPr>
              <w:noProof/>
            </w:rPr>
            <w:tab/>
          </w:r>
          <w:r>
            <w:rPr>
              <w:noProof/>
            </w:rPr>
            <w:fldChar w:fldCharType="begin"/>
          </w:r>
          <w:r>
            <w:rPr>
              <w:noProof/>
            </w:rPr>
            <w:instrText xml:space="preserve"> PAGEREF _Toc510610157 \h </w:instrText>
          </w:r>
          <w:r>
            <w:rPr>
              <w:noProof/>
            </w:rPr>
          </w:r>
          <w:r>
            <w:rPr>
              <w:noProof/>
            </w:rPr>
            <w:fldChar w:fldCharType="separate"/>
          </w:r>
          <w:r>
            <w:rPr>
              <w:noProof/>
            </w:rPr>
            <w:t>22</w:t>
          </w:r>
          <w:r>
            <w:rPr>
              <w:noProof/>
            </w:rPr>
            <w:fldChar w:fldCharType="end"/>
          </w:r>
        </w:p>
        <w:p w14:paraId="37CC542A" w14:textId="1F5F8EAC"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5.3</w:t>
          </w:r>
          <w:r w:rsidRPr="00B3563B">
            <w:rPr>
              <w:rFonts w:asciiTheme="minorHAnsi" w:eastAsiaTheme="minorEastAsia" w:hAnsiTheme="minorHAnsi"/>
              <w:b w:val="0"/>
              <w:bCs w:val="0"/>
              <w:noProof/>
              <w:color w:val="auto"/>
              <w:lang w:eastAsia="en-GB"/>
            </w:rPr>
            <w:tab/>
          </w:r>
          <w:r>
            <w:rPr>
              <w:noProof/>
            </w:rPr>
            <w:t>Op basis van overschrijdingen van drempelwaarden</w:t>
          </w:r>
          <w:r>
            <w:rPr>
              <w:noProof/>
            </w:rPr>
            <w:tab/>
          </w:r>
          <w:r>
            <w:rPr>
              <w:noProof/>
            </w:rPr>
            <w:fldChar w:fldCharType="begin"/>
          </w:r>
          <w:r>
            <w:rPr>
              <w:noProof/>
            </w:rPr>
            <w:instrText xml:space="preserve"> PAGEREF _Toc510610158 \h </w:instrText>
          </w:r>
          <w:r>
            <w:rPr>
              <w:noProof/>
            </w:rPr>
          </w:r>
          <w:r>
            <w:rPr>
              <w:noProof/>
            </w:rPr>
            <w:fldChar w:fldCharType="separate"/>
          </w:r>
          <w:r>
            <w:rPr>
              <w:noProof/>
            </w:rPr>
            <w:t>23</w:t>
          </w:r>
          <w:r>
            <w:rPr>
              <w:noProof/>
            </w:rPr>
            <w:fldChar w:fldCharType="end"/>
          </w:r>
        </w:p>
        <w:p w14:paraId="34C5A20E" w14:textId="73A45F28"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5.3.2</w:t>
          </w:r>
          <w:r w:rsidRPr="00B3563B">
            <w:rPr>
              <w:rFonts w:asciiTheme="minorHAnsi" w:eastAsiaTheme="minorEastAsia" w:hAnsiTheme="minorHAnsi"/>
              <w:noProof/>
              <w:color w:val="auto"/>
              <w:lang w:eastAsia="en-GB"/>
            </w:rPr>
            <w:tab/>
          </w:r>
          <w:r>
            <w:rPr>
              <w:noProof/>
            </w:rPr>
            <w:t>De Exponentiële verdeling</w:t>
          </w:r>
          <w:r>
            <w:rPr>
              <w:noProof/>
            </w:rPr>
            <w:tab/>
          </w:r>
          <w:r>
            <w:rPr>
              <w:noProof/>
            </w:rPr>
            <w:fldChar w:fldCharType="begin"/>
          </w:r>
          <w:r>
            <w:rPr>
              <w:noProof/>
            </w:rPr>
            <w:instrText xml:space="preserve"> PAGEREF _Toc510610159 \h </w:instrText>
          </w:r>
          <w:r>
            <w:rPr>
              <w:noProof/>
            </w:rPr>
          </w:r>
          <w:r>
            <w:rPr>
              <w:noProof/>
            </w:rPr>
            <w:fldChar w:fldCharType="separate"/>
          </w:r>
          <w:r>
            <w:rPr>
              <w:noProof/>
            </w:rPr>
            <w:t>25</w:t>
          </w:r>
          <w:r>
            <w:rPr>
              <w:noProof/>
            </w:rPr>
            <w:fldChar w:fldCharType="end"/>
          </w:r>
        </w:p>
        <w:p w14:paraId="1CE6C1EA" w14:textId="597A1D0F"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5.3.3</w:t>
          </w:r>
          <w:r w:rsidRPr="00B3563B">
            <w:rPr>
              <w:rFonts w:asciiTheme="minorHAnsi" w:eastAsiaTheme="minorEastAsia" w:hAnsiTheme="minorHAnsi"/>
              <w:noProof/>
              <w:color w:val="auto"/>
              <w:lang w:eastAsia="en-GB"/>
            </w:rPr>
            <w:tab/>
          </w:r>
          <w:r>
            <w:rPr>
              <w:noProof/>
            </w:rPr>
            <w:t>De Lognormaal-verdeling</w:t>
          </w:r>
          <w:r>
            <w:rPr>
              <w:noProof/>
            </w:rPr>
            <w:tab/>
          </w:r>
          <w:r>
            <w:rPr>
              <w:noProof/>
            </w:rPr>
            <w:fldChar w:fldCharType="begin"/>
          </w:r>
          <w:r>
            <w:rPr>
              <w:noProof/>
            </w:rPr>
            <w:instrText xml:space="preserve"> PAGEREF _Toc510610160 \h </w:instrText>
          </w:r>
          <w:r>
            <w:rPr>
              <w:noProof/>
            </w:rPr>
          </w:r>
          <w:r>
            <w:rPr>
              <w:noProof/>
            </w:rPr>
            <w:fldChar w:fldCharType="separate"/>
          </w:r>
          <w:r>
            <w:rPr>
              <w:noProof/>
            </w:rPr>
            <w:t>25</w:t>
          </w:r>
          <w:r>
            <w:rPr>
              <w:noProof/>
            </w:rPr>
            <w:fldChar w:fldCharType="end"/>
          </w:r>
        </w:p>
        <w:p w14:paraId="5BA9E4C7" w14:textId="07A9CBD4"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5.3.4</w:t>
          </w:r>
          <w:r w:rsidRPr="00B3563B">
            <w:rPr>
              <w:rFonts w:asciiTheme="minorHAnsi" w:eastAsiaTheme="minorEastAsia" w:hAnsiTheme="minorHAnsi"/>
              <w:noProof/>
              <w:color w:val="auto"/>
              <w:lang w:eastAsia="en-GB"/>
            </w:rPr>
            <w:tab/>
          </w:r>
          <w:r>
            <w:rPr>
              <w:noProof/>
            </w:rPr>
            <w:t>De Gegeneraliseerde Paretoverdeling</w:t>
          </w:r>
          <w:r>
            <w:rPr>
              <w:noProof/>
            </w:rPr>
            <w:tab/>
          </w:r>
          <w:r>
            <w:rPr>
              <w:noProof/>
            </w:rPr>
            <w:fldChar w:fldCharType="begin"/>
          </w:r>
          <w:r>
            <w:rPr>
              <w:noProof/>
            </w:rPr>
            <w:instrText xml:space="preserve"> PAGEREF _Toc510610161 \h </w:instrText>
          </w:r>
          <w:r>
            <w:rPr>
              <w:noProof/>
            </w:rPr>
          </w:r>
          <w:r>
            <w:rPr>
              <w:noProof/>
            </w:rPr>
            <w:fldChar w:fldCharType="separate"/>
          </w:r>
          <w:r>
            <w:rPr>
              <w:noProof/>
            </w:rPr>
            <w:t>25</w:t>
          </w:r>
          <w:r>
            <w:rPr>
              <w:noProof/>
            </w:rPr>
            <w:fldChar w:fldCharType="end"/>
          </w:r>
        </w:p>
        <w:p w14:paraId="1FBA9E08" w14:textId="597033F8"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5.4</w:t>
          </w:r>
          <w:r w:rsidRPr="00B3563B">
            <w:rPr>
              <w:rFonts w:asciiTheme="minorHAnsi" w:eastAsiaTheme="minorEastAsia" w:hAnsiTheme="minorHAnsi"/>
              <w:b w:val="0"/>
              <w:bCs w:val="0"/>
              <w:noProof/>
              <w:color w:val="auto"/>
              <w:lang w:eastAsia="en-GB"/>
            </w:rPr>
            <w:tab/>
          </w:r>
          <w:r>
            <w:rPr>
              <w:noProof/>
            </w:rPr>
            <w:t>Quickscan onderzoeksgebied</w:t>
          </w:r>
          <w:r>
            <w:rPr>
              <w:noProof/>
            </w:rPr>
            <w:tab/>
          </w:r>
          <w:r>
            <w:rPr>
              <w:noProof/>
            </w:rPr>
            <w:fldChar w:fldCharType="begin"/>
          </w:r>
          <w:r>
            <w:rPr>
              <w:noProof/>
            </w:rPr>
            <w:instrText xml:space="preserve"> PAGEREF _Toc510610162 \h </w:instrText>
          </w:r>
          <w:r>
            <w:rPr>
              <w:noProof/>
            </w:rPr>
          </w:r>
          <w:r>
            <w:rPr>
              <w:noProof/>
            </w:rPr>
            <w:fldChar w:fldCharType="separate"/>
          </w:r>
          <w:r>
            <w:rPr>
              <w:noProof/>
            </w:rPr>
            <w:t>26</w:t>
          </w:r>
          <w:r>
            <w:rPr>
              <w:noProof/>
            </w:rPr>
            <w:fldChar w:fldCharType="end"/>
          </w:r>
        </w:p>
        <w:p w14:paraId="554D566C" w14:textId="5675D457"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5.4.1</w:t>
          </w:r>
          <w:r w:rsidRPr="00B3563B">
            <w:rPr>
              <w:rFonts w:asciiTheme="minorHAnsi" w:eastAsiaTheme="minorEastAsia" w:hAnsiTheme="minorHAnsi"/>
              <w:noProof/>
              <w:color w:val="auto"/>
              <w:lang w:eastAsia="en-GB"/>
            </w:rPr>
            <w:tab/>
          </w:r>
          <w:r>
            <w:rPr>
              <w:noProof/>
            </w:rPr>
            <w:t>Uitkomsten</w:t>
          </w:r>
          <w:r>
            <w:rPr>
              <w:noProof/>
            </w:rPr>
            <w:tab/>
          </w:r>
          <w:r>
            <w:rPr>
              <w:noProof/>
            </w:rPr>
            <w:fldChar w:fldCharType="begin"/>
          </w:r>
          <w:r>
            <w:rPr>
              <w:noProof/>
            </w:rPr>
            <w:instrText xml:space="preserve"> PAGEREF _Toc510610163 \h </w:instrText>
          </w:r>
          <w:r>
            <w:rPr>
              <w:noProof/>
            </w:rPr>
          </w:r>
          <w:r>
            <w:rPr>
              <w:noProof/>
            </w:rPr>
            <w:fldChar w:fldCharType="separate"/>
          </w:r>
          <w:r>
            <w:rPr>
              <w:noProof/>
            </w:rPr>
            <w:t>26</w:t>
          </w:r>
          <w:r>
            <w:rPr>
              <w:noProof/>
            </w:rPr>
            <w:fldChar w:fldCharType="end"/>
          </w:r>
        </w:p>
        <w:p w14:paraId="12F94BF2" w14:textId="46F20C69" w:rsidR="00B3563B" w:rsidRPr="00B3563B" w:rsidRDefault="00B3563B">
          <w:pPr>
            <w:pStyle w:val="TOC3"/>
            <w:tabs>
              <w:tab w:val="left" w:pos="1260"/>
              <w:tab w:val="right" w:pos="6774"/>
            </w:tabs>
            <w:rPr>
              <w:rFonts w:asciiTheme="minorHAnsi" w:eastAsiaTheme="minorEastAsia" w:hAnsiTheme="minorHAnsi"/>
              <w:noProof/>
              <w:color w:val="auto"/>
              <w:lang w:eastAsia="en-GB"/>
            </w:rPr>
          </w:pPr>
          <w:r>
            <w:rPr>
              <w:noProof/>
            </w:rPr>
            <w:t>5.4.2</w:t>
          </w:r>
          <w:r w:rsidRPr="00B3563B">
            <w:rPr>
              <w:rFonts w:asciiTheme="minorHAnsi" w:eastAsiaTheme="minorEastAsia" w:hAnsiTheme="minorHAnsi"/>
              <w:noProof/>
              <w:color w:val="auto"/>
              <w:lang w:eastAsia="en-GB"/>
            </w:rPr>
            <w:tab/>
          </w:r>
          <w:r>
            <w:rPr>
              <w:noProof/>
            </w:rPr>
            <w:t>Fitten aan een partiële dataset</w:t>
          </w:r>
          <w:r>
            <w:rPr>
              <w:noProof/>
            </w:rPr>
            <w:tab/>
          </w:r>
          <w:r>
            <w:rPr>
              <w:noProof/>
            </w:rPr>
            <w:fldChar w:fldCharType="begin"/>
          </w:r>
          <w:r>
            <w:rPr>
              <w:noProof/>
            </w:rPr>
            <w:instrText xml:space="preserve"> PAGEREF _Toc510610164 \h </w:instrText>
          </w:r>
          <w:r>
            <w:rPr>
              <w:noProof/>
            </w:rPr>
          </w:r>
          <w:r>
            <w:rPr>
              <w:noProof/>
            </w:rPr>
            <w:fldChar w:fldCharType="separate"/>
          </w:r>
          <w:r>
            <w:rPr>
              <w:noProof/>
            </w:rPr>
            <w:t>27</w:t>
          </w:r>
          <w:r>
            <w:rPr>
              <w:noProof/>
            </w:rPr>
            <w:fldChar w:fldCharType="end"/>
          </w:r>
        </w:p>
        <w:p w14:paraId="00E34D2C" w14:textId="2C897D06" w:rsidR="00B3563B" w:rsidRPr="00B3563B" w:rsidRDefault="00B3563B">
          <w:pPr>
            <w:pStyle w:val="TOC1"/>
            <w:tabs>
              <w:tab w:val="left" w:pos="360"/>
              <w:tab w:val="right" w:pos="6774"/>
            </w:tabs>
            <w:rPr>
              <w:rFonts w:asciiTheme="minorHAnsi" w:eastAsiaTheme="minorEastAsia" w:hAnsiTheme="minorHAnsi"/>
              <w:b w:val="0"/>
              <w:bCs w:val="0"/>
              <w:noProof/>
              <w:color w:val="auto"/>
              <w:sz w:val="22"/>
              <w:lang w:eastAsia="en-GB"/>
            </w:rPr>
          </w:pPr>
          <w:r>
            <w:rPr>
              <w:noProof/>
            </w:rPr>
            <w:t>6</w:t>
          </w:r>
          <w:r w:rsidRPr="00B3563B">
            <w:rPr>
              <w:rFonts w:asciiTheme="minorHAnsi" w:eastAsiaTheme="minorEastAsia" w:hAnsiTheme="minorHAnsi"/>
              <w:b w:val="0"/>
              <w:bCs w:val="0"/>
              <w:noProof/>
              <w:color w:val="auto"/>
              <w:sz w:val="22"/>
              <w:lang w:eastAsia="en-GB"/>
            </w:rPr>
            <w:tab/>
          </w:r>
          <w:r>
            <w:rPr>
              <w:noProof/>
            </w:rPr>
            <w:t>Fitten van een kansverdeling</w:t>
          </w:r>
          <w:r>
            <w:rPr>
              <w:noProof/>
            </w:rPr>
            <w:tab/>
          </w:r>
          <w:r>
            <w:rPr>
              <w:noProof/>
            </w:rPr>
            <w:fldChar w:fldCharType="begin"/>
          </w:r>
          <w:r>
            <w:rPr>
              <w:noProof/>
            </w:rPr>
            <w:instrText xml:space="preserve"> PAGEREF _Toc510610165 \h </w:instrText>
          </w:r>
          <w:r>
            <w:rPr>
              <w:noProof/>
            </w:rPr>
          </w:r>
          <w:r>
            <w:rPr>
              <w:noProof/>
            </w:rPr>
            <w:fldChar w:fldCharType="separate"/>
          </w:r>
          <w:r>
            <w:rPr>
              <w:noProof/>
            </w:rPr>
            <w:t>29</w:t>
          </w:r>
          <w:r>
            <w:rPr>
              <w:noProof/>
            </w:rPr>
            <w:fldChar w:fldCharType="end"/>
          </w:r>
        </w:p>
        <w:p w14:paraId="2B1444B0" w14:textId="788D603A"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6.1</w:t>
          </w:r>
          <w:r w:rsidRPr="00B3563B">
            <w:rPr>
              <w:rFonts w:asciiTheme="minorHAnsi" w:eastAsiaTheme="minorEastAsia" w:hAnsiTheme="minorHAnsi"/>
              <w:b w:val="0"/>
              <w:bCs w:val="0"/>
              <w:noProof/>
              <w:color w:val="auto"/>
              <w:lang w:eastAsia="en-GB"/>
            </w:rPr>
            <w:tab/>
          </w:r>
          <w:r>
            <w:rPr>
              <w:noProof/>
            </w:rPr>
            <w:t>Fitten aan de kansdichtheidsfunctie</w:t>
          </w:r>
          <w:r>
            <w:rPr>
              <w:noProof/>
            </w:rPr>
            <w:tab/>
          </w:r>
          <w:r>
            <w:rPr>
              <w:noProof/>
            </w:rPr>
            <w:fldChar w:fldCharType="begin"/>
          </w:r>
          <w:r>
            <w:rPr>
              <w:noProof/>
            </w:rPr>
            <w:instrText xml:space="preserve"> PAGEREF _Toc510610166 \h </w:instrText>
          </w:r>
          <w:r>
            <w:rPr>
              <w:noProof/>
            </w:rPr>
          </w:r>
          <w:r>
            <w:rPr>
              <w:noProof/>
            </w:rPr>
            <w:fldChar w:fldCharType="separate"/>
          </w:r>
          <w:r>
            <w:rPr>
              <w:noProof/>
            </w:rPr>
            <w:t>29</w:t>
          </w:r>
          <w:r>
            <w:rPr>
              <w:noProof/>
            </w:rPr>
            <w:fldChar w:fldCharType="end"/>
          </w:r>
        </w:p>
        <w:p w14:paraId="439BD427" w14:textId="5C3260F8"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6.2</w:t>
          </w:r>
          <w:r w:rsidRPr="00B3563B">
            <w:rPr>
              <w:rFonts w:asciiTheme="minorHAnsi" w:eastAsiaTheme="minorEastAsia" w:hAnsiTheme="minorHAnsi"/>
              <w:b w:val="0"/>
              <w:bCs w:val="0"/>
              <w:noProof/>
              <w:color w:val="auto"/>
              <w:lang w:eastAsia="en-GB"/>
            </w:rPr>
            <w:tab/>
          </w:r>
          <w:r>
            <w:rPr>
              <w:noProof/>
            </w:rPr>
            <w:t>Fitten aan de plotposities</w:t>
          </w:r>
          <w:r>
            <w:rPr>
              <w:noProof/>
            </w:rPr>
            <w:tab/>
          </w:r>
          <w:r>
            <w:rPr>
              <w:noProof/>
            </w:rPr>
            <w:fldChar w:fldCharType="begin"/>
          </w:r>
          <w:r>
            <w:rPr>
              <w:noProof/>
            </w:rPr>
            <w:instrText xml:space="preserve"> PAGEREF _Toc510610167 \h </w:instrText>
          </w:r>
          <w:r>
            <w:rPr>
              <w:noProof/>
            </w:rPr>
          </w:r>
          <w:r>
            <w:rPr>
              <w:noProof/>
            </w:rPr>
            <w:fldChar w:fldCharType="separate"/>
          </w:r>
          <w:r>
            <w:rPr>
              <w:noProof/>
            </w:rPr>
            <w:t>30</w:t>
          </w:r>
          <w:r>
            <w:rPr>
              <w:noProof/>
            </w:rPr>
            <w:fldChar w:fldCharType="end"/>
          </w:r>
        </w:p>
        <w:p w14:paraId="4C26B4B2" w14:textId="41ABD832" w:rsidR="00B3563B" w:rsidRPr="00B3563B" w:rsidRDefault="00B3563B">
          <w:pPr>
            <w:pStyle w:val="TOC1"/>
            <w:tabs>
              <w:tab w:val="left" w:pos="360"/>
              <w:tab w:val="right" w:pos="6774"/>
            </w:tabs>
            <w:rPr>
              <w:rFonts w:asciiTheme="minorHAnsi" w:eastAsiaTheme="minorEastAsia" w:hAnsiTheme="minorHAnsi"/>
              <w:b w:val="0"/>
              <w:bCs w:val="0"/>
              <w:noProof/>
              <w:color w:val="auto"/>
              <w:sz w:val="22"/>
              <w:lang w:eastAsia="en-GB"/>
            </w:rPr>
          </w:pPr>
          <w:r>
            <w:rPr>
              <w:noProof/>
            </w:rPr>
            <w:t>7</w:t>
          </w:r>
          <w:r w:rsidRPr="00B3563B">
            <w:rPr>
              <w:rFonts w:asciiTheme="minorHAnsi" w:eastAsiaTheme="minorEastAsia" w:hAnsiTheme="minorHAnsi"/>
              <w:b w:val="0"/>
              <w:bCs w:val="0"/>
              <w:noProof/>
              <w:color w:val="auto"/>
              <w:sz w:val="22"/>
              <w:lang w:eastAsia="en-GB"/>
            </w:rPr>
            <w:tab/>
          </w:r>
          <w:r>
            <w:rPr>
              <w:noProof/>
            </w:rPr>
            <w:t>Omgaan met discontinuïteiten</w:t>
          </w:r>
          <w:r>
            <w:rPr>
              <w:noProof/>
            </w:rPr>
            <w:tab/>
          </w:r>
          <w:r>
            <w:rPr>
              <w:noProof/>
            </w:rPr>
            <w:fldChar w:fldCharType="begin"/>
          </w:r>
          <w:r>
            <w:rPr>
              <w:noProof/>
            </w:rPr>
            <w:instrText xml:space="preserve"> PAGEREF _Toc510610168 \h </w:instrText>
          </w:r>
          <w:r>
            <w:rPr>
              <w:noProof/>
            </w:rPr>
          </w:r>
          <w:r>
            <w:rPr>
              <w:noProof/>
            </w:rPr>
            <w:fldChar w:fldCharType="separate"/>
          </w:r>
          <w:r>
            <w:rPr>
              <w:noProof/>
            </w:rPr>
            <w:t>31</w:t>
          </w:r>
          <w:r>
            <w:rPr>
              <w:noProof/>
            </w:rPr>
            <w:fldChar w:fldCharType="end"/>
          </w:r>
        </w:p>
        <w:p w14:paraId="03EEEEA1" w14:textId="3D588DF7" w:rsidR="00B3563B" w:rsidRDefault="00B3563B">
          <w:pPr>
            <w:pStyle w:val="TOC2"/>
            <w:tabs>
              <w:tab w:val="left" w:pos="720"/>
              <w:tab w:val="right" w:pos="6774"/>
            </w:tabs>
            <w:rPr>
              <w:rFonts w:asciiTheme="minorHAnsi" w:eastAsiaTheme="minorEastAsia" w:hAnsiTheme="minorHAnsi"/>
              <w:b w:val="0"/>
              <w:bCs w:val="0"/>
              <w:noProof/>
              <w:color w:val="auto"/>
              <w:lang w:val="en-GB" w:eastAsia="en-GB"/>
            </w:rPr>
          </w:pPr>
          <w:r w:rsidRPr="009D3A1B">
            <w:rPr>
              <w:bCs w:val="0"/>
              <w:noProof/>
              <w14:scene3d>
                <w14:camera w14:prst="orthographicFront"/>
                <w14:lightRig w14:rig="threePt" w14:dir="t">
                  <w14:rot w14:lat="0" w14:lon="0" w14:rev="0"/>
                </w14:lightRig>
              </w14:scene3d>
            </w:rPr>
            <w:t>7.1</w:t>
          </w:r>
          <w:r>
            <w:rPr>
              <w:rFonts w:asciiTheme="minorHAnsi" w:eastAsiaTheme="minorEastAsia" w:hAnsiTheme="minorHAnsi"/>
              <w:b w:val="0"/>
              <w:bCs w:val="0"/>
              <w:noProof/>
              <w:color w:val="auto"/>
              <w:lang w:val="en-GB" w:eastAsia="en-GB"/>
            </w:rPr>
            <w:tab/>
          </w:r>
          <w:r>
            <w:rPr>
              <w:noProof/>
            </w:rPr>
            <w:t>Transformatie</w:t>
          </w:r>
          <w:r>
            <w:rPr>
              <w:noProof/>
            </w:rPr>
            <w:tab/>
          </w:r>
          <w:r>
            <w:rPr>
              <w:noProof/>
            </w:rPr>
            <w:fldChar w:fldCharType="begin"/>
          </w:r>
          <w:r>
            <w:rPr>
              <w:noProof/>
            </w:rPr>
            <w:instrText xml:space="preserve"> PAGEREF _Toc510610169 \h </w:instrText>
          </w:r>
          <w:r>
            <w:rPr>
              <w:noProof/>
            </w:rPr>
          </w:r>
          <w:r>
            <w:rPr>
              <w:noProof/>
            </w:rPr>
            <w:fldChar w:fldCharType="separate"/>
          </w:r>
          <w:r>
            <w:rPr>
              <w:noProof/>
            </w:rPr>
            <w:t>31</w:t>
          </w:r>
          <w:r>
            <w:rPr>
              <w:noProof/>
            </w:rPr>
            <w:fldChar w:fldCharType="end"/>
          </w:r>
        </w:p>
        <w:p w14:paraId="0045416D" w14:textId="7DBEF273"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7.2</w:t>
          </w:r>
          <w:r w:rsidRPr="00B3563B">
            <w:rPr>
              <w:rFonts w:asciiTheme="minorHAnsi" w:eastAsiaTheme="minorEastAsia" w:hAnsiTheme="minorHAnsi"/>
              <w:b w:val="0"/>
              <w:bCs w:val="0"/>
              <w:noProof/>
              <w:color w:val="auto"/>
              <w:lang w:eastAsia="en-GB"/>
            </w:rPr>
            <w:tab/>
          </w:r>
          <w:r>
            <w:rPr>
              <w:noProof/>
            </w:rPr>
            <w:t>Deelselectie</w:t>
          </w:r>
          <w:r>
            <w:rPr>
              <w:noProof/>
            </w:rPr>
            <w:tab/>
          </w:r>
          <w:r>
            <w:rPr>
              <w:noProof/>
            </w:rPr>
            <w:fldChar w:fldCharType="begin"/>
          </w:r>
          <w:r>
            <w:rPr>
              <w:noProof/>
            </w:rPr>
            <w:instrText xml:space="preserve"> PAGEREF _Toc510610170 \h </w:instrText>
          </w:r>
          <w:r>
            <w:rPr>
              <w:noProof/>
            </w:rPr>
          </w:r>
          <w:r>
            <w:rPr>
              <w:noProof/>
            </w:rPr>
            <w:fldChar w:fldCharType="separate"/>
          </w:r>
          <w:r>
            <w:rPr>
              <w:noProof/>
            </w:rPr>
            <w:t>32</w:t>
          </w:r>
          <w:r>
            <w:rPr>
              <w:noProof/>
            </w:rPr>
            <w:fldChar w:fldCharType="end"/>
          </w:r>
        </w:p>
        <w:p w14:paraId="7BEBA924" w14:textId="2FC76F8B" w:rsidR="00B3563B" w:rsidRPr="00B3563B" w:rsidRDefault="00B3563B">
          <w:pPr>
            <w:pStyle w:val="TOC1"/>
            <w:tabs>
              <w:tab w:val="left" w:pos="360"/>
              <w:tab w:val="right" w:pos="6774"/>
            </w:tabs>
            <w:rPr>
              <w:rFonts w:asciiTheme="minorHAnsi" w:eastAsiaTheme="minorEastAsia" w:hAnsiTheme="minorHAnsi"/>
              <w:b w:val="0"/>
              <w:bCs w:val="0"/>
              <w:noProof/>
              <w:color w:val="auto"/>
              <w:sz w:val="22"/>
              <w:lang w:eastAsia="en-GB"/>
            </w:rPr>
          </w:pPr>
          <w:r>
            <w:rPr>
              <w:noProof/>
            </w:rPr>
            <w:lastRenderedPageBreak/>
            <w:t>8</w:t>
          </w:r>
          <w:r w:rsidRPr="00B3563B">
            <w:rPr>
              <w:rFonts w:asciiTheme="minorHAnsi" w:eastAsiaTheme="minorEastAsia" w:hAnsiTheme="minorHAnsi"/>
              <w:b w:val="0"/>
              <w:bCs w:val="0"/>
              <w:noProof/>
              <w:color w:val="auto"/>
              <w:sz w:val="22"/>
              <w:lang w:eastAsia="en-GB"/>
            </w:rPr>
            <w:tab/>
          </w:r>
          <w:r>
            <w:rPr>
              <w:noProof/>
            </w:rPr>
            <w:t>Onzekerheidsanalyse</w:t>
          </w:r>
          <w:r>
            <w:rPr>
              <w:noProof/>
            </w:rPr>
            <w:tab/>
          </w:r>
          <w:r>
            <w:rPr>
              <w:noProof/>
            </w:rPr>
            <w:fldChar w:fldCharType="begin"/>
          </w:r>
          <w:r>
            <w:rPr>
              <w:noProof/>
            </w:rPr>
            <w:instrText xml:space="preserve"> PAGEREF _Toc510610171 \h </w:instrText>
          </w:r>
          <w:r>
            <w:rPr>
              <w:noProof/>
            </w:rPr>
          </w:r>
          <w:r>
            <w:rPr>
              <w:noProof/>
            </w:rPr>
            <w:fldChar w:fldCharType="separate"/>
          </w:r>
          <w:r>
            <w:rPr>
              <w:noProof/>
            </w:rPr>
            <w:t>33</w:t>
          </w:r>
          <w:r>
            <w:rPr>
              <w:noProof/>
            </w:rPr>
            <w:fldChar w:fldCharType="end"/>
          </w:r>
        </w:p>
        <w:p w14:paraId="1AC4D347" w14:textId="6E72DAF3"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8.1</w:t>
          </w:r>
          <w:r w:rsidRPr="00B3563B">
            <w:rPr>
              <w:rFonts w:asciiTheme="minorHAnsi" w:eastAsiaTheme="minorEastAsia" w:hAnsiTheme="minorHAnsi"/>
              <w:b w:val="0"/>
              <w:bCs w:val="0"/>
              <w:noProof/>
              <w:color w:val="auto"/>
              <w:lang w:eastAsia="en-GB"/>
            </w:rPr>
            <w:tab/>
          </w:r>
          <w:r>
            <w:rPr>
              <w:noProof/>
            </w:rPr>
            <w:t>Trekken uit trekkingen</w:t>
          </w:r>
          <w:r>
            <w:rPr>
              <w:noProof/>
            </w:rPr>
            <w:tab/>
          </w:r>
          <w:r>
            <w:rPr>
              <w:noProof/>
            </w:rPr>
            <w:fldChar w:fldCharType="begin"/>
          </w:r>
          <w:r>
            <w:rPr>
              <w:noProof/>
            </w:rPr>
            <w:instrText xml:space="preserve"> PAGEREF _Toc510610172 \h </w:instrText>
          </w:r>
          <w:r>
            <w:rPr>
              <w:noProof/>
            </w:rPr>
          </w:r>
          <w:r>
            <w:rPr>
              <w:noProof/>
            </w:rPr>
            <w:fldChar w:fldCharType="separate"/>
          </w:r>
          <w:r>
            <w:rPr>
              <w:noProof/>
            </w:rPr>
            <w:t>34</w:t>
          </w:r>
          <w:r>
            <w:rPr>
              <w:noProof/>
            </w:rPr>
            <w:fldChar w:fldCharType="end"/>
          </w:r>
        </w:p>
        <w:p w14:paraId="0BE9FCC6" w14:textId="27057D33"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8.2</w:t>
          </w:r>
          <w:r w:rsidRPr="00B3563B">
            <w:rPr>
              <w:rFonts w:asciiTheme="minorHAnsi" w:eastAsiaTheme="minorEastAsia" w:hAnsiTheme="minorHAnsi"/>
              <w:b w:val="0"/>
              <w:bCs w:val="0"/>
              <w:noProof/>
              <w:color w:val="auto"/>
              <w:lang w:eastAsia="en-GB"/>
            </w:rPr>
            <w:tab/>
          </w:r>
          <w:r>
            <w:rPr>
              <w:noProof/>
            </w:rPr>
            <w:t>Trekken uit de kansverdeling</w:t>
          </w:r>
          <w:r>
            <w:rPr>
              <w:noProof/>
            </w:rPr>
            <w:tab/>
          </w:r>
          <w:r>
            <w:rPr>
              <w:noProof/>
            </w:rPr>
            <w:fldChar w:fldCharType="begin"/>
          </w:r>
          <w:r>
            <w:rPr>
              <w:noProof/>
            </w:rPr>
            <w:instrText xml:space="preserve"> PAGEREF _Toc510610173 \h </w:instrText>
          </w:r>
          <w:r>
            <w:rPr>
              <w:noProof/>
            </w:rPr>
          </w:r>
          <w:r>
            <w:rPr>
              <w:noProof/>
            </w:rPr>
            <w:fldChar w:fldCharType="separate"/>
          </w:r>
          <w:r>
            <w:rPr>
              <w:noProof/>
            </w:rPr>
            <w:t>34</w:t>
          </w:r>
          <w:r>
            <w:rPr>
              <w:noProof/>
            </w:rPr>
            <w:fldChar w:fldCharType="end"/>
          </w:r>
        </w:p>
        <w:p w14:paraId="2A92F154" w14:textId="139BCA3E"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8.3</w:t>
          </w:r>
          <w:r w:rsidRPr="00B3563B">
            <w:rPr>
              <w:rFonts w:asciiTheme="minorHAnsi" w:eastAsiaTheme="minorEastAsia" w:hAnsiTheme="minorHAnsi"/>
              <w:b w:val="0"/>
              <w:bCs w:val="0"/>
              <w:noProof/>
              <w:color w:val="auto"/>
              <w:lang w:eastAsia="en-GB"/>
            </w:rPr>
            <w:tab/>
          </w:r>
          <w:r>
            <w:rPr>
              <w:noProof/>
            </w:rPr>
            <w:t>Quickscan onderzoeksgebied</w:t>
          </w:r>
          <w:r>
            <w:rPr>
              <w:noProof/>
            </w:rPr>
            <w:tab/>
          </w:r>
          <w:r>
            <w:rPr>
              <w:noProof/>
            </w:rPr>
            <w:fldChar w:fldCharType="begin"/>
          </w:r>
          <w:r>
            <w:rPr>
              <w:noProof/>
            </w:rPr>
            <w:instrText xml:space="preserve"> PAGEREF _Toc510610174 \h </w:instrText>
          </w:r>
          <w:r>
            <w:rPr>
              <w:noProof/>
            </w:rPr>
          </w:r>
          <w:r>
            <w:rPr>
              <w:noProof/>
            </w:rPr>
            <w:fldChar w:fldCharType="separate"/>
          </w:r>
          <w:r>
            <w:rPr>
              <w:noProof/>
            </w:rPr>
            <w:t>34</w:t>
          </w:r>
          <w:r>
            <w:rPr>
              <w:noProof/>
            </w:rPr>
            <w:fldChar w:fldCharType="end"/>
          </w:r>
        </w:p>
        <w:p w14:paraId="6240DC3C" w14:textId="6A6DEA88" w:rsidR="00B3563B" w:rsidRPr="00B3563B" w:rsidRDefault="00B3563B">
          <w:pPr>
            <w:pStyle w:val="TOC1"/>
            <w:tabs>
              <w:tab w:val="left" w:pos="360"/>
              <w:tab w:val="right" w:pos="6774"/>
            </w:tabs>
            <w:rPr>
              <w:rFonts w:asciiTheme="minorHAnsi" w:eastAsiaTheme="minorEastAsia" w:hAnsiTheme="minorHAnsi"/>
              <w:b w:val="0"/>
              <w:bCs w:val="0"/>
              <w:noProof/>
              <w:color w:val="auto"/>
              <w:sz w:val="22"/>
              <w:lang w:eastAsia="en-GB"/>
            </w:rPr>
          </w:pPr>
          <w:r>
            <w:rPr>
              <w:noProof/>
            </w:rPr>
            <w:t>9</w:t>
          </w:r>
          <w:r w:rsidRPr="00B3563B">
            <w:rPr>
              <w:rFonts w:asciiTheme="minorHAnsi" w:eastAsiaTheme="minorEastAsia" w:hAnsiTheme="minorHAnsi"/>
              <w:b w:val="0"/>
              <w:bCs w:val="0"/>
              <w:noProof/>
              <w:color w:val="auto"/>
              <w:sz w:val="22"/>
              <w:lang w:eastAsia="en-GB"/>
            </w:rPr>
            <w:tab/>
          </w:r>
          <w:r>
            <w:rPr>
              <w:noProof/>
            </w:rPr>
            <w:t>Uitkomsten en conclusies</w:t>
          </w:r>
          <w:r>
            <w:rPr>
              <w:noProof/>
            </w:rPr>
            <w:tab/>
          </w:r>
          <w:r>
            <w:rPr>
              <w:noProof/>
            </w:rPr>
            <w:fldChar w:fldCharType="begin"/>
          </w:r>
          <w:r>
            <w:rPr>
              <w:noProof/>
            </w:rPr>
            <w:instrText xml:space="preserve"> PAGEREF _Toc510610175 \h </w:instrText>
          </w:r>
          <w:r>
            <w:rPr>
              <w:noProof/>
            </w:rPr>
          </w:r>
          <w:r>
            <w:rPr>
              <w:noProof/>
            </w:rPr>
            <w:fldChar w:fldCharType="separate"/>
          </w:r>
          <w:r>
            <w:rPr>
              <w:noProof/>
            </w:rPr>
            <w:t>38</w:t>
          </w:r>
          <w:r>
            <w:rPr>
              <w:noProof/>
            </w:rPr>
            <w:fldChar w:fldCharType="end"/>
          </w:r>
        </w:p>
        <w:p w14:paraId="6D4DD6E4" w14:textId="12C1FD95"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9.1</w:t>
          </w:r>
          <w:r w:rsidRPr="00B3563B">
            <w:rPr>
              <w:rFonts w:asciiTheme="minorHAnsi" w:eastAsiaTheme="minorEastAsia" w:hAnsiTheme="minorHAnsi"/>
              <w:b w:val="0"/>
              <w:bCs w:val="0"/>
              <w:noProof/>
              <w:color w:val="auto"/>
              <w:lang w:eastAsia="en-GB"/>
            </w:rPr>
            <w:tab/>
          </w:r>
          <w:r>
            <w:rPr>
              <w:noProof/>
            </w:rPr>
            <w:t>Uitkomsten</w:t>
          </w:r>
          <w:r>
            <w:rPr>
              <w:noProof/>
            </w:rPr>
            <w:tab/>
          </w:r>
          <w:r>
            <w:rPr>
              <w:noProof/>
            </w:rPr>
            <w:fldChar w:fldCharType="begin"/>
          </w:r>
          <w:r>
            <w:rPr>
              <w:noProof/>
            </w:rPr>
            <w:instrText xml:space="preserve"> PAGEREF _Toc510610176 \h </w:instrText>
          </w:r>
          <w:r>
            <w:rPr>
              <w:noProof/>
            </w:rPr>
          </w:r>
          <w:r>
            <w:rPr>
              <w:noProof/>
            </w:rPr>
            <w:fldChar w:fldCharType="separate"/>
          </w:r>
          <w:r>
            <w:rPr>
              <w:noProof/>
            </w:rPr>
            <w:t>38</w:t>
          </w:r>
          <w:r>
            <w:rPr>
              <w:noProof/>
            </w:rPr>
            <w:fldChar w:fldCharType="end"/>
          </w:r>
        </w:p>
        <w:p w14:paraId="5E39D4A6" w14:textId="193D34B3" w:rsidR="00B3563B" w:rsidRPr="00B3563B" w:rsidRDefault="00B3563B">
          <w:pPr>
            <w:pStyle w:val="TOC2"/>
            <w:tabs>
              <w:tab w:val="left" w:pos="720"/>
              <w:tab w:val="right" w:pos="6774"/>
            </w:tabs>
            <w:rPr>
              <w:rFonts w:asciiTheme="minorHAnsi" w:eastAsiaTheme="minorEastAsia" w:hAnsiTheme="minorHAnsi"/>
              <w:b w:val="0"/>
              <w:bCs w:val="0"/>
              <w:noProof/>
              <w:color w:val="auto"/>
              <w:lang w:eastAsia="en-GB"/>
            </w:rPr>
          </w:pPr>
          <w:r w:rsidRPr="009D3A1B">
            <w:rPr>
              <w:bCs w:val="0"/>
              <w:noProof/>
              <w14:scene3d>
                <w14:camera w14:prst="orthographicFront"/>
                <w14:lightRig w14:rig="threePt" w14:dir="t">
                  <w14:rot w14:lat="0" w14:lon="0" w14:rev="0"/>
                </w14:lightRig>
              </w14:scene3d>
            </w:rPr>
            <w:t>9.2</w:t>
          </w:r>
          <w:r w:rsidRPr="00B3563B">
            <w:rPr>
              <w:rFonts w:asciiTheme="minorHAnsi" w:eastAsiaTheme="minorEastAsia" w:hAnsiTheme="minorHAnsi"/>
              <w:b w:val="0"/>
              <w:bCs w:val="0"/>
              <w:noProof/>
              <w:color w:val="auto"/>
              <w:lang w:eastAsia="en-GB"/>
            </w:rPr>
            <w:tab/>
          </w:r>
          <w:r>
            <w:rPr>
              <w:noProof/>
            </w:rPr>
            <w:t>Conclusies</w:t>
          </w:r>
          <w:r>
            <w:rPr>
              <w:noProof/>
            </w:rPr>
            <w:tab/>
          </w:r>
          <w:r>
            <w:rPr>
              <w:noProof/>
            </w:rPr>
            <w:fldChar w:fldCharType="begin"/>
          </w:r>
          <w:r>
            <w:rPr>
              <w:noProof/>
            </w:rPr>
            <w:instrText xml:space="preserve"> PAGEREF _Toc510610177 \h </w:instrText>
          </w:r>
          <w:r>
            <w:rPr>
              <w:noProof/>
            </w:rPr>
          </w:r>
          <w:r>
            <w:rPr>
              <w:noProof/>
            </w:rPr>
            <w:fldChar w:fldCharType="separate"/>
          </w:r>
          <w:r>
            <w:rPr>
              <w:noProof/>
            </w:rPr>
            <w:t>38</w:t>
          </w:r>
          <w:r>
            <w:rPr>
              <w:noProof/>
            </w:rPr>
            <w:fldChar w:fldCharType="end"/>
          </w:r>
        </w:p>
        <w:p w14:paraId="6B9FCCD4" w14:textId="636D9FC0" w:rsidR="00B3563B" w:rsidRPr="00B3563B" w:rsidRDefault="00B3563B">
          <w:pPr>
            <w:pStyle w:val="TOC1"/>
            <w:tabs>
              <w:tab w:val="left" w:pos="540"/>
              <w:tab w:val="right" w:pos="6774"/>
            </w:tabs>
            <w:rPr>
              <w:rFonts w:asciiTheme="minorHAnsi" w:eastAsiaTheme="minorEastAsia" w:hAnsiTheme="minorHAnsi"/>
              <w:b w:val="0"/>
              <w:bCs w:val="0"/>
              <w:noProof/>
              <w:color w:val="auto"/>
              <w:sz w:val="22"/>
              <w:lang w:eastAsia="en-GB"/>
            </w:rPr>
          </w:pPr>
          <w:r>
            <w:rPr>
              <w:noProof/>
            </w:rPr>
            <w:t>10</w:t>
          </w:r>
          <w:r w:rsidRPr="00B3563B">
            <w:rPr>
              <w:rFonts w:asciiTheme="minorHAnsi" w:eastAsiaTheme="minorEastAsia" w:hAnsiTheme="minorHAnsi"/>
              <w:b w:val="0"/>
              <w:bCs w:val="0"/>
              <w:noProof/>
              <w:color w:val="auto"/>
              <w:sz w:val="22"/>
              <w:lang w:eastAsia="en-GB"/>
            </w:rPr>
            <w:tab/>
          </w:r>
          <w:r>
            <w:rPr>
              <w:noProof/>
            </w:rPr>
            <w:t>Literatuur</w:t>
          </w:r>
          <w:r>
            <w:rPr>
              <w:noProof/>
            </w:rPr>
            <w:tab/>
          </w:r>
          <w:r>
            <w:rPr>
              <w:noProof/>
            </w:rPr>
            <w:fldChar w:fldCharType="begin"/>
          </w:r>
          <w:r>
            <w:rPr>
              <w:noProof/>
            </w:rPr>
            <w:instrText xml:space="preserve"> PAGEREF _Toc510610178 \h </w:instrText>
          </w:r>
          <w:r>
            <w:rPr>
              <w:noProof/>
            </w:rPr>
          </w:r>
          <w:r>
            <w:rPr>
              <w:noProof/>
            </w:rPr>
            <w:fldChar w:fldCharType="separate"/>
          </w:r>
          <w:r>
            <w:rPr>
              <w:noProof/>
            </w:rPr>
            <w:t>39</w:t>
          </w:r>
          <w:r>
            <w:rPr>
              <w:noProof/>
            </w:rPr>
            <w:fldChar w:fldCharType="end"/>
          </w:r>
        </w:p>
        <w:p w14:paraId="6C81C9C3" w14:textId="30380C4A" w:rsidR="00B3563B" w:rsidRPr="00B3563B" w:rsidRDefault="00B3563B">
          <w:pPr>
            <w:pStyle w:val="TOC1"/>
            <w:tabs>
              <w:tab w:val="right" w:pos="6774"/>
            </w:tabs>
            <w:rPr>
              <w:rFonts w:asciiTheme="minorHAnsi" w:eastAsiaTheme="minorEastAsia" w:hAnsiTheme="minorHAnsi"/>
              <w:b w:val="0"/>
              <w:bCs w:val="0"/>
              <w:noProof/>
              <w:color w:val="auto"/>
              <w:sz w:val="22"/>
              <w:lang w:eastAsia="en-GB"/>
            </w:rPr>
          </w:pPr>
          <w:r w:rsidRPr="009D3A1B">
            <w:rPr>
              <w:noProof/>
              <w:color w:val="FFFFFF" w:themeColor="background1"/>
            </w:rPr>
            <w:t>BIJLAGEN</w:t>
          </w:r>
          <w:r>
            <w:rPr>
              <w:noProof/>
            </w:rPr>
            <w:tab/>
          </w:r>
          <w:r>
            <w:rPr>
              <w:noProof/>
            </w:rPr>
            <w:fldChar w:fldCharType="begin"/>
          </w:r>
          <w:r>
            <w:rPr>
              <w:noProof/>
            </w:rPr>
            <w:instrText xml:space="preserve"> PAGEREF _Toc510610179 \h </w:instrText>
          </w:r>
          <w:r>
            <w:rPr>
              <w:noProof/>
            </w:rPr>
          </w:r>
          <w:r>
            <w:rPr>
              <w:noProof/>
            </w:rPr>
            <w:fldChar w:fldCharType="separate"/>
          </w:r>
          <w:r>
            <w:rPr>
              <w:noProof/>
            </w:rPr>
            <w:t>40</w:t>
          </w:r>
          <w:r>
            <w:rPr>
              <w:noProof/>
            </w:rPr>
            <w:fldChar w:fldCharType="end"/>
          </w:r>
        </w:p>
        <w:p w14:paraId="4A263BA5" w14:textId="6B0EF55D" w:rsidR="00B3563B" w:rsidRPr="00B3563B" w:rsidRDefault="00B3563B">
          <w:pPr>
            <w:pStyle w:val="TOC1"/>
            <w:tabs>
              <w:tab w:val="right" w:pos="6774"/>
            </w:tabs>
            <w:rPr>
              <w:rFonts w:asciiTheme="minorHAnsi" w:eastAsiaTheme="minorEastAsia" w:hAnsiTheme="minorHAnsi"/>
              <w:b w:val="0"/>
              <w:bCs w:val="0"/>
              <w:noProof/>
              <w:color w:val="auto"/>
              <w:sz w:val="22"/>
              <w:lang w:eastAsia="en-GB"/>
            </w:rPr>
          </w:pPr>
          <w:r w:rsidRPr="009D3A1B">
            <w:rPr>
              <w:noProof/>
              <w:color w:val="B61752"/>
            </w:rPr>
            <w:t>BIJLAGE A</w:t>
          </w:r>
          <w:r>
            <w:rPr>
              <w:noProof/>
            </w:rPr>
            <w:tab/>
          </w:r>
          <w:r>
            <w:rPr>
              <w:noProof/>
            </w:rPr>
            <w:fldChar w:fldCharType="begin"/>
          </w:r>
          <w:r>
            <w:rPr>
              <w:noProof/>
            </w:rPr>
            <w:instrText xml:space="preserve"> PAGEREF _Toc510610180 \h </w:instrText>
          </w:r>
          <w:r>
            <w:rPr>
              <w:noProof/>
            </w:rPr>
          </w:r>
          <w:r>
            <w:rPr>
              <w:noProof/>
            </w:rPr>
            <w:fldChar w:fldCharType="separate"/>
          </w:r>
          <w:r>
            <w:rPr>
              <w:noProof/>
            </w:rPr>
            <w:t>40</w:t>
          </w:r>
          <w:r>
            <w:rPr>
              <w:noProof/>
            </w:rPr>
            <w:fldChar w:fldCharType="end"/>
          </w:r>
        </w:p>
        <w:p w14:paraId="37CB01E2" w14:textId="1C496628" w:rsidR="00B3563B" w:rsidRPr="00B3563B" w:rsidRDefault="00B3563B">
          <w:pPr>
            <w:pStyle w:val="TOC1"/>
            <w:tabs>
              <w:tab w:val="right" w:pos="6774"/>
            </w:tabs>
            <w:rPr>
              <w:rFonts w:asciiTheme="minorHAnsi" w:eastAsiaTheme="minorEastAsia" w:hAnsiTheme="minorHAnsi"/>
              <w:b w:val="0"/>
              <w:bCs w:val="0"/>
              <w:noProof/>
              <w:color w:val="auto"/>
              <w:sz w:val="22"/>
              <w:lang w:eastAsia="en-GB"/>
            </w:rPr>
          </w:pPr>
          <w:r>
            <w:rPr>
              <w:noProof/>
            </w:rPr>
            <w:t>Titel</w:t>
          </w:r>
          <w:r>
            <w:rPr>
              <w:noProof/>
            </w:rPr>
            <w:tab/>
          </w:r>
          <w:r>
            <w:rPr>
              <w:noProof/>
            </w:rPr>
            <w:fldChar w:fldCharType="begin"/>
          </w:r>
          <w:r>
            <w:rPr>
              <w:noProof/>
            </w:rPr>
            <w:instrText xml:space="preserve"> PAGEREF _Toc510610181 \h </w:instrText>
          </w:r>
          <w:r>
            <w:rPr>
              <w:noProof/>
            </w:rPr>
          </w:r>
          <w:r>
            <w:rPr>
              <w:noProof/>
            </w:rPr>
            <w:fldChar w:fldCharType="separate"/>
          </w:r>
          <w:r>
            <w:rPr>
              <w:noProof/>
            </w:rPr>
            <w:t>40</w:t>
          </w:r>
          <w:r>
            <w:rPr>
              <w:noProof/>
            </w:rPr>
            <w:fldChar w:fldCharType="end"/>
          </w:r>
        </w:p>
        <w:p w14:paraId="021405E2" w14:textId="0BE67B9C" w:rsidR="00B3563B" w:rsidRDefault="00B3563B">
          <w:pPr>
            <w:pStyle w:val="TOC2"/>
            <w:tabs>
              <w:tab w:val="left" w:pos="900"/>
              <w:tab w:val="right" w:pos="6774"/>
            </w:tabs>
            <w:rPr>
              <w:rFonts w:asciiTheme="minorHAnsi" w:eastAsiaTheme="minorEastAsia" w:hAnsiTheme="minorHAnsi"/>
              <w:b w:val="0"/>
              <w:bCs w:val="0"/>
              <w:noProof/>
              <w:color w:val="auto"/>
              <w:lang w:val="en-GB" w:eastAsia="en-GB"/>
            </w:rPr>
          </w:pPr>
          <w:r w:rsidRPr="009D3A1B">
            <w:rPr>
              <w:bCs w:val="0"/>
              <w:noProof/>
              <w14:scene3d>
                <w14:camera w14:prst="orthographicFront"/>
                <w14:lightRig w14:rig="threePt" w14:dir="t">
                  <w14:rot w14:lat="0" w14:lon="0" w14:rev="0"/>
                </w14:lightRig>
              </w14:scene3d>
            </w:rPr>
            <w:t>10.1</w:t>
          </w:r>
          <w:r>
            <w:rPr>
              <w:rFonts w:asciiTheme="minorHAnsi" w:eastAsiaTheme="minorEastAsia" w:hAnsiTheme="minorHAnsi"/>
              <w:b w:val="0"/>
              <w:bCs w:val="0"/>
              <w:noProof/>
              <w:color w:val="auto"/>
              <w:lang w:val="en-GB" w:eastAsia="en-GB"/>
            </w:rPr>
            <w:tab/>
          </w:r>
          <w:r>
            <w:rPr>
              <w:noProof/>
            </w:rPr>
            <w:t>Inleiding</w:t>
          </w:r>
          <w:r>
            <w:rPr>
              <w:noProof/>
            </w:rPr>
            <w:tab/>
          </w:r>
          <w:r>
            <w:rPr>
              <w:noProof/>
            </w:rPr>
            <w:fldChar w:fldCharType="begin"/>
          </w:r>
          <w:r>
            <w:rPr>
              <w:noProof/>
            </w:rPr>
            <w:instrText xml:space="preserve"> PAGEREF _Toc510610182 \h </w:instrText>
          </w:r>
          <w:r>
            <w:rPr>
              <w:noProof/>
            </w:rPr>
          </w:r>
          <w:r>
            <w:rPr>
              <w:noProof/>
            </w:rPr>
            <w:fldChar w:fldCharType="separate"/>
          </w:r>
          <w:r>
            <w:rPr>
              <w:noProof/>
            </w:rPr>
            <w:t>41</w:t>
          </w:r>
          <w:r>
            <w:rPr>
              <w:noProof/>
            </w:rPr>
            <w:fldChar w:fldCharType="end"/>
          </w:r>
        </w:p>
        <w:p w14:paraId="55326D37" w14:textId="194F6E73" w:rsidR="00B3563B" w:rsidRDefault="00B3563B">
          <w:pPr>
            <w:pStyle w:val="TOC2"/>
            <w:tabs>
              <w:tab w:val="left" w:pos="900"/>
              <w:tab w:val="right" w:pos="6774"/>
            </w:tabs>
            <w:rPr>
              <w:rFonts w:asciiTheme="minorHAnsi" w:eastAsiaTheme="minorEastAsia" w:hAnsiTheme="minorHAnsi"/>
              <w:b w:val="0"/>
              <w:bCs w:val="0"/>
              <w:noProof/>
              <w:color w:val="auto"/>
              <w:lang w:val="en-GB" w:eastAsia="en-GB"/>
            </w:rPr>
          </w:pPr>
          <w:r w:rsidRPr="009D3A1B">
            <w:rPr>
              <w:bCs w:val="0"/>
              <w:noProof/>
              <w14:scene3d>
                <w14:camera w14:prst="orthographicFront"/>
                <w14:lightRig w14:rig="threePt" w14:dir="t">
                  <w14:rot w14:lat="0" w14:lon="0" w14:rev="0"/>
                </w14:lightRig>
              </w14:scene3d>
            </w:rPr>
            <w:t>10.2</w:t>
          </w:r>
          <w:r>
            <w:rPr>
              <w:rFonts w:asciiTheme="minorHAnsi" w:eastAsiaTheme="minorEastAsia" w:hAnsiTheme="minorHAnsi"/>
              <w:b w:val="0"/>
              <w:bCs w:val="0"/>
              <w:noProof/>
              <w:color w:val="auto"/>
              <w:lang w:val="en-GB" w:eastAsia="en-GB"/>
            </w:rPr>
            <w:tab/>
          </w:r>
          <w:r>
            <w:rPr>
              <w:noProof/>
            </w:rPr>
            <w:t>Elementen</w:t>
          </w:r>
          <w:r>
            <w:rPr>
              <w:noProof/>
            </w:rPr>
            <w:tab/>
          </w:r>
          <w:r>
            <w:rPr>
              <w:noProof/>
            </w:rPr>
            <w:fldChar w:fldCharType="begin"/>
          </w:r>
          <w:r>
            <w:rPr>
              <w:noProof/>
            </w:rPr>
            <w:instrText xml:space="preserve"> PAGEREF _Toc510610183 \h </w:instrText>
          </w:r>
          <w:r>
            <w:rPr>
              <w:noProof/>
            </w:rPr>
          </w:r>
          <w:r>
            <w:rPr>
              <w:noProof/>
            </w:rPr>
            <w:fldChar w:fldCharType="separate"/>
          </w:r>
          <w:r>
            <w:rPr>
              <w:noProof/>
            </w:rPr>
            <w:t>41</w:t>
          </w:r>
          <w:r>
            <w:rPr>
              <w:noProof/>
            </w:rPr>
            <w:fldChar w:fldCharType="end"/>
          </w:r>
        </w:p>
        <w:p w14:paraId="71E3E02D" w14:textId="07AE78FF" w:rsidR="0084340D" w:rsidRDefault="003F6F32">
          <w:r>
            <w:rPr>
              <w:rFonts w:ascii="Open Sans Semibold" w:hAnsi="Open Sans Semibold"/>
              <w:caps/>
              <w:color w:val="007C4C"/>
              <w:sz w:val="22"/>
              <w:szCs w:val="22"/>
            </w:rPr>
            <w:fldChar w:fldCharType="end"/>
          </w:r>
        </w:p>
      </w:sdtContent>
    </w:sdt>
    <w:p w14:paraId="52B55A44" w14:textId="77777777" w:rsidR="00CE78B4" w:rsidRDefault="00CE78B4" w:rsidP="00073B4B">
      <w:pPr>
        <w:pStyle w:val="TOC1"/>
      </w:pPr>
    </w:p>
    <w:p w14:paraId="1254C7A2" w14:textId="77777777" w:rsidR="00CE78B4" w:rsidRDefault="00CE78B4" w:rsidP="00430F15">
      <w:pPr>
        <w:tabs>
          <w:tab w:val="left" w:pos="284"/>
          <w:tab w:val="left" w:pos="710"/>
        </w:tabs>
      </w:pPr>
    </w:p>
    <w:p w14:paraId="597B5F07" w14:textId="77777777" w:rsidR="00CE78B4" w:rsidRDefault="00CE78B4" w:rsidP="00430F15">
      <w:pPr>
        <w:tabs>
          <w:tab w:val="left" w:pos="284"/>
          <w:tab w:val="left" w:pos="710"/>
        </w:tabs>
      </w:pPr>
    </w:p>
    <w:p w14:paraId="3C07A569" w14:textId="7878AEB6" w:rsidR="00B77727" w:rsidRPr="00816C12" w:rsidRDefault="004232BF" w:rsidP="00430F15">
      <w:pPr>
        <w:pStyle w:val="Heading1"/>
        <w:tabs>
          <w:tab w:val="left" w:pos="284"/>
          <w:tab w:val="left" w:pos="710"/>
        </w:tabs>
        <w:rPr>
          <w:color w:val="FFFFFF" w:themeColor="background1"/>
        </w:rPr>
      </w:pPr>
      <w:r w:rsidRPr="00816C12">
        <w:rPr>
          <w:color w:val="FFFFFF" w:themeColor="background1"/>
        </w:rPr>
        <w:br w:type="page"/>
      </w:r>
      <w:bookmarkStart w:id="3" w:name="_Toc510610142"/>
      <w:r w:rsidR="00816C12" w:rsidRPr="00816C12">
        <w:rPr>
          <w:noProof/>
          <w:color w:val="FFFFFF" w:themeColor="background1"/>
        </w:rPr>
        <w:lastRenderedPageBreak/>
        <w:drawing>
          <wp:anchor distT="0" distB="0" distL="114300" distR="114300" simplePos="0" relativeHeight="251679744" behindDoc="1" locked="0" layoutInCell="1" allowOverlap="1" wp14:anchorId="2856B880" wp14:editId="593A1B96">
            <wp:simplePos x="0" y="0"/>
            <wp:positionH relativeFrom="column">
              <wp:posOffset>-932910</wp:posOffset>
            </wp:positionH>
            <wp:positionV relativeFrom="paragraph">
              <wp:posOffset>-900430</wp:posOffset>
            </wp:positionV>
            <wp:extent cx="6159072" cy="868934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_BO_Achtergr_Inleiding.pdf"/>
                    <pic:cNvPicPr/>
                  </pic:nvPicPr>
                  <pic:blipFill>
                    <a:blip r:embed="rId10">
                      <a:extLst>
                        <a:ext uri="{28A0092B-C50C-407E-A947-70E740481C1C}">
                          <a14:useLocalDpi xmlns:a14="http://schemas.microsoft.com/office/drawing/2010/main" val="0"/>
                        </a:ext>
                      </a:extLst>
                    </a:blip>
                    <a:stretch>
                      <a:fillRect/>
                    </a:stretch>
                  </pic:blipFill>
                  <pic:spPr>
                    <a:xfrm>
                      <a:off x="0" y="0"/>
                      <a:ext cx="6170165" cy="8704991"/>
                    </a:xfrm>
                    <a:prstGeom prst="rect">
                      <a:avLst/>
                    </a:prstGeom>
                  </pic:spPr>
                </pic:pic>
              </a:graphicData>
            </a:graphic>
            <wp14:sizeRelH relativeFrom="page">
              <wp14:pctWidth>0</wp14:pctWidth>
            </wp14:sizeRelH>
            <wp14:sizeRelV relativeFrom="page">
              <wp14:pctHeight>0</wp14:pctHeight>
            </wp14:sizeRelV>
          </wp:anchor>
        </w:drawing>
      </w:r>
      <w:r w:rsidR="00FB74B6">
        <w:rPr>
          <w:color w:val="FFFFFF" w:themeColor="background1"/>
        </w:rPr>
        <w:tab/>
      </w:r>
      <w:r w:rsidR="00A22CBE" w:rsidRPr="00816C12">
        <w:rPr>
          <w:color w:val="FFFFFF" w:themeColor="background1"/>
        </w:rPr>
        <w:t>I</w:t>
      </w:r>
      <w:r w:rsidR="008652E2" w:rsidRPr="00816C12">
        <w:rPr>
          <w:color w:val="FFFFFF" w:themeColor="background1"/>
        </w:rPr>
        <w:t>nleiding</w:t>
      </w:r>
      <w:bookmarkEnd w:id="3"/>
    </w:p>
    <w:p w14:paraId="4DB61C2B" w14:textId="3CA81FCB" w:rsidR="00FA3000" w:rsidRPr="00FA3000" w:rsidRDefault="00FA3000" w:rsidP="00FA3000">
      <w:pPr>
        <w:rPr>
          <w:color w:val="FFFFFF" w:themeColor="background1"/>
          <w:lang w:eastAsia="nl-NL"/>
        </w:rPr>
      </w:pPr>
      <w:r w:rsidRPr="00FA3000">
        <w:rPr>
          <w:color w:val="FFFFFF" w:themeColor="background1"/>
          <w:lang w:eastAsia="nl-NL"/>
        </w:rPr>
        <w:t>Tijdens het overleg van de westelijke waterschappen is een indicatieve benchmark uitgevoerd van de diverse methoden die toegepast worden om kansen en herhalingstijden van water</w:t>
      </w:r>
      <w:r w:rsidR="001E4274">
        <w:rPr>
          <w:color w:val="FFFFFF" w:themeColor="background1"/>
          <w:lang w:eastAsia="nl-NL"/>
        </w:rPr>
        <w:t>standen</w:t>
      </w:r>
      <w:r w:rsidRPr="00FA3000">
        <w:rPr>
          <w:color w:val="FFFFFF" w:themeColor="background1"/>
          <w:lang w:eastAsia="nl-NL"/>
        </w:rPr>
        <w:t xml:space="preserve"> te berekenen.</w:t>
      </w:r>
    </w:p>
    <w:p w14:paraId="493E22B1" w14:textId="77777777" w:rsidR="00FA3000" w:rsidRDefault="00FA3000" w:rsidP="00FA3000">
      <w:pPr>
        <w:rPr>
          <w:color w:val="FFFFFF" w:themeColor="background1"/>
          <w:lang w:eastAsia="nl-NL"/>
        </w:rPr>
      </w:pPr>
    </w:p>
    <w:p w14:paraId="078DC3A2" w14:textId="6FC5AA07" w:rsidR="00C87AC0" w:rsidRDefault="00FA3000" w:rsidP="00FA3000">
      <w:pPr>
        <w:rPr>
          <w:color w:val="FFFFFF" w:themeColor="background1"/>
          <w:lang w:eastAsia="nl-NL"/>
        </w:rPr>
      </w:pPr>
      <w:r w:rsidRPr="00FA3000">
        <w:rPr>
          <w:color w:val="FFFFFF" w:themeColor="background1"/>
          <w:lang w:eastAsia="nl-NL"/>
        </w:rPr>
        <w:t>De betrokken waterschappen zijn Schieland en de Krimpenerwaard, Delfland, Rijnland, Stichtse Rijnlanden en Hollandse Delta. Een memo van Waterschap Hollandse Delta van 1 juni 2016 geeft een overzicht van de onderzochte statistische methodieken. In de onderstaande tabel vatten wij dit overzicht samen</w:t>
      </w:r>
      <w:r>
        <w:rPr>
          <w:color w:val="FFFFFF" w:themeColor="background1"/>
          <w:lang w:eastAsia="nl-NL"/>
        </w:rPr>
        <w:t>.</w:t>
      </w:r>
    </w:p>
    <w:p w14:paraId="1F353A3F" w14:textId="550D8294" w:rsidR="00FA3000" w:rsidRDefault="00FA3000" w:rsidP="00FA3000">
      <w:pPr>
        <w:rPr>
          <w:color w:val="FFFFFF" w:themeColor="background1"/>
          <w:lang w:eastAsia="nl-NL"/>
        </w:rPr>
      </w:pPr>
    </w:p>
    <w:p w14:paraId="7BCDAB7F" w14:textId="1E9AA0BF" w:rsidR="00FA3000" w:rsidRPr="00FA3000" w:rsidRDefault="00FA3000" w:rsidP="00FA3000">
      <w:pPr>
        <w:rPr>
          <w:color w:val="FFFFFF" w:themeColor="background1"/>
          <w:lang w:eastAsia="nl-NL"/>
        </w:rPr>
      </w:pPr>
      <w:r w:rsidRPr="00FA3000">
        <w:rPr>
          <w:color w:val="FFFFFF" w:themeColor="background1"/>
          <w:lang w:eastAsia="nl-NL"/>
        </w:rPr>
        <w:t xml:space="preserve">Het memo stelt daarnaast dat bij Nederlandse waterschappen ook andere methoden worden gebruikt, zoals bijvoorbeeld de ‘methode Willems’ (P. Willems, Universiteit van Leuven), toegepast bij Waterschap Brabantse Delta en de stochastenmethode (o.a. Stichtse Rijnlanden). Sommige adviesbureaus werken </w:t>
      </w:r>
      <w:r w:rsidR="001E4274">
        <w:rPr>
          <w:color w:val="FFFFFF" w:themeColor="background1"/>
          <w:lang w:eastAsia="nl-NL"/>
        </w:rPr>
        <w:t xml:space="preserve">daarnaast </w:t>
      </w:r>
      <w:r w:rsidRPr="00FA3000">
        <w:rPr>
          <w:color w:val="FFFFFF" w:themeColor="background1"/>
          <w:lang w:eastAsia="nl-NL"/>
        </w:rPr>
        <w:t>met analyse van partiële reeksen (Peak</w:t>
      </w:r>
      <w:r>
        <w:rPr>
          <w:color w:val="FFFFFF" w:themeColor="background1"/>
          <w:lang w:eastAsia="nl-NL"/>
        </w:rPr>
        <w:t>s</w:t>
      </w:r>
      <w:r w:rsidRPr="00FA3000">
        <w:rPr>
          <w:color w:val="FFFFFF" w:themeColor="background1"/>
          <w:lang w:eastAsia="nl-NL"/>
        </w:rPr>
        <w:t xml:space="preserve"> over Threshold</w:t>
      </w:r>
      <w:r>
        <w:rPr>
          <w:color w:val="FFFFFF" w:themeColor="background1"/>
          <w:lang w:eastAsia="nl-NL"/>
        </w:rPr>
        <w:t>-</w:t>
      </w:r>
      <w:r w:rsidRPr="00FA3000">
        <w:rPr>
          <w:color w:val="FFFFFF" w:themeColor="background1"/>
          <w:lang w:eastAsia="nl-NL"/>
        </w:rPr>
        <w:t>aanpak), veelal in combinatie met de Paretoverdeling. Soms wordt ook de Gumbel (GEV</w:t>
      </w:r>
      <w:r w:rsidR="007D7999">
        <w:rPr>
          <w:color w:val="FFFFFF" w:themeColor="background1"/>
          <w:lang w:eastAsia="nl-NL"/>
        </w:rPr>
        <w:t xml:space="preserve"> type I</w:t>
      </w:r>
      <w:r w:rsidRPr="00FA3000">
        <w:rPr>
          <w:color w:val="FFFFFF" w:themeColor="background1"/>
          <w:lang w:eastAsia="nl-NL"/>
        </w:rPr>
        <w:t>) verdeling wel toegepast op partiële reeksen van maxima, in plaats van op de gehele reeks</w:t>
      </w:r>
      <w:r w:rsidR="001E4274">
        <w:rPr>
          <w:color w:val="FFFFFF" w:themeColor="background1"/>
          <w:lang w:eastAsia="nl-NL"/>
        </w:rPr>
        <w:t>. Dit wordt gedaan</w:t>
      </w:r>
      <w:r w:rsidRPr="00FA3000">
        <w:rPr>
          <w:color w:val="FFFFFF" w:themeColor="background1"/>
          <w:lang w:eastAsia="nl-NL"/>
        </w:rPr>
        <w:t xml:space="preserve"> om te voorkomen dat non-lineair systeemgedrag de resultaten beïnvloedt.</w:t>
      </w:r>
    </w:p>
    <w:p w14:paraId="6642B935" w14:textId="77777777" w:rsidR="00FA3000" w:rsidRDefault="00FA3000" w:rsidP="00FA3000">
      <w:pPr>
        <w:rPr>
          <w:color w:val="FFFFFF" w:themeColor="background1"/>
          <w:lang w:eastAsia="nl-NL"/>
        </w:rPr>
      </w:pPr>
    </w:p>
    <w:p w14:paraId="1C391116" w14:textId="07AF5A52" w:rsidR="00FA3000" w:rsidRPr="00FA3000" w:rsidRDefault="00FA3000" w:rsidP="00FA3000">
      <w:pPr>
        <w:rPr>
          <w:color w:val="FFFFFF" w:themeColor="background1"/>
          <w:lang w:eastAsia="nl-NL"/>
        </w:rPr>
      </w:pPr>
      <w:r w:rsidRPr="00FA3000">
        <w:rPr>
          <w:color w:val="FFFFFF" w:themeColor="background1"/>
          <w:lang w:eastAsia="nl-NL"/>
        </w:rPr>
        <w:t xml:space="preserve">Het memo geeft inzage in de resultaten onder de gevolgde methodieken, maar verbindt daar geen conclusies aan voor wat betreft een </w:t>
      </w:r>
      <w:r w:rsidR="00AB728E">
        <w:rPr>
          <w:color w:val="FFFFFF" w:themeColor="background1"/>
          <w:lang w:eastAsia="nl-NL"/>
        </w:rPr>
        <w:t>voorkeurs</w:t>
      </w:r>
      <w:r w:rsidRPr="00FA3000">
        <w:rPr>
          <w:color w:val="FFFFFF" w:themeColor="background1"/>
          <w:lang w:eastAsia="nl-NL"/>
        </w:rPr>
        <w:t>methodiek.</w:t>
      </w:r>
    </w:p>
    <w:p w14:paraId="4E1A86E4" w14:textId="77777777" w:rsidR="00AB728E" w:rsidRDefault="00AB728E" w:rsidP="00FA3000">
      <w:pPr>
        <w:rPr>
          <w:color w:val="FFFFFF" w:themeColor="background1"/>
          <w:lang w:eastAsia="nl-NL"/>
        </w:rPr>
      </w:pPr>
    </w:p>
    <w:p w14:paraId="07DD25ED" w14:textId="44F98FF6" w:rsidR="00AB728E" w:rsidRDefault="00FA3000" w:rsidP="00FA3000">
      <w:pPr>
        <w:rPr>
          <w:color w:val="FFFFFF" w:themeColor="background1"/>
          <w:lang w:eastAsia="nl-NL"/>
        </w:rPr>
      </w:pPr>
      <w:r w:rsidRPr="00FA3000">
        <w:rPr>
          <w:color w:val="FFFFFF" w:themeColor="background1"/>
          <w:lang w:eastAsia="nl-NL"/>
        </w:rPr>
        <w:t xml:space="preserve">Aan de hand van het voorgaande gaf Waterschap Hollandse Delta </w:t>
      </w:r>
      <w:r w:rsidR="001E4274">
        <w:rPr>
          <w:color w:val="FFFFFF" w:themeColor="background1"/>
          <w:lang w:eastAsia="nl-NL"/>
        </w:rPr>
        <w:t xml:space="preserve">aan Hydroconsult </w:t>
      </w:r>
      <w:r w:rsidRPr="00FA3000">
        <w:rPr>
          <w:color w:val="FFFFFF" w:themeColor="background1"/>
          <w:lang w:eastAsia="nl-NL"/>
        </w:rPr>
        <w:t>de opdracht om onderzoek te verrichten en richtlijnen op te stellen voor de voorkeursmethodiek bij hoogwateranalyses</w:t>
      </w:r>
      <w:r w:rsidR="00176930">
        <w:rPr>
          <w:color w:val="FFFFFF" w:themeColor="background1"/>
          <w:lang w:eastAsia="nl-NL"/>
        </w:rPr>
        <w:t xml:space="preserve"> in haar beheergebied</w:t>
      </w:r>
      <w:r w:rsidRPr="00FA3000">
        <w:rPr>
          <w:color w:val="FFFFFF" w:themeColor="background1"/>
          <w:lang w:eastAsia="nl-NL"/>
        </w:rPr>
        <w:t>. Het waterschap vraagt binnen deze opdracht:</w:t>
      </w:r>
    </w:p>
    <w:p w14:paraId="743B879B" w14:textId="77777777" w:rsidR="00AB728E" w:rsidRDefault="00AB728E" w:rsidP="00FA3000">
      <w:pPr>
        <w:rPr>
          <w:color w:val="FFFFFF" w:themeColor="background1"/>
          <w:lang w:eastAsia="nl-NL"/>
        </w:rPr>
      </w:pPr>
    </w:p>
    <w:p w14:paraId="6F0D6B63" w14:textId="00FC5DD7" w:rsidR="00AB728E" w:rsidRDefault="00FA3000" w:rsidP="001B3E9B">
      <w:pPr>
        <w:pStyle w:val="ListParagraph"/>
        <w:numPr>
          <w:ilvl w:val="0"/>
          <w:numId w:val="6"/>
        </w:numPr>
        <w:rPr>
          <w:color w:val="FFFFFF" w:themeColor="background1"/>
          <w:lang w:eastAsia="nl-NL"/>
        </w:rPr>
      </w:pPr>
      <w:r w:rsidRPr="00AB728E">
        <w:rPr>
          <w:color w:val="FFFFFF" w:themeColor="background1"/>
          <w:lang w:eastAsia="nl-NL"/>
        </w:rPr>
        <w:t>Een advies voor de meest geschikte kansverdeling</w:t>
      </w:r>
    </w:p>
    <w:p w14:paraId="6445E609" w14:textId="77777777" w:rsidR="00AB728E" w:rsidRDefault="00FA3000" w:rsidP="001B3E9B">
      <w:pPr>
        <w:pStyle w:val="ListParagraph"/>
        <w:numPr>
          <w:ilvl w:val="0"/>
          <w:numId w:val="6"/>
        </w:numPr>
        <w:rPr>
          <w:color w:val="FFFFFF" w:themeColor="background1"/>
          <w:lang w:eastAsia="nl-NL"/>
        </w:rPr>
      </w:pPr>
      <w:r w:rsidRPr="00AB728E">
        <w:rPr>
          <w:color w:val="FFFFFF" w:themeColor="background1"/>
          <w:lang w:eastAsia="nl-NL"/>
        </w:rPr>
        <w:t>De wijze waarop deze kansverdeling toegepast dient te worden</w:t>
      </w:r>
    </w:p>
    <w:p w14:paraId="2662A8A4" w14:textId="7F40CBD0" w:rsidR="00AB728E" w:rsidRDefault="00FA3000" w:rsidP="001B3E9B">
      <w:pPr>
        <w:pStyle w:val="ListParagraph"/>
        <w:numPr>
          <w:ilvl w:val="0"/>
          <w:numId w:val="6"/>
        </w:numPr>
        <w:rPr>
          <w:color w:val="FFFFFF" w:themeColor="background1"/>
          <w:lang w:eastAsia="nl-NL"/>
        </w:rPr>
      </w:pPr>
      <w:r w:rsidRPr="00AB728E">
        <w:rPr>
          <w:color w:val="FFFFFF" w:themeColor="background1"/>
          <w:lang w:eastAsia="nl-NL"/>
        </w:rPr>
        <w:t xml:space="preserve">Een handreiking </w:t>
      </w:r>
      <w:r w:rsidR="001E4274">
        <w:rPr>
          <w:color w:val="FFFFFF" w:themeColor="background1"/>
          <w:lang w:eastAsia="nl-NL"/>
        </w:rPr>
        <w:t xml:space="preserve">voor het produceren van </w:t>
      </w:r>
      <w:r w:rsidRPr="00AB728E">
        <w:rPr>
          <w:color w:val="FFFFFF" w:themeColor="background1"/>
          <w:lang w:eastAsia="nl-NL"/>
        </w:rPr>
        <w:t>de statistische onzekerheidsband</w:t>
      </w:r>
    </w:p>
    <w:p w14:paraId="4FF1CA3F" w14:textId="1A30BDE2" w:rsidR="00FA3000" w:rsidRPr="00AB728E" w:rsidRDefault="00AB728E" w:rsidP="001B3E9B">
      <w:pPr>
        <w:pStyle w:val="ListParagraph"/>
        <w:numPr>
          <w:ilvl w:val="0"/>
          <w:numId w:val="6"/>
        </w:numPr>
        <w:rPr>
          <w:color w:val="FFFFFF" w:themeColor="background1"/>
          <w:lang w:eastAsia="nl-NL"/>
        </w:rPr>
      </w:pPr>
      <w:r>
        <w:rPr>
          <w:color w:val="FFFFFF" w:themeColor="background1"/>
          <w:lang w:eastAsia="nl-NL"/>
        </w:rPr>
        <w:t>A</w:t>
      </w:r>
      <w:r w:rsidR="00FA3000" w:rsidRPr="00AB728E">
        <w:rPr>
          <w:color w:val="FFFFFF" w:themeColor="background1"/>
          <w:lang w:eastAsia="nl-NL"/>
        </w:rPr>
        <w:t>dvies voor het omgaan met discontinuïteiten in de overschrijdingsgrafieken</w:t>
      </w:r>
    </w:p>
    <w:p w14:paraId="6496CC3B" w14:textId="77777777" w:rsidR="00C87AC0" w:rsidRPr="00816C12" w:rsidRDefault="00C87AC0" w:rsidP="00C87AC0">
      <w:pPr>
        <w:spacing w:line="180" w:lineRule="atLeast"/>
        <w:rPr>
          <w:rFonts w:cs="Times New Roman"/>
          <w:color w:val="FFFFFF" w:themeColor="background1"/>
          <w:sz w:val="12"/>
          <w:szCs w:val="12"/>
          <w:lang w:eastAsia="nl-NL"/>
        </w:rPr>
      </w:pPr>
    </w:p>
    <w:p w14:paraId="0825DDFC" w14:textId="77777777" w:rsidR="00C87AC0" w:rsidRPr="00816C12" w:rsidRDefault="00C87AC0" w:rsidP="00C87AC0">
      <w:pPr>
        <w:spacing w:line="180" w:lineRule="atLeast"/>
        <w:rPr>
          <w:rFonts w:cs="Times New Roman"/>
          <w:color w:val="FFFFFF" w:themeColor="background1"/>
          <w:sz w:val="12"/>
          <w:szCs w:val="12"/>
          <w:lang w:eastAsia="nl-NL"/>
        </w:rPr>
      </w:pPr>
    </w:p>
    <w:p w14:paraId="0669414F" w14:textId="2E0871F9" w:rsidR="00C87AC0" w:rsidRPr="00816C12" w:rsidRDefault="00C87AC0" w:rsidP="004232BF">
      <w:pPr>
        <w:rPr>
          <w:color w:val="FFFFFF" w:themeColor="background1"/>
        </w:rPr>
      </w:pPr>
    </w:p>
    <w:p w14:paraId="1FA040DB" w14:textId="77777777" w:rsidR="00E911B6" w:rsidRDefault="00E911B6">
      <w:r>
        <w:br w:type="page"/>
      </w:r>
    </w:p>
    <w:p w14:paraId="22FFBE12" w14:textId="360A88F1" w:rsidR="00E911B6" w:rsidRDefault="00E911B6" w:rsidP="00E911B6">
      <w:pPr>
        <w:pStyle w:val="Heading1"/>
      </w:pPr>
      <w:bookmarkStart w:id="4" w:name="_Toc510610143"/>
      <w:r>
        <w:lastRenderedPageBreak/>
        <w:t>Leeswijzer</w:t>
      </w:r>
      <w:bookmarkEnd w:id="4"/>
    </w:p>
    <w:p w14:paraId="0B3CEC4F" w14:textId="3C208511" w:rsidR="0025716A" w:rsidRDefault="0025716A" w:rsidP="00AB728E">
      <w:r>
        <w:t xml:space="preserve">In hoofdstuk </w:t>
      </w:r>
      <w:r w:rsidR="0076779B">
        <w:t>3</w:t>
      </w:r>
      <w:r>
        <w:t xml:space="preserve"> kiezen we</w:t>
      </w:r>
      <w:r w:rsidR="004F4B38">
        <w:t xml:space="preserve"> enkele</w:t>
      </w:r>
      <w:r>
        <w:t xml:space="preserve"> representatieve locaties </w:t>
      </w:r>
      <w:r w:rsidR="002F653E">
        <w:t xml:space="preserve">uit het beheergebied </w:t>
      </w:r>
      <w:r>
        <w:t>waarvoor we de hoogwaterstatistiek gaan onderzoeken.</w:t>
      </w:r>
      <w:r w:rsidR="00991CC7">
        <w:t xml:space="preserve"> In de hoofdstukken daarna werken we telkens een aspect van hoogwaterstatistiek uit:</w:t>
      </w:r>
    </w:p>
    <w:p w14:paraId="0D8A5E92" w14:textId="105AB0B4" w:rsidR="00991CC7" w:rsidRDefault="00991CC7" w:rsidP="00AB728E"/>
    <w:p w14:paraId="5C05BC82" w14:textId="384AE235" w:rsidR="00E911B6" w:rsidRDefault="00E911B6" w:rsidP="00E911B6">
      <w:pPr>
        <w:pStyle w:val="ListParagraph"/>
        <w:numPr>
          <w:ilvl w:val="0"/>
          <w:numId w:val="17"/>
        </w:numPr>
      </w:pPr>
      <w:r>
        <w:t xml:space="preserve">Hoofdstuk </w:t>
      </w:r>
      <w:r w:rsidR="0076779B">
        <w:t>4</w:t>
      </w:r>
      <w:r>
        <w:t>: plotposities</w:t>
      </w:r>
    </w:p>
    <w:p w14:paraId="02399C92" w14:textId="1ED638E1" w:rsidR="00991CC7" w:rsidRDefault="00991CC7" w:rsidP="001B3E9B">
      <w:pPr>
        <w:pStyle w:val="ListParagraph"/>
        <w:numPr>
          <w:ilvl w:val="0"/>
          <w:numId w:val="17"/>
        </w:numPr>
      </w:pPr>
      <w:r>
        <w:t>Hoof</w:t>
      </w:r>
      <w:r w:rsidR="00E911B6">
        <w:t>d</w:t>
      </w:r>
      <w:r>
        <w:t xml:space="preserve">stuk </w:t>
      </w:r>
      <w:r w:rsidR="0076779B">
        <w:t>5</w:t>
      </w:r>
      <w:r>
        <w:t>: inventarisatie van de soorten kansverdelingen</w:t>
      </w:r>
    </w:p>
    <w:p w14:paraId="2CD2B0B5" w14:textId="072106D8" w:rsidR="00991CC7" w:rsidRDefault="00991CC7" w:rsidP="001B3E9B">
      <w:pPr>
        <w:pStyle w:val="ListParagraph"/>
        <w:numPr>
          <w:ilvl w:val="0"/>
          <w:numId w:val="17"/>
        </w:numPr>
      </w:pPr>
      <w:r>
        <w:t xml:space="preserve">Hoofdstuk </w:t>
      </w:r>
      <w:r w:rsidR="0076779B">
        <w:t>6</w:t>
      </w:r>
      <w:r w:rsidR="007D7999">
        <w:t>:</w:t>
      </w:r>
      <w:r>
        <w:t xml:space="preserve"> fitten van een kansverdeling</w:t>
      </w:r>
    </w:p>
    <w:p w14:paraId="622EEC9E" w14:textId="1CEE158F" w:rsidR="00991CC7" w:rsidRDefault="00991CC7" w:rsidP="001B3E9B">
      <w:pPr>
        <w:pStyle w:val="ListParagraph"/>
        <w:numPr>
          <w:ilvl w:val="0"/>
          <w:numId w:val="17"/>
        </w:numPr>
      </w:pPr>
      <w:r>
        <w:t xml:space="preserve">Hoofdstuk </w:t>
      </w:r>
      <w:r w:rsidR="0076779B">
        <w:t>7</w:t>
      </w:r>
      <w:r>
        <w:t>: omgaan met discontinuïteiten</w:t>
      </w:r>
    </w:p>
    <w:p w14:paraId="28830498" w14:textId="2F235DE9" w:rsidR="00991CC7" w:rsidRDefault="00991CC7" w:rsidP="001B3E9B">
      <w:pPr>
        <w:pStyle w:val="ListParagraph"/>
        <w:numPr>
          <w:ilvl w:val="0"/>
          <w:numId w:val="17"/>
        </w:numPr>
      </w:pPr>
      <w:r>
        <w:t xml:space="preserve">Hoofdstuk </w:t>
      </w:r>
      <w:r w:rsidR="0076779B">
        <w:t>8</w:t>
      </w:r>
      <w:r>
        <w:t>: onzekerheidsanalyse</w:t>
      </w:r>
    </w:p>
    <w:p w14:paraId="65417A53" w14:textId="116AB18F" w:rsidR="00991CC7" w:rsidRDefault="00991CC7" w:rsidP="00991CC7"/>
    <w:p w14:paraId="4320CC7E" w14:textId="2D08CC8A" w:rsidR="00AB728E" w:rsidRDefault="00D02B28" w:rsidP="00AB728E">
      <w:r>
        <w:t xml:space="preserve">In elk van die </w:t>
      </w:r>
      <w:r w:rsidR="00991CC7">
        <w:t>hoofdstuk</w:t>
      </w:r>
      <w:r>
        <w:t>ken</w:t>
      </w:r>
      <w:r w:rsidR="00991CC7">
        <w:t xml:space="preserve"> </w:t>
      </w:r>
      <w:r>
        <w:t xml:space="preserve">komen relevante uitkomsten van de gekozen locaties aan bod. </w:t>
      </w:r>
      <w:r w:rsidR="00991CC7">
        <w:t xml:space="preserve">In het hoofdstuk </w:t>
      </w:r>
      <w:r w:rsidR="0076779B">
        <w:t>9</w:t>
      </w:r>
      <w:r w:rsidR="00D64050">
        <w:t xml:space="preserve"> combineren we </w:t>
      </w:r>
      <w:r>
        <w:t xml:space="preserve">vervolgens </w:t>
      </w:r>
      <w:r w:rsidR="00D64050">
        <w:t>alle kennis uit de voorgaande hoofdstukken</w:t>
      </w:r>
      <w:r w:rsidR="00710271">
        <w:t xml:space="preserve"> en </w:t>
      </w:r>
      <w:r>
        <w:t>gaan we dieper in op het studiegebied en de fenomenen die daar optreden</w:t>
      </w:r>
      <w:r w:rsidR="00D22B05">
        <w:t xml:space="preserve">. In hoofdstuk </w:t>
      </w:r>
      <w:r w:rsidR="00714E43">
        <w:t>1</w:t>
      </w:r>
      <w:r w:rsidR="0076779B">
        <w:t>0</w:t>
      </w:r>
      <w:r w:rsidR="00D64050">
        <w:t xml:space="preserve"> </w:t>
      </w:r>
      <w:r w:rsidR="00991CC7">
        <w:t>trekken we conclusies voor het beheergebied van Waterschap</w:t>
      </w:r>
      <w:r w:rsidR="00555FF2">
        <w:t xml:space="preserve"> </w:t>
      </w:r>
      <w:r w:rsidR="00991CC7">
        <w:t>Hollandse Delta.</w:t>
      </w:r>
    </w:p>
    <w:p w14:paraId="7A01D845" w14:textId="33D2CAB3" w:rsidR="00710271" w:rsidRDefault="00710271" w:rsidP="00AB728E"/>
    <w:p w14:paraId="4F88D657" w14:textId="0B1920CA" w:rsidR="00FD46C3" w:rsidRDefault="007631E9" w:rsidP="00D07735">
      <w:r>
        <w:t xml:space="preserve">Voor getallen hanteren wij in dit rapport de </w:t>
      </w:r>
      <w:r w:rsidR="00714E43">
        <w:t>Angelsaksische</w:t>
      </w:r>
      <w:r>
        <w:t xml:space="preserve"> notatie, namelijk met de punt (.) als decimaalscheider en de komma (,) als duizendtalscheider.</w:t>
      </w:r>
    </w:p>
    <w:p w14:paraId="468CBFBA" w14:textId="77777777" w:rsidR="002629AF" w:rsidRDefault="002629AF">
      <w:pPr>
        <w:rPr>
          <w:rFonts w:eastAsiaTheme="majorEastAsia" w:cstheme="majorBidi"/>
          <w:color w:val="007C4C"/>
          <w:sz w:val="40"/>
          <w:szCs w:val="32"/>
          <w:lang w:eastAsia="nl-NL"/>
        </w:rPr>
      </w:pPr>
      <w:r>
        <w:br w:type="page"/>
      </w:r>
    </w:p>
    <w:p w14:paraId="21A53A34" w14:textId="6E51AC13" w:rsidR="00C14BB0" w:rsidRDefault="00C14BB0" w:rsidP="00CA7544">
      <w:pPr>
        <w:pStyle w:val="Heading1"/>
      </w:pPr>
      <w:bookmarkStart w:id="5" w:name="_Toc510610144"/>
      <w:proofErr w:type="spellStart"/>
      <w:r>
        <w:lastRenderedPageBreak/>
        <w:t>Onderzoek</w:t>
      </w:r>
      <w:r w:rsidR="00691A49">
        <w:t>slocaties</w:t>
      </w:r>
      <w:bookmarkEnd w:id="5"/>
      <w:proofErr w:type="spellEnd"/>
    </w:p>
    <w:p w14:paraId="5183FB8C" w14:textId="3E4632E4" w:rsidR="00C14BB0" w:rsidRDefault="00C14BB0" w:rsidP="00C14BB0">
      <w:r>
        <w:t xml:space="preserve">In dit hoofdstuk kiezen we </w:t>
      </w:r>
      <w:r w:rsidR="004F7EBB">
        <w:t>een achttal</w:t>
      </w:r>
      <w:r>
        <w:t xml:space="preserve"> representatieve </w:t>
      </w:r>
      <w:r w:rsidR="00015760">
        <w:t>locaties</w:t>
      </w:r>
      <w:r>
        <w:t xml:space="preserve"> </w:t>
      </w:r>
      <w:r w:rsidR="00A62E5D">
        <w:t xml:space="preserve">uit het beheergebied van Waterschap Hollandse Delta </w:t>
      </w:r>
      <w:r>
        <w:t xml:space="preserve">waarvoor we de hoogwaterstatistiek </w:t>
      </w:r>
      <w:r w:rsidR="00117CDC">
        <w:t xml:space="preserve">gaan </w:t>
      </w:r>
      <w:r w:rsidR="00EE505B">
        <w:t>onderzoeken</w:t>
      </w:r>
      <w:r>
        <w:t>.</w:t>
      </w:r>
      <w:r w:rsidR="00E82B53">
        <w:t xml:space="preserve"> </w:t>
      </w:r>
    </w:p>
    <w:p w14:paraId="06CD97F2" w14:textId="77777777" w:rsidR="00A62E5D" w:rsidRDefault="00A62E5D" w:rsidP="00C14BB0"/>
    <w:p w14:paraId="3400A2DF" w14:textId="51D9797E" w:rsidR="00C14BB0" w:rsidRDefault="00C14BB0" w:rsidP="00C14BB0">
      <w:r>
        <w:t>Datasets van twee gebieden staan tot onze beschikking ten behoeve van deze studie:</w:t>
      </w:r>
    </w:p>
    <w:p w14:paraId="1F16C00D" w14:textId="46D26E11" w:rsidR="00C14BB0" w:rsidRDefault="00C14BB0" w:rsidP="00C14BB0"/>
    <w:p w14:paraId="59507C7A" w14:textId="4053669E" w:rsidR="00C14BB0" w:rsidRDefault="00C14BB0" w:rsidP="001B3E9B">
      <w:pPr>
        <w:pStyle w:val="ListParagraph"/>
        <w:numPr>
          <w:ilvl w:val="0"/>
          <w:numId w:val="15"/>
        </w:numPr>
      </w:pPr>
      <w:r>
        <w:t xml:space="preserve">Bemalingsgebied De </w:t>
      </w:r>
      <w:proofErr w:type="spellStart"/>
      <w:r>
        <w:t>Bommelse</w:t>
      </w:r>
      <w:proofErr w:type="spellEnd"/>
      <w:r>
        <w:t xml:space="preserve"> Polders (Goeree-Overflakkee) </w:t>
      </w:r>
    </w:p>
    <w:p w14:paraId="5A949649" w14:textId="4A094B44" w:rsidR="00097368" w:rsidRDefault="00097368" w:rsidP="00097368">
      <w:pPr>
        <w:pStyle w:val="ListParagraph"/>
        <w:numPr>
          <w:ilvl w:val="0"/>
          <w:numId w:val="15"/>
        </w:numPr>
      </w:pPr>
      <w:r>
        <w:t>Hoogvliet (regio IJsselmonde)</w:t>
      </w:r>
    </w:p>
    <w:p w14:paraId="3B58D424" w14:textId="77777777" w:rsidR="002629AF" w:rsidRDefault="002629AF" w:rsidP="00C14BB0"/>
    <w:p w14:paraId="5B77BEAE" w14:textId="7080DF5A" w:rsidR="002629AF" w:rsidRDefault="00C14BB0" w:rsidP="00C14BB0">
      <w:r>
        <w:t xml:space="preserve">Voor beide gebieden is een reeks aan 323 </w:t>
      </w:r>
      <w:r w:rsidR="002629AF">
        <w:t xml:space="preserve">met SOBEK </w:t>
      </w:r>
      <w:r>
        <w:t xml:space="preserve">berekende </w:t>
      </w:r>
      <w:r w:rsidR="00030581">
        <w:t>maximale waterstanden</w:t>
      </w:r>
      <w:r>
        <w:t xml:space="preserve"> beschikbaar</w:t>
      </w:r>
      <w:r w:rsidR="002629AF">
        <w:t xml:space="preserve">. Deze </w:t>
      </w:r>
      <w:r w:rsidR="00030581">
        <w:t>waterstanden</w:t>
      </w:r>
      <w:r w:rsidR="002629AF">
        <w:t xml:space="preserve"> zijn berekend door de modelschematisaties te onderwerpen aan </w:t>
      </w:r>
      <w:r w:rsidR="00750E85">
        <w:t>een</w:t>
      </w:r>
      <w:r w:rsidR="00030581">
        <w:t xml:space="preserve"> langjarige</w:t>
      </w:r>
      <w:r w:rsidR="00750E85">
        <w:t xml:space="preserve"> </w:t>
      </w:r>
      <w:r w:rsidR="00891DD3">
        <w:t>toetsings</w:t>
      </w:r>
      <w:r w:rsidR="00750E85">
        <w:t xml:space="preserve">reeks </w:t>
      </w:r>
      <w:r w:rsidR="00891DD3">
        <w:t xml:space="preserve">voor het huidige klimaat </w:t>
      </w:r>
      <w:r>
        <w:t>(Lit.</w:t>
      </w:r>
      <w:r w:rsidR="00750E85">
        <w:t>1)</w:t>
      </w:r>
      <w:r>
        <w:t xml:space="preserve">. Voor De </w:t>
      </w:r>
      <w:proofErr w:type="spellStart"/>
      <w:r>
        <w:t>Bommelse</w:t>
      </w:r>
      <w:proofErr w:type="spellEnd"/>
      <w:r>
        <w:t xml:space="preserve"> Polders hebben we </w:t>
      </w:r>
      <w:r w:rsidR="00097368">
        <w:t>bovendien</w:t>
      </w:r>
      <w:r>
        <w:t xml:space="preserve"> de </w:t>
      </w:r>
      <w:r w:rsidR="00367941">
        <w:t xml:space="preserve">beschikking </w:t>
      </w:r>
      <w:r>
        <w:t xml:space="preserve">over </w:t>
      </w:r>
      <w:r w:rsidR="002629AF">
        <w:t>de bergingscurves</w:t>
      </w:r>
      <w:r w:rsidR="00ED25DB">
        <w:t xml:space="preserve"> van het watersysteem</w:t>
      </w:r>
      <w:r w:rsidR="002629AF">
        <w:t>.</w:t>
      </w:r>
    </w:p>
    <w:p w14:paraId="5B43DD2C" w14:textId="5588C22A" w:rsidR="00A62E5D" w:rsidRDefault="00A62E5D" w:rsidP="00C14BB0"/>
    <w:p w14:paraId="7A8DB5A6" w14:textId="7CD7B6F5" w:rsidR="00A62E5D" w:rsidRDefault="00A62E5D" w:rsidP="00C14BB0">
      <w:pPr>
        <w:rPr>
          <w:lang w:eastAsia="nl-NL"/>
        </w:rPr>
      </w:pPr>
      <w:r>
        <w:rPr>
          <w:lang w:eastAsia="nl-NL"/>
        </w:rPr>
        <w:t xml:space="preserve">De selectie van representatieve locaties maken we op basis van de </w:t>
      </w:r>
      <w:r w:rsidR="00097368">
        <w:rPr>
          <w:lang w:eastAsia="nl-NL"/>
        </w:rPr>
        <w:t xml:space="preserve">zogenoemde </w:t>
      </w:r>
      <w:r>
        <w:rPr>
          <w:lang w:eastAsia="nl-NL"/>
        </w:rPr>
        <w:t xml:space="preserve">plotposities van de berekende maxima (zie hoofdstuk </w:t>
      </w:r>
      <w:r w:rsidR="005E490D">
        <w:rPr>
          <w:lang w:eastAsia="nl-NL"/>
        </w:rPr>
        <w:t>4</w:t>
      </w:r>
      <w:r>
        <w:rPr>
          <w:lang w:eastAsia="nl-NL"/>
        </w:rPr>
        <w:t xml:space="preserve">). Door die grafisch weer te geven worden uitbijters en discontinuïteiten </w:t>
      </w:r>
      <w:r w:rsidR="00097368">
        <w:rPr>
          <w:lang w:eastAsia="nl-NL"/>
        </w:rPr>
        <w:t xml:space="preserve">in de gegevens </w:t>
      </w:r>
      <w:r>
        <w:rPr>
          <w:lang w:eastAsia="nl-NL"/>
        </w:rPr>
        <w:t>snel inzichtelijk gemaakt.</w:t>
      </w:r>
    </w:p>
    <w:p w14:paraId="6E330EF5" w14:textId="37D1B8D4" w:rsidR="00B54F53" w:rsidRDefault="00B54F53" w:rsidP="00C14BB0">
      <w:pPr>
        <w:rPr>
          <w:lang w:eastAsia="nl-NL"/>
        </w:rPr>
      </w:pPr>
    </w:p>
    <w:p w14:paraId="03AC5F2E" w14:textId="75870B18" w:rsidR="00B54F53" w:rsidRDefault="00B54F53" w:rsidP="00C14BB0">
      <w:pPr>
        <w:rPr>
          <w:lang w:eastAsia="nl-NL"/>
        </w:rPr>
      </w:pPr>
      <w:r>
        <w:rPr>
          <w:lang w:eastAsia="nl-NL"/>
        </w:rPr>
        <w:t xml:space="preserve">De selectie van representatieve punten is </w:t>
      </w:r>
      <w:r w:rsidR="0007468A">
        <w:rPr>
          <w:lang w:eastAsia="nl-NL"/>
        </w:rPr>
        <w:t>daar</w:t>
      </w:r>
      <w:r>
        <w:rPr>
          <w:lang w:eastAsia="nl-NL"/>
        </w:rPr>
        <w:t>op gebaseerd dat we zo divers mogelijk systeemgedrag willen dekken. Dit doen we aan de hand van de plotposities (</w:t>
      </w:r>
      <w:r w:rsidR="004F7EBB">
        <w:rPr>
          <w:lang w:eastAsia="nl-NL"/>
        </w:rPr>
        <w:t xml:space="preserve">andermaal: </w:t>
      </w:r>
      <w:r>
        <w:rPr>
          <w:lang w:eastAsia="nl-NL"/>
        </w:rPr>
        <w:t>hoofdstuk 4). We zoeken locaties die een glad verloop vertonen (</w:t>
      </w:r>
      <w:r w:rsidR="00573589">
        <w:rPr>
          <w:lang w:eastAsia="nl-NL"/>
        </w:rPr>
        <w:t xml:space="preserve">lineair </w:t>
      </w:r>
      <w:r w:rsidR="004F7EBB">
        <w:rPr>
          <w:lang w:eastAsia="nl-NL"/>
        </w:rPr>
        <w:t>en</w:t>
      </w:r>
      <w:r w:rsidR="00573589">
        <w:rPr>
          <w:lang w:eastAsia="nl-NL"/>
        </w:rPr>
        <w:t xml:space="preserve"> gebogen) </w:t>
      </w:r>
      <w:r w:rsidR="0007468A">
        <w:rPr>
          <w:lang w:eastAsia="nl-NL"/>
        </w:rPr>
        <w:t>en</w:t>
      </w:r>
      <w:r>
        <w:rPr>
          <w:lang w:eastAsia="nl-NL"/>
        </w:rPr>
        <w:t xml:space="preserve"> locaties die veel verspringingen laten zien</w:t>
      </w:r>
      <w:r w:rsidR="00573589">
        <w:rPr>
          <w:lang w:eastAsia="nl-NL"/>
        </w:rPr>
        <w:t xml:space="preserve">; </w:t>
      </w:r>
      <w:r w:rsidR="0007468A">
        <w:rPr>
          <w:lang w:eastAsia="nl-NL"/>
        </w:rPr>
        <w:t xml:space="preserve">zowel </w:t>
      </w:r>
      <w:r w:rsidR="00573589">
        <w:rPr>
          <w:lang w:eastAsia="nl-NL"/>
        </w:rPr>
        <w:t xml:space="preserve">bij kleine </w:t>
      </w:r>
      <w:r w:rsidR="004F7EBB">
        <w:rPr>
          <w:lang w:eastAsia="nl-NL"/>
        </w:rPr>
        <w:t>als bij</w:t>
      </w:r>
      <w:r w:rsidR="00573589">
        <w:rPr>
          <w:lang w:eastAsia="nl-NL"/>
        </w:rPr>
        <w:t xml:space="preserve"> grote herhalingstijden.</w:t>
      </w:r>
      <w:r>
        <w:rPr>
          <w:lang w:eastAsia="nl-NL"/>
        </w:rPr>
        <w:t xml:space="preserve"> </w:t>
      </w:r>
    </w:p>
    <w:p w14:paraId="3F3D9F78" w14:textId="3A1B9F8D" w:rsidR="00DA0A03" w:rsidRDefault="00DA0A03" w:rsidP="00DA0A03">
      <w:pPr>
        <w:rPr>
          <w:lang w:eastAsia="nl-NL"/>
        </w:rPr>
      </w:pPr>
    </w:p>
    <w:p w14:paraId="1FF1BE3D" w14:textId="1BE16D9B" w:rsidR="00825917" w:rsidRDefault="00A62E5D">
      <w:pPr>
        <w:rPr>
          <w:rFonts w:eastAsiaTheme="majorEastAsia" w:cstheme="majorBidi"/>
          <w:bCs/>
          <w:color w:val="007C4C"/>
          <w:sz w:val="24"/>
          <w:szCs w:val="32"/>
          <w:lang w:eastAsia="nl-NL"/>
        </w:rPr>
      </w:pPr>
      <w:r>
        <w:t xml:space="preserve">Uit de dataset van De </w:t>
      </w:r>
      <w:proofErr w:type="spellStart"/>
      <w:r>
        <w:t>Bommelse</w:t>
      </w:r>
      <w:proofErr w:type="spellEnd"/>
      <w:r>
        <w:t xml:space="preserve"> Polders </w:t>
      </w:r>
      <w:r w:rsidR="00573589">
        <w:t>kiezen</w:t>
      </w:r>
      <w:r>
        <w:t xml:space="preserve"> we </w:t>
      </w:r>
      <w:r w:rsidR="00573589">
        <w:t xml:space="preserve">op basis </w:t>
      </w:r>
      <w:r w:rsidR="0007468A">
        <w:t>van de bovengenoemde criteria</w:t>
      </w:r>
      <w:r w:rsidR="00573589">
        <w:t xml:space="preserve"> </w:t>
      </w:r>
      <w:r>
        <w:t>de volgende rekenpunten:</w:t>
      </w:r>
      <w:r w:rsidR="00825917">
        <w:br w:type="page"/>
      </w:r>
    </w:p>
    <w:p w14:paraId="332A98F5" w14:textId="049CBAC8" w:rsidR="00792403" w:rsidRDefault="00792403" w:rsidP="00BF2752">
      <w:pPr>
        <w:rPr>
          <w:lang w:eastAsia="nl-NL"/>
        </w:rPr>
      </w:pPr>
    </w:p>
    <w:p w14:paraId="5C914B26" w14:textId="21CF448D" w:rsidR="00792403" w:rsidRDefault="00792403" w:rsidP="001B3E9B">
      <w:pPr>
        <w:pStyle w:val="ListParagraph"/>
        <w:numPr>
          <w:ilvl w:val="0"/>
          <w:numId w:val="18"/>
        </w:numPr>
        <w:rPr>
          <w:lang w:eastAsia="nl-NL"/>
        </w:rPr>
      </w:pPr>
      <w:r w:rsidRPr="0099760E">
        <w:rPr>
          <w:i/>
          <w:lang w:eastAsia="nl-NL"/>
        </w:rPr>
        <w:t>ccnDeBommelsePolders_22</w:t>
      </w:r>
      <w:r w:rsidR="004F5D4B">
        <w:rPr>
          <w:lang w:eastAsia="nl-NL"/>
        </w:rPr>
        <w:t>, hierna te noemen: locatie A</w:t>
      </w:r>
      <w:r w:rsidR="001C78FA">
        <w:rPr>
          <w:lang w:eastAsia="nl-NL"/>
        </w:rPr>
        <w:br/>
      </w:r>
      <w:r w:rsidR="001C78FA">
        <w:rPr>
          <w:lang w:eastAsia="nl-NL"/>
        </w:rPr>
        <w:br/>
        <w:t xml:space="preserve">duidelijk afwijkend systeemgedrag bij kleine herhalingstijden; mogelijk veroorzaakt doordat nog geen peilstijgingen t.o.v. streefpeil plaatsvinden. </w:t>
      </w:r>
      <w:r w:rsidR="00846587">
        <w:rPr>
          <w:lang w:eastAsia="nl-NL"/>
        </w:rPr>
        <w:t>Bovenin drie uitbijters.</w:t>
      </w:r>
      <w:r w:rsidR="001C78FA">
        <w:rPr>
          <w:lang w:eastAsia="nl-NL"/>
        </w:rPr>
        <w:br/>
      </w:r>
    </w:p>
    <w:p w14:paraId="6E0102CF" w14:textId="6CBDCB65" w:rsidR="00792403" w:rsidRDefault="00792403" w:rsidP="001B3E9B">
      <w:pPr>
        <w:pStyle w:val="ListParagraph"/>
        <w:numPr>
          <w:ilvl w:val="0"/>
          <w:numId w:val="18"/>
        </w:numPr>
        <w:rPr>
          <w:lang w:eastAsia="nl-NL"/>
        </w:rPr>
      </w:pPr>
      <w:r w:rsidRPr="0099760E">
        <w:rPr>
          <w:i/>
          <w:lang w:eastAsia="nl-NL"/>
        </w:rPr>
        <w:t>ccnDeBommelsePolders_3</w:t>
      </w:r>
      <w:r w:rsidR="004F5D4B">
        <w:rPr>
          <w:lang w:eastAsia="nl-NL"/>
        </w:rPr>
        <w:t>, hierna te noemen: locatie B</w:t>
      </w:r>
      <w:r w:rsidR="001C78FA">
        <w:rPr>
          <w:lang w:eastAsia="nl-NL"/>
        </w:rPr>
        <w:br/>
      </w:r>
      <w:r w:rsidR="001C78FA">
        <w:rPr>
          <w:lang w:eastAsia="nl-NL"/>
        </w:rPr>
        <w:br/>
        <w:t>bij kleine herhalingstijden een mooi recht verloop van de plotposities op enkellog</w:t>
      </w:r>
      <w:r w:rsidR="00437238">
        <w:rPr>
          <w:lang w:eastAsia="nl-NL"/>
        </w:rPr>
        <w:t>aritmisch</w:t>
      </w:r>
      <w:r w:rsidR="00225C7E">
        <w:rPr>
          <w:lang w:eastAsia="nl-NL"/>
        </w:rPr>
        <w:t>-</w:t>
      </w:r>
      <w:r w:rsidR="001C78FA">
        <w:rPr>
          <w:lang w:eastAsia="nl-NL"/>
        </w:rPr>
        <w:t>papier.</w:t>
      </w:r>
      <w:r w:rsidR="001225AC">
        <w:rPr>
          <w:lang w:eastAsia="nl-NL"/>
        </w:rPr>
        <w:t xml:space="preserve"> </w:t>
      </w:r>
      <w:r w:rsidR="005F0B9F">
        <w:rPr>
          <w:lang w:eastAsia="nl-NL"/>
        </w:rPr>
        <w:t xml:space="preserve">Bij de kleinste herhalingstijden een steil verticaal verloop, wat </w:t>
      </w:r>
      <w:r w:rsidR="005E490D">
        <w:rPr>
          <w:lang w:eastAsia="nl-NL"/>
        </w:rPr>
        <w:t>duidt op weinig waterbergend volume rond streefpeil</w:t>
      </w:r>
      <w:r w:rsidR="005F0B9F">
        <w:rPr>
          <w:lang w:eastAsia="nl-NL"/>
        </w:rPr>
        <w:t>.</w:t>
      </w:r>
      <w:r w:rsidR="001C78FA">
        <w:rPr>
          <w:lang w:eastAsia="nl-NL"/>
        </w:rPr>
        <w:br/>
      </w:r>
    </w:p>
    <w:p w14:paraId="3CAF8DED" w14:textId="379E5CCA" w:rsidR="00792403" w:rsidRDefault="00EC17F3" w:rsidP="001B3E9B">
      <w:pPr>
        <w:pStyle w:val="ListParagraph"/>
        <w:numPr>
          <w:ilvl w:val="0"/>
          <w:numId w:val="18"/>
        </w:numPr>
        <w:rPr>
          <w:lang w:eastAsia="nl-NL"/>
        </w:rPr>
      </w:pPr>
      <w:r w:rsidRPr="0099760E">
        <w:rPr>
          <w:i/>
          <w:lang w:eastAsia="nl-NL"/>
        </w:rPr>
        <w:t>ccnDeBommelsePolders_30</w:t>
      </w:r>
      <w:r w:rsidR="004F5D4B">
        <w:rPr>
          <w:lang w:eastAsia="nl-NL"/>
        </w:rPr>
        <w:t>, hierna te noemen: locatie C</w:t>
      </w:r>
      <w:r w:rsidR="001C78FA">
        <w:rPr>
          <w:lang w:eastAsia="nl-NL"/>
        </w:rPr>
        <w:br/>
      </w:r>
      <w:r w:rsidR="001C78FA">
        <w:rPr>
          <w:lang w:eastAsia="nl-NL"/>
        </w:rPr>
        <w:br/>
      </w:r>
      <w:r w:rsidR="001225AC">
        <w:rPr>
          <w:lang w:eastAsia="nl-NL"/>
        </w:rPr>
        <w:t xml:space="preserve">wat betreft het verloop van de plotposities houdt deze locatie </w:t>
      </w:r>
      <w:r w:rsidR="001C78FA">
        <w:rPr>
          <w:lang w:eastAsia="nl-NL"/>
        </w:rPr>
        <w:t xml:space="preserve">het midden tussen de twee </w:t>
      </w:r>
      <w:r w:rsidR="005F0B9F">
        <w:rPr>
          <w:lang w:eastAsia="nl-NL"/>
        </w:rPr>
        <w:t xml:space="preserve">hierboven </w:t>
      </w:r>
      <w:r w:rsidR="001C78FA">
        <w:rPr>
          <w:lang w:eastAsia="nl-NL"/>
        </w:rPr>
        <w:t xml:space="preserve">genoemde locaties. </w:t>
      </w:r>
      <w:r w:rsidR="001C78FA">
        <w:rPr>
          <w:lang w:eastAsia="nl-NL"/>
        </w:rPr>
        <w:br/>
      </w:r>
    </w:p>
    <w:p w14:paraId="68965CCE" w14:textId="472E9D67" w:rsidR="00BF2752" w:rsidRDefault="007B5F4D" w:rsidP="001B3E9B">
      <w:pPr>
        <w:pStyle w:val="ListParagraph"/>
        <w:numPr>
          <w:ilvl w:val="0"/>
          <w:numId w:val="18"/>
        </w:numPr>
        <w:rPr>
          <w:lang w:eastAsia="nl-NL"/>
        </w:rPr>
      </w:pPr>
      <w:r w:rsidRPr="0099760E">
        <w:rPr>
          <w:i/>
          <w:lang w:eastAsia="nl-NL"/>
        </w:rPr>
        <w:t>fxcpH25092_5</w:t>
      </w:r>
      <w:r w:rsidR="004F5D4B">
        <w:rPr>
          <w:lang w:eastAsia="nl-NL"/>
        </w:rPr>
        <w:t>, hierna te noemen: locatie D</w:t>
      </w:r>
      <w:r w:rsidR="001C78FA">
        <w:rPr>
          <w:lang w:eastAsia="nl-NL"/>
        </w:rPr>
        <w:br/>
      </w:r>
      <w:r w:rsidR="001C78FA">
        <w:rPr>
          <w:lang w:eastAsia="nl-NL"/>
        </w:rPr>
        <w:br/>
        <w:t>op deze locatie lijkt zich een discontinuïteit voor te doen rond de geschatte herhalingstijd T=10</w:t>
      </w:r>
      <w:r w:rsidR="0099760E">
        <w:rPr>
          <w:lang w:eastAsia="nl-NL"/>
        </w:rPr>
        <w:t>, te zien aan de verspringing in de grafiek.</w:t>
      </w:r>
      <w:r w:rsidR="001C78FA">
        <w:rPr>
          <w:lang w:eastAsia="nl-NL"/>
        </w:rPr>
        <w:br/>
      </w:r>
    </w:p>
    <w:p w14:paraId="55657B27" w14:textId="22086C9B" w:rsidR="00A62E5D" w:rsidRDefault="00A62E5D" w:rsidP="00A62E5D">
      <w:pPr>
        <w:rPr>
          <w:lang w:eastAsia="nl-NL"/>
        </w:rPr>
      </w:pPr>
      <w:r>
        <w:rPr>
          <w:lang w:eastAsia="nl-NL"/>
        </w:rPr>
        <w:t xml:space="preserve">Uit de dataset van Hoogvliet </w:t>
      </w:r>
      <w:r w:rsidR="004F7EBB">
        <w:rPr>
          <w:lang w:eastAsia="nl-NL"/>
        </w:rPr>
        <w:t>kiezen</w:t>
      </w:r>
      <w:r>
        <w:rPr>
          <w:lang w:eastAsia="nl-NL"/>
        </w:rPr>
        <w:t xml:space="preserve"> we de volgende rekenpunten:</w:t>
      </w:r>
    </w:p>
    <w:p w14:paraId="31327BC2" w14:textId="77777777" w:rsidR="00A62E5D" w:rsidRDefault="00A62E5D" w:rsidP="00A62E5D">
      <w:pPr>
        <w:rPr>
          <w:lang w:eastAsia="nl-NL"/>
        </w:rPr>
      </w:pPr>
    </w:p>
    <w:p w14:paraId="5F9B9932" w14:textId="3604F181" w:rsidR="00A62E5D" w:rsidRDefault="00AF3F73" w:rsidP="00A62E5D">
      <w:pPr>
        <w:pStyle w:val="ListParagraph"/>
        <w:numPr>
          <w:ilvl w:val="0"/>
          <w:numId w:val="23"/>
        </w:numPr>
        <w:rPr>
          <w:lang w:eastAsia="nl-NL"/>
        </w:rPr>
      </w:pPr>
      <w:r w:rsidRPr="0099760E">
        <w:rPr>
          <w:i/>
          <w:lang w:eastAsia="nl-NL"/>
        </w:rPr>
        <w:t>1</w:t>
      </w:r>
      <w:r w:rsidR="00A62E5D">
        <w:rPr>
          <w:lang w:eastAsia="nl-NL"/>
        </w:rPr>
        <w:t>, hierna te noemen: locatie E</w:t>
      </w:r>
      <w:r>
        <w:rPr>
          <w:lang w:eastAsia="nl-NL"/>
        </w:rPr>
        <w:br/>
      </w:r>
      <w:r>
        <w:rPr>
          <w:lang w:eastAsia="nl-NL"/>
        </w:rPr>
        <w:br/>
        <w:t>Een vrijwel rechte lijn op logaritmisch papier, maar met tot ca T=0.7 een constante waarde, wat duidt op streefpeil.</w:t>
      </w:r>
      <w:r>
        <w:rPr>
          <w:lang w:eastAsia="nl-NL"/>
        </w:rPr>
        <w:br/>
      </w:r>
    </w:p>
    <w:p w14:paraId="79AEEB0A" w14:textId="485FA5F3" w:rsidR="00AF3F73" w:rsidRDefault="00AF3F73" w:rsidP="00A62E5D">
      <w:pPr>
        <w:pStyle w:val="ListParagraph"/>
        <w:numPr>
          <w:ilvl w:val="0"/>
          <w:numId w:val="23"/>
        </w:numPr>
        <w:rPr>
          <w:lang w:eastAsia="nl-NL"/>
        </w:rPr>
      </w:pPr>
      <w:r w:rsidRPr="0099760E">
        <w:rPr>
          <w:i/>
          <w:lang w:eastAsia="nl-NL"/>
        </w:rPr>
        <w:t>10</w:t>
      </w:r>
      <w:r w:rsidR="00A62E5D">
        <w:rPr>
          <w:lang w:eastAsia="nl-NL"/>
        </w:rPr>
        <w:t>, hierna te noemen: locatie F</w:t>
      </w:r>
      <w:r>
        <w:rPr>
          <w:lang w:eastAsia="nl-NL"/>
        </w:rPr>
        <w:br/>
      </w:r>
      <w:r>
        <w:rPr>
          <w:lang w:eastAsia="nl-NL"/>
        </w:rPr>
        <w:br/>
        <w:t xml:space="preserve">op </w:t>
      </w:r>
      <w:proofErr w:type="spellStart"/>
      <w:r w:rsidR="000666FC">
        <w:rPr>
          <w:lang w:eastAsia="nl-NL"/>
        </w:rPr>
        <w:t>enkel-</w:t>
      </w:r>
      <w:r>
        <w:rPr>
          <w:lang w:eastAsia="nl-NL"/>
        </w:rPr>
        <w:t>logaritmisch</w:t>
      </w:r>
      <w:proofErr w:type="spellEnd"/>
      <w:r>
        <w:rPr>
          <w:lang w:eastAsia="nl-NL"/>
        </w:rPr>
        <w:t xml:space="preserve"> papier een sterk gekromd verloop van de plotposities met nauwelijks discontinuïteiten</w:t>
      </w:r>
      <w:r>
        <w:rPr>
          <w:lang w:eastAsia="nl-NL"/>
        </w:rPr>
        <w:br/>
      </w:r>
    </w:p>
    <w:p w14:paraId="49E1CC1E" w14:textId="4830C3C6" w:rsidR="00A62E5D" w:rsidRDefault="00AF3F73" w:rsidP="00A62E5D">
      <w:pPr>
        <w:pStyle w:val="ListParagraph"/>
        <w:numPr>
          <w:ilvl w:val="0"/>
          <w:numId w:val="23"/>
        </w:numPr>
        <w:rPr>
          <w:lang w:eastAsia="nl-NL"/>
        </w:rPr>
      </w:pPr>
      <w:r w:rsidRPr="0099760E">
        <w:rPr>
          <w:i/>
          <w:lang w:eastAsia="nl-NL"/>
        </w:rPr>
        <w:t>113</w:t>
      </w:r>
      <w:r w:rsidR="00A62E5D">
        <w:rPr>
          <w:lang w:eastAsia="nl-NL"/>
        </w:rPr>
        <w:t>, hierna te noemen: locatie G</w:t>
      </w:r>
      <w:r>
        <w:rPr>
          <w:lang w:eastAsia="nl-NL"/>
        </w:rPr>
        <w:br/>
      </w:r>
      <w:r>
        <w:rPr>
          <w:lang w:eastAsia="nl-NL"/>
        </w:rPr>
        <w:br/>
        <w:t xml:space="preserve">Een vrijwel lineair verloop van de plotposities op </w:t>
      </w:r>
      <w:r w:rsidR="000666FC">
        <w:rPr>
          <w:lang w:eastAsia="nl-NL"/>
        </w:rPr>
        <w:t>enkel</w:t>
      </w:r>
      <w:r>
        <w:rPr>
          <w:lang w:eastAsia="nl-NL"/>
        </w:rPr>
        <w:t>logaritmisch papier</w:t>
      </w:r>
      <w:r w:rsidR="000666FC">
        <w:rPr>
          <w:lang w:eastAsia="nl-NL"/>
        </w:rPr>
        <w:t>,</w:t>
      </w:r>
      <w:r>
        <w:rPr>
          <w:lang w:eastAsia="nl-NL"/>
        </w:rPr>
        <w:t xml:space="preserve"> met nauwelijks discontinuïteiten</w:t>
      </w:r>
      <w:r>
        <w:rPr>
          <w:lang w:eastAsia="nl-NL"/>
        </w:rPr>
        <w:br/>
      </w:r>
    </w:p>
    <w:p w14:paraId="2AECC020" w14:textId="50D550B6" w:rsidR="00A62E5D" w:rsidRDefault="00885CF6" w:rsidP="00A62E5D">
      <w:pPr>
        <w:pStyle w:val="ListParagraph"/>
        <w:numPr>
          <w:ilvl w:val="0"/>
          <w:numId w:val="23"/>
        </w:numPr>
        <w:rPr>
          <w:lang w:eastAsia="nl-NL"/>
        </w:rPr>
      </w:pPr>
      <w:r w:rsidRPr="0099760E">
        <w:rPr>
          <w:i/>
          <w:lang w:eastAsia="nl-NL"/>
        </w:rPr>
        <w:t>173</w:t>
      </w:r>
      <w:r w:rsidR="00A62E5D">
        <w:rPr>
          <w:lang w:eastAsia="nl-NL"/>
        </w:rPr>
        <w:t>, hierna te noemen: locatie H</w:t>
      </w:r>
      <w:r>
        <w:rPr>
          <w:lang w:eastAsia="nl-NL"/>
        </w:rPr>
        <w:br/>
      </w:r>
      <w:r>
        <w:rPr>
          <w:lang w:eastAsia="nl-NL"/>
        </w:rPr>
        <w:br/>
        <w:t>Een reeks die twee soorten systeemgedrag lijkt te bevatten, te oordelen aan de knik rond T=4.</w:t>
      </w:r>
    </w:p>
    <w:p w14:paraId="13BD0495" w14:textId="77777777" w:rsidR="00A62E5D" w:rsidRDefault="00A62E5D" w:rsidP="00BF2752">
      <w:pPr>
        <w:rPr>
          <w:lang w:eastAsia="nl-NL"/>
        </w:rPr>
      </w:pPr>
    </w:p>
    <w:p w14:paraId="40CD1460" w14:textId="51028D4C" w:rsidR="001C78FA" w:rsidRDefault="00AF3F73" w:rsidP="00BF2752">
      <w:pPr>
        <w:rPr>
          <w:lang w:eastAsia="nl-NL"/>
        </w:rPr>
      </w:pPr>
      <w:r>
        <w:rPr>
          <w:lang w:eastAsia="nl-NL"/>
        </w:rPr>
        <w:t>Op de volgende pagina tonen we</w:t>
      </w:r>
      <w:r w:rsidR="001C78FA">
        <w:rPr>
          <w:lang w:eastAsia="nl-NL"/>
        </w:rPr>
        <w:t xml:space="preserve"> voor elk van de genoemde locaties</w:t>
      </w:r>
      <w:r w:rsidR="006B6123">
        <w:rPr>
          <w:lang w:eastAsia="nl-NL"/>
        </w:rPr>
        <w:t xml:space="preserve"> de plotposities volgens Weibull </w:t>
      </w:r>
      <w:r w:rsidR="001B0231">
        <w:rPr>
          <w:lang w:eastAsia="nl-NL"/>
        </w:rPr>
        <w:t>voor elk van de 323 maxima uit de reeks</w:t>
      </w:r>
      <w:r w:rsidR="001C78FA">
        <w:rPr>
          <w:lang w:eastAsia="nl-NL"/>
        </w:rPr>
        <w:t>.</w:t>
      </w:r>
    </w:p>
    <w:p w14:paraId="266E6E4B" w14:textId="3F17B751" w:rsidR="001C78FA" w:rsidRDefault="00EB1520" w:rsidP="005E490D">
      <w:r w:rsidRPr="00EB1520">
        <w:rPr>
          <w:noProof/>
        </w:rPr>
        <w:lastRenderedPageBreak/>
        <w:t xml:space="preserve"> </w:t>
      </w:r>
      <w:r w:rsidR="001B0231">
        <w:rPr>
          <w:noProof/>
        </w:rPr>
        <w:drawing>
          <wp:inline distT="0" distB="0" distL="0" distR="0" wp14:anchorId="62D0FD65" wp14:editId="265A90FB">
            <wp:extent cx="1943100" cy="1561906"/>
            <wp:effectExtent l="0" t="0" r="0" b="635"/>
            <wp:docPr id="21" name="Picture 21" descr="C:\Users\siebe\AppData\Roaming\PixelMetrics\CaptureWiz\Tem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ebe\AppData\Roaming\PixelMetrics\CaptureWiz\Temp\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2032" cy="1585163"/>
                    </a:xfrm>
                    <a:prstGeom prst="rect">
                      <a:avLst/>
                    </a:prstGeom>
                    <a:noFill/>
                    <a:ln>
                      <a:noFill/>
                    </a:ln>
                  </pic:spPr>
                </pic:pic>
              </a:graphicData>
            </a:graphic>
          </wp:inline>
        </w:drawing>
      </w:r>
      <w:r w:rsidR="0095686E">
        <w:t xml:space="preserve"> </w:t>
      </w:r>
      <w:r w:rsidR="0095686E">
        <w:rPr>
          <w:noProof/>
        </w:rPr>
        <w:drawing>
          <wp:inline distT="0" distB="0" distL="0" distR="0" wp14:anchorId="3B948AF4" wp14:editId="4388A3A1">
            <wp:extent cx="1950720" cy="1568031"/>
            <wp:effectExtent l="0" t="0" r="0" b="0"/>
            <wp:docPr id="17" name="Picture 17" descr="C:\Users\siebe\AppData\Roaming\PixelMetrics\CaptureWiz\Te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ebe\AppData\Roaming\PixelMetrics\CaptureWiz\Temp\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7891" cy="1589872"/>
                    </a:xfrm>
                    <a:prstGeom prst="rect">
                      <a:avLst/>
                    </a:prstGeom>
                    <a:noFill/>
                    <a:ln>
                      <a:noFill/>
                    </a:ln>
                  </pic:spPr>
                </pic:pic>
              </a:graphicData>
            </a:graphic>
          </wp:inline>
        </w:drawing>
      </w:r>
    </w:p>
    <w:p w14:paraId="7FFC9164" w14:textId="467BEA26" w:rsidR="0095686E" w:rsidRDefault="0095686E" w:rsidP="001C78FA">
      <w:pPr>
        <w:keepNext/>
      </w:pPr>
      <w:r>
        <w:rPr>
          <w:noProof/>
        </w:rPr>
        <w:drawing>
          <wp:inline distT="0" distB="0" distL="0" distR="0" wp14:anchorId="5C810062" wp14:editId="1695035F">
            <wp:extent cx="1981200" cy="1592532"/>
            <wp:effectExtent l="0" t="0" r="0" b="8255"/>
            <wp:docPr id="18" name="Picture 18" descr="C:\Users\siebe\AppData\Roaming\PixelMetrics\CaptureWiz\Tem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ebe\AppData\Roaming\PixelMetrics\CaptureWiz\Temp\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1303" cy="1624768"/>
                    </a:xfrm>
                    <a:prstGeom prst="rect">
                      <a:avLst/>
                    </a:prstGeom>
                    <a:noFill/>
                    <a:ln>
                      <a:noFill/>
                    </a:ln>
                  </pic:spPr>
                </pic:pic>
              </a:graphicData>
            </a:graphic>
          </wp:inline>
        </w:drawing>
      </w:r>
      <w:r>
        <w:rPr>
          <w:noProof/>
        </w:rPr>
        <w:drawing>
          <wp:inline distT="0" distB="0" distL="0" distR="0" wp14:anchorId="2F963D68" wp14:editId="726971A7">
            <wp:extent cx="1974078" cy="1586807"/>
            <wp:effectExtent l="0" t="0" r="7620" b="0"/>
            <wp:docPr id="19" name="Picture 19" descr="C:\Users\siebe\AppData\Roaming\PixelMetrics\CaptureWiz\Tem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ebe\AppData\Roaming\PixelMetrics\CaptureWiz\Temp\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7128" cy="1605335"/>
                    </a:xfrm>
                    <a:prstGeom prst="rect">
                      <a:avLst/>
                    </a:prstGeom>
                    <a:noFill/>
                    <a:ln>
                      <a:noFill/>
                    </a:ln>
                  </pic:spPr>
                </pic:pic>
              </a:graphicData>
            </a:graphic>
          </wp:inline>
        </w:drawing>
      </w:r>
    </w:p>
    <w:p w14:paraId="1AD2960A" w14:textId="1D9C08B8" w:rsidR="00AF3F73" w:rsidRDefault="00AF3F73" w:rsidP="001C78FA">
      <w:pPr>
        <w:keepNext/>
      </w:pPr>
      <w:r w:rsidRPr="00AF3F73">
        <w:rPr>
          <w:noProof/>
        </w:rPr>
        <w:drawing>
          <wp:inline distT="0" distB="0" distL="0" distR="0" wp14:anchorId="408DF01C" wp14:editId="4286A222">
            <wp:extent cx="2019300" cy="16237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2980" cy="1642754"/>
                    </a:xfrm>
                    <a:prstGeom prst="rect">
                      <a:avLst/>
                    </a:prstGeom>
                  </pic:spPr>
                </pic:pic>
              </a:graphicData>
            </a:graphic>
          </wp:inline>
        </w:drawing>
      </w:r>
      <w:r w:rsidRPr="00AF3F73">
        <w:rPr>
          <w:noProof/>
        </w:rPr>
        <w:drawing>
          <wp:inline distT="0" distB="0" distL="0" distR="0" wp14:anchorId="06E74CD8" wp14:editId="3F2A9D17">
            <wp:extent cx="1950720" cy="1568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3282" cy="1578671"/>
                    </a:xfrm>
                    <a:prstGeom prst="rect">
                      <a:avLst/>
                    </a:prstGeom>
                  </pic:spPr>
                </pic:pic>
              </a:graphicData>
            </a:graphic>
          </wp:inline>
        </w:drawing>
      </w:r>
    </w:p>
    <w:p w14:paraId="08D9D2EA" w14:textId="77777777" w:rsidR="00846587" w:rsidRDefault="00AF3F73" w:rsidP="00846587">
      <w:pPr>
        <w:keepNext/>
      </w:pPr>
      <w:r w:rsidRPr="00AF3F73">
        <w:rPr>
          <w:noProof/>
        </w:rPr>
        <w:drawing>
          <wp:inline distT="0" distB="0" distL="0" distR="0" wp14:anchorId="6343F3CE" wp14:editId="2971940E">
            <wp:extent cx="2026920" cy="162984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0635" cy="1648913"/>
                    </a:xfrm>
                    <a:prstGeom prst="rect">
                      <a:avLst/>
                    </a:prstGeom>
                  </pic:spPr>
                </pic:pic>
              </a:graphicData>
            </a:graphic>
          </wp:inline>
        </w:drawing>
      </w:r>
      <w:r w:rsidRPr="00AF3F73">
        <w:rPr>
          <w:noProof/>
        </w:rPr>
        <w:drawing>
          <wp:inline distT="0" distB="0" distL="0" distR="0" wp14:anchorId="0C7B434F" wp14:editId="4ECC21F0">
            <wp:extent cx="1981200" cy="159307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4767" cy="1612028"/>
                    </a:xfrm>
                    <a:prstGeom prst="rect">
                      <a:avLst/>
                    </a:prstGeom>
                  </pic:spPr>
                </pic:pic>
              </a:graphicData>
            </a:graphic>
          </wp:inline>
        </w:drawing>
      </w:r>
    </w:p>
    <w:p w14:paraId="06073478" w14:textId="7A1E5BD7" w:rsidR="00AF3F73" w:rsidRDefault="00846587" w:rsidP="00846587">
      <w:pPr>
        <w:pStyle w:val="Caption"/>
      </w:pPr>
      <w:r>
        <w:t xml:space="preserve">Figuur </w:t>
      </w:r>
      <w:fldSimple w:instr=" SEQ Figuur \* ARABIC ">
        <w:r w:rsidR="004F7232">
          <w:rPr>
            <w:noProof/>
          </w:rPr>
          <w:t>1</w:t>
        </w:r>
      </w:fldSimple>
      <w:r>
        <w:t xml:space="preserve"> </w:t>
      </w:r>
      <w:proofErr w:type="spellStart"/>
      <w:r>
        <w:t>vlnr</w:t>
      </w:r>
      <w:proofErr w:type="spellEnd"/>
      <w:r w:rsidR="00594B19">
        <w:t>.</w:t>
      </w:r>
      <w:r>
        <w:t xml:space="preserve"> de plotposities</w:t>
      </w:r>
      <w:r w:rsidR="0099760E">
        <w:t xml:space="preserve"> volgens Weibull</w:t>
      </w:r>
      <w:r>
        <w:t xml:space="preserve"> voor locaties A t/m H.</w:t>
      </w:r>
    </w:p>
    <w:p w14:paraId="5278D0E9" w14:textId="43A52ACE" w:rsidR="0095686E" w:rsidRDefault="0095686E" w:rsidP="001C78FA">
      <w:pPr>
        <w:keepNext/>
      </w:pPr>
    </w:p>
    <w:p w14:paraId="1ABABF9D" w14:textId="498D0FD5" w:rsidR="00E911B6" w:rsidRPr="000666FC" w:rsidRDefault="00E911B6" w:rsidP="000666FC">
      <w:pPr>
        <w:pStyle w:val="Heading1"/>
      </w:pPr>
      <w:bookmarkStart w:id="6" w:name="_Ref509825187"/>
      <w:bookmarkStart w:id="7" w:name="_Ref509825192"/>
      <w:bookmarkStart w:id="8" w:name="_Toc510610145"/>
      <w:r>
        <w:t>Plotposities</w:t>
      </w:r>
      <w:bookmarkEnd w:id="6"/>
      <w:bookmarkEnd w:id="7"/>
      <w:bookmarkEnd w:id="8"/>
    </w:p>
    <w:p w14:paraId="0955AF0C" w14:textId="77777777" w:rsidR="00E911B6" w:rsidRDefault="00E911B6" w:rsidP="00E911B6">
      <w:pPr>
        <w:pStyle w:val="Heading2"/>
      </w:pPr>
      <w:bookmarkStart w:id="9" w:name="_Toc510610146"/>
      <w:r>
        <w:t>Theorie</w:t>
      </w:r>
      <w:bookmarkEnd w:id="9"/>
    </w:p>
    <w:p w14:paraId="56BED2C2" w14:textId="56A1EC32" w:rsidR="00325D86" w:rsidRDefault="00B51E3C" w:rsidP="00E911B6">
      <w:r>
        <w:t>Hier</w:t>
      </w:r>
      <w:r w:rsidR="00E911B6">
        <w:t xml:space="preserve"> bespreken we de zogenoemde plotposities (Engels: </w:t>
      </w:r>
      <w:proofErr w:type="spellStart"/>
      <w:r w:rsidR="00E911B6" w:rsidRPr="00E911B6">
        <w:rPr>
          <w:i/>
        </w:rPr>
        <w:t>Plotting</w:t>
      </w:r>
      <w:proofErr w:type="spellEnd"/>
      <w:r w:rsidR="00E911B6" w:rsidRPr="00E911B6">
        <w:rPr>
          <w:i/>
        </w:rPr>
        <w:t xml:space="preserve"> </w:t>
      </w:r>
      <w:proofErr w:type="spellStart"/>
      <w:r w:rsidR="00E911B6" w:rsidRPr="00E911B6">
        <w:rPr>
          <w:i/>
        </w:rPr>
        <w:t>Positions</w:t>
      </w:r>
      <w:proofErr w:type="spellEnd"/>
      <w:r w:rsidR="00A00705">
        <w:t xml:space="preserve">), zoals reeds getoond in </w:t>
      </w:r>
      <w:r>
        <w:t>het voorgaande hoofdstuk.</w:t>
      </w:r>
    </w:p>
    <w:p w14:paraId="60BF2A7D" w14:textId="77777777" w:rsidR="00325D86" w:rsidRDefault="00325D86" w:rsidP="00E911B6"/>
    <w:p w14:paraId="61DBA255" w14:textId="3115C56E" w:rsidR="00325D86" w:rsidRPr="00325D86" w:rsidRDefault="00E911B6" w:rsidP="00E911B6">
      <w:pPr>
        <w:rPr>
          <w:u w:val="single"/>
        </w:rPr>
      </w:pPr>
      <w:r w:rsidRPr="00325D86">
        <w:rPr>
          <w:u w:val="single"/>
        </w:rPr>
        <w:t xml:space="preserve">Plotposities </w:t>
      </w:r>
      <w:r w:rsidR="00325D86" w:rsidRPr="00325D86">
        <w:rPr>
          <w:u w:val="single"/>
        </w:rPr>
        <w:t xml:space="preserve">geven </w:t>
      </w:r>
      <w:r w:rsidRPr="00325D86">
        <w:rPr>
          <w:u w:val="single"/>
        </w:rPr>
        <w:t xml:space="preserve">een </w:t>
      </w:r>
      <w:r w:rsidR="00573CCB">
        <w:rPr>
          <w:i/>
          <w:u w:val="single"/>
        </w:rPr>
        <w:t>eerste ins</w:t>
      </w:r>
      <w:r w:rsidRPr="00325D86">
        <w:rPr>
          <w:i/>
          <w:u w:val="single"/>
        </w:rPr>
        <w:t>chatting</w:t>
      </w:r>
      <w:r w:rsidRPr="00325D86">
        <w:rPr>
          <w:u w:val="single"/>
        </w:rPr>
        <w:t xml:space="preserve"> van terugkeertijden van extremen.</w:t>
      </w:r>
      <w:r w:rsidR="00325D86">
        <w:rPr>
          <w:u w:val="single"/>
        </w:rPr>
        <w:t xml:space="preserve"> Dit doen ze aan de hand van het rangnummer van ieder maximum binnen zijn reeks.</w:t>
      </w:r>
    </w:p>
    <w:p w14:paraId="5B896987" w14:textId="77777777" w:rsidR="00E911B6" w:rsidRDefault="00E911B6" w:rsidP="00E911B6"/>
    <w:p w14:paraId="37291E00" w14:textId="0B6F686E" w:rsidR="00E911B6" w:rsidRDefault="00E911B6" w:rsidP="00E911B6">
      <w:r>
        <w:fldChar w:fldCharType="begin"/>
      </w:r>
      <w:r>
        <w:instrText xml:space="preserve"> REF _Ref510005982 \h </w:instrText>
      </w:r>
      <w:r>
        <w:fldChar w:fldCharType="separate"/>
      </w:r>
      <w:r w:rsidR="00E8634D">
        <w:t xml:space="preserve">Figuur </w:t>
      </w:r>
      <w:r w:rsidR="00E8634D">
        <w:rPr>
          <w:noProof/>
        </w:rPr>
        <w:t>2</w:t>
      </w:r>
      <w:r>
        <w:fldChar w:fldCharType="end"/>
      </w:r>
      <w:r>
        <w:t xml:space="preserve"> toont een </w:t>
      </w:r>
      <w:r w:rsidR="0012204C">
        <w:t>visuele weergave</w:t>
      </w:r>
      <w:r>
        <w:t xml:space="preserve"> van plotposities</w:t>
      </w:r>
      <w:r w:rsidR="0012204C">
        <w:t xml:space="preserve"> voor een</w:t>
      </w:r>
      <w:r w:rsidR="00573CCB">
        <w:t xml:space="preserve"> willekeurig</w:t>
      </w:r>
      <w:r w:rsidR="00B51E3C">
        <w:t xml:space="preserve"> gekozen</w:t>
      </w:r>
      <w:r w:rsidR="0012204C">
        <w:t xml:space="preserve"> locatie</w:t>
      </w:r>
      <w:r w:rsidR="00B51E3C">
        <w:t xml:space="preserve"> in het beheergebied</w:t>
      </w:r>
      <w:r>
        <w:t>.</w:t>
      </w:r>
    </w:p>
    <w:p w14:paraId="3F70BA25" w14:textId="77777777" w:rsidR="00E911B6" w:rsidRDefault="00E911B6" w:rsidP="00E911B6"/>
    <w:p w14:paraId="62A1F69B" w14:textId="77777777" w:rsidR="00E911B6" w:rsidRDefault="00E911B6" w:rsidP="00E911B6">
      <w:pPr>
        <w:keepNext/>
        <w:rPr>
          <w:noProof/>
        </w:rPr>
      </w:pPr>
    </w:p>
    <w:p w14:paraId="7A7E77FD" w14:textId="77777777" w:rsidR="00E911B6" w:rsidRDefault="00E911B6" w:rsidP="00E911B6">
      <w:pPr>
        <w:keepNext/>
      </w:pPr>
      <w:r>
        <w:rPr>
          <w:noProof/>
        </w:rPr>
        <w:drawing>
          <wp:inline distT="0" distB="0" distL="0" distR="0" wp14:anchorId="04BCBF7D" wp14:editId="580AD45B">
            <wp:extent cx="4152900" cy="2994452"/>
            <wp:effectExtent l="0" t="0" r="0" b="0"/>
            <wp:docPr id="39" name="Picture 39" descr="C:\Users\siebe\AppData\Roaming\PixelMetrics\CaptureWiz\Tem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ebe\AppData\Roaming\PixelMetrics\CaptureWiz\Temp\1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77" t="11003" r="1091" b="2494"/>
                    <a:stretch/>
                  </pic:blipFill>
                  <pic:spPr bwMode="auto">
                    <a:xfrm>
                      <a:off x="0" y="0"/>
                      <a:ext cx="4154140" cy="2995346"/>
                    </a:xfrm>
                    <a:prstGeom prst="rect">
                      <a:avLst/>
                    </a:prstGeom>
                    <a:noFill/>
                    <a:ln>
                      <a:noFill/>
                    </a:ln>
                    <a:extLst>
                      <a:ext uri="{53640926-AAD7-44D8-BBD7-CCE9431645EC}">
                        <a14:shadowObscured xmlns:a14="http://schemas.microsoft.com/office/drawing/2010/main"/>
                      </a:ext>
                    </a:extLst>
                  </pic:spPr>
                </pic:pic>
              </a:graphicData>
            </a:graphic>
          </wp:inline>
        </w:drawing>
      </w:r>
    </w:p>
    <w:p w14:paraId="60CE2363" w14:textId="7062A864" w:rsidR="00E911B6" w:rsidRDefault="00E911B6" w:rsidP="00E911B6">
      <w:pPr>
        <w:pStyle w:val="Caption"/>
      </w:pPr>
      <w:bookmarkStart w:id="10" w:name="_Ref510005982"/>
      <w:r>
        <w:t xml:space="preserve">Figuur </w:t>
      </w:r>
      <w:fldSimple w:instr=" SEQ Figuur \* ARABIC ">
        <w:r w:rsidR="004F7232">
          <w:rPr>
            <w:noProof/>
          </w:rPr>
          <w:t>2</w:t>
        </w:r>
      </w:fldSimple>
      <w:bookmarkEnd w:id="10"/>
      <w:r>
        <w:t xml:space="preserve"> Voorbeeld van een grafiek met plotposities.</w:t>
      </w:r>
    </w:p>
    <w:p w14:paraId="40C24F9F" w14:textId="77777777" w:rsidR="00717BCE" w:rsidRDefault="00717BCE">
      <w:r>
        <w:br w:type="page"/>
      </w:r>
    </w:p>
    <w:p w14:paraId="0BA65052" w14:textId="424E6A05" w:rsidR="008E5F23" w:rsidRDefault="008E5F23" w:rsidP="00E911B6">
      <w:r>
        <w:lastRenderedPageBreak/>
        <w:t xml:space="preserve">In de bovenstaande figuur valt het </w:t>
      </w:r>
      <w:r w:rsidR="00E8634D">
        <w:t>horizontale verloop</w:t>
      </w:r>
      <w:r>
        <w:t xml:space="preserve"> rond -1.40 m + NAP </w:t>
      </w:r>
      <w:r w:rsidR="00E8634D">
        <w:t>direct</w:t>
      </w:r>
      <w:r>
        <w:t xml:space="preserve"> op. Datzelfde geldt voor het gedrag rond -1.10 m + NAP. Dit betref</w:t>
      </w:r>
      <w:r w:rsidR="007D624D">
        <w:t>t</w:t>
      </w:r>
      <w:r>
        <w:t xml:space="preserve"> resp. winter- en zomerstreefpeil. Daarnaast zien we dat de hoogste drie waterstanden eruit springen. </w:t>
      </w:r>
      <w:r w:rsidR="007D624D">
        <w:t>Dit</w:t>
      </w:r>
      <w:r w:rsidR="001A4E3F">
        <w:t xml:space="preserve"> laatste</w:t>
      </w:r>
      <w:r w:rsidR="007D624D">
        <w:t xml:space="preserve"> fenomeen kan</w:t>
      </w:r>
      <w:r>
        <w:t xml:space="preserve"> verschillende oorzaken hebben: het kan gaan om inundatie van het laagste maaiveld of om werkelijke uitbijters in de statistiek van de </w:t>
      </w:r>
      <w:r w:rsidR="00F21E7F">
        <w:t>onder</w:t>
      </w:r>
      <w:r>
        <w:t>liggende neerslagvolumes.</w:t>
      </w:r>
    </w:p>
    <w:p w14:paraId="471E7E38" w14:textId="77777777" w:rsidR="008E5F23" w:rsidRDefault="008E5F23" w:rsidP="00E911B6"/>
    <w:p w14:paraId="5F307E2E" w14:textId="4E9B4D86" w:rsidR="00E911B6" w:rsidRDefault="00E911B6" w:rsidP="00E911B6">
      <w:r>
        <w:t xml:space="preserve">De grondgedachte </w:t>
      </w:r>
      <w:r w:rsidR="00573CCB">
        <w:t xml:space="preserve">achter de plotposities </w:t>
      </w:r>
      <w:r>
        <w:t xml:space="preserve">is dat het hoogste maximum uit </w:t>
      </w:r>
      <w:r w:rsidR="001A4E3F">
        <w:t>een</w:t>
      </w:r>
      <w:r>
        <w:t xml:space="preserve"> reeks met n jaren een overschrijdingskans heeft van naar schatting eens per n jaar. De op een na hoogste waarde een overschrijdingskans van 2 keer per n </w:t>
      </w:r>
      <w:r w:rsidR="00A14C04">
        <w:t>j</w:t>
      </w:r>
      <w:r>
        <w:t>aar, de op twee na hoogste waarde 3 keer per n jaar etc.</w:t>
      </w:r>
    </w:p>
    <w:p w14:paraId="62659628" w14:textId="77777777" w:rsidR="00E911B6" w:rsidRDefault="00E911B6" w:rsidP="00E911B6"/>
    <w:p w14:paraId="6E3E6880" w14:textId="0373E16F" w:rsidR="00E911B6" w:rsidRDefault="00E911B6" w:rsidP="00E911B6">
      <w:r>
        <w:t>In de praktijk is de lengte van de beschikbare reeks</w:t>
      </w:r>
      <w:r w:rsidR="00A14C04">
        <w:t xml:space="preserve"> echter</w:t>
      </w:r>
      <w:r>
        <w:t xml:space="preserve"> beperkt en dit </w:t>
      </w:r>
      <w:r w:rsidR="00B717BB">
        <w:t>limiteert</w:t>
      </w:r>
      <w:r w:rsidR="0012204C">
        <w:t xml:space="preserve"> </w:t>
      </w:r>
      <w:r>
        <w:t xml:space="preserve">de </w:t>
      </w:r>
      <w:r w:rsidR="001A4E3F">
        <w:t>toepasbaarheid</w:t>
      </w:r>
      <w:r>
        <w:t xml:space="preserve"> van het bovenstaande. Bij de gebeurtenis met rangnummer n uit n waarnemingen zouden we bijvoorbeeld een overschrijdingskans van n/n = 1 </w:t>
      </w:r>
      <w:r w:rsidR="00EE0760">
        <w:t>krijgen</w:t>
      </w:r>
      <w:r>
        <w:t>, wat aantoonbaar onjuist is</w:t>
      </w:r>
      <w:r w:rsidR="00B717BB">
        <w:t xml:space="preserve"> voor alle n &lt; </w:t>
      </w:r>
      <w:r w:rsidR="00B717BB" w:rsidRPr="00B717BB">
        <w:t>∞</w:t>
      </w:r>
      <w:r>
        <w:t xml:space="preserve">. </w:t>
      </w:r>
      <w:r w:rsidR="00647402">
        <w:t>Vandaar dat er een variant bestaat (Weibull): i/(n+1). Daarnaast</w:t>
      </w:r>
      <w:r>
        <w:t xml:space="preserve"> geldt dat 1/n niet </w:t>
      </w:r>
      <w:r w:rsidR="00647402">
        <w:t>bij alle steekproefgroottes</w:t>
      </w:r>
      <w:r>
        <w:t xml:space="preserve"> de beste schatting is voor de overschrijdingskans van het hoogste maximum</w:t>
      </w:r>
      <w:r w:rsidR="00F235DE">
        <w:t>.</w:t>
      </w:r>
    </w:p>
    <w:p w14:paraId="6B3BECE2" w14:textId="77777777" w:rsidR="00E911B6" w:rsidRDefault="00E911B6" w:rsidP="00E911B6"/>
    <w:p w14:paraId="74FB9A00" w14:textId="3CD63A7C" w:rsidR="00E911B6" w:rsidRDefault="00E911B6" w:rsidP="00E911B6">
      <w:r>
        <w:t xml:space="preserve">Voor gebruik in de praktijk </w:t>
      </w:r>
      <w:r w:rsidR="00B95FC5">
        <w:t>-</w:t>
      </w:r>
      <w:r>
        <w:t>met reeksen van beperkte duur</w:t>
      </w:r>
      <w:r w:rsidR="00B95FC5">
        <w:t>-</w:t>
      </w:r>
      <w:r>
        <w:t xml:space="preserve"> zijn daarom in de literatuur tientallen varianten </w:t>
      </w:r>
      <w:r w:rsidR="00EE0760">
        <w:t xml:space="preserve">te vinden </w:t>
      </w:r>
      <w:r>
        <w:t xml:space="preserve">voor het bepalen van de plotposities. Al deze varianten beogen </w:t>
      </w:r>
      <w:r w:rsidR="00A01DB2">
        <w:t>gegeven de steekproef-omvang</w:t>
      </w:r>
      <w:r w:rsidR="007D624D">
        <w:t xml:space="preserve"> </w:t>
      </w:r>
      <w:r w:rsidR="007D624D" w:rsidRPr="007D624D">
        <w:rPr>
          <w:highlight w:val="yellow"/>
        </w:rPr>
        <w:t>@@@en de wijze waarop de data verdeeld is, Bastiaan?@@@</w:t>
      </w:r>
      <w:r>
        <w:t xml:space="preserve"> een iets betere schatting te </w:t>
      </w:r>
      <w:r w:rsidR="00EE0760">
        <w:t>geven</w:t>
      </w:r>
      <w:r>
        <w:t xml:space="preserve"> voor de terugkeertijd van maxima; met name voor de hoogste waarden uit de reeks.</w:t>
      </w:r>
    </w:p>
    <w:p w14:paraId="734FF499" w14:textId="77777777" w:rsidR="00E911B6" w:rsidRDefault="00E911B6" w:rsidP="00E911B6"/>
    <w:p w14:paraId="5D67827F" w14:textId="1121792F" w:rsidR="00E911B6" w:rsidRDefault="00E911B6" w:rsidP="00E911B6">
      <w:r>
        <w:t xml:space="preserve">In dit rapport </w:t>
      </w:r>
      <w:r w:rsidR="00660CBD">
        <w:t xml:space="preserve">gaan we dieper in op </w:t>
      </w:r>
      <w:r>
        <w:t xml:space="preserve">de plotposities die in de hydrologie het meest worden gebruikt: Weibull, </w:t>
      </w:r>
      <w:r w:rsidR="00C64490">
        <w:t>Gringorten</w:t>
      </w:r>
      <w:r>
        <w:t xml:space="preserve"> en Benard Bos-Levenbach.</w:t>
      </w:r>
    </w:p>
    <w:p w14:paraId="67063826" w14:textId="77777777" w:rsidR="00E911B6" w:rsidRDefault="00E911B6" w:rsidP="00E911B6"/>
    <w:p w14:paraId="74A4E6DD" w14:textId="77777777" w:rsidR="00E911B6" w:rsidRDefault="00E911B6" w:rsidP="00E911B6">
      <w:pPr>
        <w:pStyle w:val="ListParagraph"/>
        <w:numPr>
          <w:ilvl w:val="0"/>
          <w:numId w:val="11"/>
        </w:numPr>
      </w:pPr>
      <w:r>
        <w:t>Weibull (i/n+1)</w:t>
      </w:r>
    </w:p>
    <w:p w14:paraId="75399D0D" w14:textId="75E15E4B" w:rsidR="00E911B6" w:rsidRPr="006272A7" w:rsidRDefault="00E911B6" w:rsidP="00E911B6">
      <w:pPr>
        <w:pStyle w:val="ListParagraph"/>
        <w:numPr>
          <w:ilvl w:val="0"/>
          <w:numId w:val="11"/>
        </w:numPr>
      </w:pPr>
      <w:r w:rsidRPr="006272A7">
        <w:rPr>
          <w:lang w:val="en-GB"/>
        </w:rPr>
        <w:t>Gringorten (</w:t>
      </w:r>
      <w:r w:rsidR="00C64490">
        <w:rPr>
          <w:lang w:val="en-GB"/>
        </w:rPr>
        <w:t>i</w:t>
      </w:r>
      <w:r w:rsidR="005C6140">
        <w:rPr>
          <w:lang w:val="en-GB"/>
        </w:rPr>
        <w:t>-</w:t>
      </w:r>
      <w:r w:rsidR="00C64490">
        <w:rPr>
          <w:lang w:val="en-GB"/>
        </w:rPr>
        <w:t>0.44)</w:t>
      </w:r>
      <w:r w:rsidRPr="006272A7">
        <w:rPr>
          <w:lang w:val="en-GB"/>
        </w:rPr>
        <w:t>/</w:t>
      </w:r>
      <w:r w:rsidR="00C64490">
        <w:rPr>
          <w:lang w:val="en-GB"/>
        </w:rPr>
        <w:t>(</w:t>
      </w:r>
      <w:r w:rsidRPr="006272A7">
        <w:rPr>
          <w:lang w:val="en-GB"/>
        </w:rPr>
        <w:t>n</w:t>
      </w:r>
      <w:r w:rsidR="00C64490">
        <w:rPr>
          <w:lang w:val="en-GB"/>
        </w:rPr>
        <w:t>+0.12</w:t>
      </w:r>
      <w:r w:rsidRPr="006272A7">
        <w:rPr>
          <w:lang w:val="en-GB"/>
        </w:rPr>
        <w:t>)</w:t>
      </w:r>
    </w:p>
    <w:p w14:paraId="3E4AE3CC" w14:textId="17BCA16B" w:rsidR="00E911B6" w:rsidRPr="006272A7" w:rsidRDefault="00E911B6" w:rsidP="00E911B6">
      <w:pPr>
        <w:pStyle w:val="ListParagraph"/>
        <w:numPr>
          <w:ilvl w:val="0"/>
          <w:numId w:val="11"/>
        </w:numPr>
      </w:pPr>
      <w:r>
        <w:rPr>
          <w:lang w:val="en-GB"/>
        </w:rPr>
        <w:t xml:space="preserve">Benard </w:t>
      </w:r>
      <w:r w:rsidRPr="006272A7">
        <w:rPr>
          <w:lang w:val="en-GB"/>
        </w:rPr>
        <w:t xml:space="preserve">Bos-Levenbach </w:t>
      </w:r>
      <w:r w:rsidR="00C64490">
        <w:rPr>
          <w:lang w:val="en-GB"/>
        </w:rPr>
        <w:t>(i-0.3)/</w:t>
      </w:r>
      <w:r w:rsidR="005C6140">
        <w:rPr>
          <w:lang w:val="en-GB"/>
        </w:rPr>
        <w:t>(</w:t>
      </w:r>
      <w:r w:rsidR="00C64490">
        <w:rPr>
          <w:lang w:val="en-GB"/>
        </w:rPr>
        <w:t>n+0.4</w:t>
      </w:r>
      <w:r w:rsidRPr="006272A7">
        <w:rPr>
          <w:lang w:val="en-GB"/>
        </w:rPr>
        <w:t>)</w:t>
      </w:r>
    </w:p>
    <w:p w14:paraId="5A11EE7C" w14:textId="77777777" w:rsidR="00E911B6" w:rsidRPr="006272A7" w:rsidRDefault="00E911B6" w:rsidP="00E911B6">
      <w:pPr>
        <w:rPr>
          <w:lang w:val="en-GB"/>
        </w:rPr>
      </w:pPr>
    </w:p>
    <w:p w14:paraId="7CF70208" w14:textId="5DE1FD4B" w:rsidR="00E911B6" w:rsidRDefault="00E911B6" w:rsidP="00E911B6">
      <w:pPr>
        <w:rPr>
          <w:lang w:eastAsia="nl-NL"/>
        </w:rPr>
      </w:pPr>
      <w:r>
        <w:rPr>
          <w:lang w:eastAsia="nl-NL"/>
        </w:rPr>
        <w:t xml:space="preserve">De grootheid n hierin hoeft </w:t>
      </w:r>
      <w:r w:rsidR="00660CBD">
        <w:rPr>
          <w:lang w:eastAsia="nl-NL"/>
        </w:rPr>
        <w:t xml:space="preserve">overigens </w:t>
      </w:r>
      <w:r>
        <w:rPr>
          <w:lang w:eastAsia="nl-NL"/>
        </w:rPr>
        <w:t xml:space="preserve">niet per sé het aantal maxima te vertegenwoordigen. n kan ook staan voor het aantal jaren waarvoor </w:t>
      </w:r>
      <w:r w:rsidR="00EE0760">
        <w:rPr>
          <w:lang w:eastAsia="nl-NL"/>
        </w:rPr>
        <w:t>maxima</w:t>
      </w:r>
      <w:r>
        <w:rPr>
          <w:lang w:eastAsia="nl-NL"/>
        </w:rPr>
        <w:t xml:space="preserve"> beschikbaar zijn. In dat</w:t>
      </w:r>
      <w:r w:rsidR="00660CBD">
        <w:rPr>
          <w:lang w:eastAsia="nl-NL"/>
        </w:rPr>
        <w:t xml:space="preserve"> geval </w:t>
      </w:r>
      <w:r>
        <w:rPr>
          <w:lang w:eastAsia="nl-NL"/>
        </w:rPr>
        <w:t>mag de geschatte overschrijdingskans</w:t>
      </w:r>
      <w:r w:rsidR="00D0459C">
        <w:rPr>
          <w:lang w:eastAsia="nl-NL"/>
        </w:rPr>
        <w:t xml:space="preserve"> direct</w:t>
      </w:r>
      <w:r>
        <w:rPr>
          <w:lang w:eastAsia="nl-NL"/>
        </w:rPr>
        <w:t xml:space="preserve"> worden omgezet naar een schatting van de terugkeertijd</w:t>
      </w:r>
      <w:r w:rsidR="00676021">
        <w:rPr>
          <w:lang w:eastAsia="nl-NL"/>
        </w:rPr>
        <w:t>, namelijk</w:t>
      </w:r>
      <w:r>
        <w:rPr>
          <w:lang w:eastAsia="nl-NL"/>
        </w:rPr>
        <w:t xml:space="preserve"> door de reciproke te nemen: T = 1/p.</w:t>
      </w:r>
    </w:p>
    <w:p w14:paraId="688F3238" w14:textId="58868BD9" w:rsidR="00676021" w:rsidRDefault="00676021" w:rsidP="00E911B6">
      <w:pPr>
        <w:rPr>
          <w:lang w:eastAsia="nl-NL"/>
        </w:rPr>
      </w:pPr>
    </w:p>
    <w:p w14:paraId="3CAFE730" w14:textId="4D694BDD" w:rsidR="00676021" w:rsidRDefault="00676021" w:rsidP="00E911B6">
      <w:pPr>
        <w:rPr>
          <w:lang w:eastAsia="nl-NL"/>
        </w:rPr>
      </w:pPr>
      <w:r>
        <w:rPr>
          <w:lang w:eastAsia="nl-NL"/>
        </w:rPr>
        <w:fldChar w:fldCharType="begin"/>
      </w:r>
      <w:r>
        <w:rPr>
          <w:lang w:eastAsia="nl-NL"/>
        </w:rPr>
        <w:instrText xml:space="preserve"> REF _Ref510006897 \h </w:instrText>
      </w:r>
      <w:r>
        <w:rPr>
          <w:lang w:eastAsia="nl-NL"/>
        </w:rPr>
      </w:r>
      <w:r>
        <w:rPr>
          <w:lang w:eastAsia="nl-NL"/>
        </w:rPr>
        <w:fldChar w:fldCharType="separate"/>
      </w:r>
      <w:r w:rsidR="00987D8D">
        <w:t xml:space="preserve">Figuur </w:t>
      </w:r>
      <w:r w:rsidR="00987D8D">
        <w:rPr>
          <w:noProof/>
        </w:rPr>
        <w:t>3</w:t>
      </w:r>
      <w:r>
        <w:rPr>
          <w:lang w:eastAsia="nl-NL"/>
        </w:rPr>
        <w:fldChar w:fldCharType="end"/>
      </w:r>
      <w:r>
        <w:rPr>
          <w:lang w:eastAsia="nl-NL"/>
        </w:rPr>
        <w:t xml:space="preserve"> toont voor de drie genoemde varianten de plotposities. Uit het resultaat wordt duidelijk dat de </w:t>
      </w:r>
      <w:r w:rsidR="005C6140">
        <w:rPr>
          <w:lang w:eastAsia="nl-NL"/>
        </w:rPr>
        <w:t xml:space="preserve">grootste </w:t>
      </w:r>
      <w:r>
        <w:rPr>
          <w:lang w:eastAsia="nl-NL"/>
        </w:rPr>
        <w:t xml:space="preserve">verschillen </w:t>
      </w:r>
      <w:r w:rsidR="005C6140">
        <w:rPr>
          <w:lang w:eastAsia="nl-NL"/>
        </w:rPr>
        <w:t xml:space="preserve">zich rond de hoogste </w:t>
      </w:r>
      <w:r w:rsidR="0012204C">
        <w:rPr>
          <w:lang w:eastAsia="nl-NL"/>
        </w:rPr>
        <w:t>waterstanden</w:t>
      </w:r>
      <w:r w:rsidR="005C6140">
        <w:rPr>
          <w:lang w:eastAsia="nl-NL"/>
        </w:rPr>
        <w:t xml:space="preserve"> voordoen. In het voorbeeld varieert de geschatte herhalingstijd van het hoogste waarde tussen 1</w:t>
      </w:r>
      <w:r w:rsidR="0012204C">
        <w:rPr>
          <w:lang w:eastAsia="nl-NL"/>
        </w:rPr>
        <w:t>10</w:t>
      </w:r>
      <w:r w:rsidR="005C6140">
        <w:rPr>
          <w:lang w:eastAsia="nl-NL"/>
        </w:rPr>
        <w:t xml:space="preserve"> jaar (Weibull) en </w:t>
      </w:r>
      <w:r w:rsidR="00986FDF">
        <w:rPr>
          <w:lang w:eastAsia="nl-NL"/>
        </w:rPr>
        <w:t>195</w:t>
      </w:r>
      <w:r w:rsidR="005C6140">
        <w:rPr>
          <w:lang w:eastAsia="nl-NL"/>
        </w:rPr>
        <w:t xml:space="preserve"> jaar (Gringorten).</w:t>
      </w:r>
    </w:p>
    <w:p w14:paraId="2B15D7D5" w14:textId="77777777" w:rsidR="00E911B6" w:rsidRDefault="00E911B6" w:rsidP="00E911B6">
      <w:pPr>
        <w:rPr>
          <w:lang w:eastAsia="nl-NL"/>
        </w:rPr>
      </w:pPr>
    </w:p>
    <w:p w14:paraId="0005C1A7" w14:textId="77777777" w:rsidR="00E911B6" w:rsidRDefault="00E911B6" w:rsidP="00E911B6">
      <w:pPr>
        <w:rPr>
          <w:noProof/>
        </w:rPr>
      </w:pPr>
    </w:p>
    <w:p w14:paraId="77E2CAC7" w14:textId="77777777" w:rsidR="00E911B6" w:rsidRDefault="00E911B6" w:rsidP="00E911B6">
      <w:pPr>
        <w:keepNext/>
      </w:pPr>
      <w:r>
        <w:rPr>
          <w:noProof/>
        </w:rPr>
        <w:lastRenderedPageBreak/>
        <w:drawing>
          <wp:inline distT="0" distB="0" distL="0" distR="0" wp14:anchorId="32819EDF" wp14:editId="31B8957F">
            <wp:extent cx="4152900" cy="2987040"/>
            <wp:effectExtent l="0" t="0" r="0" b="3810"/>
            <wp:docPr id="40" name="Picture 40" descr="C:\Users\siebe\AppData\Roaming\PixelMetrics\CaptureWiz\Te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ebe\AppData\Roaming\PixelMetrics\CaptureWiz\Temp\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22" t="10784" r="1453" b="2934"/>
                    <a:stretch/>
                  </pic:blipFill>
                  <pic:spPr bwMode="auto">
                    <a:xfrm>
                      <a:off x="0" y="0"/>
                      <a:ext cx="4153786" cy="2987677"/>
                    </a:xfrm>
                    <a:prstGeom prst="rect">
                      <a:avLst/>
                    </a:prstGeom>
                    <a:noFill/>
                    <a:ln>
                      <a:noFill/>
                    </a:ln>
                    <a:extLst>
                      <a:ext uri="{53640926-AAD7-44D8-BBD7-CCE9431645EC}">
                        <a14:shadowObscured xmlns:a14="http://schemas.microsoft.com/office/drawing/2010/main"/>
                      </a:ext>
                    </a:extLst>
                  </pic:spPr>
                </pic:pic>
              </a:graphicData>
            </a:graphic>
          </wp:inline>
        </w:drawing>
      </w:r>
    </w:p>
    <w:p w14:paraId="528A2D74" w14:textId="2CEBDD63" w:rsidR="00E911B6" w:rsidRDefault="00E911B6" w:rsidP="00E911B6">
      <w:pPr>
        <w:pStyle w:val="Caption"/>
        <w:rPr>
          <w:lang w:eastAsia="nl-NL"/>
        </w:rPr>
      </w:pPr>
      <w:bookmarkStart w:id="11" w:name="_Ref510006897"/>
      <w:r>
        <w:t xml:space="preserve">Figuur </w:t>
      </w:r>
      <w:fldSimple w:instr=" SEQ Figuur \* ARABIC ">
        <w:r w:rsidR="004F7232">
          <w:rPr>
            <w:noProof/>
          </w:rPr>
          <w:t>3</w:t>
        </w:r>
      </w:fldSimple>
      <w:bookmarkEnd w:id="11"/>
      <w:r>
        <w:t xml:space="preserve"> Drie varianten van plotposities, toegepast op dezelfde reeks.</w:t>
      </w:r>
    </w:p>
    <w:p w14:paraId="19FE97D4" w14:textId="77777777" w:rsidR="00E911B6" w:rsidRPr="00EC462E" w:rsidRDefault="00E911B6" w:rsidP="00E911B6">
      <w:pPr>
        <w:rPr>
          <w:lang w:eastAsia="nl-NL"/>
        </w:rPr>
      </w:pPr>
    </w:p>
    <w:p w14:paraId="57136DF1" w14:textId="77777777" w:rsidR="00E911B6" w:rsidRDefault="00E911B6" w:rsidP="00E911B6">
      <w:pPr>
        <w:pStyle w:val="Heading3"/>
        <w:rPr>
          <w:lang w:val="en-GB"/>
        </w:rPr>
      </w:pPr>
      <w:bookmarkStart w:id="12" w:name="_Toc510610147"/>
      <w:r>
        <w:rPr>
          <w:lang w:val="en-GB"/>
        </w:rPr>
        <w:t>Weibull</w:t>
      </w:r>
      <w:bookmarkEnd w:id="12"/>
    </w:p>
    <w:p w14:paraId="1F6D8CCC" w14:textId="3BFFE525" w:rsidR="00E911B6" w:rsidRDefault="00E911B6" w:rsidP="00E911B6">
      <w:pPr>
        <w:rPr>
          <w:lang w:eastAsia="nl-NL"/>
        </w:rPr>
      </w:pPr>
      <w:r w:rsidRPr="003E7FA4">
        <w:rPr>
          <w:lang w:eastAsia="nl-NL"/>
        </w:rPr>
        <w:t>De plotposities</w:t>
      </w:r>
      <w:r>
        <w:rPr>
          <w:lang w:eastAsia="nl-NL"/>
        </w:rPr>
        <w:t xml:space="preserve"> p </w:t>
      </w:r>
      <w:r w:rsidRPr="003E7FA4">
        <w:rPr>
          <w:lang w:eastAsia="nl-NL"/>
        </w:rPr>
        <w:t>volgens Weibull</w:t>
      </w:r>
      <w:r>
        <w:rPr>
          <w:lang w:eastAsia="nl-NL"/>
        </w:rPr>
        <w:t xml:space="preserve"> (</w:t>
      </w:r>
      <w:proofErr w:type="spellStart"/>
      <w:r>
        <w:rPr>
          <w:lang w:eastAsia="nl-NL"/>
        </w:rPr>
        <w:t>lit</w:t>
      </w:r>
      <w:proofErr w:type="spellEnd"/>
      <w:r>
        <w:rPr>
          <w:lang w:eastAsia="nl-NL"/>
        </w:rPr>
        <w:t xml:space="preserve"> @@@)</w:t>
      </w:r>
      <w:r w:rsidRPr="003E7FA4">
        <w:rPr>
          <w:lang w:eastAsia="nl-NL"/>
        </w:rPr>
        <w:t xml:space="preserve"> </w:t>
      </w:r>
      <w:r>
        <w:rPr>
          <w:lang w:eastAsia="nl-NL"/>
        </w:rPr>
        <w:t>worden berekend aan de hand van de volgende vergelijking:</w:t>
      </w:r>
    </w:p>
    <w:p w14:paraId="48BF2435" w14:textId="77777777" w:rsidR="00E911B6" w:rsidRDefault="00E911B6" w:rsidP="00E911B6">
      <w:pPr>
        <w:rPr>
          <w:lang w:eastAsia="nl-NL"/>
        </w:rPr>
      </w:pPr>
    </w:p>
    <w:p w14:paraId="67DCE4A3" w14:textId="77777777" w:rsidR="00E911B6" w:rsidRDefault="00E911B6" w:rsidP="00E911B6">
      <w:pPr>
        <w:rPr>
          <w:lang w:eastAsia="nl-NL"/>
        </w:rPr>
      </w:pPr>
      <w:r>
        <w:rPr>
          <w:lang w:eastAsia="nl-NL"/>
        </w:rPr>
        <w:t xml:space="preserve">p = i/(n+1). </w:t>
      </w:r>
    </w:p>
    <w:p w14:paraId="203C23D3" w14:textId="42941C9D" w:rsidR="00E911B6" w:rsidRDefault="00E911B6" w:rsidP="00E911B6">
      <w:pPr>
        <w:rPr>
          <w:lang w:eastAsia="nl-NL"/>
        </w:rPr>
      </w:pPr>
    </w:p>
    <w:p w14:paraId="471A7B0B" w14:textId="26704137" w:rsidR="00F842FA" w:rsidRDefault="00F842FA" w:rsidP="00E911B6">
      <w:pPr>
        <w:rPr>
          <w:lang w:eastAsia="nl-NL"/>
        </w:rPr>
      </w:pPr>
      <w:r>
        <w:rPr>
          <w:lang w:eastAsia="nl-NL"/>
        </w:rPr>
        <w:t>&lt;Uitleg achtergrond&gt;</w:t>
      </w:r>
    </w:p>
    <w:p w14:paraId="3E370AA1" w14:textId="77777777" w:rsidR="00E911B6" w:rsidRPr="00F10941" w:rsidRDefault="00E911B6" w:rsidP="00E911B6">
      <w:pPr>
        <w:rPr>
          <w:lang w:eastAsia="nl-NL"/>
        </w:rPr>
      </w:pPr>
    </w:p>
    <w:p w14:paraId="609F8612" w14:textId="77777777" w:rsidR="00E911B6" w:rsidRDefault="00E911B6" w:rsidP="00E911B6">
      <w:pPr>
        <w:pStyle w:val="Heading3"/>
      </w:pPr>
      <w:bookmarkStart w:id="13" w:name="_Toc510610148"/>
      <w:r>
        <w:t>Gringorten</w:t>
      </w:r>
      <w:bookmarkEnd w:id="13"/>
    </w:p>
    <w:p w14:paraId="62E75A98" w14:textId="77777777" w:rsidR="00E911B6" w:rsidRDefault="00E911B6" w:rsidP="00E911B6">
      <w:pPr>
        <w:rPr>
          <w:lang w:eastAsia="nl-NL"/>
        </w:rPr>
      </w:pPr>
    </w:p>
    <w:p w14:paraId="608B754C" w14:textId="6306887E" w:rsidR="00E911B6" w:rsidRDefault="00E911B6" w:rsidP="00E911B6">
      <w:pPr>
        <w:rPr>
          <w:lang w:eastAsia="nl-NL"/>
        </w:rPr>
      </w:pPr>
      <w:r w:rsidRPr="003E7FA4">
        <w:rPr>
          <w:lang w:eastAsia="nl-NL"/>
        </w:rPr>
        <w:t>De plotposities</w:t>
      </w:r>
      <w:r>
        <w:rPr>
          <w:lang w:eastAsia="nl-NL"/>
        </w:rPr>
        <w:t xml:space="preserve"> p </w:t>
      </w:r>
      <w:r w:rsidRPr="003E7FA4">
        <w:rPr>
          <w:lang w:eastAsia="nl-NL"/>
        </w:rPr>
        <w:t xml:space="preserve">volgens </w:t>
      </w:r>
      <w:r>
        <w:rPr>
          <w:lang w:eastAsia="nl-NL"/>
        </w:rPr>
        <w:t>Gringorten (</w:t>
      </w:r>
      <w:proofErr w:type="spellStart"/>
      <w:r>
        <w:rPr>
          <w:lang w:eastAsia="nl-NL"/>
        </w:rPr>
        <w:t>lit</w:t>
      </w:r>
      <w:proofErr w:type="spellEnd"/>
      <w:r>
        <w:rPr>
          <w:lang w:eastAsia="nl-NL"/>
        </w:rPr>
        <w:t xml:space="preserve"> @@@)</w:t>
      </w:r>
      <w:r w:rsidRPr="003E7FA4">
        <w:rPr>
          <w:lang w:eastAsia="nl-NL"/>
        </w:rPr>
        <w:t xml:space="preserve"> </w:t>
      </w:r>
      <w:r>
        <w:rPr>
          <w:lang w:eastAsia="nl-NL"/>
        </w:rPr>
        <w:t>worden berekend aan de hand van de volgende vergelijking:</w:t>
      </w:r>
    </w:p>
    <w:p w14:paraId="611FDD04" w14:textId="77777777" w:rsidR="00E911B6" w:rsidRDefault="00E911B6" w:rsidP="00E911B6">
      <w:pPr>
        <w:rPr>
          <w:lang w:eastAsia="nl-NL"/>
        </w:rPr>
      </w:pPr>
    </w:p>
    <w:p w14:paraId="1E6EDEB0" w14:textId="09FBD5DF" w:rsidR="00E911B6" w:rsidRPr="00CC1A16" w:rsidRDefault="00D0459C" w:rsidP="00E911B6">
      <w:pPr>
        <w:rPr>
          <w:lang w:eastAsia="nl-NL"/>
        </w:rPr>
      </w:pPr>
      <w:r>
        <w:rPr>
          <w:lang w:eastAsia="nl-NL"/>
        </w:rPr>
        <w:t xml:space="preserve">p = </w:t>
      </w:r>
      <w:r w:rsidR="00325D86" w:rsidRPr="0057177B">
        <w:t>(i-</w:t>
      </w:r>
      <w:r w:rsidRPr="0057177B">
        <w:t>0.44)/(n+0.12)</w:t>
      </w:r>
    </w:p>
    <w:p w14:paraId="1E61BF8F" w14:textId="0FD9C8CE" w:rsidR="00E911B6" w:rsidRDefault="00E911B6" w:rsidP="00E911B6">
      <w:pPr>
        <w:rPr>
          <w:lang w:eastAsia="nl-NL"/>
        </w:rPr>
      </w:pPr>
    </w:p>
    <w:p w14:paraId="30F92F39" w14:textId="571BA359" w:rsidR="00F842FA" w:rsidRDefault="00F842FA" w:rsidP="00E911B6">
      <w:pPr>
        <w:rPr>
          <w:lang w:eastAsia="nl-NL"/>
        </w:rPr>
      </w:pPr>
      <w:r>
        <w:rPr>
          <w:lang w:eastAsia="nl-NL"/>
        </w:rPr>
        <w:t>&lt;Uitleg achtergrond&gt;</w:t>
      </w:r>
    </w:p>
    <w:p w14:paraId="1A8B2DDF" w14:textId="77777777" w:rsidR="00F842FA" w:rsidRDefault="00F842FA" w:rsidP="00E911B6">
      <w:pPr>
        <w:rPr>
          <w:lang w:eastAsia="nl-NL"/>
        </w:rPr>
      </w:pPr>
    </w:p>
    <w:p w14:paraId="26FE9E94" w14:textId="77777777" w:rsidR="00E911B6" w:rsidRDefault="00E911B6" w:rsidP="00E911B6">
      <w:pPr>
        <w:pStyle w:val="Heading3"/>
      </w:pPr>
      <w:bookmarkStart w:id="14" w:name="_Toc510610149"/>
      <w:r>
        <w:t>Benard Bos-Levenbach</w:t>
      </w:r>
      <w:bookmarkEnd w:id="14"/>
    </w:p>
    <w:p w14:paraId="11164E23" w14:textId="77777777" w:rsidR="00E911B6" w:rsidRPr="00CC1A16" w:rsidRDefault="00E911B6" w:rsidP="00E911B6">
      <w:pPr>
        <w:rPr>
          <w:lang w:eastAsia="nl-NL"/>
        </w:rPr>
      </w:pPr>
    </w:p>
    <w:p w14:paraId="1FC05B4D" w14:textId="0CAF31A1" w:rsidR="00E911B6" w:rsidRDefault="00E911B6" w:rsidP="00E911B6">
      <w:pPr>
        <w:rPr>
          <w:lang w:eastAsia="nl-NL"/>
        </w:rPr>
      </w:pPr>
      <w:r w:rsidRPr="003E7FA4">
        <w:rPr>
          <w:lang w:eastAsia="nl-NL"/>
        </w:rPr>
        <w:t>De plotposities</w:t>
      </w:r>
      <w:r>
        <w:rPr>
          <w:lang w:eastAsia="nl-NL"/>
        </w:rPr>
        <w:t xml:space="preserve"> p </w:t>
      </w:r>
      <w:r w:rsidRPr="003E7FA4">
        <w:rPr>
          <w:lang w:eastAsia="nl-NL"/>
        </w:rPr>
        <w:t xml:space="preserve">volgens </w:t>
      </w:r>
      <w:r>
        <w:rPr>
          <w:lang w:eastAsia="nl-NL"/>
        </w:rPr>
        <w:t>Benard Bos-Levenbach (</w:t>
      </w:r>
      <w:proofErr w:type="spellStart"/>
      <w:r>
        <w:rPr>
          <w:lang w:eastAsia="nl-NL"/>
        </w:rPr>
        <w:t>lit</w:t>
      </w:r>
      <w:proofErr w:type="spellEnd"/>
      <w:r>
        <w:rPr>
          <w:lang w:eastAsia="nl-NL"/>
        </w:rPr>
        <w:t xml:space="preserve"> @@@)</w:t>
      </w:r>
      <w:r w:rsidRPr="003E7FA4">
        <w:rPr>
          <w:lang w:eastAsia="nl-NL"/>
        </w:rPr>
        <w:t xml:space="preserve"> </w:t>
      </w:r>
      <w:r>
        <w:rPr>
          <w:lang w:eastAsia="nl-NL"/>
        </w:rPr>
        <w:t>worden berekend aan de hand van de volgende vergelijking:</w:t>
      </w:r>
    </w:p>
    <w:p w14:paraId="317B507F" w14:textId="47C88938" w:rsidR="00E911B6" w:rsidRDefault="00E911B6" w:rsidP="00E911B6"/>
    <w:p w14:paraId="73450940" w14:textId="5A566D17" w:rsidR="00D0459C" w:rsidRPr="0057177B" w:rsidRDefault="00D0459C" w:rsidP="00E911B6">
      <w:r>
        <w:t xml:space="preserve">p = </w:t>
      </w:r>
      <w:r w:rsidRPr="0057177B">
        <w:t>(i-0.3)/n(+0.4)</w:t>
      </w:r>
    </w:p>
    <w:p w14:paraId="40A3EA71" w14:textId="6B65B7C8" w:rsidR="00F842FA" w:rsidRDefault="00F842FA" w:rsidP="00E911B6"/>
    <w:p w14:paraId="45A091A3" w14:textId="77777777" w:rsidR="00F842FA" w:rsidRDefault="00F842FA" w:rsidP="00F842FA">
      <w:pPr>
        <w:rPr>
          <w:lang w:eastAsia="nl-NL"/>
        </w:rPr>
      </w:pPr>
      <w:r>
        <w:rPr>
          <w:lang w:eastAsia="nl-NL"/>
        </w:rPr>
        <w:t>&lt;Uitleg achtergrond&gt;</w:t>
      </w:r>
    </w:p>
    <w:p w14:paraId="38485F7B" w14:textId="77777777" w:rsidR="00F842FA" w:rsidRDefault="00F842FA" w:rsidP="00E911B6"/>
    <w:p w14:paraId="62CBE277" w14:textId="77777777" w:rsidR="00E911B6" w:rsidRDefault="00E911B6" w:rsidP="00E911B6">
      <w:pPr>
        <w:pStyle w:val="Heading2"/>
      </w:pPr>
      <w:bookmarkStart w:id="15" w:name="_Toc510610150"/>
      <w:r>
        <w:t>Gebruik</w:t>
      </w:r>
      <w:bookmarkEnd w:id="15"/>
    </w:p>
    <w:p w14:paraId="42BBD043" w14:textId="77777777" w:rsidR="00E911B6" w:rsidRDefault="00E911B6" w:rsidP="00E911B6">
      <w:pPr>
        <w:rPr>
          <w:lang w:eastAsia="nl-NL"/>
        </w:rPr>
      </w:pPr>
      <w:r>
        <w:rPr>
          <w:lang w:eastAsia="nl-NL"/>
        </w:rPr>
        <w:t>Plotposities worden ingezet voor twee doeleinden:</w:t>
      </w:r>
    </w:p>
    <w:p w14:paraId="3A317CCC" w14:textId="77777777" w:rsidR="00E911B6" w:rsidRDefault="00E911B6" w:rsidP="00E911B6">
      <w:pPr>
        <w:pStyle w:val="ListParagraph"/>
        <w:numPr>
          <w:ilvl w:val="0"/>
          <w:numId w:val="12"/>
        </w:numPr>
        <w:rPr>
          <w:lang w:eastAsia="nl-NL"/>
        </w:rPr>
      </w:pPr>
      <w:r>
        <w:rPr>
          <w:lang w:eastAsia="nl-NL"/>
        </w:rPr>
        <w:t>Als visueel controlemiddel om de plausibiliteit van een gekozen en gefitte kansverdeling te bepalen</w:t>
      </w:r>
    </w:p>
    <w:p w14:paraId="178D6B83" w14:textId="77777777" w:rsidR="00E911B6" w:rsidRDefault="00E911B6" w:rsidP="00E911B6">
      <w:pPr>
        <w:pStyle w:val="ListParagraph"/>
        <w:numPr>
          <w:ilvl w:val="0"/>
          <w:numId w:val="12"/>
        </w:numPr>
        <w:rPr>
          <w:lang w:eastAsia="nl-NL"/>
        </w:rPr>
      </w:pPr>
      <w:r>
        <w:rPr>
          <w:lang w:eastAsia="nl-NL"/>
        </w:rPr>
        <w:t>Fitten van een deelverzameling van waarden aan een kansverdeling.</w:t>
      </w:r>
    </w:p>
    <w:p w14:paraId="27624C6B" w14:textId="77777777" w:rsidR="00E911B6" w:rsidRDefault="00E911B6" w:rsidP="00E911B6">
      <w:pPr>
        <w:rPr>
          <w:lang w:eastAsia="nl-NL"/>
        </w:rPr>
      </w:pPr>
    </w:p>
    <w:p w14:paraId="011A77D2" w14:textId="77777777" w:rsidR="00E911B6" w:rsidRDefault="00E911B6" w:rsidP="00E911B6">
      <w:pPr>
        <w:pStyle w:val="Heading3"/>
      </w:pPr>
      <w:bookmarkStart w:id="16" w:name="_Toc510610151"/>
      <w:r>
        <w:t>Visuele controle op plausibiliteit</w:t>
      </w:r>
      <w:bookmarkEnd w:id="16"/>
    </w:p>
    <w:p w14:paraId="6F7369AF" w14:textId="77777777" w:rsidR="00E911B6" w:rsidRDefault="00E911B6" w:rsidP="00E911B6">
      <w:pPr>
        <w:rPr>
          <w:lang w:eastAsia="nl-NL"/>
        </w:rPr>
      </w:pPr>
    </w:p>
    <w:p w14:paraId="39AA59D5" w14:textId="42839C42" w:rsidR="00E911B6" w:rsidRDefault="00E911B6" w:rsidP="00E911B6">
      <w:pPr>
        <w:rPr>
          <w:lang w:eastAsia="nl-NL"/>
        </w:rPr>
      </w:pPr>
      <w:r>
        <w:rPr>
          <w:lang w:eastAsia="nl-NL"/>
        </w:rPr>
        <w:t>De belangrijkste functie van plotposities is dat ze de gebruiker direct een visuele terugkoppeling geven over de plausibiliteit van de gekozen kansverdeling en hoe goed die past bij de gegeven waarden.</w:t>
      </w:r>
      <w:r w:rsidR="00AE3A86">
        <w:rPr>
          <w:lang w:eastAsia="nl-NL"/>
        </w:rPr>
        <w:t xml:space="preserve"> Daarnaast geven ze snel inzicht in mogelijke discontinuïteiten in de gegevensreeks.</w:t>
      </w:r>
    </w:p>
    <w:p w14:paraId="57451E1D" w14:textId="77777777" w:rsidR="00E911B6" w:rsidRDefault="00E911B6" w:rsidP="00E911B6">
      <w:pPr>
        <w:rPr>
          <w:lang w:eastAsia="nl-NL"/>
        </w:rPr>
      </w:pPr>
    </w:p>
    <w:p w14:paraId="2D405A3B" w14:textId="77777777" w:rsidR="008007E0" w:rsidRDefault="00E911B6" w:rsidP="00E911B6">
      <w:pPr>
        <w:rPr>
          <w:lang w:eastAsia="nl-NL"/>
        </w:rPr>
      </w:pPr>
      <w:r>
        <w:rPr>
          <w:lang w:eastAsia="nl-NL"/>
        </w:rPr>
        <w:t xml:space="preserve">Het fitten zelf gebeurt doorgaans zonder </w:t>
      </w:r>
      <w:r w:rsidR="007F34F4">
        <w:rPr>
          <w:lang w:eastAsia="nl-NL"/>
        </w:rPr>
        <w:t>een</w:t>
      </w:r>
      <w:r>
        <w:rPr>
          <w:lang w:eastAsia="nl-NL"/>
        </w:rPr>
        <w:t xml:space="preserve"> waardeoordeel te geven aan het resultaat. Het algoritme</w:t>
      </w:r>
      <w:r w:rsidR="00005396">
        <w:rPr>
          <w:lang w:eastAsia="nl-NL"/>
        </w:rPr>
        <w:t xml:space="preserve"> </w:t>
      </w:r>
      <w:r w:rsidR="007F34F4">
        <w:rPr>
          <w:lang w:eastAsia="nl-NL"/>
        </w:rPr>
        <w:t>kijkt uitsluitend naar de opgetreden waarden (waterhoogtes</w:t>
      </w:r>
      <w:r w:rsidR="00E64CD1">
        <w:rPr>
          <w:lang w:eastAsia="nl-NL"/>
        </w:rPr>
        <w:t xml:space="preserve"> in dit geval</w:t>
      </w:r>
      <w:r w:rsidR="007F34F4">
        <w:rPr>
          <w:lang w:eastAsia="nl-NL"/>
        </w:rPr>
        <w:t xml:space="preserve">), verdeelt die in klassen (zogeheten </w:t>
      </w:r>
      <w:r w:rsidR="007F34F4" w:rsidRPr="00E64CD1">
        <w:rPr>
          <w:i/>
          <w:lang w:eastAsia="nl-NL"/>
        </w:rPr>
        <w:t>bins</w:t>
      </w:r>
      <w:r w:rsidR="007F34F4">
        <w:rPr>
          <w:lang w:eastAsia="nl-NL"/>
        </w:rPr>
        <w:t xml:space="preserve">) en zet ze in een histogram om te onderzoeken hoe ze verdeeld zijn. </w:t>
      </w:r>
    </w:p>
    <w:p w14:paraId="5A9901B4" w14:textId="77777777" w:rsidR="008007E0" w:rsidRDefault="008007E0" w:rsidP="00E911B6">
      <w:pPr>
        <w:rPr>
          <w:lang w:eastAsia="nl-NL"/>
        </w:rPr>
      </w:pPr>
    </w:p>
    <w:p w14:paraId="11A1214B" w14:textId="18D265D3" w:rsidR="00E911B6" w:rsidRDefault="007F34F4" w:rsidP="00E911B6">
      <w:pPr>
        <w:rPr>
          <w:lang w:eastAsia="nl-NL"/>
        </w:rPr>
      </w:pPr>
      <w:r>
        <w:rPr>
          <w:lang w:eastAsia="nl-NL"/>
        </w:rPr>
        <w:t>Daar</w:t>
      </w:r>
      <w:r w:rsidR="00E64CD1">
        <w:rPr>
          <w:lang w:eastAsia="nl-NL"/>
        </w:rPr>
        <w:t>bij</w:t>
      </w:r>
      <w:r>
        <w:rPr>
          <w:lang w:eastAsia="nl-NL"/>
        </w:rPr>
        <w:t xml:space="preserve"> zoekt het </w:t>
      </w:r>
      <w:r w:rsidR="00E911B6">
        <w:rPr>
          <w:lang w:eastAsia="nl-NL"/>
        </w:rPr>
        <w:t xml:space="preserve">de optimale instelling van de kansparameters, gegeven </w:t>
      </w:r>
      <w:r>
        <w:rPr>
          <w:lang w:eastAsia="nl-NL"/>
        </w:rPr>
        <w:t>de gevraagde kansverdeling.</w:t>
      </w:r>
      <w:r w:rsidR="008007E0">
        <w:rPr>
          <w:lang w:eastAsia="nl-NL"/>
        </w:rPr>
        <w:t xml:space="preserve"> </w:t>
      </w:r>
      <w:r w:rsidR="00E911B6">
        <w:rPr>
          <w:lang w:eastAsia="nl-NL"/>
        </w:rPr>
        <w:t>Het beoordeelt echter niet of de afgeleide kansverdeling ook daadwerkelijk hout snijdt.</w:t>
      </w:r>
    </w:p>
    <w:p w14:paraId="6D86FD28" w14:textId="77777777" w:rsidR="00E911B6" w:rsidRDefault="00E911B6" w:rsidP="00E911B6">
      <w:pPr>
        <w:rPr>
          <w:lang w:eastAsia="nl-NL"/>
        </w:rPr>
      </w:pPr>
    </w:p>
    <w:p w14:paraId="6EAAC93C" w14:textId="77777777" w:rsidR="00E911B6" w:rsidRDefault="00E911B6" w:rsidP="00E911B6">
      <w:pPr>
        <w:rPr>
          <w:noProof/>
        </w:rPr>
      </w:pPr>
    </w:p>
    <w:p w14:paraId="28F6FD9B" w14:textId="77777777" w:rsidR="00E911B6" w:rsidRDefault="00E911B6" w:rsidP="00E911B6">
      <w:pPr>
        <w:keepNext/>
      </w:pPr>
      <w:r>
        <w:rPr>
          <w:noProof/>
        </w:rPr>
        <w:lastRenderedPageBreak/>
        <w:drawing>
          <wp:inline distT="0" distB="0" distL="0" distR="0" wp14:anchorId="114C03BA" wp14:editId="2C37C133">
            <wp:extent cx="4145280" cy="2971800"/>
            <wp:effectExtent l="0" t="0" r="7620" b="0"/>
            <wp:docPr id="41" name="Picture 41" descr="C:\Users\siebe\AppData\Roaming\PixelMetrics\CaptureWiz\Te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ebe\AppData\Roaming\PixelMetrics\CaptureWiz\Temp\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46" t="10783" r="1806" b="3375"/>
                    <a:stretch/>
                  </pic:blipFill>
                  <pic:spPr bwMode="auto">
                    <a:xfrm>
                      <a:off x="0" y="0"/>
                      <a:ext cx="4146228" cy="2972480"/>
                    </a:xfrm>
                    <a:prstGeom prst="rect">
                      <a:avLst/>
                    </a:prstGeom>
                    <a:noFill/>
                    <a:ln>
                      <a:noFill/>
                    </a:ln>
                    <a:extLst>
                      <a:ext uri="{53640926-AAD7-44D8-BBD7-CCE9431645EC}">
                        <a14:shadowObscured xmlns:a14="http://schemas.microsoft.com/office/drawing/2010/main"/>
                      </a:ext>
                    </a:extLst>
                  </pic:spPr>
                </pic:pic>
              </a:graphicData>
            </a:graphic>
          </wp:inline>
        </w:drawing>
      </w:r>
    </w:p>
    <w:p w14:paraId="266BF20F" w14:textId="7A001C15" w:rsidR="00E911B6" w:rsidRDefault="00E911B6" w:rsidP="00E911B6">
      <w:pPr>
        <w:pStyle w:val="Caption"/>
        <w:rPr>
          <w:lang w:eastAsia="nl-NL"/>
        </w:rPr>
      </w:pPr>
      <w:bookmarkStart w:id="17" w:name="_Ref510007272"/>
      <w:r>
        <w:t xml:space="preserve">Figuur </w:t>
      </w:r>
      <w:fldSimple w:instr=" SEQ Figuur \* ARABIC ">
        <w:r w:rsidR="004F7232">
          <w:rPr>
            <w:noProof/>
          </w:rPr>
          <w:t>4</w:t>
        </w:r>
      </w:fldSimple>
      <w:bookmarkEnd w:id="17"/>
      <w:r>
        <w:t xml:space="preserve"> Een mismatch tussen plotposities en gefitte kansverdeling.</w:t>
      </w:r>
    </w:p>
    <w:p w14:paraId="37D4B512" w14:textId="5878CB88" w:rsidR="002926B3" w:rsidRDefault="00AE3A86" w:rsidP="00E911B6">
      <w:pPr>
        <w:rPr>
          <w:lang w:eastAsia="nl-NL"/>
        </w:rPr>
      </w:pPr>
      <w:r>
        <w:rPr>
          <w:lang w:eastAsia="nl-NL"/>
        </w:rPr>
        <w:fldChar w:fldCharType="begin"/>
      </w:r>
      <w:r>
        <w:rPr>
          <w:lang w:eastAsia="nl-NL"/>
        </w:rPr>
        <w:instrText xml:space="preserve"> REF _Ref510007272 \h </w:instrText>
      </w:r>
      <w:r>
        <w:rPr>
          <w:lang w:eastAsia="nl-NL"/>
        </w:rPr>
      </w:r>
      <w:r>
        <w:rPr>
          <w:lang w:eastAsia="nl-NL"/>
        </w:rPr>
        <w:fldChar w:fldCharType="separate"/>
      </w:r>
      <w:r w:rsidR="00E64CD1">
        <w:t xml:space="preserve">Figuur </w:t>
      </w:r>
      <w:r w:rsidR="00E64CD1">
        <w:rPr>
          <w:noProof/>
        </w:rPr>
        <w:t>5</w:t>
      </w:r>
      <w:r>
        <w:rPr>
          <w:lang w:eastAsia="nl-NL"/>
        </w:rPr>
        <w:fldChar w:fldCharType="end"/>
      </w:r>
      <w:r>
        <w:rPr>
          <w:lang w:eastAsia="nl-NL"/>
        </w:rPr>
        <w:t xml:space="preserve"> </w:t>
      </w:r>
      <w:r w:rsidR="00EA5FD1">
        <w:rPr>
          <w:lang w:eastAsia="nl-NL"/>
        </w:rPr>
        <w:t xml:space="preserve">toont een situatie waarbij </w:t>
      </w:r>
      <w:r w:rsidR="002926B3" w:rsidRPr="002926B3">
        <w:rPr>
          <w:lang w:eastAsia="nl-NL"/>
        </w:rPr>
        <w:t xml:space="preserve">de gekozen kansverdeling leidt tot grote verschillen tussen de herhalingstijden zoals </w:t>
      </w:r>
      <w:r w:rsidR="00EA5FD1">
        <w:rPr>
          <w:lang w:eastAsia="nl-NL"/>
        </w:rPr>
        <w:t xml:space="preserve">die volgen </w:t>
      </w:r>
      <w:r w:rsidR="002926B3" w:rsidRPr="002926B3">
        <w:rPr>
          <w:lang w:eastAsia="nl-NL"/>
        </w:rPr>
        <w:t xml:space="preserve">uit de kansverdeling volgen in vergelijking met de </w:t>
      </w:r>
      <w:r w:rsidR="002926B3">
        <w:rPr>
          <w:lang w:eastAsia="nl-NL"/>
        </w:rPr>
        <w:t>geschatte</w:t>
      </w:r>
      <w:r w:rsidR="002926B3" w:rsidRPr="002926B3">
        <w:rPr>
          <w:lang w:eastAsia="nl-NL"/>
        </w:rPr>
        <w:t xml:space="preserve"> herhalingstijden volgens de plotposities (Weibull, Gringorten, Bos-Levenbach).</w:t>
      </w:r>
    </w:p>
    <w:p w14:paraId="269FD145" w14:textId="77777777" w:rsidR="002926B3" w:rsidRDefault="002926B3" w:rsidP="00E911B6">
      <w:pPr>
        <w:rPr>
          <w:lang w:eastAsia="nl-NL"/>
        </w:rPr>
      </w:pPr>
    </w:p>
    <w:p w14:paraId="1631FF9F" w14:textId="111BF8BB" w:rsidR="00E911B6" w:rsidRDefault="00E911B6" w:rsidP="00E911B6">
      <w:pPr>
        <w:rPr>
          <w:lang w:eastAsia="nl-NL"/>
        </w:rPr>
      </w:pPr>
      <w:r>
        <w:rPr>
          <w:lang w:eastAsia="nl-NL"/>
        </w:rPr>
        <w:t xml:space="preserve">In dit geval ligt de oorzaak in een discontinuïteit in het systeemgedrag: maxima </w:t>
      </w:r>
      <w:r w:rsidR="00573CCB">
        <w:rPr>
          <w:lang w:eastAsia="nl-NL"/>
        </w:rPr>
        <w:t>rond de -1.1 m + NAP</w:t>
      </w:r>
      <w:r>
        <w:rPr>
          <w:lang w:eastAsia="nl-NL"/>
        </w:rPr>
        <w:t xml:space="preserve"> </w:t>
      </w:r>
      <w:r w:rsidR="00EA5FD1">
        <w:rPr>
          <w:lang w:eastAsia="nl-NL"/>
        </w:rPr>
        <w:t>overstijgen</w:t>
      </w:r>
      <w:r>
        <w:rPr>
          <w:lang w:eastAsia="nl-NL"/>
        </w:rPr>
        <w:t xml:space="preserve"> het streefpeil niet.</w:t>
      </w:r>
      <w:r w:rsidR="00573CCB">
        <w:rPr>
          <w:lang w:eastAsia="nl-NL"/>
        </w:rPr>
        <w:t xml:space="preserve"> Dit niet-natuurlijke systeemgedrag is het gevolg van de vaste gemaalcapaciteit.</w:t>
      </w:r>
      <w:r w:rsidR="00AB16A4">
        <w:rPr>
          <w:lang w:eastAsia="nl-NL"/>
        </w:rPr>
        <w:t xml:space="preserve"> Zolang de aanvoer van water de gemaalcapaciteit niet overstijgt, zal geen peilstijging plaatsvinden.</w:t>
      </w:r>
    </w:p>
    <w:p w14:paraId="172825E5" w14:textId="77777777" w:rsidR="00E911B6" w:rsidRPr="00052D1D" w:rsidRDefault="00E911B6" w:rsidP="00E911B6">
      <w:pPr>
        <w:rPr>
          <w:lang w:eastAsia="nl-NL"/>
        </w:rPr>
      </w:pPr>
    </w:p>
    <w:p w14:paraId="7A427F54" w14:textId="3DAD2317" w:rsidR="00E911B6" w:rsidRDefault="00E911B6" w:rsidP="00E911B6">
      <w:pPr>
        <w:pStyle w:val="Heading3"/>
      </w:pPr>
      <w:bookmarkStart w:id="18" w:name="_Toc510610152"/>
      <w:r>
        <w:t xml:space="preserve">Fitten </w:t>
      </w:r>
      <w:r w:rsidR="00493C91">
        <w:t>aan</w:t>
      </w:r>
      <w:r>
        <w:t xml:space="preserve"> een deelverzameling</w:t>
      </w:r>
      <w:r w:rsidR="00493C91">
        <w:t xml:space="preserve"> van de </w:t>
      </w:r>
      <w:r w:rsidR="00210CA9">
        <w:t>gegevens</w:t>
      </w:r>
      <w:bookmarkEnd w:id="18"/>
    </w:p>
    <w:p w14:paraId="641BC21C" w14:textId="77777777" w:rsidR="00E911B6" w:rsidRDefault="00E911B6" w:rsidP="00E911B6">
      <w:pPr>
        <w:rPr>
          <w:lang w:eastAsia="nl-NL"/>
        </w:rPr>
      </w:pPr>
    </w:p>
    <w:p w14:paraId="17F28B1C" w14:textId="16F68F32" w:rsidR="00E911B6" w:rsidRDefault="00E911B6" w:rsidP="00E911B6">
      <w:pPr>
        <w:rPr>
          <w:lang w:eastAsia="nl-NL"/>
        </w:rPr>
      </w:pPr>
      <w:r>
        <w:rPr>
          <w:lang w:eastAsia="nl-NL"/>
        </w:rPr>
        <w:t>In veel gevallen zal uit de plotposities blijken dat er een discontinuïteit in de onderliggende werking van het watersysteem zit. Vaak betreft dit een ‘knik’ in het verloop van de waarden.</w:t>
      </w:r>
    </w:p>
    <w:p w14:paraId="2FD7C1FF" w14:textId="033A10EF" w:rsidR="00493C91" w:rsidRDefault="00493C91" w:rsidP="00E911B6">
      <w:pPr>
        <w:rPr>
          <w:lang w:eastAsia="nl-NL"/>
        </w:rPr>
      </w:pPr>
    </w:p>
    <w:p w14:paraId="4ECF69F8" w14:textId="36080999" w:rsidR="00E911B6" w:rsidRDefault="00493C91" w:rsidP="00E911B6">
      <w:pPr>
        <w:rPr>
          <w:lang w:eastAsia="nl-NL"/>
        </w:rPr>
      </w:pPr>
      <w:r>
        <w:rPr>
          <w:lang w:eastAsia="nl-NL"/>
        </w:rPr>
        <w:t xml:space="preserve">In </w:t>
      </w:r>
      <w:r>
        <w:rPr>
          <w:lang w:eastAsia="nl-NL"/>
        </w:rPr>
        <w:fldChar w:fldCharType="begin"/>
      </w:r>
      <w:r>
        <w:rPr>
          <w:lang w:eastAsia="nl-NL"/>
        </w:rPr>
        <w:instrText xml:space="preserve"> REF _Ref510007272 \h </w:instrText>
      </w:r>
      <w:r>
        <w:rPr>
          <w:lang w:eastAsia="nl-NL"/>
        </w:rPr>
      </w:r>
      <w:r>
        <w:rPr>
          <w:lang w:eastAsia="nl-NL"/>
        </w:rPr>
        <w:fldChar w:fldCharType="separate"/>
      </w:r>
      <w:r w:rsidR="00EA5FD1">
        <w:t xml:space="preserve">Figuur </w:t>
      </w:r>
      <w:r w:rsidR="00EA5FD1">
        <w:rPr>
          <w:noProof/>
        </w:rPr>
        <w:t>5</w:t>
      </w:r>
      <w:r>
        <w:rPr>
          <w:lang w:eastAsia="nl-NL"/>
        </w:rPr>
        <w:fldChar w:fldCharType="end"/>
      </w:r>
      <w:r>
        <w:rPr>
          <w:lang w:eastAsia="nl-NL"/>
        </w:rPr>
        <w:t xml:space="preserve"> zagen we al zo’n discontinuïteit. Rond ca. T=3 vertoont het verloop van de plotposities een plotse knik naar boven. Fysisch kunnen we dit relateren aan het zomerstreefpeil</w:t>
      </w:r>
      <w:r w:rsidR="00EB588C">
        <w:rPr>
          <w:lang w:eastAsia="nl-NL"/>
        </w:rPr>
        <w:t xml:space="preserve"> en de gemaalcapaciteit</w:t>
      </w:r>
      <w:r>
        <w:rPr>
          <w:lang w:eastAsia="nl-NL"/>
        </w:rPr>
        <w:t>.</w:t>
      </w:r>
    </w:p>
    <w:p w14:paraId="3F5A7F72" w14:textId="77777777" w:rsidR="00E911B6" w:rsidRDefault="00E911B6" w:rsidP="00E911B6">
      <w:pPr>
        <w:rPr>
          <w:lang w:eastAsia="nl-NL"/>
        </w:rPr>
      </w:pPr>
    </w:p>
    <w:p w14:paraId="0DD8213E" w14:textId="3D87FA19" w:rsidR="00E911B6" w:rsidRDefault="00E911B6" w:rsidP="00E911B6">
      <w:pPr>
        <w:rPr>
          <w:lang w:eastAsia="nl-NL"/>
        </w:rPr>
      </w:pPr>
      <w:r>
        <w:rPr>
          <w:lang w:eastAsia="nl-NL"/>
        </w:rPr>
        <w:t xml:space="preserve">Andere </w:t>
      </w:r>
      <w:r w:rsidR="00EB588C">
        <w:rPr>
          <w:lang w:eastAsia="nl-NL"/>
        </w:rPr>
        <w:t>veroorzakers</w:t>
      </w:r>
      <w:r>
        <w:rPr>
          <w:lang w:eastAsia="nl-NL"/>
        </w:rPr>
        <w:t xml:space="preserve"> van discontinuïteiten zijn:</w:t>
      </w:r>
    </w:p>
    <w:p w14:paraId="377FFF6C" w14:textId="7AEC3D8D" w:rsidR="00E911B6" w:rsidRDefault="00493C91" w:rsidP="00E911B6">
      <w:pPr>
        <w:pStyle w:val="ListParagraph"/>
        <w:numPr>
          <w:ilvl w:val="0"/>
          <w:numId w:val="13"/>
        </w:numPr>
        <w:rPr>
          <w:lang w:eastAsia="nl-NL"/>
        </w:rPr>
      </w:pPr>
      <w:r>
        <w:rPr>
          <w:lang w:eastAsia="nl-NL"/>
        </w:rPr>
        <w:t>Het inunderen</w:t>
      </w:r>
      <w:r w:rsidR="00C9216F">
        <w:rPr>
          <w:lang w:eastAsia="nl-NL"/>
        </w:rPr>
        <w:t xml:space="preserve"> van de laagste maaivelddelen</w:t>
      </w:r>
    </w:p>
    <w:p w14:paraId="5A2A5021" w14:textId="77777777" w:rsidR="00E10641" w:rsidRDefault="00E911B6" w:rsidP="00E911B6">
      <w:pPr>
        <w:pStyle w:val="ListParagraph"/>
        <w:numPr>
          <w:ilvl w:val="0"/>
          <w:numId w:val="13"/>
        </w:numPr>
        <w:rPr>
          <w:lang w:eastAsia="nl-NL"/>
        </w:rPr>
      </w:pPr>
      <w:r>
        <w:rPr>
          <w:lang w:eastAsia="nl-NL"/>
        </w:rPr>
        <w:t xml:space="preserve">Plotse extra instromingen </w:t>
      </w:r>
      <w:r w:rsidR="00C9216F">
        <w:rPr>
          <w:lang w:eastAsia="nl-NL"/>
        </w:rPr>
        <w:t>als gevolg van</w:t>
      </w:r>
      <w:r>
        <w:rPr>
          <w:lang w:eastAsia="nl-NL"/>
        </w:rPr>
        <w:t xml:space="preserve"> riooloverstorten bij hevige neerslag</w:t>
      </w:r>
      <w:r w:rsidR="00C9216F">
        <w:rPr>
          <w:lang w:eastAsia="nl-NL"/>
        </w:rPr>
        <w:t xml:space="preserve"> </w:t>
      </w:r>
    </w:p>
    <w:p w14:paraId="4476990B" w14:textId="461ED136" w:rsidR="00E911B6" w:rsidRDefault="00EA5FD1" w:rsidP="00E911B6">
      <w:pPr>
        <w:pStyle w:val="ListParagraph"/>
        <w:numPr>
          <w:ilvl w:val="0"/>
          <w:numId w:val="13"/>
        </w:numPr>
        <w:rPr>
          <w:lang w:eastAsia="nl-NL"/>
        </w:rPr>
      </w:pPr>
      <w:r>
        <w:rPr>
          <w:lang w:eastAsia="nl-NL"/>
        </w:rPr>
        <w:lastRenderedPageBreak/>
        <w:t>H</w:t>
      </w:r>
      <w:r w:rsidR="00C9216F">
        <w:rPr>
          <w:lang w:eastAsia="nl-NL"/>
        </w:rPr>
        <w:t>et bedienen van kunstwerken</w:t>
      </w:r>
    </w:p>
    <w:p w14:paraId="14DA076D" w14:textId="77777777" w:rsidR="00E911B6" w:rsidRDefault="00E911B6" w:rsidP="00E911B6">
      <w:pPr>
        <w:rPr>
          <w:lang w:eastAsia="nl-NL"/>
        </w:rPr>
      </w:pPr>
    </w:p>
    <w:p w14:paraId="54DEDC78" w14:textId="1CA7D0F7" w:rsidR="00E911B6" w:rsidRDefault="00E911B6" w:rsidP="00E911B6">
      <w:pPr>
        <w:rPr>
          <w:lang w:eastAsia="nl-NL"/>
        </w:rPr>
      </w:pPr>
      <w:r>
        <w:rPr>
          <w:lang w:eastAsia="nl-NL"/>
        </w:rPr>
        <w:t xml:space="preserve">In dergelijke situaties moet worden beoordeeld of de discontinuïteit van dien aard </w:t>
      </w:r>
      <w:r w:rsidR="002540A7">
        <w:rPr>
          <w:lang w:eastAsia="nl-NL"/>
        </w:rPr>
        <w:t>is</w:t>
      </w:r>
      <w:r>
        <w:rPr>
          <w:lang w:eastAsia="nl-NL"/>
        </w:rPr>
        <w:t xml:space="preserve"> dat alleen nog aan een deelselectie van de gegevens mag worden gefit. Wanneer dit het geval is, </w:t>
      </w:r>
      <w:r w:rsidR="00E10641">
        <w:rPr>
          <w:lang w:eastAsia="nl-NL"/>
        </w:rPr>
        <w:t>kunnen</w:t>
      </w:r>
      <w:r>
        <w:rPr>
          <w:lang w:eastAsia="nl-NL"/>
        </w:rPr>
        <w:t xml:space="preserve"> de plotposities </w:t>
      </w:r>
      <w:r w:rsidR="00E10641">
        <w:rPr>
          <w:lang w:eastAsia="nl-NL"/>
        </w:rPr>
        <w:t xml:space="preserve">een </w:t>
      </w:r>
      <w:r w:rsidR="005D21DC">
        <w:rPr>
          <w:lang w:eastAsia="nl-NL"/>
        </w:rPr>
        <w:t>centrale</w:t>
      </w:r>
      <w:r>
        <w:rPr>
          <w:lang w:eastAsia="nl-NL"/>
        </w:rPr>
        <w:t xml:space="preserve"> rol </w:t>
      </w:r>
      <w:r w:rsidR="00E10641">
        <w:rPr>
          <w:lang w:eastAsia="nl-NL"/>
        </w:rPr>
        <w:t xml:space="preserve">krijgen </w:t>
      </w:r>
      <w:r>
        <w:rPr>
          <w:lang w:eastAsia="nl-NL"/>
        </w:rPr>
        <w:t>bij het berekenen van terugkeertijden.</w:t>
      </w:r>
    </w:p>
    <w:p w14:paraId="2DAD8A88" w14:textId="77777777" w:rsidR="0076413D" w:rsidRDefault="0076413D" w:rsidP="0076413D"/>
    <w:p w14:paraId="3F1EC6BB" w14:textId="1EDD5FB6" w:rsidR="00E911B6" w:rsidRDefault="00E911B6" w:rsidP="0076413D">
      <w:pPr>
        <w:rPr>
          <w:sz w:val="40"/>
        </w:rPr>
      </w:pPr>
      <w:r>
        <w:br w:type="page"/>
      </w:r>
    </w:p>
    <w:p w14:paraId="03D4A860" w14:textId="6A7A6B9F" w:rsidR="00C8757C" w:rsidRDefault="005D21DC" w:rsidP="00CA7544">
      <w:pPr>
        <w:pStyle w:val="Heading1"/>
      </w:pPr>
      <w:bookmarkStart w:id="19" w:name="_Toc510610153"/>
      <w:r>
        <w:lastRenderedPageBreak/>
        <w:t>K</w:t>
      </w:r>
      <w:r w:rsidR="00AB728E">
        <w:t>ansverdelingen</w:t>
      </w:r>
      <w:bookmarkEnd w:id="19"/>
    </w:p>
    <w:p w14:paraId="71C6F27B" w14:textId="104C032C" w:rsidR="00C27D35" w:rsidRPr="00C27D35" w:rsidRDefault="001328CA" w:rsidP="00AB0613">
      <w:pPr>
        <w:pStyle w:val="Heading2"/>
      </w:pPr>
      <w:bookmarkStart w:id="20" w:name="_Toc510610154"/>
      <w:r>
        <w:t>Inleiding</w:t>
      </w:r>
      <w:bookmarkEnd w:id="20"/>
    </w:p>
    <w:p w14:paraId="5F661858" w14:textId="71A436FB" w:rsidR="00AB728E" w:rsidRDefault="00771DD0" w:rsidP="00AB728E">
      <w:pPr>
        <w:rPr>
          <w:lang w:eastAsia="nl-NL"/>
        </w:rPr>
      </w:pPr>
      <w:r>
        <w:rPr>
          <w:lang w:eastAsia="nl-NL"/>
        </w:rPr>
        <w:t>In de statistiek van hoogwater</w:t>
      </w:r>
      <w:r w:rsidR="00AB728E">
        <w:rPr>
          <w:lang w:eastAsia="nl-NL"/>
        </w:rPr>
        <w:t xml:space="preserve"> zijn er twee hoofdstromingen van kansverdelingen te onderscheiden </w:t>
      </w:r>
      <w:r w:rsidR="00D70DA8">
        <w:rPr>
          <w:lang w:eastAsia="nl-NL"/>
        </w:rPr>
        <w:t>(Lit. @@@</w:t>
      </w:r>
      <w:r w:rsidR="00AB728E">
        <w:rPr>
          <w:lang w:eastAsia="nl-NL"/>
        </w:rPr>
        <w:t xml:space="preserve">): </w:t>
      </w:r>
    </w:p>
    <w:p w14:paraId="2CDBC23D" w14:textId="77777777" w:rsidR="00AB728E" w:rsidRDefault="00AB728E" w:rsidP="00AB728E">
      <w:pPr>
        <w:rPr>
          <w:lang w:eastAsia="nl-NL"/>
        </w:rPr>
      </w:pPr>
    </w:p>
    <w:p w14:paraId="335047A5" w14:textId="4C943EF7" w:rsidR="00AB728E" w:rsidRDefault="00AB728E" w:rsidP="001B3E9B">
      <w:pPr>
        <w:pStyle w:val="ListParagraph"/>
        <w:numPr>
          <w:ilvl w:val="0"/>
          <w:numId w:val="7"/>
        </w:numPr>
        <w:rPr>
          <w:lang w:eastAsia="nl-NL"/>
        </w:rPr>
      </w:pPr>
      <w:r>
        <w:rPr>
          <w:lang w:eastAsia="nl-NL"/>
        </w:rPr>
        <w:t xml:space="preserve">Kansverdelingen op basis van </w:t>
      </w:r>
      <w:r w:rsidR="0058674D">
        <w:rPr>
          <w:lang w:eastAsia="nl-NL"/>
        </w:rPr>
        <w:t>maxima uit onderling onafhankelijke en gelijkverdeelde variabelen</w:t>
      </w:r>
    </w:p>
    <w:p w14:paraId="006A8D48" w14:textId="29D941DC" w:rsidR="00AB728E" w:rsidRDefault="00AB728E" w:rsidP="001B3E9B">
      <w:pPr>
        <w:pStyle w:val="ListParagraph"/>
        <w:numPr>
          <w:ilvl w:val="0"/>
          <w:numId w:val="7"/>
        </w:numPr>
        <w:rPr>
          <w:lang w:eastAsia="nl-NL"/>
        </w:rPr>
      </w:pPr>
      <w:r>
        <w:rPr>
          <w:lang w:eastAsia="nl-NL"/>
        </w:rPr>
        <w:t>Kansverdelingen op basis van overschrijdingen van een drempelwaarde (Peaks over Threshold; ‘POT’)</w:t>
      </w:r>
    </w:p>
    <w:p w14:paraId="0585F61D" w14:textId="77777777" w:rsidR="00AB728E" w:rsidRDefault="00AB728E" w:rsidP="00AB728E">
      <w:pPr>
        <w:rPr>
          <w:lang w:eastAsia="nl-NL"/>
        </w:rPr>
      </w:pPr>
    </w:p>
    <w:p w14:paraId="12BAA3D4" w14:textId="069AFBA5" w:rsidR="00AB728E" w:rsidRDefault="0057177B" w:rsidP="00AB728E">
      <w:pPr>
        <w:rPr>
          <w:lang w:eastAsia="nl-NL"/>
        </w:rPr>
      </w:pPr>
      <w:r>
        <w:rPr>
          <w:lang w:eastAsia="nl-NL"/>
        </w:rPr>
        <w:t>In de volgende paragrafen</w:t>
      </w:r>
      <w:r w:rsidR="00AB728E">
        <w:rPr>
          <w:lang w:eastAsia="nl-NL"/>
        </w:rPr>
        <w:t xml:space="preserve"> werken wij voor beide hoofdstromingen de</w:t>
      </w:r>
      <w:r w:rsidR="008B236A">
        <w:rPr>
          <w:lang w:eastAsia="nl-NL"/>
        </w:rPr>
        <w:t xml:space="preserve"> meestgebruikte</w:t>
      </w:r>
      <w:r w:rsidR="00AB728E">
        <w:rPr>
          <w:lang w:eastAsia="nl-NL"/>
        </w:rPr>
        <w:t xml:space="preserve"> kansverdelingen uit:</w:t>
      </w:r>
    </w:p>
    <w:p w14:paraId="7B22DD10" w14:textId="77777777" w:rsidR="008B236A" w:rsidRDefault="008B236A" w:rsidP="00AB728E">
      <w:pPr>
        <w:rPr>
          <w:lang w:eastAsia="nl-NL"/>
        </w:rPr>
      </w:pPr>
    </w:p>
    <w:p w14:paraId="06D7B742" w14:textId="1369D389" w:rsidR="008B236A" w:rsidRDefault="00AB728E" w:rsidP="00AB728E">
      <w:pPr>
        <w:rPr>
          <w:lang w:eastAsia="nl-NL"/>
        </w:rPr>
      </w:pPr>
      <w:r>
        <w:rPr>
          <w:lang w:eastAsia="nl-NL"/>
        </w:rPr>
        <w:t>Categorie 1</w:t>
      </w:r>
      <w:r w:rsidR="008B236A">
        <w:rPr>
          <w:lang w:eastAsia="nl-NL"/>
        </w:rPr>
        <w:t xml:space="preserve"> (maxima uit </w:t>
      </w:r>
      <w:r w:rsidR="0058674D">
        <w:rPr>
          <w:lang w:eastAsia="nl-NL"/>
        </w:rPr>
        <w:t xml:space="preserve">onderling </w:t>
      </w:r>
      <w:r w:rsidR="008B236A">
        <w:rPr>
          <w:lang w:eastAsia="nl-NL"/>
        </w:rPr>
        <w:t xml:space="preserve">onafhankelijke en </w:t>
      </w:r>
      <w:r w:rsidR="0058674D">
        <w:rPr>
          <w:lang w:eastAsia="nl-NL"/>
        </w:rPr>
        <w:t>gelijkverdeelde variabelen</w:t>
      </w:r>
      <w:r w:rsidR="008B236A">
        <w:rPr>
          <w:lang w:eastAsia="nl-NL"/>
        </w:rPr>
        <w:t>)</w:t>
      </w:r>
      <w:r>
        <w:rPr>
          <w:lang w:eastAsia="nl-NL"/>
        </w:rPr>
        <w:t xml:space="preserve">: </w:t>
      </w:r>
    </w:p>
    <w:p w14:paraId="371B91DE" w14:textId="43418C32" w:rsidR="008B236A" w:rsidRDefault="008B236A" w:rsidP="001B3E9B">
      <w:pPr>
        <w:pStyle w:val="ListParagraph"/>
        <w:numPr>
          <w:ilvl w:val="0"/>
          <w:numId w:val="8"/>
        </w:numPr>
        <w:rPr>
          <w:lang w:eastAsia="nl-NL"/>
        </w:rPr>
      </w:pPr>
      <w:r>
        <w:rPr>
          <w:lang w:eastAsia="nl-NL"/>
        </w:rPr>
        <w:t>De GEV-kansverdeling (Gegeneraliseerde Extreme</w:t>
      </w:r>
      <w:r w:rsidR="00771DD0">
        <w:rPr>
          <w:lang w:eastAsia="nl-NL"/>
        </w:rPr>
        <w:t>-</w:t>
      </w:r>
      <w:r>
        <w:rPr>
          <w:lang w:eastAsia="nl-NL"/>
        </w:rPr>
        <w:t>waarden)</w:t>
      </w:r>
    </w:p>
    <w:p w14:paraId="17BB180E" w14:textId="199E713E" w:rsidR="008B236A" w:rsidRDefault="008B236A" w:rsidP="001B3E9B">
      <w:pPr>
        <w:pStyle w:val="ListParagraph"/>
        <w:numPr>
          <w:ilvl w:val="0"/>
          <w:numId w:val="8"/>
        </w:numPr>
        <w:rPr>
          <w:lang w:eastAsia="nl-NL"/>
        </w:rPr>
      </w:pPr>
      <w:r>
        <w:rPr>
          <w:lang w:eastAsia="nl-NL"/>
        </w:rPr>
        <w:t>De Gumbel-kansverdeling</w:t>
      </w:r>
    </w:p>
    <w:p w14:paraId="5DD6EA53" w14:textId="77777777" w:rsidR="008B236A" w:rsidRDefault="008B236A" w:rsidP="00AB728E">
      <w:pPr>
        <w:rPr>
          <w:lang w:eastAsia="nl-NL"/>
        </w:rPr>
      </w:pPr>
    </w:p>
    <w:p w14:paraId="7F03EB8D" w14:textId="64BD1FFC" w:rsidR="00AB728E" w:rsidRDefault="00AB728E" w:rsidP="00AB728E">
      <w:pPr>
        <w:rPr>
          <w:lang w:eastAsia="nl-NL"/>
        </w:rPr>
      </w:pPr>
      <w:r>
        <w:rPr>
          <w:lang w:eastAsia="nl-NL"/>
        </w:rPr>
        <w:t>Categorie 2</w:t>
      </w:r>
      <w:r w:rsidR="008B236A">
        <w:rPr>
          <w:lang w:eastAsia="nl-NL"/>
        </w:rPr>
        <w:t xml:space="preserve"> (Peaks over Threshold)</w:t>
      </w:r>
      <w:r>
        <w:rPr>
          <w:lang w:eastAsia="nl-NL"/>
        </w:rPr>
        <w:t xml:space="preserve">: </w:t>
      </w:r>
    </w:p>
    <w:p w14:paraId="6D6DB071" w14:textId="29D4D94E" w:rsidR="008B236A" w:rsidRDefault="00AB728E" w:rsidP="001B3E9B">
      <w:pPr>
        <w:pStyle w:val="ListParagraph"/>
        <w:numPr>
          <w:ilvl w:val="0"/>
          <w:numId w:val="9"/>
        </w:numPr>
        <w:rPr>
          <w:lang w:eastAsia="nl-NL"/>
        </w:rPr>
      </w:pPr>
      <w:r>
        <w:rPr>
          <w:lang w:eastAsia="nl-NL"/>
        </w:rPr>
        <w:t xml:space="preserve">de </w:t>
      </w:r>
      <w:r w:rsidR="0027577D">
        <w:rPr>
          <w:lang w:eastAsia="nl-NL"/>
        </w:rPr>
        <w:t>E</w:t>
      </w:r>
      <w:r>
        <w:rPr>
          <w:lang w:eastAsia="nl-NL"/>
        </w:rPr>
        <w:t>xponentiële verdeling</w:t>
      </w:r>
    </w:p>
    <w:p w14:paraId="24E592BA" w14:textId="77777777" w:rsidR="008B236A" w:rsidRDefault="00AB728E" w:rsidP="001B3E9B">
      <w:pPr>
        <w:pStyle w:val="ListParagraph"/>
        <w:numPr>
          <w:ilvl w:val="0"/>
          <w:numId w:val="9"/>
        </w:numPr>
        <w:rPr>
          <w:lang w:eastAsia="nl-NL"/>
        </w:rPr>
      </w:pPr>
      <w:r>
        <w:rPr>
          <w:lang w:eastAsia="nl-NL"/>
        </w:rPr>
        <w:t>GPV (Gegeneraliseerde Paretoverdeling)</w:t>
      </w:r>
    </w:p>
    <w:p w14:paraId="4CB5CDF3" w14:textId="3B722441" w:rsidR="00AB728E" w:rsidRDefault="00AB728E" w:rsidP="001B3E9B">
      <w:pPr>
        <w:pStyle w:val="ListParagraph"/>
        <w:numPr>
          <w:ilvl w:val="0"/>
          <w:numId w:val="9"/>
        </w:numPr>
        <w:rPr>
          <w:lang w:eastAsia="nl-NL"/>
        </w:rPr>
      </w:pPr>
      <w:r>
        <w:rPr>
          <w:lang w:eastAsia="nl-NL"/>
        </w:rPr>
        <w:t>lognormaalverdeling.</w:t>
      </w:r>
    </w:p>
    <w:p w14:paraId="66844F08" w14:textId="77777777" w:rsidR="008B236A" w:rsidRDefault="008B236A" w:rsidP="00AB728E">
      <w:pPr>
        <w:rPr>
          <w:lang w:eastAsia="nl-NL"/>
        </w:rPr>
      </w:pPr>
    </w:p>
    <w:p w14:paraId="6FCBFE8A" w14:textId="54436F52" w:rsidR="0010034F" w:rsidRPr="0010034F" w:rsidRDefault="00AB728E" w:rsidP="00AB728E">
      <w:pPr>
        <w:rPr>
          <w:lang w:eastAsia="nl-NL"/>
        </w:rPr>
      </w:pPr>
      <w:r>
        <w:rPr>
          <w:lang w:eastAsia="nl-NL"/>
        </w:rPr>
        <w:t xml:space="preserve">In de volgende secties bespreken we de karakteristieken van elk van deze hoofdstromingen en </w:t>
      </w:r>
      <w:r w:rsidR="001C57C3">
        <w:rPr>
          <w:lang w:eastAsia="nl-NL"/>
        </w:rPr>
        <w:t xml:space="preserve">onderliggende </w:t>
      </w:r>
      <w:r>
        <w:rPr>
          <w:lang w:eastAsia="nl-NL"/>
        </w:rPr>
        <w:t xml:space="preserve">kansverdelingen. Daarnaast benoemen we de </w:t>
      </w:r>
      <w:r w:rsidR="008B236A">
        <w:rPr>
          <w:lang w:eastAsia="nl-NL"/>
        </w:rPr>
        <w:t xml:space="preserve">consequenties van en de voorwaarden voor </w:t>
      </w:r>
      <w:r>
        <w:rPr>
          <w:lang w:eastAsia="nl-NL"/>
        </w:rPr>
        <w:t>het gebruik ervan.</w:t>
      </w:r>
    </w:p>
    <w:p w14:paraId="7FF0F023" w14:textId="77777777" w:rsidR="0010034F" w:rsidRPr="0010034F" w:rsidRDefault="0010034F" w:rsidP="0010034F">
      <w:pPr>
        <w:rPr>
          <w:lang w:eastAsia="nl-NL"/>
        </w:rPr>
      </w:pPr>
    </w:p>
    <w:p w14:paraId="3D3D71DF" w14:textId="77777777" w:rsidR="00D70DA8" w:rsidRDefault="00D70DA8">
      <w:pPr>
        <w:rPr>
          <w:rFonts w:eastAsiaTheme="majorEastAsia" w:cstheme="majorBidi"/>
          <w:color w:val="007C4C"/>
          <w:sz w:val="20"/>
          <w:szCs w:val="32"/>
          <w:lang w:eastAsia="nl-NL"/>
        </w:rPr>
      </w:pPr>
      <w:r>
        <w:br w:type="page"/>
      </w:r>
    </w:p>
    <w:p w14:paraId="2022D114" w14:textId="0351A9BE" w:rsidR="001328CA" w:rsidRDefault="00453EFF" w:rsidP="001328CA">
      <w:pPr>
        <w:pStyle w:val="Heading2"/>
      </w:pPr>
      <w:bookmarkStart w:id="21" w:name="_Toc510610155"/>
      <w:r>
        <w:lastRenderedPageBreak/>
        <w:t>O</w:t>
      </w:r>
      <w:r w:rsidR="001328CA">
        <w:t>p basis van maxima uit onderling onafhankelijke en gelijkverdeelde variabelen</w:t>
      </w:r>
      <w:bookmarkEnd w:id="21"/>
    </w:p>
    <w:p w14:paraId="5ACDD93C" w14:textId="307ABF5B" w:rsidR="001328CA" w:rsidRDefault="001328CA" w:rsidP="001328CA">
      <w:pPr>
        <w:rPr>
          <w:lang w:eastAsia="nl-NL"/>
        </w:rPr>
      </w:pPr>
    </w:p>
    <w:p w14:paraId="53DE86F1" w14:textId="4D7613C6" w:rsidR="001328CA" w:rsidRDefault="001328CA" w:rsidP="001328CA">
      <w:pPr>
        <w:rPr>
          <w:lang w:eastAsia="nl-NL"/>
        </w:rPr>
      </w:pPr>
      <w:r>
        <w:rPr>
          <w:lang w:eastAsia="nl-NL"/>
        </w:rPr>
        <w:t xml:space="preserve">Dit type kansverdeling staat ook wel bekend als de familie van GEV-kansverdelingen. </w:t>
      </w:r>
      <w:r>
        <w:t xml:space="preserve">GEV staat voor </w:t>
      </w:r>
      <w:proofErr w:type="spellStart"/>
      <w:r w:rsidRPr="00771DD0">
        <w:rPr>
          <w:i/>
        </w:rPr>
        <w:t>Generalized</w:t>
      </w:r>
      <w:proofErr w:type="spellEnd"/>
      <w:r w:rsidRPr="00771DD0">
        <w:rPr>
          <w:i/>
        </w:rPr>
        <w:t xml:space="preserve"> Extreme </w:t>
      </w:r>
      <w:proofErr w:type="spellStart"/>
      <w:r w:rsidRPr="00771DD0">
        <w:rPr>
          <w:i/>
        </w:rPr>
        <w:t>Values</w:t>
      </w:r>
      <w:proofErr w:type="spellEnd"/>
      <w:r>
        <w:t>. Deze kansverdeling behoort tot de hoofstroming “</w:t>
      </w:r>
      <w:r w:rsidRPr="0064754B">
        <w:rPr>
          <w:i/>
          <w:lang w:eastAsia="nl-NL"/>
        </w:rPr>
        <w:t>maxima uit onderling onafhankelijke en gelijkverdeelde variabelen</w:t>
      </w:r>
      <w:r>
        <w:rPr>
          <w:lang w:eastAsia="nl-NL"/>
        </w:rPr>
        <w:t>”</w:t>
      </w:r>
      <w:r>
        <w:t>. Doorgaans wordt dit criterium in de hydrologie vertaald naar “jaarmaxima”.</w:t>
      </w:r>
    </w:p>
    <w:p w14:paraId="085C26D1" w14:textId="77777777" w:rsidR="001328CA" w:rsidRDefault="001328CA" w:rsidP="001328CA">
      <w:pPr>
        <w:rPr>
          <w:lang w:eastAsia="nl-NL"/>
        </w:rPr>
      </w:pPr>
    </w:p>
    <w:p w14:paraId="4D690F7A" w14:textId="6BF39B8F" w:rsidR="000B7278" w:rsidRDefault="000B7278" w:rsidP="000B7278">
      <w:pPr>
        <w:rPr>
          <w:lang w:eastAsia="nl-NL"/>
        </w:rPr>
      </w:pPr>
      <w:r>
        <w:rPr>
          <w:lang w:eastAsia="nl-NL"/>
        </w:rPr>
        <w:t xml:space="preserve">Vergeleken met de welbekende normale verdeling </w:t>
      </w:r>
      <w:r w:rsidR="001328CA">
        <w:rPr>
          <w:lang w:eastAsia="nl-NL"/>
        </w:rPr>
        <w:t xml:space="preserve">hebben ze </w:t>
      </w:r>
      <w:r>
        <w:rPr>
          <w:lang w:eastAsia="nl-NL"/>
        </w:rPr>
        <w:t xml:space="preserve">een ‘zwaardere staart’. </w:t>
      </w:r>
      <w:r w:rsidR="005D63F3">
        <w:rPr>
          <w:lang w:eastAsia="nl-NL"/>
        </w:rPr>
        <w:t>Extremen aan de rechter zijde van de verdeling</w:t>
      </w:r>
      <w:r w:rsidR="00E4103B">
        <w:rPr>
          <w:lang w:eastAsia="nl-NL"/>
        </w:rPr>
        <w:t xml:space="preserve"> </w:t>
      </w:r>
      <w:r w:rsidR="00771DD0">
        <w:rPr>
          <w:lang w:eastAsia="nl-NL"/>
        </w:rPr>
        <w:t>hebben</w:t>
      </w:r>
      <w:r w:rsidR="00E4103B">
        <w:rPr>
          <w:lang w:eastAsia="nl-NL"/>
        </w:rPr>
        <w:t xml:space="preserve"> een relatief grotere kans op voorkomen</w:t>
      </w:r>
      <w:r w:rsidR="005D63F3">
        <w:rPr>
          <w:lang w:eastAsia="nl-NL"/>
        </w:rPr>
        <w:t xml:space="preserve"> dan extremen aan de linker zijde</w:t>
      </w:r>
      <w:r w:rsidR="00E4103B">
        <w:rPr>
          <w:lang w:eastAsia="nl-NL"/>
        </w:rPr>
        <w:t>.</w:t>
      </w:r>
    </w:p>
    <w:p w14:paraId="4E8E7AF7" w14:textId="4B1043CD" w:rsidR="000603FA" w:rsidRDefault="000603FA" w:rsidP="000B7278">
      <w:pPr>
        <w:rPr>
          <w:lang w:eastAsia="nl-NL"/>
        </w:rPr>
      </w:pPr>
    </w:p>
    <w:p w14:paraId="5993BB78" w14:textId="77777777" w:rsidR="000603FA" w:rsidRDefault="000603FA" w:rsidP="000603FA">
      <w:pPr>
        <w:keepNext/>
      </w:pPr>
      <w:r>
        <w:rPr>
          <w:noProof/>
          <w:lang w:eastAsia="nl-NL"/>
        </w:rPr>
        <w:drawing>
          <wp:inline distT="0" distB="0" distL="0" distR="0" wp14:anchorId="7A7AD032" wp14:editId="49184910">
            <wp:extent cx="4114800" cy="268558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5007" cy="2705297"/>
                    </a:xfrm>
                    <a:prstGeom prst="rect">
                      <a:avLst/>
                    </a:prstGeom>
                    <a:noFill/>
                  </pic:spPr>
                </pic:pic>
              </a:graphicData>
            </a:graphic>
          </wp:inline>
        </w:drawing>
      </w:r>
    </w:p>
    <w:p w14:paraId="4A05E2CB" w14:textId="6902CA80" w:rsidR="000603FA" w:rsidRDefault="000603FA" w:rsidP="000603FA">
      <w:pPr>
        <w:pStyle w:val="Caption"/>
        <w:rPr>
          <w:lang w:eastAsia="nl-NL"/>
        </w:rPr>
      </w:pPr>
      <w:r>
        <w:t xml:space="preserve">Figuur </w:t>
      </w:r>
      <w:fldSimple w:instr=" SEQ Figuur \* ARABIC ">
        <w:r w:rsidR="004F7232">
          <w:rPr>
            <w:noProof/>
          </w:rPr>
          <w:t>5</w:t>
        </w:r>
      </w:fldSimple>
      <w:r>
        <w:t xml:space="preserve"> Kansdichtheidsfunctie van de </w:t>
      </w:r>
      <w:r w:rsidR="00CE7E0E">
        <w:t>GEV-kansverdeling.</w:t>
      </w:r>
    </w:p>
    <w:p w14:paraId="0F03FEB9" w14:textId="77777777" w:rsidR="001328CA" w:rsidRDefault="001328CA">
      <w:pPr>
        <w:rPr>
          <w:lang w:eastAsia="nl-NL"/>
        </w:rPr>
      </w:pPr>
    </w:p>
    <w:p w14:paraId="274FB741" w14:textId="77777777" w:rsidR="001328CA" w:rsidRDefault="001328CA" w:rsidP="001328CA">
      <w:pPr>
        <w:pStyle w:val="Heading5"/>
      </w:pPr>
      <w:r>
        <w:t>Consequenties van het gebruik</w:t>
      </w:r>
    </w:p>
    <w:p w14:paraId="38360D5C" w14:textId="77777777" w:rsidR="001328CA" w:rsidRDefault="001328CA" w:rsidP="001328CA">
      <w:pPr>
        <w:rPr>
          <w:lang w:eastAsia="nl-NL"/>
        </w:rPr>
      </w:pPr>
    </w:p>
    <w:p w14:paraId="0CAB469C" w14:textId="56B75F38" w:rsidR="001328CA" w:rsidRDefault="001328CA" w:rsidP="001328CA">
      <w:pPr>
        <w:rPr>
          <w:lang w:eastAsia="nl-NL"/>
        </w:rPr>
      </w:pPr>
      <w:r>
        <w:rPr>
          <w:lang w:eastAsia="nl-NL"/>
        </w:rPr>
        <w:t xml:space="preserve">Kiezen voor de GEV-kansverdeling betekent per definitie dat secundaire en tertiaire hoogwaterpieken binnen </w:t>
      </w:r>
      <w:r w:rsidR="001E483E">
        <w:rPr>
          <w:lang w:eastAsia="nl-NL"/>
        </w:rPr>
        <w:t>dezelfde</w:t>
      </w:r>
      <w:r>
        <w:rPr>
          <w:lang w:eastAsia="nl-NL"/>
        </w:rPr>
        <w:t xml:space="preserve"> </w:t>
      </w:r>
      <w:r w:rsidR="001E483E">
        <w:rPr>
          <w:lang w:eastAsia="nl-NL"/>
        </w:rPr>
        <w:t>periode (meestal 1 jaar)</w:t>
      </w:r>
      <w:r>
        <w:rPr>
          <w:lang w:eastAsia="nl-NL"/>
        </w:rPr>
        <w:t xml:space="preserve"> buiten beschouwing blijven. Van ieder jaar wordt uitsluitend de hoogste waarde gebruikt. Daardoor wordt voorbijgegaan aan het feit dat in datzelfde jaar nog een tweede piek zou kunnen voorkomen die hoger is dan </w:t>
      </w:r>
      <w:r w:rsidR="0064754B">
        <w:rPr>
          <w:lang w:eastAsia="nl-NL"/>
        </w:rPr>
        <w:t>het maximum</w:t>
      </w:r>
      <w:r>
        <w:rPr>
          <w:lang w:eastAsia="nl-NL"/>
        </w:rPr>
        <w:t xml:space="preserve"> uit een ander jaar. Met name bij hoogfrequenter gebeurtenissen leidt dit tot een structurele onderschatting. </w:t>
      </w:r>
    </w:p>
    <w:p w14:paraId="21C08D64" w14:textId="77777777" w:rsidR="001328CA" w:rsidRDefault="001328CA" w:rsidP="001328CA">
      <w:pPr>
        <w:rPr>
          <w:lang w:eastAsia="nl-NL"/>
        </w:rPr>
      </w:pPr>
    </w:p>
    <w:p w14:paraId="6BACD64F" w14:textId="455DB147" w:rsidR="001328CA" w:rsidRDefault="001328CA" w:rsidP="001328CA">
      <w:pPr>
        <w:rPr>
          <w:lang w:eastAsia="nl-NL"/>
        </w:rPr>
      </w:pPr>
      <w:r>
        <w:rPr>
          <w:lang w:eastAsia="nl-NL"/>
        </w:rPr>
        <w:lastRenderedPageBreak/>
        <w:t xml:space="preserve">Aan de hand van GEV in zijn pure vorm kunnen geen uitspraken worden gedaan over waarden met een grotere kans op voorkomen dan eens per </w:t>
      </w:r>
      <w:r w:rsidR="001E483E">
        <w:rPr>
          <w:lang w:eastAsia="nl-NL"/>
        </w:rPr>
        <w:t>gekozen interval (meestal 1 jaar)</w:t>
      </w:r>
      <w:r>
        <w:rPr>
          <w:lang w:eastAsia="nl-NL"/>
        </w:rPr>
        <w:t>.</w:t>
      </w:r>
      <w:r w:rsidR="001E483E">
        <w:rPr>
          <w:lang w:eastAsia="nl-NL"/>
        </w:rPr>
        <w:t xml:space="preserve"> Bovendien worden waarden bij kleine herhalingstijden structureel onderschat.</w:t>
      </w:r>
      <w:r>
        <w:rPr>
          <w:lang w:eastAsia="nl-NL"/>
        </w:rPr>
        <w:t xml:space="preserve"> </w:t>
      </w:r>
      <w:r w:rsidR="001E483E" w:rsidRPr="001E483E">
        <w:rPr>
          <w:lang w:eastAsia="nl-NL"/>
        </w:rPr>
        <w:t>In de praktijk is dat geen belemmering omdat voor wateroverlast</w:t>
      </w:r>
      <w:r w:rsidR="001E483E">
        <w:rPr>
          <w:lang w:eastAsia="nl-NL"/>
        </w:rPr>
        <w:t xml:space="preserve"> omdat</w:t>
      </w:r>
      <w:r w:rsidR="001E483E" w:rsidRPr="001E483E">
        <w:rPr>
          <w:lang w:eastAsia="nl-NL"/>
        </w:rPr>
        <w:t xml:space="preserve"> in het algemeen wordt gekeken naar herhalingstijden met een grootteorde van 10 – 100 jaar.</w:t>
      </w:r>
    </w:p>
    <w:p w14:paraId="6342636E" w14:textId="77777777" w:rsidR="001E483E" w:rsidRDefault="001E483E" w:rsidP="001328CA">
      <w:pPr>
        <w:rPr>
          <w:lang w:eastAsia="nl-NL"/>
        </w:rPr>
      </w:pPr>
    </w:p>
    <w:p w14:paraId="71571C20" w14:textId="016D6792" w:rsidR="0064754B" w:rsidRDefault="0064754B" w:rsidP="001328CA">
      <w:pPr>
        <w:rPr>
          <w:lang w:eastAsia="nl-NL"/>
        </w:rPr>
      </w:pPr>
      <w:r w:rsidRPr="00350431">
        <w:rPr>
          <w:highlight w:val="yellow"/>
          <w:lang w:eastAsia="nl-NL"/>
        </w:rPr>
        <w:t>&lt;Afbeelding secundaire pieken&gt;</w:t>
      </w:r>
    </w:p>
    <w:p w14:paraId="42163CF5" w14:textId="77777777" w:rsidR="0064754B" w:rsidRDefault="0064754B" w:rsidP="001328CA">
      <w:pPr>
        <w:rPr>
          <w:lang w:eastAsia="nl-NL"/>
        </w:rPr>
      </w:pPr>
    </w:p>
    <w:p w14:paraId="60A674D5" w14:textId="124B0A74" w:rsidR="001328CA" w:rsidRDefault="001328CA" w:rsidP="001328CA">
      <w:pPr>
        <w:rPr>
          <w:lang w:eastAsia="nl-NL"/>
        </w:rPr>
      </w:pPr>
      <w:r>
        <w:rPr>
          <w:lang w:eastAsia="nl-NL"/>
        </w:rPr>
        <w:t xml:space="preserve">Om te corrigeren voor deze fout is het </w:t>
      </w:r>
      <w:r w:rsidR="00EB137C">
        <w:rPr>
          <w:lang w:eastAsia="nl-NL"/>
        </w:rPr>
        <w:t xml:space="preserve">evenwel </w:t>
      </w:r>
      <w:r>
        <w:rPr>
          <w:lang w:eastAsia="nl-NL"/>
        </w:rPr>
        <w:t>mogelijk om de zogenoemde Langbein-transformatie toe te passen op de berekende overschrijdingsfrequenties: T=1/</w:t>
      </w:r>
      <w:r w:rsidR="007D55AC">
        <w:rPr>
          <w:lang w:eastAsia="nl-NL"/>
        </w:rPr>
        <w:t>-</w:t>
      </w:r>
      <w:proofErr w:type="spellStart"/>
      <w:r w:rsidR="007D55AC">
        <w:rPr>
          <w:lang w:eastAsia="nl-NL"/>
        </w:rPr>
        <w:t>Ln</w:t>
      </w:r>
      <w:proofErr w:type="spellEnd"/>
      <w:r>
        <w:rPr>
          <w:lang w:eastAsia="nl-NL"/>
        </w:rPr>
        <w:t>(1-F) in plaats van T=1/</w:t>
      </w:r>
      <w:r w:rsidR="007D55AC">
        <w:rPr>
          <w:lang w:eastAsia="nl-NL"/>
        </w:rPr>
        <w:t>F</w:t>
      </w:r>
      <w:r>
        <w:rPr>
          <w:lang w:eastAsia="nl-NL"/>
        </w:rPr>
        <w:t>.</w:t>
      </w:r>
      <w:r w:rsidR="00DA393E">
        <w:rPr>
          <w:lang w:eastAsia="nl-NL"/>
        </w:rPr>
        <w:t xml:space="preserve"> T staat hierin voor de herhalingstijd in jaren en F voor de overschrijdingsfrequentie.</w:t>
      </w:r>
      <w:r>
        <w:rPr>
          <w:lang w:eastAsia="nl-NL"/>
        </w:rPr>
        <w:t xml:space="preserve"> </w:t>
      </w:r>
      <w:r>
        <w:rPr>
          <w:lang w:eastAsia="nl-NL"/>
        </w:rPr>
        <w:fldChar w:fldCharType="begin"/>
      </w:r>
      <w:r>
        <w:rPr>
          <w:lang w:eastAsia="nl-NL"/>
        </w:rPr>
        <w:instrText xml:space="preserve"> REF _Ref509831528 \h </w:instrText>
      </w:r>
      <w:r>
        <w:rPr>
          <w:lang w:eastAsia="nl-NL"/>
        </w:rPr>
      </w:r>
      <w:r>
        <w:rPr>
          <w:lang w:eastAsia="nl-NL"/>
        </w:rPr>
        <w:fldChar w:fldCharType="separate"/>
      </w:r>
      <w:r>
        <w:t xml:space="preserve">Figuur </w:t>
      </w:r>
      <w:r>
        <w:rPr>
          <w:noProof/>
        </w:rPr>
        <w:t>3</w:t>
      </w:r>
      <w:r>
        <w:rPr>
          <w:lang w:eastAsia="nl-NL"/>
        </w:rPr>
        <w:fldChar w:fldCharType="end"/>
      </w:r>
      <w:r>
        <w:rPr>
          <w:lang w:eastAsia="nl-NL"/>
        </w:rPr>
        <w:t xml:space="preserve"> toont het effect van deze transformatie op de plotposities van een reeks met jaarmaxima.</w:t>
      </w:r>
    </w:p>
    <w:p w14:paraId="6CDCEB04" w14:textId="77777777" w:rsidR="001328CA" w:rsidRDefault="001328CA" w:rsidP="001328CA">
      <w:pPr>
        <w:rPr>
          <w:lang w:eastAsia="nl-NL"/>
        </w:rPr>
      </w:pPr>
      <w:r>
        <w:rPr>
          <w:lang w:eastAsia="nl-NL"/>
        </w:rPr>
        <w:t xml:space="preserve"> </w:t>
      </w:r>
    </w:p>
    <w:p w14:paraId="7230D7E9" w14:textId="77777777" w:rsidR="001328CA" w:rsidRDefault="001328CA" w:rsidP="001328CA">
      <w:pPr>
        <w:keepNext/>
      </w:pPr>
      <w:r>
        <w:rPr>
          <w:noProof/>
          <w:lang w:eastAsia="nl-NL"/>
        </w:rPr>
        <w:drawing>
          <wp:inline distT="0" distB="0" distL="0" distR="0" wp14:anchorId="612821EC" wp14:editId="5BAA4DE6">
            <wp:extent cx="4130040" cy="2698297"/>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8305" cy="2716763"/>
                    </a:xfrm>
                    <a:prstGeom prst="rect">
                      <a:avLst/>
                    </a:prstGeom>
                    <a:noFill/>
                  </pic:spPr>
                </pic:pic>
              </a:graphicData>
            </a:graphic>
          </wp:inline>
        </w:drawing>
      </w:r>
    </w:p>
    <w:p w14:paraId="56D7EF5E" w14:textId="2315512F" w:rsidR="001328CA" w:rsidRDefault="001328CA" w:rsidP="001328CA">
      <w:pPr>
        <w:pStyle w:val="Caption"/>
      </w:pPr>
      <w:bookmarkStart w:id="22" w:name="_Ref509831528"/>
      <w:r>
        <w:t xml:space="preserve">Figuur </w:t>
      </w:r>
      <w:fldSimple w:instr=" SEQ Figuur \* ARABIC ">
        <w:r w:rsidR="004F7232">
          <w:rPr>
            <w:noProof/>
          </w:rPr>
          <w:t>6</w:t>
        </w:r>
      </w:fldSimple>
      <w:bookmarkEnd w:id="22"/>
      <w:r>
        <w:t xml:space="preserve"> Plotposities van de jaarmaxima uit een reeks, voor en na transformatie met Langbein.</w:t>
      </w:r>
    </w:p>
    <w:p w14:paraId="3506CE61" w14:textId="687533B2" w:rsidR="001328CA" w:rsidRDefault="001328CA" w:rsidP="001328CA">
      <w:r>
        <w:t>Ondanks dat de Langbein-transformatie het mogelijk maakt om ook uitspraken te doen over hoogfrequenter gebeurtenissen is het van belang om te beseffen dat deze transformatie slechts een ‘model’ is, en daarmee een benadering van de werkelijkheid.</w:t>
      </w:r>
    </w:p>
    <w:p w14:paraId="3DD47AEA" w14:textId="1B7C43D1" w:rsidR="00DA393E" w:rsidRDefault="00DA393E" w:rsidP="001328CA"/>
    <w:p w14:paraId="55C80015" w14:textId="77777777" w:rsidR="00DA393E" w:rsidRDefault="00DA393E" w:rsidP="00DA393E">
      <w:pPr>
        <w:pStyle w:val="Heading5"/>
      </w:pPr>
      <w:r>
        <w:t>Voorwaarden voor gebruik</w:t>
      </w:r>
    </w:p>
    <w:p w14:paraId="74B816B1" w14:textId="77777777" w:rsidR="00DA393E" w:rsidRDefault="00DA393E" w:rsidP="00DA393E">
      <w:pPr>
        <w:rPr>
          <w:lang w:eastAsia="nl-NL"/>
        </w:rPr>
      </w:pPr>
    </w:p>
    <w:p w14:paraId="0942767B" w14:textId="513B27AD" w:rsidR="00DA393E" w:rsidRDefault="00DA393E" w:rsidP="00DA393E">
      <w:pPr>
        <w:rPr>
          <w:lang w:eastAsia="nl-NL"/>
        </w:rPr>
      </w:pPr>
      <w:r>
        <w:rPr>
          <w:lang w:eastAsia="nl-NL"/>
        </w:rPr>
        <w:t xml:space="preserve">De GEV-kansverdeling mag alleen worden toegepast op maxima uit een aaneengesloten set van onderling onafhankelijke en equidistante </w:t>
      </w:r>
      <w:r>
        <w:rPr>
          <w:lang w:eastAsia="nl-NL"/>
        </w:rPr>
        <w:lastRenderedPageBreak/>
        <w:t>perioden. In de hydrologie wordt doorgaans aangenomen dat het gebruik van jaarmaxima beantwoordt aan deze criteria.</w:t>
      </w:r>
    </w:p>
    <w:p w14:paraId="656DF9A1" w14:textId="470E70E7" w:rsidR="00DA393E" w:rsidRDefault="00DA393E" w:rsidP="00DA393E"/>
    <w:p w14:paraId="07CDA989" w14:textId="18983D65" w:rsidR="00DA393E" w:rsidRDefault="00DA393E" w:rsidP="00DA393E">
      <w:pPr>
        <w:rPr>
          <w:lang w:eastAsia="nl-NL"/>
        </w:rPr>
      </w:pPr>
      <w:r>
        <w:rPr>
          <w:lang w:eastAsia="nl-NL"/>
        </w:rPr>
        <w:t>In het geval van discontinuïteiten in het systeemgedrag is deze kansverdeling alleen bruikbaar met enkele substantiële beperkingen. Voorbeelden van zulke discontinuïteiten zijn:</w:t>
      </w:r>
    </w:p>
    <w:p w14:paraId="77ED9C7F" w14:textId="77777777" w:rsidR="00DA393E" w:rsidRDefault="00DA393E" w:rsidP="00DA393E">
      <w:pPr>
        <w:rPr>
          <w:lang w:eastAsia="nl-NL"/>
        </w:rPr>
      </w:pPr>
    </w:p>
    <w:p w14:paraId="7199A906" w14:textId="77777777" w:rsidR="00DA393E" w:rsidRDefault="00DA393E" w:rsidP="001B3E9B">
      <w:pPr>
        <w:pStyle w:val="ListParagraph"/>
        <w:numPr>
          <w:ilvl w:val="0"/>
          <w:numId w:val="21"/>
        </w:numPr>
        <w:rPr>
          <w:lang w:eastAsia="nl-NL"/>
        </w:rPr>
      </w:pPr>
      <w:r>
        <w:rPr>
          <w:lang w:eastAsia="nl-NL"/>
        </w:rPr>
        <w:t>Bij lage terugkeertijden een knik in de overschrijdingsgrafiek als gevolg van het handhaven van streefpeilen door een gemaal</w:t>
      </w:r>
    </w:p>
    <w:p w14:paraId="2EF632CF" w14:textId="77777777" w:rsidR="00DA393E" w:rsidRDefault="00DA393E" w:rsidP="001B3E9B">
      <w:pPr>
        <w:pStyle w:val="ListParagraph"/>
        <w:numPr>
          <w:ilvl w:val="0"/>
          <w:numId w:val="21"/>
        </w:numPr>
        <w:rPr>
          <w:lang w:eastAsia="nl-NL"/>
        </w:rPr>
      </w:pPr>
      <w:r>
        <w:rPr>
          <w:lang w:eastAsia="nl-NL"/>
        </w:rPr>
        <w:t>Bij hoge terugkeertijden een knik in de overschrijdingsgrafiek als mogelijk gevolg van het inunderen van maaiveld</w:t>
      </w:r>
    </w:p>
    <w:p w14:paraId="3607EAC5" w14:textId="77777777" w:rsidR="00DA393E" w:rsidRDefault="00DA393E" w:rsidP="00DA393E"/>
    <w:p w14:paraId="0BA5BB3F" w14:textId="74394DF0" w:rsidR="00DA393E" w:rsidRDefault="00DA393E" w:rsidP="00DA393E">
      <w:r>
        <w:t xml:space="preserve">In dergelijke gevallen mag de kansverdeling uitsluitend aan een deelverzameling van de gegevens worden gefit. De consequentie is echter dat niet langer </w:t>
      </w:r>
      <w:r w:rsidR="00DC208C">
        <w:t xml:space="preserve">rechtstreeks </w:t>
      </w:r>
      <w:r>
        <w:t xml:space="preserve">kan worden gefit </w:t>
      </w:r>
      <w:r w:rsidR="00DC208C">
        <w:t>aan de kansdichtheidsfunctie</w:t>
      </w:r>
      <w:r>
        <w:t>. De gebruiker moet terugvallen op het fitten aan de plotposities; iets wat niet ideaal is gezien de enorme diversiteit in plotposities.</w:t>
      </w:r>
    </w:p>
    <w:p w14:paraId="3EF1FC60" w14:textId="77777777" w:rsidR="00DA393E" w:rsidRDefault="00DA393E" w:rsidP="00DA393E"/>
    <w:p w14:paraId="100E187A" w14:textId="646BB6BB" w:rsidR="00DA393E" w:rsidRDefault="00DA393E" w:rsidP="00DA393E">
      <w:r>
        <w:t xml:space="preserve">Hier gaan wij dieper op in </w:t>
      </w:r>
      <w:proofErr w:type="spellStart"/>
      <w:r>
        <w:t>in</w:t>
      </w:r>
      <w:proofErr w:type="spellEnd"/>
      <w:r>
        <w:t xml:space="preserve"> het hoofdstuk </w:t>
      </w:r>
      <w:r>
        <w:fldChar w:fldCharType="begin"/>
      </w:r>
      <w:r>
        <w:instrText xml:space="preserve"> REF _Ref509917405 \r \h </w:instrText>
      </w:r>
      <w:r>
        <w:fldChar w:fldCharType="separate"/>
      </w:r>
      <w:r>
        <w:t>6</w:t>
      </w:r>
      <w:r>
        <w:fldChar w:fldCharType="end"/>
      </w:r>
      <w:r>
        <w:t xml:space="preserve"> </w:t>
      </w:r>
      <w:r w:rsidRPr="00DA393E">
        <w:rPr>
          <w:i/>
        </w:rPr>
        <w:fldChar w:fldCharType="begin"/>
      </w:r>
      <w:r w:rsidRPr="00DA393E">
        <w:rPr>
          <w:i/>
        </w:rPr>
        <w:instrText xml:space="preserve"> REF _Ref509917410 \h </w:instrText>
      </w:r>
      <w:r>
        <w:rPr>
          <w:i/>
        </w:rPr>
        <w:instrText xml:space="preserve"> \* MERGEFORMAT </w:instrText>
      </w:r>
      <w:r w:rsidRPr="00DA393E">
        <w:rPr>
          <w:i/>
        </w:rPr>
      </w:r>
      <w:r w:rsidRPr="00DA393E">
        <w:rPr>
          <w:i/>
        </w:rPr>
        <w:fldChar w:fldCharType="separate"/>
      </w:r>
      <w:r w:rsidRPr="00DA393E">
        <w:rPr>
          <w:i/>
        </w:rPr>
        <w:t>Fitten</w:t>
      </w:r>
      <w:r w:rsidRPr="00DA393E">
        <w:rPr>
          <w:i/>
        </w:rPr>
        <w:fldChar w:fldCharType="end"/>
      </w:r>
      <w:r>
        <w:t>.</w:t>
      </w:r>
    </w:p>
    <w:p w14:paraId="2BF19B4D" w14:textId="0CF78708" w:rsidR="001328CA" w:rsidRDefault="001328CA">
      <w:pPr>
        <w:rPr>
          <w:lang w:eastAsia="nl-NL"/>
        </w:rPr>
      </w:pPr>
      <w:r>
        <w:rPr>
          <w:lang w:eastAsia="nl-NL"/>
        </w:rPr>
        <w:br w:type="page"/>
      </w:r>
    </w:p>
    <w:p w14:paraId="71EEAC11" w14:textId="78501664" w:rsidR="00E4103B" w:rsidRDefault="00DA393E" w:rsidP="00DA393E">
      <w:pPr>
        <w:pStyle w:val="Heading3"/>
      </w:pPr>
      <w:bookmarkStart w:id="23" w:name="_Toc510610156"/>
      <w:r>
        <w:lastRenderedPageBreak/>
        <w:t>GEV-kansverdeling</w:t>
      </w:r>
      <w:bookmarkEnd w:id="23"/>
    </w:p>
    <w:p w14:paraId="3377E028" w14:textId="6A9EADC8" w:rsidR="00DA393E" w:rsidRDefault="00DA393E" w:rsidP="00DA393E">
      <w:pPr>
        <w:rPr>
          <w:lang w:eastAsia="nl-NL"/>
        </w:rPr>
      </w:pPr>
    </w:p>
    <w:p w14:paraId="647DC80B" w14:textId="67AEDB40" w:rsidR="00DA393E" w:rsidRDefault="00DA393E" w:rsidP="00DA393E">
      <w:pPr>
        <w:rPr>
          <w:lang w:eastAsia="nl-NL"/>
        </w:rPr>
      </w:pPr>
      <w:r>
        <w:rPr>
          <w:lang w:eastAsia="nl-NL"/>
        </w:rPr>
        <w:t>De GEV-kansverdeling in algemene zin heeft de volgende kansdichtheidsfunctie:</w:t>
      </w:r>
    </w:p>
    <w:p w14:paraId="4F8AF5E2" w14:textId="77777777" w:rsidR="00D70DA8" w:rsidRDefault="00D70DA8" w:rsidP="000B7278">
      <w:pPr>
        <w:rPr>
          <w:lang w:eastAsia="nl-NL"/>
        </w:rPr>
      </w:pPr>
    </w:p>
    <w:p w14:paraId="7A978043" w14:textId="316A475B" w:rsidR="00F31249" w:rsidRDefault="00F31249" w:rsidP="00F31249">
      <w:pPr>
        <w:keepNext/>
      </w:pPr>
      <w:r>
        <w:rPr>
          <w:noProof/>
        </w:rPr>
        <w:drawing>
          <wp:inline distT="0" distB="0" distL="0" distR="0" wp14:anchorId="31461028" wp14:editId="3F7DC06F">
            <wp:extent cx="3726180" cy="883920"/>
            <wp:effectExtent l="0" t="0" r="7620" b="0"/>
            <wp:docPr id="23" name="Picture 23" descr="GEV Distribution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V Distribution 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180" cy="883920"/>
                    </a:xfrm>
                    <a:prstGeom prst="rect">
                      <a:avLst/>
                    </a:prstGeom>
                    <a:noFill/>
                    <a:ln>
                      <a:noFill/>
                    </a:ln>
                  </pic:spPr>
                </pic:pic>
              </a:graphicData>
            </a:graphic>
          </wp:inline>
        </w:drawing>
      </w:r>
      <w:r w:rsidR="00B37EE6">
        <w:rPr>
          <w:highlight w:val="yellow"/>
        </w:rPr>
        <w:br/>
      </w:r>
      <w:r w:rsidR="00B37EE6" w:rsidRPr="00B37EE6">
        <w:rPr>
          <w:highlight w:val="yellow"/>
        </w:rPr>
        <w:t>&lt;nog vervangen door def</w:t>
      </w:r>
      <w:r w:rsidR="00DA393E">
        <w:rPr>
          <w:highlight w:val="yellow"/>
        </w:rPr>
        <w:t>initieve vorm</w:t>
      </w:r>
      <w:r w:rsidR="00B37EE6" w:rsidRPr="00B37EE6">
        <w:rPr>
          <w:highlight w:val="yellow"/>
        </w:rPr>
        <w:t>.&gt;</w:t>
      </w:r>
    </w:p>
    <w:p w14:paraId="44B60AAF" w14:textId="3D549688" w:rsidR="00F31249" w:rsidRDefault="00F31249" w:rsidP="00F31249">
      <w:pPr>
        <w:pStyle w:val="Caption"/>
      </w:pPr>
      <w:r>
        <w:br/>
        <w:t xml:space="preserve">Vergelijking </w:t>
      </w:r>
      <w:fldSimple w:instr=" SEQ Vergelijking \* ARABIC ">
        <w:r w:rsidR="005C6F46">
          <w:rPr>
            <w:noProof/>
          </w:rPr>
          <w:t>1</w:t>
        </w:r>
      </w:fldSimple>
      <w:r>
        <w:t xml:space="preserve"> kansverdelingsfunctie voor de GEV-verdeling</w:t>
      </w:r>
      <w:r w:rsidR="00D70DA8">
        <w:t>.</w:t>
      </w:r>
    </w:p>
    <w:p w14:paraId="7B6731B9" w14:textId="6A4B1647" w:rsidR="00405D3A" w:rsidRDefault="00DA393E" w:rsidP="000B7278">
      <w:pPr>
        <w:rPr>
          <w:lang w:eastAsia="nl-NL"/>
        </w:rPr>
      </w:pPr>
      <w:r>
        <w:rPr>
          <w:lang w:eastAsia="nl-NL"/>
        </w:rPr>
        <w:t>Hij</w:t>
      </w:r>
      <w:r w:rsidR="00FA7B23">
        <w:rPr>
          <w:lang w:eastAsia="nl-NL"/>
        </w:rPr>
        <w:t xml:space="preserve"> wordt gedefinieerd door drie variabelen: </w:t>
      </w:r>
    </w:p>
    <w:p w14:paraId="15676FFF" w14:textId="3A38122E" w:rsidR="00FA7B23" w:rsidRDefault="00FA7B23" w:rsidP="001B3E9B">
      <w:pPr>
        <w:pStyle w:val="ListParagraph"/>
        <w:numPr>
          <w:ilvl w:val="0"/>
          <w:numId w:val="10"/>
        </w:numPr>
        <w:rPr>
          <w:lang w:eastAsia="nl-NL"/>
        </w:rPr>
      </w:pPr>
      <w:r>
        <w:rPr>
          <w:lang w:eastAsia="nl-NL"/>
        </w:rPr>
        <w:t xml:space="preserve">Locatieparameter </w:t>
      </w:r>
      <m:oMath>
        <m:r>
          <w:rPr>
            <w:rFonts w:ascii="Cambria Math" w:hAnsi="Cambria Math"/>
            <w:sz w:val="24"/>
            <w:lang w:eastAsia="nl-NL"/>
          </w:rPr>
          <m:t>μ</m:t>
        </m:r>
      </m:oMath>
    </w:p>
    <w:p w14:paraId="5F43C3A5" w14:textId="5F16BD76" w:rsidR="00FA7B23" w:rsidRDefault="00FA7B23" w:rsidP="001B3E9B">
      <w:pPr>
        <w:pStyle w:val="ListParagraph"/>
        <w:numPr>
          <w:ilvl w:val="0"/>
          <w:numId w:val="10"/>
        </w:numPr>
        <w:rPr>
          <w:lang w:eastAsia="nl-NL"/>
        </w:rPr>
      </w:pPr>
      <w:r>
        <w:rPr>
          <w:lang w:eastAsia="nl-NL"/>
        </w:rPr>
        <w:t xml:space="preserve">Schaalparameter </w:t>
      </w:r>
      <m:oMath>
        <m:r>
          <w:rPr>
            <w:rFonts w:ascii="Cambria Math" w:hAnsi="Cambria Math"/>
            <w:sz w:val="24"/>
            <w:lang w:eastAsia="nl-NL"/>
          </w:rPr>
          <m:t>σ</m:t>
        </m:r>
      </m:oMath>
    </w:p>
    <w:p w14:paraId="0E0D67A8" w14:textId="08AFAEE8" w:rsidR="00FA7B23" w:rsidRDefault="00FA7B23" w:rsidP="001B3E9B">
      <w:pPr>
        <w:pStyle w:val="ListParagraph"/>
        <w:numPr>
          <w:ilvl w:val="0"/>
          <w:numId w:val="10"/>
        </w:numPr>
        <w:rPr>
          <w:lang w:eastAsia="nl-NL"/>
        </w:rPr>
      </w:pPr>
      <w:r>
        <w:rPr>
          <w:lang w:eastAsia="nl-NL"/>
        </w:rPr>
        <w:t xml:space="preserve">Vormparameter </w:t>
      </w:r>
      <m:oMath>
        <m:r>
          <w:rPr>
            <w:rFonts w:ascii="Cambria Math" w:hAnsi="Cambria Math"/>
            <w:lang w:eastAsia="nl-NL"/>
          </w:rPr>
          <m:t>k</m:t>
        </m:r>
      </m:oMath>
    </w:p>
    <w:p w14:paraId="6240AAF4" w14:textId="34CBAC97" w:rsidR="000B7278" w:rsidRDefault="000B7278" w:rsidP="000B7278">
      <w:pPr>
        <w:rPr>
          <w:lang w:eastAsia="nl-NL"/>
        </w:rPr>
      </w:pPr>
    </w:p>
    <w:p w14:paraId="04A8DE46" w14:textId="4275E851" w:rsidR="00F31249" w:rsidRDefault="00F31249" w:rsidP="000B7278">
      <w:pPr>
        <w:rPr>
          <w:lang w:eastAsia="nl-NL"/>
        </w:rPr>
      </w:pPr>
      <w:r>
        <w:rPr>
          <w:lang w:eastAsia="nl-NL"/>
        </w:rPr>
        <w:t>De situatie waarbij geldt</w:t>
      </w:r>
      <w:r w:rsidR="005D63F3">
        <w:rPr>
          <w:lang w:eastAsia="nl-NL"/>
        </w:rPr>
        <w:t>:</w:t>
      </w:r>
      <w:r>
        <w:rPr>
          <w:lang w:eastAsia="nl-NL"/>
        </w:rPr>
        <w:t xml:space="preserve"> </w:t>
      </w:r>
      <w:r w:rsidR="00A45011">
        <w:rPr>
          <w:lang w:eastAsia="nl-NL"/>
        </w:rPr>
        <w:t xml:space="preserve"> k </w:t>
      </w:r>
      <w:r>
        <w:rPr>
          <w:lang w:eastAsia="nl-NL"/>
        </w:rPr>
        <w:t xml:space="preserve">&gt; 0 staat ook wel bekend als de Weibull-kansverdeling. Bij </w:t>
      </w:r>
      <w:r w:rsidR="00D70DA8">
        <w:rPr>
          <w:lang w:eastAsia="nl-NL"/>
        </w:rPr>
        <w:t xml:space="preserve">k &lt; </w:t>
      </w:r>
      <w:r>
        <w:rPr>
          <w:lang w:eastAsia="nl-NL"/>
        </w:rPr>
        <w:t>0 heet hij de Fr</w:t>
      </w:r>
      <w:r w:rsidR="005D63F3">
        <w:rPr>
          <w:lang w:eastAsia="nl-NL"/>
        </w:rPr>
        <w:t>è</w:t>
      </w:r>
      <w:r>
        <w:rPr>
          <w:lang w:eastAsia="nl-NL"/>
        </w:rPr>
        <w:t>chet-kansverdeling</w:t>
      </w:r>
      <w:r w:rsidR="00D70DA8">
        <w:rPr>
          <w:lang w:eastAsia="nl-NL"/>
        </w:rPr>
        <w:t xml:space="preserve"> en bij k=0 spreken we van Gumbel</w:t>
      </w:r>
      <w:r>
        <w:rPr>
          <w:lang w:eastAsia="nl-NL"/>
        </w:rPr>
        <w:t xml:space="preserve">. Omdat die laatste variant voor de hydrologie enkele bijzondere eigenschappen heeft, bespreken we </w:t>
      </w:r>
      <w:r w:rsidR="00DB6841">
        <w:rPr>
          <w:lang w:eastAsia="nl-NL"/>
        </w:rPr>
        <w:t>Gumbel</w:t>
      </w:r>
      <w:r>
        <w:rPr>
          <w:lang w:eastAsia="nl-NL"/>
        </w:rPr>
        <w:t xml:space="preserve"> in een aparte paragraaf.</w:t>
      </w:r>
    </w:p>
    <w:p w14:paraId="3D8F55F0" w14:textId="77777777" w:rsidR="00E632DF" w:rsidRDefault="00E632DF" w:rsidP="000B7278">
      <w:pPr>
        <w:rPr>
          <w:lang w:eastAsia="nl-NL"/>
        </w:rPr>
      </w:pPr>
    </w:p>
    <w:p w14:paraId="4C39F05D" w14:textId="2ADDC545" w:rsidR="00DC467F" w:rsidRDefault="00DC467F" w:rsidP="000B7278">
      <w:pPr>
        <w:rPr>
          <w:lang w:eastAsia="nl-NL"/>
        </w:rPr>
      </w:pPr>
    </w:p>
    <w:p w14:paraId="05DD4EF3" w14:textId="2C348DB1" w:rsidR="00FD77A7" w:rsidRDefault="00FD77A7" w:rsidP="000B7278">
      <w:pPr>
        <w:rPr>
          <w:lang w:eastAsia="nl-NL"/>
        </w:rPr>
      </w:pPr>
    </w:p>
    <w:p w14:paraId="772C7805" w14:textId="77777777" w:rsidR="004A121C" w:rsidRDefault="004A121C" w:rsidP="000B7278">
      <w:pPr>
        <w:rPr>
          <w:lang w:eastAsia="nl-NL"/>
        </w:rPr>
      </w:pPr>
    </w:p>
    <w:p w14:paraId="7614BFDE" w14:textId="77777777" w:rsidR="00FD77A7" w:rsidRDefault="00FD77A7" w:rsidP="000B7278">
      <w:pPr>
        <w:rPr>
          <w:lang w:eastAsia="nl-NL"/>
        </w:rPr>
      </w:pPr>
    </w:p>
    <w:p w14:paraId="6059F402" w14:textId="75F2D02F" w:rsidR="00760816" w:rsidRDefault="00760816" w:rsidP="000B7278">
      <w:pPr>
        <w:rPr>
          <w:lang w:eastAsia="nl-NL"/>
        </w:rPr>
      </w:pPr>
    </w:p>
    <w:p w14:paraId="00D196F0" w14:textId="77777777" w:rsidR="00C601C9" w:rsidRDefault="00C601C9">
      <w:pPr>
        <w:rPr>
          <w:rFonts w:eastAsiaTheme="majorEastAsia" w:cstheme="majorBidi"/>
          <w:color w:val="007C4C"/>
          <w:sz w:val="20"/>
          <w:szCs w:val="32"/>
          <w:lang w:eastAsia="nl-NL"/>
        </w:rPr>
      </w:pPr>
      <w:r>
        <w:br w:type="page"/>
      </w:r>
    </w:p>
    <w:p w14:paraId="7F2984A5" w14:textId="247392C0" w:rsidR="00760816" w:rsidRDefault="00B843C7" w:rsidP="00B843C7">
      <w:pPr>
        <w:pStyle w:val="Heading3"/>
      </w:pPr>
      <w:bookmarkStart w:id="24" w:name="_Toc510610157"/>
      <w:r>
        <w:lastRenderedPageBreak/>
        <w:t>De Gumbel-kansverdeling</w:t>
      </w:r>
      <w:bookmarkEnd w:id="24"/>
    </w:p>
    <w:p w14:paraId="1CA1C763" w14:textId="77777777" w:rsidR="00B843C7" w:rsidRPr="00B843C7" w:rsidRDefault="00B843C7" w:rsidP="00B843C7">
      <w:pPr>
        <w:rPr>
          <w:lang w:eastAsia="nl-NL"/>
        </w:rPr>
      </w:pPr>
    </w:p>
    <w:p w14:paraId="3D822A52" w14:textId="4EE53E6A" w:rsidR="00D825BA" w:rsidRDefault="00B843C7" w:rsidP="00D825BA">
      <w:r>
        <w:t xml:space="preserve">De Gumbel-kansverdeling is een speciaal geval van de hierboven </w:t>
      </w:r>
      <w:r w:rsidR="00C601C9">
        <w:t>besproken</w:t>
      </w:r>
      <w:r>
        <w:t xml:space="preserve"> GEV-verdeling. Ook Gumbel behoort tot de hoofstroming “</w:t>
      </w:r>
      <w:r>
        <w:rPr>
          <w:lang w:eastAsia="nl-NL"/>
        </w:rPr>
        <w:t>maxima uit onderling onafhankelijke en gelijkverdeelde variabelen”</w:t>
      </w:r>
      <w:r>
        <w:t>.</w:t>
      </w:r>
    </w:p>
    <w:p w14:paraId="7352347B" w14:textId="5EC022AA" w:rsidR="00B843C7" w:rsidRDefault="00B843C7" w:rsidP="00D825BA">
      <w:pPr>
        <w:rPr>
          <w:lang w:eastAsia="nl-NL"/>
        </w:rPr>
      </w:pPr>
    </w:p>
    <w:p w14:paraId="161EF0E7" w14:textId="2BC2FBAB" w:rsidR="00755740" w:rsidRDefault="00755740" w:rsidP="00D825BA">
      <w:pPr>
        <w:rPr>
          <w:lang w:eastAsia="nl-NL"/>
        </w:rPr>
      </w:pPr>
      <w:r>
        <w:rPr>
          <w:lang w:eastAsia="nl-NL"/>
        </w:rPr>
        <w:t xml:space="preserve">Wanneer de vormparameter </w:t>
      </w:r>
      <w:r w:rsidR="00C601C9">
        <w:rPr>
          <w:lang w:eastAsia="nl-NL"/>
        </w:rPr>
        <w:t>k</w:t>
      </w:r>
      <w:r>
        <w:rPr>
          <w:lang w:eastAsia="nl-NL"/>
        </w:rPr>
        <w:t xml:space="preserve"> uit de kansverdelingsfunctie van de GEV-verdeling op 0 wordt gezet, resulteert dit in de Gumbel-kansverdeling.</w:t>
      </w:r>
    </w:p>
    <w:p w14:paraId="5134095C" w14:textId="5457EFAE" w:rsidR="00755740" w:rsidRDefault="00755740" w:rsidP="00D825BA">
      <w:pPr>
        <w:rPr>
          <w:lang w:eastAsia="nl-NL"/>
        </w:rPr>
      </w:pPr>
    </w:p>
    <w:p w14:paraId="3CBAD3F8" w14:textId="7F8CE84E" w:rsidR="00111097" w:rsidRDefault="00111097" w:rsidP="00111097">
      <w:pPr>
        <w:keepNext/>
      </w:pPr>
      <w:r>
        <w:rPr>
          <w:noProof/>
        </w:rPr>
        <w:drawing>
          <wp:inline distT="0" distB="0" distL="0" distR="0" wp14:anchorId="65DED06C" wp14:editId="10C27ACB">
            <wp:extent cx="2217420" cy="381000"/>
            <wp:effectExtent l="0" t="0" r="0" b="0"/>
            <wp:docPr id="29" name="Picture 29" descr="Gumbel Distribution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umbel Distribution 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420" cy="381000"/>
                    </a:xfrm>
                    <a:prstGeom prst="rect">
                      <a:avLst/>
                    </a:prstGeom>
                    <a:noFill/>
                    <a:ln>
                      <a:noFill/>
                    </a:ln>
                  </pic:spPr>
                </pic:pic>
              </a:graphicData>
            </a:graphic>
          </wp:inline>
        </w:drawing>
      </w:r>
      <w:r w:rsidR="00B37EE6">
        <w:t xml:space="preserve"> </w:t>
      </w:r>
      <w:r w:rsidR="00B37EE6" w:rsidRPr="00B37EE6">
        <w:rPr>
          <w:highlight w:val="yellow"/>
        </w:rPr>
        <w:t xml:space="preserve">&lt;nog vervangen door </w:t>
      </w:r>
      <w:proofErr w:type="spellStart"/>
      <w:r w:rsidR="00B37EE6" w:rsidRPr="00B37EE6">
        <w:rPr>
          <w:highlight w:val="yellow"/>
        </w:rPr>
        <w:t>def</w:t>
      </w:r>
      <w:proofErr w:type="spellEnd"/>
      <w:r w:rsidR="00B37EE6" w:rsidRPr="00B37EE6">
        <w:rPr>
          <w:highlight w:val="yellow"/>
        </w:rPr>
        <w:t>.&gt;</w:t>
      </w:r>
      <w:r>
        <w:br/>
      </w:r>
    </w:p>
    <w:p w14:paraId="69C89E66" w14:textId="1A93B819" w:rsidR="00111097" w:rsidRDefault="00111097" w:rsidP="00111097">
      <w:r>
        <w:t xml:space="preserve">De Gumbel-kansverdeling </w:t>
      </w:r>
      <w:r w:rsidR="00DA393E">
        <w:t xml:space="preserve">is een afgeleide van de </w:t>
      </w:r>
      <w:r>
        <w:t xml:space="preserve">GEV-verdeling, </w:t>
      </w:r>
      <w:r w:rsidR="00B37EE6">
        <w:t xml:space="preserve">maar </w:t>
      </w:r>
      <w:r>
        <w:t>met één groot verschil: Gumbel wordt gedefinieerd door twee in plaats van drie parameters:</w:t>
      </w:r>
    </w:p>
    <w:p w14:paraId="32777E81" w14:textId="63B9C438" w:rsidR="00111097" w:rsidRDefault="00111097" w:rsidP="00111097"/>
    <w:p w14:paraId="68A981EA" w14:textId="57832125" w:rsidR="00111097" w:rsidRDefault="00111097" w:rsidP="001B3E9B">
      <w:pPr>
        <w:pStyle w:val="ListParagraph"/>
        <w:numPr>
          <w:ilvl w:val="0"/>
          <w:numId w:val="19"/>
        </w:numPr>
      </w:pPr>
      <w:r>
        <w:t>De locatieparameter</w:t>
      </w:r>
    </w:p>
    <w:p w14:paraId="5C9B69B3" w14:textId="02059C9D" w:rsidR="00111097" w:rsidRDefault="00111097" w:rsidP="001B3E9B">
      <w:pPr>
        <w:pStyle w:val="ListParagraph"/>
        <w:numPr>
          <w:ilvl w:val="0"/>
          <w:numId w:val="19"/>
        </w:numPr>
      </w:pPr>
      <w:r>
        <w:t>De schaalparameter</w:t>
      </w:r>
    </w:p>
    <w:p w14:paraId="175645A0" w14:textId="77777777" w:rsidR="00111097" w:rsidRDefault="00111097" w:rsidP="00111097"/>
    <w:p w14:paraId="5C50AD94" w14:textId="276BED85" w:rsidR="00111097" w:rsidRDefault="00111097" w:rsidP="00111097">
      <w:r>
        <w:t xml:space="preserve">Doordat </w:t>
      </w:r>
      <w:r w:rsidR="001B64DD">
        <w:t>de</w:t>
      </w:r>
      <w:r>
        <w:t xml:space="preserve"> vormparameter ontbreekt ligt de ‘scheefstand’ van de verdeling op voorhand vast. Bij het fitten aan bepaalde gegevens kan dit </w:t>
      </w:r>
      <w:r w:rsidR="00DA393E">
        <w:t xml:space="preserve">door de gebruiker </w:t>
      </w:r>
      <w:r>
        <w:t xml:space="preserve">worden </w:t>
      </w:r>
      <w:r w:rsidR="001B64DD">
        <w:t>ervaren</w:t>
      </w:r>
      <w:r>
        <w:t xml:space="preserve"> als een handicap, maar een groot voordeel van Gumbel boven de overige twee GEV-verdelingen is dat de onzekerheidsband een stuk smaller is. </w:t>
      </w:r>
      <w:r w:rsidR="00B37EE6">
        <w:t>Hier</w:t>
      </w:r>
      <w:r w:rsidR="001B64DD">
        <w:t>op</w:t>
      </w:r>
      <w:r w:rsidR="00B37EE6">
        <w:t xml:space="preserve"> gaan we dieper in </w:t>
      </w:r>
      <w:proofErr w:type="spellStart"/>
      <w:r>
        <w:t>in</w:t>
      </w:r>
      <w:proofErr w:type="spellEnd"/>
      <w:r>
        <w:t xml:space="preserve"> hoofdstuk </w:t>
      </w:r>
      <w:r>
        <w:fldChar w:fldCharType="begin"/>
      </w:r>
      <w:r>
        <w:instrText xml:space="preserve"> REF _Ref509833920 \r \h </w:instrText>
      </w:r>
      <w:r>
        <w:fldChar w:fldCharType="separate"/>
      </w:r>
      <w:r>
        <w:t>8</w:t>
      </w:r>
      <w:r>
        <w:fldChar w:fldCharType="end"/>
      </w:r>
      <w:r w:rsidR="00B37EE6">
        <w:t>:</w:t>
      </w:r>
      <w:r>
        <w:t xml:space="preserve"> </w:t>
      </w:r>
      <w:r>
        <w:fldChar w:fldCharType="begin"/>
      </w:r>
      <w:r>
        <w:instrText xml:space="preserve"> REF _Ref509833924 \h </w:instrText>
      </w:r>
      <w:r>
        <w:fldChar w:fldCharType="separate"/>
      </w:r>
      <w:r>
        <w:t>Onzekerheidsanalyse</w:t>
      </w:r>
      <w:r>
        <w:fldChar w:fldCharType="end"/>
      </w:r>
      <w:r>
        <w:t>.</w:t>
      </w:r>
    </w:p>
    <w:p w14:paraId="6F381721" w14:textId="464B64F8" w:rsidR="00421E26" w:rsidRDefault="00421E26" w:rsidP="00421E26">
      <w:pPr>
        <w:rPr>
          <w:lang w:eastAsia="nl-NL"/>
        </w:rPr>
      </w:pPr>
    </w:p>
    <w:p w14:paraId="32E3CA18" w14:textId="77777777" w:rsidR="00FA656F" w:rsidRDefault="00FA656F">
      <w:pPr>
        <w:rPr>
          <w:rFonts w:ascii="Open Sans Semibold" w:eastAsiaTheme="majorEastAsia" w:hAnsi="Open Sans Semibold" w:cstheme="majorBidi"/>
          <w:bCs/>
          <w:color w:val="385623" w:themeColor="accent6" w:themeShade="80"/>
          <w:szCs w:val="32"/>
          <w:lang w:eastAsia="nl-NL"/>
        </w:rPr>
      </w:pPr>
      <w:r>
        <w:rPr>
          <w:rFonts w:ascii="Open Sans Semibold" w:eastAsiaTheme="majorEastAsia" w:hAnsi="Open Sans Semibold" w:cstheme="majorBidi"/>
          <w:bCs/>
          <w:color w:val="385623" w:themeColor="accent6" w:themeShade="80"/>
          <w:szCs w:val="32"/>
          <w:lang w:eastAsia="nl-NL"/>
        </w:rPr>
        <w:br w:type="page"/>
      </w:r>
    </w:p>
    <w:p w14:paraId="32719D88" w14:textId="13E3F1A1" w:rsidR="00FA656F" w:rsidRDefault="00453EFF" w:rsidP="00FA656F">
      <w:pPr>
        <w:pStyle w:val="Heading2"/>
      </w:pPr>
      <w:bookmarkStart w:id="25" w:name="_Toc510610158"/>
      <w:r>
        <w:lastRenderedPageBreak/>
        <w:t>O</w:t>
      </w:r>
      <w:r w:rsidR="00FA656F">
        <w:t>p basis van overschrijdingen van drempelwaarden</w:t>
      </w:r>
      <w:bookmarkEnd w:id="25"/>
    </w:p>
    <w:p w14:paraId="7D05106D" w14:textId="77777777" w:rsidR="00FA656F" w:rsidRDefault="00FA656F" w:rsidP="00FA656F"/>
    <w:p w14:paraId="55720FD1" w14:textId="1B1C3017" w:rsidR="006779F4" w:rsidRDefault="00FA656F" w:rsidP="006779F4">
      <w:r>
        <w:t xml:space="preserve">Alle kansverdelingen die werken op basis van een drempeloverschrijding (in het Engels Peaks Over Threshold) beschrijven in essentie alleen het </w:t>
      </w:r>
      <w:r w:rsidRPr="00080363">
        <w:rPr>
          <w:i/>
        </w:rPr>
        <w:t>staartverloop</w:t>
      </w:r>
      <w:r>
        <w:t xml:space="preserve"> van de </w:t>
      </w:r>
      <w:r w:rsidR="00A454FB">
        <w:t>kan</w:t>
      </w:r>
      <w:r w:rsidR="004C7322">
        <w:t>sverdelingen die op basis van jaarmaxima werken</w:t>
      </w:r>
      <w:r>
        <w:t>.</w:t>
      </w:r>
      <w:r w:rsidR="006779F4">
        <w:t xml:space="preserve"> Ter illustratie tonen we onderstaand de kansdichtheidsfunctie van de exponentiële verdeling.</w:t>
      </w:r>
    </w:p>
    <w:p w14:paraId="13D5AE0E" w14:textId="77777777" w:rsidR="006779F4" w:rsidRDefault="006779F4" w:rsidP="006779F4"/>
    <w:p w14:paraId="0782FC7F" w14:textId="77777777" w:rsidR="006779F4" w:rsidRDefault="006779F4" w:rsidP="006779F4">
      <w:pPr>
        <w:keepNext/>
      </w:pPr>
      <w:r>
        <w:rPr>
          <w:noProof/>
        </w:rPr>
        <w:drawing>
          <wp:inline distT="0" distB="0" distL="0" distR="0" wp14:anchorId="49BE5ECB" wp14:editId="274767FE">
            <wp:extent cx="4114800" cy="268558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8532" cy="2694544"/>
                    </a:xfrm>
                    <a:prstGeom prst="rect">
                      <a:avLst/>
                    </a:prstGeom>
                    <a:noFill/>
                  </pic:spPr>
                </pic:pic>
              </a:graphicData>
            </a:graphic>
          </wp:inline>
        </w:drawing>
      </w:r>
    </w:p>
    <w:p w14:paraId="471D4A76" w14:textId="70BF76EB" w:rsidR="006779F4" w:rsidRDefault="006779F4" w:rsidP="006779F4">
      <w:pPr>
        <w:pStyle w:val="Caption"/>
      </w:pPr>
      <w:r>
        <w:t xml:space="preserve">Figuur </w:t>
      </w:r>
      <w:fldSimple w:instr=" SEQ Figuur \* ARABIC ">
        <w:r w:rsidR="004F7232">
          <w:rPr>
            <w:noProof/>
          </w:rPr>
          <w:t>7</w:t>
        </w:r>
      </w:fldSimple>
      <w:r>
        <w:t xml:space="preserve"> Voorbeeld van de exponentiële kansverdeling.</w:t>
      </w:r>
    </w:p>
    <w:p w14:paraId="13106872" w14:textId="77777777" w:rsidR="006779F4" w:rsidRDefault="006779F4" w:rsidP="00FA656F"/>
    <w:p w14:paraId="46095294" w14:textId="77777777" w:rsidR="006779F4" w:rsidRDefault="006779F4" w:rsidP="006779F4">
      <w:pPr>
        <w:pStyle w:val="Heading5"/>
        <w:numPr>
          <w:ilvl w:val="0"/>
          <w:numId w:val="0"/>
        </w:numPr>
      </w:pPr>
      <w:r>
        <w:t>Consequenties van het gebruik</w:t>
      </w:r>
    </w:p>
    <w:p w14:paraId="6EB1E409" w14:textId="77777777" w:rsidR="006779F4" w:rsidRDefault="006779F4" w:rsidP="006779F4"/>
    <w:p w14:paraId="3986192B" w14:textId="038D7147" w:rsidR="006779F4" w:rsidRDefault="006779F4" w:rsidP="006779F4">
      <w:r>
        <w:t>Kansverdelingen op basis van POT-waarden beschrijven slechts een gedeelte van reeks met gegevens.</w:t>
      </w:r>
      <w:r w:rsidR="00AC45B7">
        <w:t xml:space="preserve"> We hebben niet langer gemiddeld één waarde per jaar, en d</w:t>
      </w:r>
      <w:r>
        <w:t>aarom is het noodzakelijk om de berekende kansen te corrigeren voor het ‘ontbrekende’ gedeelte.</w:t>
      </w:r>
    </w:p>
    <w:p w14:paraId="68804FAD" w14:textId="77777777" w:rsidR="006779F4" w:rsidRDefault="006779F4" w:rsidP="006779F4"/>
    <w:p w14:paraId="1D7D7D83" w14:textId="1CBD4AF4" w:rsidR="006779F4" w:rsidRDefault="001E24D0" w:rsidP="006779F4">
      <w:r>
        <w:t>Op basis van een gegeven kans berekenen we de herhalingstijd als volgt:</w:t>
      </w:r>
    </w:p>
    <w:p w14:paraId="24F134F4" w14:textId="548944F6" w:rsidR="001E24D0" w:rsidRDefault="001E24D0" w:rsidP="006779F4"/>
    <w:p w14:paraId="312786C8" w14:textId="7D9CC240" w:rsidR="001E24D0" w:rsidRDefault="000C421A" w:rsidP="006779F4">
      <w:r>
        <w:t>p</w:t>
      </w:r>
      <w:r w:rsidR="001E24D0">
        <w:t xml:space="preserve"> = 1/ T * j/n </w:t>
      </w:r>
    </w:p>
    <w:p w14:paraId="7B73CB39" w14:textId="244844E4" w:rsidR="001E24D0" w:rsidRDefault="001E24D0" w:rsidP="006779F4"/>
    <w:p w14:paraId="0387A9FC" w14:textId="1951C8B2" w:rsidR="001E24D0" w:rsidRDefault="001E24D0" w:rsidP="006779F4">
      <w:r>
        <w:t>Waarbij:</w:t>
      </w:r>
    </w:p>
    <w:p w14:paraId="718D1FAA" w14:textId="13697765" w:rsidR="001E24D0" w:rsidRDefault="000C421A" w:rsidP="006779F4">
      <w:r>
        <w:t>p</w:t>
      </w:r>
      <w:r w:rsidR="001E24D0">
        <w:tab/>
        <w:t>de overschrijdingskans</w:t>
      </w:r>
    </w:p>
    <w:p w14:paraId="3E49F455" w14:textId="28794182" w:rsidR="001E24D0" w:rsidRDefault="001E24D0" w:rsidP="006779F4">
      <w:r>
        <w:t>T</w:t>
      </w:r>
      <w:r>
        <w:tab/>
        <w:t>de gevraagde herhalingstijd [jaren]</w:t>
      </w:r>
    </w:p>
    <w:p w14:paraId="4ED2E195" w14:textId="4EECCC7A" w:rsidR="001E24D0" w:rsidRDefault="000C421A" w:rsidP="006779F4">
      <w:r>
        <w:t>j</w:t>
      </w:r>
      <w:r w:rsidR="001E24D0">
        <w:tab/>
        <w:t xml:space="preserve">het aantal jaren </w:t>
      </w:r>
      <w:r>
        <w:t>waarvoor maxima beschikbaar zijn</w:t>
      </w:r>
    </w:p>
    <w:p w14:paraId="4B7058B9" w14:textId="07404CFE" w:rsidR="000C421A" w:rsidRDefault="000C421A" w:rsidP="006779F4">
      <w:r>
        <w:t>n</w:t>
      </w:r>
      <w:r>
        <w:tab/>
        <w:t>het aantal maxima waaraan de kansverdeling is gefit</w:t>
      </w:r>
    </w:p>
    <w:p w14:paraId="7244C003" w14:textId="77777777" w:rsidR="006779F4" w:rsidRDefault="006779F4" w:rsidP="006779F4"/>
    <w:p w14:paraId="5287207C" w14:textId="13C356D1" w:rsidR="006779F4" w:rsidRDefault="006779F4" w:rsidP="006779F4">
      <w:r>
        <w:t xml:space="preserve">Een groot voordeel van deze methodiek is dat de verdelingen gebruik maken van zo mogelijk alle drempeloverschrijdingen, en zich dus niet beperken tot jaarmaxima. Hierdoor bestaat er geen groot risico dat er pieken worden ‘gemist’. Een correctie zoals Langbein is voor deze verdeling </w:t>
      </w:r>
      <w:r w:rsidR="00210ECA">
        <w:t>daarom per definitie niet aan de orde.</w:t>
      </w:r>
    </w:p>
    <w:p w14:paraId="24F61661" w14:textId="77777777" w:rsidR="006779F4" w:rsidRDefault="006779F4" w:rsidP="006779F4"/>
    <w:p w14:paraId="0FC55F35" w14:textId="77777777" w:rsidR="006779F4" w:rsidRDefault="006779F4" w:rsidP="006779F4"/>
    <w:p w14:paraId="21E2312C" w14:textId="77777777" w:rsidR="006779F4" w:rsidRDefault="006779F4" w:rsidP="006779F4">
      <w:pPr>
        <w:pStyle w:val="Heading5"/>
      </w:pPr>
      <w:r>
        <w:t>Voorwaarden voor het gebruik</w:t>
      </w:r>
    </w:p>
    <w:p w14:paraId="7D85324F" w14:textId="77777777" w:rsidR="006779F4" w:rsidRDefault="006779F4" w:rsidP="006779F4"/>
    <w:p w14:paraId="79E7EBEB" w14:textId="2DD2FE48" w:rsidR="006779F4" w:rsidRDefault="006779F4" w:rsidP="006779F4">
      <w:r>
        <w:t>De gebruikte maxima dienen</w:t>
      </w:r>
      <w:r w:rsidR="00DC66D6">
        <w:t xml:space="preserve"> statistisch</w:t>
      </w:r>
      <w:r>
        <w:t xml:space="preserve"> onafhankelijk te zijn.</w:t>
      </w:r>
      <w:r w:rsidR="009C0C3E">
        <w:t xml:space="preserve"> Op dit punt doen we altijd een aanname want 100% onafhankelijk zullen ze nooit zijn. Denk </w:t>
      </w:r>
      <w:r w:rsidR="00DC66D6">
        <w:t>hierbij</w:t>
      </w:r>
      <w:r w:rsidR="009C0C3E">
        <w:t xml:space="preserve"> aan grootschalige weersystemen</w:t>
      </w:r>
      <w:r w:rsidR="00DC66D6">
        <w:t xml:space="preserve"> zoals El </w:t>
      </w:r>
      <w:proofErr w:type="spellStart"/>
      <w:r w:rsidR="00DC66D6">
        <w:t>Niño</w:t>
      </w:r>
      <w:proofErr w:type="spellEnd"/>
      <w:r w:rsidR="00DC66D6">
        <w:t>, die weersystemen over lange duur kunnen beïnvloeden</w:t>
      </w:r>
      <w:r w:rsidR="009C0C3E">
        <w:t>.</w:t>
      </w:r>
      <w:r w:rsidR="00DC66D6">
        <w:t xml:space="preserve"> De essentie is dat gebeurtenissen kiezen waarvoor wij de aanname van onafhankelijkheid verdedigbaar vinden.</w:t>
      </w:r>
      <w:r>
        <w:t xml:space="preserve"> </w:t>
      </w:r>
    </w:p>
    <w:p w14:paraId="515293E0" w14:textId="77777777" w:rsidR="006779F4" w:rsidRDefault="006779F4" w:rsidP="006779F4"/>
    <w:p w14:paraId="080CE279" w14:textId="77777777" w:rsidR="006779F4" w:rsidRDefault="006779F4"/>
    <w:p w14:paraId="125E21AD" w14:textId="289D4814" w:rsidR="00B37EE6" w:rsidRDefault="00B37EE6">
      <w:pPr>
        <w:rPr>
          <w:rFonts w:eastAsiaTheme="majorEastAsia" w:cstheme="majorBidi"/>
          <w:color w:val="007C4C"/>
          <w:sz w:val="20"/>
          <w:szCs w:val="32"/>
          <w:lang w:eastAsia="nl-NL"/>
        </w:rPr>
      </w:pPr>
      <w:r>
        <w:br w:type="page"/>
      </w:r>
    </w:p>
    <w:p w14:paraId="7E95CD9D" w14:textId="266FD571" w:rsidR="00421E26" w:rsidRDefault="00273AAC" w:rsidP="00273AAC">
      <w:pPr>
        <w:pStyle w:val="Heading3"/>
      </w:pPr>
      <w:bookmarkStart w:id="26" w:name="_Toc510610159"/>
      <w:r>
        <w:lastRenderedPageBreak/>
        <w:t xml:space="preserve">De </w:t>
      </w:r>
      <w:r w:rsidR="0086449F">
        <w:t>E</w:t>
      </w:r>
      <w:r>
        <w:t>xponentiële verdeling</w:t>
      </w:r>
      <w:bookmarkEnd w:id="26"/>
    </w:p>
    <w:p w14:paraId="3ABA7851" w14:textId="03FBC856" w:rsidR="00273AAC" w:rsidRDefault="00273AAC" w:rsidP="00273AAC">
      <w:pPr>
        <w:rPr>
          <w:lang w:eastAsia="nl-NL"/>
        </w:rPr>
      </w:pPr>
    </w:p>
    <w:p w14:paraId="2140F1DC" w14:textId="3F770E72" w:rsidR="00150198" w:rsidRDefault="00530507" w:rsidP="006779F4">
      <w:r>
        <w:t>De</w:t>
      </w:r>
      <w:r w:rsidR="00BE3C57">
        <w:t xml:space="preserve"> exponentiele</w:t>
      </w:r>
      <w:r>
        <w:t xml:space="preserve"> verdeling is verwant aan de GEV-verdeling in die zin dat hij </w:t>
      </w:r>
      <w:r w:rsidR="00256925">
        <w:t xml:space="preserve">alleen </w:t>
      </w:r>
      <w:r w:rsidR="00EA7B2B">
        <w:t>het staartverloop</w:t>
      </w:r>
      <w:r>
        <w:t xml:space="preserve"> </w:t>
      </w:r>
      <w:r w:rsidR="00EA7B2B">
        <w:t xml:space="preserve">van die laatstgenoemde </w:t>
      </w:r>
      <w:r>
        <w:t>beschrijft:</w:t>
      </w:r>
    </w:p>
    <w:p w14:paraId="33B95300" w14:textId="4001C618" w:rsidR="00530507" w:rsidRDefault="00530507" w:rsidP="00EB6B98"/>
    <w:p w14:paraId="1F1953E6" w14:textId="49A1B4B5" w:rsidR="005D48A6" w:rsidRDefault="005D48A6" w:rsidP="00EB6B98">
      <w:r>
        <w:t>De kansdichtheidsfunctie luidt:</w:t>
      </w:r>
    </w:p>
    <w:p w14:paraId="5B9E5F64" w14:textId="65BE5EC9" w:rsidR="005D48A6" w:rsidRDefault="005D48A6" w:rsidP="00EB6B98"/>
    <w:p w14:paraId="53472E98" w14:textId="6280DEAE" w:rsidR="005D48A6" w:rsidRDefault="00357500" w:rsidP="00EB6B98">
      <m:oMathPara>
        <m:oMath>
          <m:r>
            <w:rPr>
              <w:rFonts w:ascii="Cambria Math" w:hAnsi="Cambria Math"/>
              <w:sz w:val="24"/>
            </w:rPr>
            <m:t>f</m:t>
          </m:r>
          <m:d>
            <m:dPr>
              <m:ctrlPr>
                <w:rPr>
                  <w:rFonts w:ascii="Cambria Math" w:hAnsi="Cambria Math"/>
                  <w:i/>
                  <w:sz w:val="24"/>
                </w:rPr>
              </m:ctrlPr>
            </m:dPr>
            <m:e>
              <m:r>
                <w:rPr>
                  <w:rFonts w:ascii="Cambria Math" w:hAnsi="Cambria Math"/>
                  <w:sz w:val="24"/>
                </w:rPr>
                <m:t>x,lambda</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lambda*</m:t>
                  </m:r>
                  <m:sSup>
                    <m:sSupPr>
                      <m:ctrlPr>
                        <w:rPr>
                          <w:rFonts w:ascii="Cambria Math" w:hAnsi="Cambria Math"/>
                          <w:i/>
                          <w:sz w:val="24"/>
                        </w:rPr>
                      </m:ctrlPr>
                    </m:sSupPr>
                    <m:e>
                      <m:r>
                        <w:rPr>
                          <w:rFonts w:ascii="Cambria Math" w:hAnsi="Cambria Math"/>
                          <w:sz w:val="24"/>
                        </w:rPr>
                        <m:t>e</m:t>
                      </m:r>
                    </m:e>
                    <m:sup>
                      <m:r>
                        <w:rPr>
                          <w:rFonts w:ascii="Cambria Math" w:hAnsi="Cambria Math"/>
                          <w:sz w:val="24"/>
                        </w:rPr>
                        <m:t>-lambda*x</m:t>
                      </m:r>
                    </m:sup>
                  </m:sSup>
                  <m:r>
                    <w:rPr>
                      <w:rFonts w:ascii="Cambria Math" w:hAnsi="Cambria Math"/>
                      <w:sz w:val="24"/>
                    </w:rPr>
                    <m:t xml:space="preserve"> voor x≥0</m:t>
                  </m:r>
                </m:e>
                <m:e>
                  <m:r>
                    <w:rPr>
                      <w:rFonts w:ascii="Cambria Math" w:hAnsi="Cambria Math"/>
                      <w:sz w:val="24"/>
                    </w:rPr>
                    <m:t>0                                      voor x&lt;0</m:t>
                  </m:r>
                </m:e>
              </m:eqArr>
            </m:e>
          </m:d>
        </m:oMath>
      </m:oMathPara>
    </w:p>
    <w:p w14:paraId="064008A2" w14:textId="4E85ACBF" w:rsidR="005D48A6" w:rsidRDefault="005D48A6" w:rsidP="00EB6B98"/>
    <w:p w14:paraId="7940F992" w14:textId="77777777" w:rsidR="00357500" w:rsidRDefault="00357500" w:rsidP="00EB6B98"/>
    <w:p w14:paraId="1B177F16" w14:textId="2BBE0BAA" w:rsidR="005D48A6" w:rsidRDefault="00256925" w:rsidP="00EB6B98">
      <w:r>
        <w:t>Hierbij staat x voor de overschrijding van de gekozen drempelwaarde.</w:t>
      </w:r>
    </w:p>
    <w:p w14:paraId="34D25632" w14:textId="77777777" w:rsidR="00256925" w:rsidRDefault="00256925" w:rsidP="00EB6B98"/>
    <w:p w14:paraId="2123B00E" w14:textId="0F2AA7E7" w:rsidR="00C14BB0" w:rsidRDefault="004500E0" w:rsidP="004500E0">
      <w:pPr>
        <w:pStyle w:val="Heading3"/>
      </w:pPr>
      <w:bookmarkStart w:id="27" w:name="_Toc510610160"/>
      <w:r>
        <w:t>De Lognormaal-verdeling</w:t>
      </w:r>
      <w:bookmarkEnd w:id="27"/>
    </w:p>
    <w:p w14:paraId="7278030F" w14:textId="011A54DB" w:rsidR="004500E0" w:rsidRDefault="004500E0" w:rsidP="004500E0">
      <w:pPr>
        <w:rPr>
          <w:lang w:eastAsia="nl-NL"/>
        </w:rPr>
      </w:pPr>
    </w:p>
    <w:p w14:paraId="6A361984" w14:textId="6E7CAF45" w:rsidR="004500E0" w:rsidRDefault="004500E0" w:rsidP="004500E0">
      <w:pPr>
        <w:rPr>
          <w:lang w:eastAsia="nl-NL"/>
        </w:rPr>
      </w:pPr>
      <w:r>
        <w:rPr>
          <w:lang w:eastAsia="nl-NL"/>
        </w:rPr>
        <w:t xml:space="preserve">De lognormaal-kansverdeling beschrijft variabelen waarvan de logaritme normaal verdeeld is. In andere woorden: wanneer variabele X lognormaal verdeeld is, is zijn logaritme Y = </w:t>
      </w:r>
      <w:proofErr w:type="spellStart"/>
      <w:r>
        <w:rPr>
          <w:lang w:eastAsia="nl-NL"/>
        </w:rPr>
        <w:t>ln</w:t>
      </w:r>
      <w:proofErr w:type="spellEnd"/>
      <w:r>
        <w:rPr>
          <w:lang w:eastAsia="nl-NL"/>
        </w:rPr>
        <w:t>(X) normaal verdeeld.</w:t>
      </w:r>
    </w:p>
    <w:p w14:paraId="35A72661" w14:textId="405CEB65" w:rsidR="004500E0" w:rsidRDefault="004500E0" w:rsidP="004500E0">
      <w:pPr>
        <w:rPr>
          <w:lang w:eastAsia="nl-NL"/>
        </w:rPr>
      </w:pPr>
    </w:p>
    <w:p w14:paraId="65BAA10A" w14:textId="7C1BCDDA" w:rsidR="004500E0" w:rsidRDefault="006779F4" w:rsidP="006779F4">
      <w:pPr>
        <w:pStyle w:val="Heading3"/>
      </w:pPr>
      <w:bookmarkStart w:id="28" w:name="_Toc510610161"/>
      <w:r>
        <w:t>De Gegeneraliseerde Paretoverdeling</w:t>
      </w:r>
      <w:bookmarkEnd w:id="28"/>
    </w:p>
    <w:p w14:paraId="51B51436" w14:textId="77777777" w:rsidR="006779F4" w:rsidRPr="006779F4" w:rsidRDefault="006779F4" w:rsidP="006779F4">
      <w:pPr>
        <w:rPr>
          <w:lang w:eastAsia="nl-NL"/>
        </w:rPr>
      </w:pPr>
    </w:p>
    <w:p w14:paraId="680CCEAB" w14:textId="77777777" w:rsidR="00C14BB0" w:rsidRDefault="00C14BB0">
      <w:r>
        <w:br w:type="page"/>
      </w:r>
    </w:p>
    <w:p w14:paraId="46DA80E7" w14:textId="77536A0E" w:rsidR="00C14BB0" w:rsidRDefault="00D64050" w:rsidP="00C14BB0">
      <w:pPr>
        <w:pStyle w:val="Heading2"/>
      </w:pPr>
      <w:bookmarkStart w:id="29" w:name="_Toc510610162"/>
      <w:proofErr w:type="spellStart"/>
      <w:r>
        <w:lastRenderedPageBreak/>
        <w:t>Quickscan</w:t>
      </w:r>
      <w:proofErr w:type="spellEnd"/>
      <w:r>
        <w:t xml:space="preserve"> onderzoeksgebied</w:t>
      </w:r>
      <w:bookmarkEnd w:id="29"/>
    </w:p>
    <w:p w14:paraId="6AF0308B" w14:textId="3E8CAE5E" w:rsidR="00017C82" w:rsidRDefault="00017C82" w:rsidP="00017C82">
      <w:pPr>
        <w:rPr>
          <w:lang w:eastAsia="nl-NL"/>
        </w:rPr>
      </w:pPr>
      <w:r>
        <w:rPr>
          <w:lang w:eastAsia="nl-NL"/>
        </w:rPr>
        <w:t>In deze paragraaf</w:t>
      </w:r>
      <w:r w:rsidR="00D64050">
        <w:rPr>
          <w:lang w:eastAsia="nl-NL"/>
        </w:rPr>
        <w:t xml:space="preserve"> doen we een snelle eerste analyse van de </w:t>
      </w:r>
      <w:r>
        <w:rPr>
          <w:lang w:eastAsia="nl-NL"/>
        </w:rPr>
        <w:t xml:space="preserve">gegevensreeksen </w:t>
      </w:r>
      <w:r w:rsidR="00C422FC">
        <w:rPr>
          <w:lang w:eastAsia="nl-NL"/>
        </w:rPr>
        <w:t xml:space="preserve">uit het studiegebied </w:t>
      </w:r>
      <w:r>
        <w:rPr>
          <w:lang w:eastAsia="nl-NL"/>
        </w:rPr>
        <w:t>aan de verschillende soorten kansverdeling</w:t>
      </w:r>
      <w:r w:rsidR="00C422FC">
        <w:rPr>
          <w:lang w:eastAsia="nl-NL"/>
        </w:rPr>
        <w:t>en</w:t>
      </w:r>
      <w:r>
        <w:rPr>
          <w:lang w:eastAsia="nl-NL"/>
        </w:rPr>
        <w:t>.</w:t>
      </w:r>
      <w:r w:rsidR="00245D99">
        <w:rPr>
          <w:lang w:eastAsia="nl-NL"/>
        </w:rPr>
        <w:t xml:space="preserve"> Als referentie voegen we de plotposities van </w:t>
      </w:r>
      <w:r w:rsidR="003038AE">
        <w:rPr>
          <w:lang w:eastAsia="nl-NL"/>
        </w:rPr>
        <w:t>de</w:t>
      </w:r>
      <w:r w:rsidR="00245D99">
        <w:rPr>
          <w:lang w:eastAsia="nl-NL"/>
        </w:rPr>
        <w:t xml:space="preserve"> </w:t>
      </w:r>
      <w:r w:rsidR="003038AE">
        <w:rPr>
          <w:lang w:eastAsia="nl-NL"/>
        </w:rPr>
        <w:t>beschikbare</w:t>
      </w:r>
      <w:r w:rsidR="00245D99">
        <w:rPr>
          <w:lang w:eastAsia="nl-NL"/>
        </w:rPr>
        <w:t xml:space="preserve"> extremen toe.</w:t>
      </w:r>
      <w:r w:rsidR="00D64050">
        <w:rPr>
          <w:lang w:eastAsia="nl-NL"/>
        </w:rPr>
        <w:t xml:space="preserve"> Een goede fit zal het verloop van de plotposities, zeker bij kleinere herhalingstijden, goed volgen.</w:t>
      </w:r>
    </w:p>
    <w:p w14:paraId="360A108F" w14:textId="4E53078D" w:rsidR="009B1346" w:rsidRDefault="009B1346" w:rsidP="00017C82">
      <w:pPr>
        <w:rPr>
          <w:lang w:eastAsia="nl-NL"/>
        </w:rPr>
      </w:pPr>
    </w:p>
    <w:p w14:paraId="625581B7" w14:textId="77136D07" w:rsidR="009B1346" w:rsidRDefault="009B1346" w:rsidP="00017C82">
      <w:pPr>
        <w:rPr>
          <w:lang w:eastAsia="nl-NL"/>
        </w:rPr>
      </w:pPr>
      <w:r>
        <w:rPr>
          <w:lang w:eastAsia="nl-NL"/>
        </w:rPr>
        <w:t>Voor wat betreft de kansverdelingen op basis van POT-waarden moeten we</w:t>
      </w:r>
      <w:r w:rsidR="00A050C4">
        <w:rPr>
          <w:lang w:eastAsia="nl-NL"/>
        </w:rPr>
        <w:t xml:space="preserve"> vooraf</w:t>
      </w:r>
      <w:r>
        <w:rPr>
          <w:lang w:eastAsia="nl-NL"/>
        </w:rPr>
        <w:t xml:space="preserve"> een keuze maken voor een drempelwaarde waarboven gefit zal worden. Op basis van de plotposities schatten we in dat de hoogste 50 waarnemingen voor iedere locatie hiervoor geschikt zijn.</w:t>
      </w:r>
    </w:p>
    <w:p w14:paraId="353F0C34" w14:textId="069B3D13" w:rsidR="00D321DB" w:rsidRDefault="00D321DB" w:rsidP="00017C82">
      <w:pPr>
        <w:rPr>
          <w:lang w:eastAsia="nl-NL"/>
        </w:rPr>
      </w:pPr>
    </w:p>
    <w:p w14:paraId="0C82BC20" w14:textId="6BC8E2E1" w:rsidR="00D64050" w:rsidRDefault="009B1346" w:rsidP="00D64050">
      <w:pPr>
        <w:pStyle w:val="Heading3"/>
      </w:pPr>
      <w:bookmarkStart w:id="30" w:name="_Toc510610163"/>
      <w:r>
        <w:t>Uitkomsten</w:t>
      </w:r>
      <w:bookmarkEnd w:id="30"/>
    </w:p>
    <w:p w14:paraId="62849700" w14:textId="77777777" w:rsidR="00D3388B" w:rsidRDefault="00AF72A9" w:rsidP="00017C82">
      <w:pPr>
        <w:rPr>
          <w:lang w:eastAsia="nl-NL"/>
        </w:rPr>
      </w:pPr>
      <w:r>
        <w:rPr>
          <w:lang w:eastAsia="nl-NL"/>
        </w:rPr>
        <w:fldChar w:fldCharType="begin"/>
      </w:r>
      <w:r>
        <w:rPr>
          <w:lang w:eastAsia="nl-NL"/>
        </w:rPr>
        <w:instrText xml:space="preserve"> REF _Ref510020404 \h </w:instrText>
      </w:r>
      <w:r>
        <w:rPr>
          <w:lang w:eastAsia="nl-NL"/>
        </w:rPr>
      </w:r>
      <w:r>
        <w:rPr>
          <w:lang w:eastAsia="nl-NL"/>
        </w:rPr>
        <w:fldChar w:fldCharType="separate"/>
      </w:r>
      <w:r>
        <w:t xml:space="preserve">Figuur </w:t>
      </w:r>
      <w:r>
        <w:rPr>
          <w:noProof/>
        </w:rPr>
        <w:t>8</w:t>
      </w:r>
      <w:r>
        <w:rPr>
          <w:lang w:eastAsia="nl-NL"/>
        </w:rPr>
        <w:fldChar w:fldCharType="end"/>
      </w:r>
      <w:r>
        <w:rPr>
          <w:lang w:eastAsia="nl-NL"/>
        </w:rPr>
        <w:t xml:space="preserve"> en </w:t>
      </w:r>
      <w:r>
        <w:rPr>
          <w:lang w:eastAsia="nl-NL"/>
        </w:rPr>
        <w:fldChar w:fldCharType="begin"/>
      </w:r>
      <w:r>
        <w:rPr>
          <w:lang w:eastAsia="nl-NL"/>
        </w:rPr>
        <w:instrText xml:space="preserve"> REF _Ref510020412 \h </w:instrText>
      </w:r>
      <w:r>
        <w:rPr>
          <w:lang w:eastAsia="nl-NL"/>
        </w:rPr>
      </w:r>
      <w:r>
        <w:rPr>
          <w:lang w:eastAsia="nl-NL"/>
        </w:rPr>
        <w:fldChar w:fldCharType="separate"/>
      </w:r>
      <w:r>
        <w:t xml:space="preserve">Figuur </w:t>
      </w:r>
      <w:r>
        <w:rPr>
          <w:noProof/>
        </w:rPr>
        <w:t>9</w:t>
      </w:r>
      <w:r>
        <w:rPr>
          <w:lang w:eastAsia="nl-NL"/>
        </w:rPr>
        <w:fldChar w:fldCharType="end"/>
      </w:r>
      <w:r>
        <w:rPr>
          <w:lang w:eastAsia="nl-NL"/>
        </w:rPr>
        <w:t xml:space="preserve"> tonen de gefitte kansverdelingen voor resp. locatie A en B wanneer wordt gefit aan alle beschikbare maxima.</w:t>
      </w:r>
      <w:r w:rsidR="00D3388B">
        <w:rPr>
          <w:lang w:eastAsia="nl-NL"/>
        </w:rPr>
        <w:t xml:space="preserve"> </w:t>
      </w:r>
    </w:p>
    <w:p w14:paraId="40FC073D" w14:textId="77777777" w:rsidR="00D3388B" w:rsidRDefault="00D3388B" w:rsidP="00017C82"/>
    <w:p w14:paraId="0503A4A6" w14:textId="42B98C4D" w:rsidR="00AF72A9" w:rsidRDefault="00D3388B" w:rsidP="00017C82">
      <w:pPr>
        <w:rPr>
          <w:lang w:eastAsia="nl-NL"/>
        </w:rPr>
      </w:pPr>
      <w:r>
        <w:t>Als plotpositie hebben we die van Weibull gebruikt (i/(n+1))</w:t>
      </w:r>
      <w:r w:rsidR="009B1346">
        <w:t xml:space="preserve">. Aan </w:t>
      </w:r>
      <w:r>
        <w:t>de grafiek hebben wij ter referentie toegevoegd: het 5%-maaiveldniveau van de onderhavige afwaterende eenheid.</w:t>
      </w:r>
      <w:r w:rsidR="00454E6B">
        <w:t xml:space="preserve"> Merk op dat de grafieken links telkens slechts 109 plotposities tonen (= jaarmaxima) en de grafieken rechts 323 (= POT-waarden).</w:t>
      </w:r>
    </w:p>
    <w:p w14:paraId="0909F3B4" w14:textId="5D25933A" w:rsidR="003038AE" w:rsidRDefault="003038AE" w:rsidP="00017C82">
      <w:pPr>
        <w:rPr>
          <w:lang w:eastAsia="nl-NL"/>
        </w:rPr>
      </w:pPr>
    </w:p>
    <w:p w14:paraId="5E9BE6EA" w14:textId="5BF929B0" w:rsidR="003038AE" w:rsidRDefault="003038AE" w:rsidP="003038AE">
      <w:pPr>
        <w:keepNext/>
      </w:pPr>
      <w:r>
        <w:rPr>
          <w:noProof/>
          <w:lang w:eastAsia="nl-NL"/>
        </w:rPr>
        <w:drawing>
          <wp:inline distT="0" distB="0" distL="0" distR="0" wp14:anchorId="7B5B8C80" wp14:editId="17A7B0ED">
            <wp:extent cx="2069436" cy="135064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0893" cy="1384229"/>
                    </a:xfrm>
                    <a:prstGeom prst="rect">
                      <a:avLst/>
                    </a:prstGeom>
                    <a:noFill/>
                  </pic:spPr>
                </pic:pic>
              </a:graphicData>
            </a:graphic>
          </wp:inline>
        </w:drawing>
      </w:r>
      <w:r w:rsidR="00592E73">
        <w:rPr>
          <w:noProof/>
        </w:rPr>
        <w:drawing>
          <wp:inline distT="0" distB="0" distL="0" distR="0" wp14:anchorId="60B636A0" wp14:editId="060462FF">
            <wp:extent cx="2060510" cy="1346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3504" cy="1374289"/>
                    </a:xfrm>
                    <a:prstGeom prst="rect">
                      <a:avLst/>
                    </a:prstGeom>
                    <a:noFill/>
                  </pic:spPr>
                </pic:pic>
              </a:graphicData>
            </a:graphic>
          </wp:inline>
        </w:drawing>
      </w:r>
    </w:p>
    <w:p w14:paraId="058DF3F0" w14:textId="0BFC0717" w:rsidR="003038AE" w:rsidRDefault="003038AE" w:rsidP="003038AE">
      <w:pPr>
        <w:pStyle w:val="Caption"/>
        <w:rPr>
          <w:lang w:eastAsia="nl-NL"/>
        </w:rPr>
      </w:pPr>
      <w:bookmarkStart w:id="31" w:name="_Ref510020404"/>
      <w:r>
        <w:t xml:space="preserve">Figuur </w:t>
      </w:r>
      <w:fldSimple w:instr=" SEQ Figuur \* ARABIC ">
        <w:r w:rsidR="004F7232">
          <w:rPr>
            <w:noProof/>
          </w:rPr>
          <w:t>8</w:t>
        </w:r>
      </w:fldSimple>
      <w:bookmarkEnd w:id="31"/>
      <w:r>
        <w:t xml:space="preserve"> Kansverdelingen voor locatie A, gefit aan de volledige set aan maxima</w:t>
      </w:r>
    </w:p>
    <w:p w14:paraId="359ACE16" w14:textId="471AFFEE" w:rsidR="00AF72A9" w:rsidRDefault="00911557" w:rsidP="00AF72A9">
      <w:pPr>
        <w:keepNext/>
      </w:pPr>
      <w:r>
        <w:rPr>
          <w:noProof/>
        </w:rPr>
        <w:drawing>
          <wp:inline distT="0" distB="0" distL="0" distR="0" wp14:anchorId="4F492691" wp14:editId="528BA3F2">
            <wp:extent cx="2076450" cy="13552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8174" cy="1382456"/>
                    </a:xfrm>
                    <a:prstGeom prst="rect">
                      <a:avLst/>
                    </a:prstGeom>
                    <a:noFill/>
                  </pic:spPr>
                </pic:pic>
              </a:graphicData>
            </a:graphic>
          </wp:inline>
        </w:drawing>
      </w:r>
      <w:r w:rsidR="00592E73">
        <w:rPr>
          <w:noProof/>
        </w:rPr>
        <w:drawing>
          <wp:inline distT="0" distB="0" distL="0" distR="0" wp14:anchorId="05B21950" wp14:editId="75F1151F">
            <wp:extent cx="2070100" cy="1352466"/>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2270" cy="1373484"/>
                    </a:xfrm>
                    <a:prstGeom prst="rect">
                      <a:avLst/>
                    </a:prstGeom>
                    <a:noFill/>
                  </pic:spPr>
                </pic:pic>
              </a:graphicData>
            </a:graphic>
          </wp:inline>
        </w:drawing>
      </w:r>
    </w:p>
    <w:p w14:paraId="70CDF2AA" w14:textId="01A98456" w:rsidR="003038AE" w:rsidRDefault="00AF72A9" w:rsidP="00AF72A9">
      <w:pPr>
        <w:pStyle w:val="Caption"/>
        <w:rPr>
          <w:lang w:eastAsia="nl-NL"/>
        </w:rPr>
      </w:pPr>
      <w:bookmarkStart w:id="32" w:name="_Ref510020412"/>
      <w:r>
        <w:t xml:space="preserve">Figuur </w:t>
      </w:r>
      <w:fldSimple w:instr=" SEQ Figuur \* ARABIC ">
        <w:r w:rsidR="004F7232">
          <w:rPr>
            <w:noProof/>
          </w:rPr>
          <w:t>9</w:t>
        </w:r>
      </w:fldSimple>
      <w:bookmarkEnd w:id="32"/>
      <w:r>
        <w:t xml:space="preserve"> Kansverdelingen voor locatie B, gefit aan de volledige set aan maxima</w:t>
      </w:r>
    </w:p>
    <w:p w14:paraId="498E024B" w14:textId="5D947A87" w:rsidR="00794355" w:rsidRDefault="00AF72A9" w:rsidP="00017C82">
      <w:pPr>
        <w:rPr>
          <w:lang w:eastAsia="nl-NL"/>
        </w:rPr>
      </w:pPr>
      <w:r>
        <w:rPr>
          <w:lang w:eastAsia="nl-NL"/>
        </w:rPr>
        <w:lastRenderedPageBreak/>
        <w:t xml:space="preserve">Het resultaat </w:t>
      </w:r>
      <w:r w:rsidR="00794355">
        <w:rPr>
          <w:lang w:eastAsia="nl-NL"/>
        </w:rPr>
        <w:t xml:space="preserve">van de Jaarmaxima-kansverdelingen </w:t>
      </w:r>
      <w:r>
        <w:rPr>
          <w:lang w:eastAsia="nl-NL"/>
        </w:rPr>
        <w:t xml:space="preserve">blijkt extreem gevoelig te zijn voor </w:t>
      </w:r>
      <w:r w:rsidR="00794355">
        <w:rPr>
          <w:lang w:eastAsia="nl-NL"/>
        </w:rPr>
        <w:t xml:space="preserve">de </w:t>
      </w:r>
      <w:r>
        <w:rPr>
          <w:lang w:eastAsia="nl-NL"/>
        </w:rPr>
        <w:t>discontinuïteiten</w:t>
      </w:r>
      <w:r w:rsidR="00D64050">
        <w:rPr>
          <w:lang w:eastAsia="nl-NL"/>
        </w:rPr>
        <w:t xml:space="preserve"> in het systeemgedrag</w:t>
      </w:r>
      <w:r w:rsidR="00794355">
        <w:rPr>
          <w:lang w:eastAsia="nl-NL"/>
        </w:rPr>
        <w:t xml:space="preserve"> bij kleine herhalingstijden</w:t>
      </w:r>
      <w:r>
        <w:rPr>
          <w:lang w:eastAsia="nl-NL"/>
        </w:rPr>
        <w:t xml:space="preserve">. </w:t>
      </w:r>
      <w:r w:rsidR="00D3388B">
        <w:rPr>
          <w:lang w:eastAsia="nl-NL"/>
        </w:rPr>
        <w:t xml:space="preserve">Dit is te zien aan de veel </w:t>
      </w:r>
      <w:r w:rsidR="00D64050">
        <w:rPr>
          <w:lang w:eastAsia="nl-NL"/>
        </w:rPr>
        <w:t>minder goede fit</w:t>
      </w:r>
      <w:r w:rsidR="00D3388B">
        <w:rPr>
          <w:lang w:eastAsia="nl-NL"/>
        </w:rPr>
        <w:t xml:space="preserve"> voor locatie A. D</w:t>
      </w:r>
      <w:r w:rsidR="00D64050">
        <w:rPr>
          <w:lang w:eastAsia="nl-NL"/>
        </w:rPr>
        <w:t xml:space="preserve">e </w:t>
      </w:r>
      <w:r>
        <w:rPr>
          <w:lang w:eastAsia="nl-NL"/>
        </w:rPr>
        <w:t xml:space="preserve">knik </w:t>
      </w:r>
      <w:r w:rsidR="00D3388B">
        <w:rPr>
          <w:lang w:eastAsia="nl-NL"/>
        </w:rPr>
        <w:t xml:space="preserve">te zien </w:t>
      </w:r>
      <w:r>
        <w:rPr>
          <w:lang w:eastAsia="nl-NL"/>
        </w:rPr>
        <w:t>ter hoogte van de streefwaterstand</w:t>
      </w:r>
      <w:r w:rsidR="00D64050">
        <w:rPr>
          <w:lang w:eastAsia="nl-NL"/>
        </w:rPr>
        <w:t xml:space="preserve"> heeft </w:t>
      </w:r>
      <w:r w:rsidR="00D3388B">
        <w:rPr>
          <w:lang w:eastAsia="nl-NL"/>
        </w:rPr>
        <w:t xml:space="preserve">zijn </w:t>
      </w:r>
      <w:r>
        <w:rPr>
          <w:lang w:eastAsia="nl-NL"/>
        </w:rPr>
        <w:t xml:space="preserve">weerslag op de resulterende </w:t>
      </w:r>
      <w:r w:rsidR="00794355">
        <w:rPr>
          <w:lang w:eastAsia="nl-NL"/>
        </w:rPr>
        <w:t>fits</w:t>
      </w:r>
      <w:r>
        <w:rPr>
          <w:lang w:eastAsia="nl-NL"/>
        </w:rPr>
        <w:t xml:space="preserve">. </w:t>
      </w:r>
    </w:p>
    <w:p w14:paraId="1A653F7D" w14:textId="77777777" w:rsidR="00794355" w:rsidRDefault="00794355" w:rsidP="00017C82">
      <w:pPr>
        <w:rPr>
          <w:lang w:eastAsia="nl-NL"/>
        </w:rPr>
      </w:pPr>
    </w:p>
    <w:p w14:paraId="6EF18D7B" w14:textId="242D6922" w:rsidR="003038AE" w:rsidRDefault="00482C53" w:rsidP="00017C82">
      <w:pPr>
        <w:rPr>
          <w:lang w:eastAsia="nl-NL"/>
        </w:rPr>
      </w:pPr>
      <w:r>
        <w:rPr>
          <w:lang w:eastAsia="nl-NL"/>
        </w:rPr>
        <w:t>Voor locatie B zijn de resultaten een stuk beter omdat deze vrijwel geen discontinuïteit vertoont.</w:t>
      </w:r>
    </w:p>
    <w:p w14:paraId="7D26F9E4" w14:textId="5B4D970A" w:rsidR="00794355" w:rsidRDefault="00794355" w:rsidP="00017C82">
      <w:pPr>
        <w:rPr>
          <w:lang w:eastAsia="nl-NL"/>
        </w:rPr>
      </w:pPr>
    </w:p>
    <w:p w14:paraId="581F8774" w14:textId="77777777" w:rsidR="00911557" w:rsidRDefault="00794355" w:rsidP="00017C82">
      <w:pPr>
        <w:rPr>
          <w:lang w:eastAsia="nl-NL"/>
        </w:rPr>
      </w:pPr>
      <w:r>
        <w:rPr>
          <w:lang w:eastAsia="nl-NL"/>
        </w:rPr>
        <w:t xml:space="preserve">Voor locatie A vertonen de POT-kansverdelingen veel betere fits dan de Jaarmaxima-verdelingen. Dit is te danken aan het feit dat ze gebruik maken van een drempelwaarde. Ze hebben daardoor geen last van de discontinuïteiten </w:t>
      </w:r>
      <w:r w:rsidR="00911557">
        <w:rPr>
          <w:lang w:eastAsia="nl-NL"/>
        </w:rPr>
        <w:t>ter hoogte van het</w:t>
      </w:r>
      <w:r>
        <w:rPr>
          <w:lang w:eastAsia="nl-NL"/>
        </w:rPr>
        <w:t xml:space="preserve"> streefpeil.</w:t>
      </w:r>
    </w:p>
    <w:p w14:paraId="24922361" w14:textId="77777777" w:rsidR="00911557" w:rsidRDefault="00911557" w:rsidP="00017C82">
      <w:pPr>
        <w:rPr>
          <w:lang w:eastAsia="nl-NL"/>
        </w:rPr>
      </w:pPr>
    </w:p>
    <w:p w14:paraId="4AA8342C" w14:textId="3EA63516" w:rsidR="00794355" w:rsidRDefault="00911557" w:rsidP="00017C82">
      <w:pPr>
        <w:rPr>
          <w:lang w:eastAsia="nl-NL"/>
        </w:rPr>
      </w:pPr>
      <w:r>
        <w:rPr>
          <w:lang w:eastAsia="nl-NL"/>
        </w:rPr>
        <w:t>Voor locatie B geven alle kansverdelingen redelijk tot goede fits.</w:t>
      </w:r>
      <w:r w:rsidR="00A050C4">
        <w:rPr>
          <w:lang w:eastAsia="nl-NL"/>
        </w:rPr>
        <w:t xml:space="preserve"> Dit is te danken aan het feit dat hier geen grote discontinuïteiten aanwezig zijn.</w:t>
      </w:r>
      <w:r>
        <w:rPr>
          <w:lang w:eastAsia="nl-NL"/>
        </w:rPr>
        <w:t xml:space="preserve"> Grote verschillen</w:t>
      </w:r>
      <w:r w:rsidR="00A050C4">
        <w:rPr>
          <w:lang w:eastAsia="nl-NL"/>
        </w:rPr>
        <w:t xml:space="preserve"> tussen de kansverdelingen</w:t>
      </w:r>
      <w:r>
        <w:rPr>
          <w:lang w:eastAsia="nl-NL"/>
        </w:rPr>
        <w:t xml:space="preserve"> zien we </w:t>
      </w:r>
      <w:r w:rsidR="00A050C4">
        <w:rPr>
          <w:lang w:eastAsia="nl-NL"/>
        </w:rPr>
        <w:t xml:space="preserve">daarom </w:t>
      </w:r>
      <w:r>
        <w:rPr>
          <w:lang w:eastAsia="nl-NL"/>
        </w:rPr>
        <w:t>pas vanaf grote herhalingstijden (&gt; 10 jaar)</w:t>
      </w:r>
      <w:r w:rsidR="00A050C4">
        <w:rPr>
          <w:lang w:eastAsia="nl-NL"/>
        </w:rPr>
        <w:t xml:space="preserve"> ontstaan.</w:t>
      </w:r>
      <w:r>
        <w:rPr>
          <w:lang w:eastAsia="nl-NL"/>
        </w:rPr>
        <w:t xml:space="preserve"> Wel is het zo dat alle POT-kansverdelingen beter de plotposities volgen.</w:t>
      </w:r>
    </w:p>
    <w:p w14:paraId="4CF43A50" w14:textId="33CF3BFD" w:rsidR="00D64050" w:rsidRDefault="00D64050" w:rsidP="00017C82">
      <w:pPr>
        <w:rPr>
          <w:lang w:eastAsia="nl-NL"/>
        </w:rPr>
      </w:pPr>
    </w:p>
    <w:p w14:paraId="26FC5005" w14:textId="77777777" w:rsidR="00D64050" w:rsidRDefault="00D64050" w:rsidP="00017C82">
      <w:pPr>
        <w:rPr>
          <w:lang w:eastAsia="nl-NL"/>
        </w:rPr>
      </w:pPr>
    </w:p>
    <w:p w14:paraId="01E41E2A" w14:textId="4F008DF2" w:rsidR="00D64050" w:rsidRDefault="00D64050" w:rsidP="00D64050">
      <w:pPr>
        <w:pStyle w:val="Heading3"/>
      </w:pPr>
      <w:bookmarkStart w:id="33" w:name="_Toc510610164"/>
      <w:r>
        <w:t>Fitten aan een partiële dataset</w:t>
      </w:r>
      <w:bookmarkEnd w:id="33"/>
    </w:p>
    <w:p w14:paraId="4842A137" w14:textId="642F5297" w:rsidR="00D3388B" w:rsidRDefault="00D64050" w:rsidP="00017C82">
      <w:pPr>
        <w:rPr>
          <w:lang w:eastAsia="nl-NL"/>
        </w:rPr>
      </w:pPr>
      <w:r>
        <w:rPr>
          <w:lang w:eastAsia="nl-NL"/>
        </w:rPr>
        <w:t>De discontinuïteiten doen vermoeden dat</w:t>
      </w:r>
      <w:r w:rsidR="00975478">
        <w:rPr>
          <w:lang w:eastAsia="nl-NL"/>
        </w:rPr>
        <w:t xml:space="preserve"> voor de Jaarmaxima-kansverdelingen</w:t>
      </w:r>
      <w:r>
        <w:rPr>
          <w:lang w:eastAsia="nl-NL"/>
        </w:rPr>
        <w:t xml:space="preserve"> een beter resultaat kan worden verkregen wanneer we alleen fitten aan de maxima die boven streefpeil uitstijgen. </w:t>
      </w:r>
      <w:r>
        <w:rPr>
          <w:lang w:eastAsia="nl-NL"/>
        </w:rPr>
        <w:fldChar w:fldCharType="begin"/>
      </w:r>
      <w:r>
        <w:rPr>
          <w:lang w:eastAsia="nl-NL"/>
        </w:rPr>
        <w:instrText xml:space="preserve"> REF _Ref510034060 \h </w:instrText>
      </w:r>
      <w:r>
        <w:rPr>
          <w:lang w:eastAsia="nl-NL"/>
        </w:rPr>
      </w:r>
      <w:r>
        <w:rPr>
          <w:lang w:eastAsia="nl-NL"/>
        </w:rPr>
        <w:fldChar w:fldCharType="separate"/>
      </w:r>
      <w:r>
        <w:t xml:space="preserve">Figuur </w:t>
      </w:r>
      <w:r>
        <w:rPr>
          <w:noProof/>
        </w:rPr>
        <w:t>10</w:t>
      </w:r>
      <w:r>
        <w:rPr>
          <w:lang w:eastAsia="nl-NL"/>
        </w:rPr>
        <w:fldChar w:fldCharType="end"/>
      </w:r>
      <w:r>
        <w:rPr>
          <w:lang w:eastAsia="nl-NL"/>
        </w:rPr>
        <w:t xml:space="preserve"> en </w:t>
      </w:r>
      <w:r>
        <w:rPr>
          <w:lang w:eastAsia="nl-NL"/>
        </w:rPr>
        <w:fldChar w:fldCharType="begin"/>
      </w:r>
      <w:r>
        <w:rPr>
          <w:lang w:eastAsia="nl-NL"/>
        </w:rPr>
        <w:instrText xml:space="preserve"> REF _Ref510034063 \h </w:instrText>
      </w:r>
      <w:r>
        <w:rPr>
          <w:lang w:eastAsia="nl-NL"/>
        </w:rPr>
      </w:r>
      <w:r>
        <w:rPr>
          <w:lang w:eastAsia="nl-NL"/>
        </w:rPr>
        <w:fldChar w:fldCharType="separate"/>
      </w:r>
      <w:r>
        <w:t xml:space="preserve">Figuur </w:t>
      </w:r>
      <w:r>
        <w:rPr>
          <w:noProof/>
        </w:rPr>
        <w:t>11</w:t>
      </w:r>
      <w:r>
        <w:rPr>
          <w:lang w:eastAsia="nl-NL"/>
        </w:rPr>
        <w:fldChar w:fldCharType="end"/>
      </w:r>
      <w:r>
        <w:rPr>
          <w:lang w:eastAsia="nl-NL"/>
        </w:rPr>
        <w:t xml:space="preserve"> tonen aan dat dit inderdaad het geval is. Hierin zijn alleen de hoogste </w:t>
      </w:r>
      <w:r w:rsidR="00975478">
        <w:rPr>
          <w:lang w:eastAsia="nl-NL"/>
        </w:rPr>
        <w:t>5</w:t>
      </w:r>
      <w:r>
        <w:rPr>
          <w:lang w:eastAsia="nl-NL"/>
        </w:rPr>
        <w:t>0 POT-waarden gebruikt om te fitten en de hoogste @@@ jaarmaxima.</w:t>
      </w:r>
    </w:p>
    <w:p w14:paraId="0EFD0FB5" w14:textId="1D50561E" w:rsidR="00482C53" w:rsidRDefault="00482C53" w:rsidP="00017C82">
      <w:pPr>
        <w:rPr>
          <w:lang w:eastAsia="nl-NL"/>
        </w:rPr>
      </w:pPr>
    </w:p>
    <w:p w14:paraId="000EA919" w14:textId="70B4F2C1" w:rsidR="00D3388B" w:rsidRDefault="00D3388B" w:rsidP="00D3388B">
      <w:pPr>
        <w:keepNext/>
      </w:pPr>
      <w:r>
        <w:t xml:space="preserve">&lt;afb </w:t>
      </w:r>
      <w:proofErr w:type="spellStart"/>
      <w:r>
        <w:t>jaarmax</w:t>
      </w:r>
      <w:proofErr w:type="spellEnd"/>
      <w:r>
        <w:t xml:space="preserve"> met </w:t>
      </w:r>
      <w:proofErr w:type="spellStart"/>
      <w:r>
        <w:t>left</w:t>
      </w:r>
      <w:proofErr w:type="spellEnd"/>
      <w:r>
        <w:t xml:space="preserve"> </w:t>
      </w:r>
      <w:proofErr w:type="spellStart"/>
      <w:r>
        <w:t>censoring</w:t>
      </w:r>
      <w:proofErr w:type="spellEnd"/>
      <w:r>
        <w:t xml:space="preserve">&gt; </w:t>
      </w:r>
      <w:r w:rsidR="003F1566">
        <w:rPr>
          <w:noProof/>
          <w:lang w:eastAsia="nl-NL"/>
        </w:rPr>
        <w:drawing>
          <wp:inline distT="0" distB="0" distL="0" distR="0" wp14:anchorId="73434881" wp14:editId="6A3099D3">
            <wp:extent cx="1971092" cy="1287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3198" cy="1308756"/>
                    </a:xfrm>
                    <a:prstGeom prst="rect">
                      <a:avLst/>
                    </a:prstGeom>
                    <a:noFill/>
                  </pic:spPr>
                </pic:pic>
              </a:graphicData>
            </a:graphic>
          </wp:inline>
        </w:drawing>
      </w:r>
    </w:p>
    <w:p w14:paraId="2E047BB1" w14:textId="69F4B7BA" w:rsidR="00482C53" w:rsidRDefault="00D3388B" w:rsidP="00D3388B">
      <w:pPr>
        <w:pStyle w:val="Caption"/>
        <w:rPr>
          <w:lang w:eastAsia="nl-NL"/>
        </w:rPr>
      </w:pPr>
      <w:bookmarkStart w:id="34" w:name="_Ref510034060"/>
      <w:r>
        <w:t xml:space="preserve">Figuur </w:t>
      </w:r>
      <w:fldSimple w:instr=" SEQ Figuur \* ARABIC ">
        <w:r w:rsidR="004F7232">
          <w:rPr>
            <w:noProof/>
          </w:rPr>
          <w:t>10</w:t>
        </w:r>
      </w:fldSimple>
      <w:bookmarkEnd w:id="34"/>
      <w:r>
        <w:t xml:space="preserve"> Kansverdelingen voor locatie A, gefit aan de hoogste 40 maxima.</w:t>
      </w:r>
    </w:p>
    <w:p w14:paraId="17BDBD04" w14:textId="0E589A56" w:rsidR="00D3388B" w:rsidRDefault="00D3388B" w:rsidP="00D3388B">
      <w:pPr>
        <w:keepNext/>
      </w:pPr>
      <w:r>
        <w:lastRenderedPageBreak/>
        <w:t xml:space="preserve">&lt;afb </w:t>
      </w:r>
      <w:proofErr w:type="spellStart"/>
      <w:r>
        <w:t>jaarmax</w:t>
      </w:r>
      <w:proofErr w:type="spellEnd"/>
      <w:r>
        <w:t xml:space="preserve"> met </w:t>
      </w:r>
      <w:proofErr w:type="spellStart"/>
      <w:r>
        <w:t>left</w:t>
      </w:r>
      <w:proofErr w:type="spellEnd"/>
      <w:r>
        <w:t xml:space="preserve"> </w:t>
      </w:r>
      <w:proofErr w:type="spellStart"/>
      <w:r>
        <w:t>censoring</w:t>
      </w:r>
      <w:proofErr w:type="spellEnd"/>
      <w:r>
        <w:t xml:space="preserve">&gt; </w:t>
      </w:r>
      <w:r>
        <w:rPr>
          <w:noProof/>
          <w:lang w:eastAsia="nl-NL"/>
        </w:rPr>
        <w:drawing>
          <wp:inline distT="0" distB="0" distL="0" distR="0" wp14:anchorId="7DD2CEC4" wp14:editId="5A13C1BF">
            <wp:extent cx="1958340" cy="128014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586" cy="1295339"/>
                    </a:xfrm>
                    <a:prstGeom prst="rect">
                      <a:avLst/>
                    </a:prstGeom>
                    <a:noFill/>
                  </pic:spPr>
                </pic:pic>
              </a:graphicData>
            </a:graphic>
          </wp:inline>
        </w:drawing>
      </w:r>
    </w:p>
    <w:p w14:paraId="110C6E58" w14:textId="52F24948" w:rsidR="003F1566" w:rsidRDefault="00D3388B" w:rsidP="00D3388B">
      <w:pPr>
        <w:pStyle w:val="Caption"/>
        <w:rPr>
          <w:lang w:eastAsia="nl-NL"/>
        </w:rPr>
      </w:pPr>
      <w:bookmarkStart w:id="35" w:name="_Ref510034063"/>
      <w:r>
        <w:t xml:space="preserve">Figuur </w:t>
      </w:r>
      <w:fldSimple w:instr=" SEQ Figuur \* ARABIC ">
        <w:r w:rsidR="004F7232">
          <w:rPr>
            <w:noProof/>
          </w:rPr>
          <w:t>11</w:t>
        </w:r>
      </w:fldSimple>
      <w:bookmarkEnd w:id="35"/>
      <w:r>
        <w:t xml:space="preserve"> Kansverdelingen voor locatie A, gefit aan de hoogste 40 maxima.</w:t>
      </w:r>
    </w:p>
    <w:p w14:paraId="3579768A" w14:textId="004F03E4" w:rsidR="00D3388B" w:rsidRDefault="00D3388B" w:rsidP="00017C82">
      <w:pPr>
        <w:rPr>
          <w:lang w:eastAsia="nl-NL"/>
        </w:rPr>
      </w:pPr>
      <w:r>
        <w:rPr>
          <w:lang w:eastAsia="nl-NL"/>
        </w:rPr>
        <w:t xml:space="preserve">Het bovenstaande </w:t>
      </w:r>
      <w:r w:rsidR="00D64050">
        <w:rPr>
          <w:lang w:eastAsia="nl-NL"/>
        </w:rPr>
        <w:t>toont</w:t>
      </w:r>
      <w:r>
        <w:rPr>
          <w:lang w:eastAsia="nl-NL"/>
        </w:rPr>
        <w:t xml:space="preserve"> het belang </w:t>
      </w:r>
      <w:r w:rsidR="00D64050">
        <w:rPr>
          <w:lang w:eastAsia="nl-NL"/>
        </w:rPr>
        <w:t xml:space="preserve">aan </w:t>
      </w:r>
      <w:r>
        <w:rPr>
          <w:lang w:eastAsia="nl-NL"/>
        </w:rPr>
        <w:t>van een goede identificatie van discontinuïteiten bij het fitten van een kansverdeling aan waterhoogtes.</w:t>
      </w:r>
    </w:p>
    <w:p w14:paraId="13AEDE9B" w14:textId="7C00E4E5" w:rsidR="00EF6CA5" w:rsidRDefault="00EF6CA5" w:rsidP="00D64050"/>
    <w:p w14:paraId="44C6FE6D" w14:textId="1201E192" w:rsidR="00123F50" w:rsidRDefault="00123F50" w:rsidP="00123F50">
      <w:r>
        <w:t xml:space="preserve">In hoofdstuk </w:t>
      </w:r>
      <w:r>
        <w:fldChar w:fldCharType="begin"/>
      </w:r>
      <w:r>
        <w:instrText xml:space="preserve"> REF _Ref509872152 \r \h </w:instrText>
      </w:r>
      <w:r>
        <w:fldChar w:fldCharType="separate"/>
      </w:r>
      <w:r>
        <w:t>8</w:t>
      </w:r>
      <w:r>
        <w:fldChar w:fldCharType="end"/>
      </w:r>
      <w:r>
        <w:t xml:space="preserve"> </w:t>
      </w:r>
      <w:r w:rsidRPr="00F1645C">
        <w:rPr>
          <w:i/>
        </w:rPr>
        <w:fldChar w:fldCharType="begin"/>
      </w:r>
      <w:r w:rsidRPr="00F1645C">
        <w:rPr>
          <w:i/>
        </w:rPr>
        <w:instrText xml:space="preserve"> REF _Ref509872152 \h </w:instrText>
      </w:r>
      <w:r>
        <w:rPr>
          <w:i/>
        </w:rPr>
        <w:instrText xml:space="preserve"> \* MERGEFORMAT </w:instrText>
      </w:r>
      <w:r w:rsidRPr="00F1645C">
        <w:rPr>
          <w:i/>
        </w:rPr>
      </w:r>
      <w:r w:rsidRPr="00F1645C">
        <w:rPr>
          <w:i/>
        </w:rPr>
        <w:fldChar w:fldCharType="separate"/>
      </w:r>
      <w:r w:rsidRPr="00F1645C">
        <w:rPr>
          <w:i/>
        </w:rPr>
        <w:t>Omgaan met discontinuïteiten</w:t>
      </w:r>
      <w:r w:rsidRPr="00F1645C">
        <w:rPr>
          <w:i/>
        </w:rPr>
        <w:fldChar w:fldCharType="end"/>
      </w:r>
      <w:r>
        <w:t xml:space="preserve"> gaan we daarom dieper in op de mogelijke verklaringen van de discontinuïteiten en </w:t>
      </w:r>
      <w:r w:rsidR="00584640">
        <w:t>het oplossen</w:t>
      </w:r>
      <w:r>
        <w:t xml:space="preserve"> ervan. Maar eerst diepen we het proces van fitten verder uit in hoofdstuk </w:t>
      </w:r>
      <w:r>
        <w:fldChar w:fldCharType="begin"/>
      </w:r>
      <w:r>
        <w:instrText xml:space="preserve"> REF _Ref510018825 \r \h </w:instrText>
      </w:r>
      <w:r>
        <w:fldChar w:fldCharType="separate"/>
      </w:r>
      <w:r>
        <w:t>7</w:t>
      </w:r>
      <w:r>
        <w:fldChar w:fldCharType="end"/>
      </w:r>
      <w:r>
        <w:t xml:space="preserve"> </w:t>
      </w:r>
      <w:r w:rsidRPr="002E6784">
        <w:rPr>
          <w:i/>
        </w:rPr>
        <w:fldChar w:fldCharType="begin"/>
      </w:r>
      <w:r w:rsidRPr="002E6784">
        <w:rPr>
          <w:i/>
        </w:rPr>
        <w:instrText xml:space="preserve"> REF _Ref510018833 \h </w:instrText>
      </w:r>
      <w:r w:rsidR="002E6784">
        <w:rPr>
          <w:i/>
        </w:rPr>
        <w:instrText xml:space="preserve"> \* MERGEFORMAT </w:instrText>
      </w:r>
      <w:r w:rsidRPr="002E6784">
        <w:rPr>
          <w:i/>
        </w:rPr>
      </w:r>
      <w:r w:rsidRPr="002E6784">
        <w:rPr>
          <w:i/>
        </w:rPr>
        <w:fldChar w:fldCharType="separate"/>
      </w:r>
      <w:r w:rsidR="002E6784" w:rsidRPr="002E6784">
        <w:rPr>
          <w:i/>
        </w:rPr>
        <w:t>Fitten van een kansverdeling</w:t>
      </w:r>
      <w:r w:rsidRPr="002E6784">
        <w:rPr>
          <w:i/>
        </w:rPr>
        <w:fldChar w:fldCharType="end"/>
      </w:r>
      <w:r>
        <w:t>.</w:t>
      </w:r>
    </w:p>
    <w:p w14:paraId="494462DC" w14:textId="77777777" w:rsidR="005E7362" w:rsidRDefault="005E7362">
      <w:pPr>
        <w:rPr>
          <w:rFonts w:eastAsiaTheme="majorEastAsia" w:cstheme="majorBidi"/>
          <w:color w:val="007C4C"/>
          <w:sz w:val="40"/>
          <w:szCs w:val="32"/>
          <w:lang w:eastAsia="nl-NL"/>
        </w:rPr>
      </w:pPr>
      <w:bookmarkStart w:id="36" w:name="_Ref509917405"/>
      <w:bookmarkStart w:id="37" w:name="_Ref509917410"/>
      <w:bookmarkStart w:id="38" w:name="_Ref510018825"/>
      <w:bookmarkStart w:id="39" w:name="_Ref510018833"/>
      <w:r>
        <w:br w:type="page"/>
      </w:r>
    </w:p>
    <w:p w14:paraId="65BD282B" w14:textId="451ECA51" w:rsidR="0045368A" w:rsidRDefault="00173A4C" w:rsidP="00173A4C">
      <w:pPr>
        <w:pStyle w:val="Heading1"/>
      </w:pPr>
      <w:bookmarkStart w:id="40" w:name="_Toc510610165"/>
      <w:r>
        <w:lastRenderedPageBreak/>
        <w:t>Fitten</w:t>
      </w:r>
      <w:bookmarkEnd w:id="36"/>
      <w:bookmarkEnd w:id="37"/>
      <w:r w:rsidR="004F13F9">
        <w:t xml:space="preserve"> </w:t>
      </w:r>
      <w:r w:rsidR="002E6784">
        <w:t>van</w:t>
      </w:r>
      <w:r w:rsidR="004F13F9">
        <w:t xml:space="preserve"> een kansverdeling</w:t>
      </w:r>
      <w:bookmarkEnd w:id="38"/>
      <w:bookmarkEnd w:id="39"/>
      <w:bookmarkEnd w:id="40"/>
    </w:p>
    <w:p w14:paraId="1C991D20" w14:textId="0DE11C4D" w:rsidR="00173A4C" w:rsidRPr="00173A4C" w:rsidRDefault="00173A4C" w:rsidP="00173A4C">
      <w:pPr>
        <w:rPr>
          <w:lang w:eastAsia="nl-NL"/>
        </w:rPr>
      </w:pPr>
      <w:r>
        <w:rPr>
          <w:lang w:eastAsia="nl-NL"/>
        </w:rPr>
        <w:t xml:space="preserve">In dit hoofdstuk </w:t>
      </w:r>
      <w:r w:rsidR="00584640">
        <w:rPr>
          <w:lang w:eastAsia="nl-NL"/>
        </w:rPr>
        <w:t>behandelen</w:t>
      </w:r>
      <w:r>
        <w:rPr>
          <w:lang w:eastAsia="nl-NL"/>
        </w:rPr>
        <w:t xml:space="preserve"> we de wijze waarop een kansverdeling kan worden gefit aan gemeten of berekende waarden. </w:t>
      </w:r>
      <w:r w:rsidR="002F09BA">
        <w:rPr>
          <w:lang w:eastAsia="nl-NL"/>
        </w:rPr>
        <w:t xml:space="preserve">De </w:t>
      </w:r>
      <w:r w:rsidR="005E7362">
        <w:rPr>
          <w:lang w:eastAsia="nl-NL"/>
        </w:rPr>
        <w:t>werkwijze</w:t>
      </w:r>
      <w:r w:rsidR="00C46BDA">
        <w:rPr>
          <w:lang w:eastAsia="nl-NL"/>
        </w:rPr>
        <w:t xml:space="preserve"> die in de literatuur ook als voorkeursmethodiek wordt aangeduid, </w:t>
      </w:r>
      <w:r w:rsidR="002F09BA">
        <w:rPr>
          <w:lang w:eastAsia="nl-NL"/>
        </w:rPr>
        <w:t xml:space="preserve">is om de </w:t>
      </w:r>
      <w:r w:rsidR="00584640">
        <w:rPr>
          <w:lang w:eastAsia="nl-NL"/>
        </w:rPr>
        <w:t xml:space="preserve">kansdichtheidsfunctie </w:t>
      </w:r>
      <w:r w:rsidR="002F09BA">
        <w:rPr>
          <w:lang w:eastAsia="nl-NL"/>
        </w:rPr>
        <w:t xml:space="preserve">rechtstreeks te fitten aan </w:t>
      </w:r>
      <w:r w:rsidR="00962AC6">
        <w:rPr>
          <w:lang w:eastAsia="nl-NL"/>
        </w:rPr>
        <w:t>een histogram van de</w:t>
      </w:r>
      <w:r w:rsidR="002F09BA">
        <w:rPr>
          <w:lang w:eastAsia="nl-NL"/>
        </w:rPr>
        <w:t xml:space="preserve"> </w:t>
      </w:r>
      <w:r w:rsidR="00962AC6">
        <w:rPr>
          <w:lang w:eastAsia="nl-NL"/>
        </w:rPr>
        <w:t>waarnemingen</w:t>
      </w:r>
      <w:r w:rsidR="002F09BA">
        <w:rPr>
          <w:lang w:eastAsia="nl-NL"/>
        </w:rPr>
        <w:t>. Een alternatief is om gebruik te maken van de plotposities. Dit heeft echter als nadeel dat</w:t>
      </w:r>
      <w:r w:rsidR="00C46BDA">
        <w:rPr>
          <w:lang w:eastAsia="nl-NL"/>
        </w:rPr>
        <w:t xml:space="preserve"> daarmee</w:t>
      </w:r>
      <w:r w:rsidR="002F09BA">
        <w:rPr>
          <w:lang w:eastAsia="nl-NL"/>
        </w:rPr>
        <w:t xml:space="preserve"> </w:t>
      </w:r>
      <w:r w:rsidR="008D4474">
        <w:rPr>
          <w:lang w:eastAsia="nl-NL"/>
        </w:rPr>
        <w:t>een extra onzekerheid wordt geïntroduceerd.</w:t>
      </w:r>
    </w:p>
    <w:p w14:paraId="07760D6F" w14:textId="1C9C7617" w:rsidR="00173A4C" w:rsidRDefault="00C46BDA" w:rsidP="00173A4C">
      <w:pPr>
        <w:pStyle w:val="Heading2"/>
      </w:pPr>
      <w:bookmarkStart w:id="41" w:name="_Toc510610166"/>
      <w:r>
        <w:t>Fitten aan de kansdichtheidsfunctie</w:t>
      </w:r>
      <w:bookmarkEnd w:id="41"/>
    </w:p>
    <w:p w14:paraId="3AAC82DD" w14:textId="50E2CDDE" w:rsidR="008007E0" w:rsidRDefault="00E77425" w:rsidP="008D4474">
      <w:pPr>
        <w:rPr>
          <w:lang w:eastAsia="nl-NL"/>
        </w:rPr>
      </w:pPr>
      <w:r>
        <w:rPr>
          <w:lang w:eastAsia="nl-NL"/>
        </w:rPr>
        <w:t xml:space="preserve">De </w:t>
      </w:r>
      <w:r w:rsidR="005E72F9">
        <w:rPr>
          <w:lang w:eastAsia="nl-NL"/>
        </w:rPr>
        <w:t xml:space="preserve">meest toegepaste wijze om een kansverdeling te fitten aan waarnemingen is met de </w:t>
      </w:r>
      <w:r w:rsidR="005E72F9" w:rsidRPr="00E82348">
        <w:rPr>
          <w:i/>
          <w:lang w:eastAsia="nl-NL"/>
        </w:rPr>
        <w:t xml:space="preserve">Method of </w:t>
      </w:r>
      <w:proofErr w:type="spellStart"/>
      <w:r w:rsidR="005E72F9" w:rsidRPr="00E82348">
        <w:rPr>
          <w:i/>
          <w:lang w:eastAsia="nl-NL"/>
        </w:rPr>
        <w:t>Moments</w:t>
      </w:r>
      <w:proofErr w:type="spellEnd"/>
      <w:r w:rsidR="005E72F9">
        <w:rPr>
          <w:lang w:eastAsia="nl-NL"/>
        </w:rPr>
        <w:t xml:space="preserve"> of de </w:t>
      </w:r>
      <w:r w:rsidR="005E72F9" w:rsidRPr="00E82348">
        <w:rPr>
          <w:i/>
          <w:lang w:eastAsia="nl-NL"/>
        </w:rPr>
        <w:t xml:space="preserve">Maximum </w:t>
      </w:r>
      <w:proofErr w:type="spellStart"/>
      <w:r w:rsidR="005E72F9" w:rsidRPr="00E82348">
        <w:rPr>
          <w:i/>
          <w:lang w:eastAsia="nl-NL"/>
        </w:rPr>
        <w:t>Likelihood</w:t>
      </w:r>
      <w:proofErr w:type="spellEnd"/>
      <w:r w:rsidR="005E72F9">
        <w:rPr>
          <w:lang w:eastAsia="nl-NL"/>
        </w:rPr>
        <w:t xml:space="preserve">-methode. Beide methodes delen de waarnemingen eerst op in klassen, zogeheten </w:t>
      </w:r>
      <w:r w:rsidR="005E72F9" w:rsidRPr="00962AC6">
        <w:rPr>
          <w:i/>
          <w:lang w:eastAsia="nl-NL"/>
        </w:rPr>
        <w:t>bins</w:t>
      </w:r>
      <w:r w:rsidR="005E72F9">
        <w:rPr>
          <w:lang w:eastAsia="nl-NL"/>
        </w:rPr>
        <w:t>,</w:t>
      </w:r>
      <w:r w:rsidR="00962AC6">
        <w:rPr>
          <w:lang w:eastAsia="nl-NL"/>
        </w:rPr>
        <w:t xml:space="preserve"> die worden uitgezet als een histogram. Daarna wordt de </w:t>
      </w:r>
      <w:r w:rsidR="005E72F9">
        <w:rPr>
          <w:lang w:eastAsia="nl-NL"/>
        </w:rPr>
        <w:t xml:space="preserve">kansdichtheidsfunctie zo </w:t>
      </w:r>
      <w:r w:rsidR="00962AC6">
        <w:rPr>
          <w:lang w:eastAsia="nl-NL"/>
        </w:rPr>
        <w:t xml:space="preserve">afgeregeld </w:t>
      </w:r>
      <w:r w:rsidR="005E72F9">
        <w:rPr>
          <w:lang w:eastAsia="nl-NL"/>
        </w:rPr>
        <w:t>dat die de klassenfrequenties zo goed mogelijk volgt.</w:t>
      </w:r>
    </w:p>
    <w:p w14:paraId="3D271F55" w14:textId="77777777" w:rsidR="008007E0" w:rsidRDefault="008007E0" w:rsidP="008007E0">
      <w:pPr>
        <w:keepNext/>
        <w:rPr>
          <w:noProof/>
        </w:rPr>
      </w:pPr>
    </w:p>
    <w:p w14:paraId="20E9E389" w14:textId="77777777" w:rsidR="008007E0" w:rsidRDefault="008007E0" w:rsidP="008007E0">
      <w:pPr>
        <w:keepNext/>
      </w:pPr>
      <w:r>
        <w:rPr>
          <w:noProof/>
        </w:rPr>
        <w:drawing>
          <wp:inline distT="0" distB="0" distL="0" distR="0" wp14:anchorId="497D8605" wp14:editId="067EFDFF">
            <wp:extent cx="3970020" cy="3195675"/>
            <wp:effectExtent l="0" t="0" r="0" b="5080"/>
            <wp:docPr id="3" name="Picture 3" descr="C:\Users\siebe\AppData\Roaming\PixelMetrics\CaptureWiz\Te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ebe\AppData\Roaming\PixelMetrics\CaptureWiz\Temp\1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2" t="1367" r="1435"/>
                    <a:stretch/>
                  </pic:blipFill>
                  <pic:spPr bwMode="auto">
                    <a:xfrm>
                      <a:off x="0" y="0"/>
                      <a:ext cx="3990123" cy="3211857"/>
                    </a:xfrm>
                    <a:prstGeom prst="rect">
                      <a:avLst/>
                    </a:prstGeom>
                    <a:noFill/>
                    <a:ln>
                      <a:noFill/>
                    </a:ln>
                    <a:extLst>
                      <a:ext uri="{53640926-AAD7-44D8-BBD7-CCE9431645EC}">
                        <a14:shadowObscured xmlns:a14="http://schemas.microsoft.com/office/drawing/2010/main"/>
                      </a:ext>
                    </a:extLst>
                  </pic:spPr>
                </pic:pic>
              </a:graphicData>
            </a:graphic>
          </wp:inline>
        </w:drawing>
      </w:r>
    </w:p>
    <w:p w14:paraId="47CAC893" w14:textId="74B1C259" w:rsidR="008007E0" w:rsidRDefault="008007E0" w:rsidP="008007E0">
      <w:pPr>
        <w:pStyle w:val="Caption"/>
        <w:rPr>
          <w:lang w:eastAsia="nl-NL"/>
        </w:rPr>
      </w:pPr>
      <w:r>
        <w:t xml:space="preserve">Figuur </w:t>
      </w:r>
      <w:fldSimple w:instr=" SEQ Figuur \* ARABIC ">
        <w:r w:rsidR="004F7232">
          <w:rPr>
            <w:noProof/>
          </w:rPr>
          <w:t>12</w:t>
        </w:r>
      </w:fldSimple>
      <w:r>
        <w:t xml:space="preserve"> Het fit-algoritme brengt de gegevens onder in een histogram, waarna de kansdichtheidsfunctie eraan wordt gefit (schermafdruk uit het programma </w:t>
      </w:r>
      <w:proofErr w:type="spellStart"/>
      <w:r>
        <w:t>EasyFit</w:t>
      </w:r>
      <w:proofErr w:type="spellEnd"/>
      <w:r>
        <w:t xml:space="preserve"> Professional van </w:t>
      </w:r>
      <w:proofErr w:type="spellStart"/>
      <w:r>
        <w:t>MathWave</w:t>
      </w:r>
      <w:proofErr w:type="spellEnd"/>
      <w:r>
        <w:t xml:space="preserve"> </w:t>
      </w:r>
      <w:proofErr w:type="spellStart"/>
      <w:r>
        <w:t>technologies</w:t>
      </w:r>
      <w:proofErr w:type="spellEnd"/>
      <w:r>
        <w:t>).</w:t>
      </w:r>
    </w:p>
    <w:p w14:paraId="363227A1" w14:textId="77777777" w:rsidR="008007E0" w:rsidRDefault="008007E0" w:rsidP="008D4474">
      <w:pPr>
        <w:rPr>
          <w:lang w:eastAsia="nl-NL"/>
        </w:rPr>
      </w:pPr>
    </w:p>
    <w:p w14:paraId="5C2B72D9" w14:textId="3635F6BB" w:rsidR="005E72F9" w:rsidRDefault="005E72F9" w:rsidP="008D4474">
      <w:pPr>
        <w:rPr>
          <w:lang w:eastAsia="nl-NL"/>
        </w:rPr>
      </w:pPr>
    </w:p>
    <w:p w14:paraId="4F47402B" w14:textId="448E00EC" w:rsidR="00962AC6" w:rsidRDefault="00962AC6" w:rsidP="008D4474">
      <w:pPr>
        <w:rPr>
          <w:lang w:eastAsia="nl-NL"/>
        </w:rPr>
      </w:pPr>
      <w:r>
        <w:rPr>
          <w:lang w:eastAsia="nl-NL"/>
        </w:rPr>
        <w:t xml:space="preserve">Het voordeel van deze methodiek is dat hij bijzonder eenduidig is geen ruimte laat voor </w:t>
      </w:r>
      <w:r w:rsidR="000927B2">
        <w:rPr>
          <w:lang w:eastAsia="nl-NL"/>
        </w:rPr>
        <w:t>interpretatie</w:t>
      </w:r>
      <w:r>
        <w:rPr>
          <w:lang w:eastAsia="nl-NL"/>
        </w:rPr>
        <w:t xml:space="preserve">. Een nadeel is dat de methodiek alleen werkt als ook daadwerkelijk alle waarnemingen </w:t>
      </w:r>
      <w:r w:rsidR="000927B2">
        <w:rPr>
          <w:lang w:eastAsia="nl-NL"/>
        </w:rPr>
        <w:t xml:space="preserve">waarvoor hij bedoeld is </w:t>
      </w:r>
      <w:r>
        <w:rPr>
          <w:lang w:eastAsia="nl-NL"/>
        </w:rPr>
        <w:t>meedoen.</w:t>
      </w:r>
      <w:r w:rsidR="000927B2">
        <w:rPr>
          <w:lang w:eastAsia="nl-NL"/>
        </w:rPr>
        <w:t xml:space="preserve"> </w:t>
      </w:r>
    </w:p>
    <w:p w14:paraId="3A31CE3D" w14:textId="77777777" w:rsidR="005E72F9" w:rsidRPr="008D4474" w:rsidRDefault="005E72F9" w:rsidP="008D4474">
      <w:pPr>
        <w:rPr>
          <w:lang w:eastAsia="nl-NL"/>
        </w:rPr>
      </w:pPr>
    </w:p>
    <w:p w14:paraId="4D3FCA5A" w14:textId="057F7CAF" w:rsidR="00173A4C" w:rsidRDefault="00076B61" w:rsidP="00173A4C">
      <w:pPr>
        <w:pStyle w:val="Heading2"/>
      </w:pPr>
      <w:bookmarkStart w:id="42" w:name="_Toc510610167"/>
      <w:r>
        <w:t xml:space="preserve">Fitten </w:t>
      </w:r>
      <w:r w:rsidR="009D5487">
        <w:t>aan de plotposities</w:t>
      </w:r>
      <w:bookmarkEnd w:id="42"/>
    </w:p>
    <w:p w14:paraId="0437CD6A" w14:textId="2B71F58B" w:rsidR="00173A4C" w:rsidRDefault="004F0F39" w:rsidP="00173A4C">
      <w:pPr>
        <w:rPr>
          <w:lang w:eastAsia="nl-NL"/>
        </w:rPr>
      </w:pPr>
      <w:r>
        <w:rPr>
          <w:lang w:eastAsia="nl-NL"/>
        </w:rPr>
        <w:t xml:space="preserve">Zoals in hoofdstuk </w:t>
      </w:r>
      <w:r>
        <w:rPr>
          <w:lang w:eastAsia="nl-NL"/>
        </w:rPr>
        <w:fldChar w:fldCharType="begin"/>
      </w:r>
      <w:r>
        <w:rPr>
          <w:lang w:eastAsia="nl-NL"/>
        </w:rPr>
        <w:instrText xml:space="preserve"> REF _Ref509825187 \r \h </w:instrText>
      </w:r>
      <w:r>
        <w:rPr>
          <w:lang w:eastAsia="nl-NL"/>
        </w:rPr>
      </w:r>
      <w:r>
        <w:rPr>
          <w:lang w:eastAsia="nl-NL"/>
        </w:rPr>
        <w:fldChar w:fldCharType="separate"/>
      </w:r>
      <w:r>
        <w:rPr>
          <w:lang w:eastAsia="nl-NL"/>
        </w:rPr>
        <w:t>4</w:t>
      </w:r>
      <w:r>
        <w:rPr>
          <w:lang w:eastAsia="nl-NL"/>
        </w:rPr>
        <w:fldChar w:fldCharType="end"/>
      </w:r>
      <w:r>
        <w:rPr>
          <w:lang w:eastAsia="nl-NL"/>
        </w:rPr>
        <w:t xml:space="preserve"> </w:t>
      </w:r>
      <w:r>
        <w:rPr>
          <w:lang w:eastAsia="nl-NL"/>
        </w:rPr>
        <w:fldChar w:fldCharType="begin"/>
      </w:r>
      <w:r>
        <w:rPr>
          <w:lang w:eastAsia="nl-NL"/>
        </w:rPr>
        <w:instrText xml:space="preserve"> REF _Ref509825187 \h </w:instrText>
      </w:r>
      <w:r>
        <w:rPr>
          <w:lang w:eastAsia="nl-NL"/>
        </w:rPr>
      </w:r>
      <w:r>
        <w:rPr>
          <w:lang w:eastAsia="nl-NL"/>
        </w:rPr>
        <w:fldChar w:fldCharType="separate"/>
      </w:r>
      <w:r>
        <w:t>Plotposities</w:t>
      </w:r>
      <w:r>
        <w:rPr>
          <w:lang w:eastAsia="nl-NL"/>
        </w:rPr>
        <w:fldChar w:fldCharType="end"/>
      </w:r>
      <w:r>
        <w:rPr>
          <w:lang w:eastAsia="nl-NL"/>
        </w:rPr>
        <w:t xml:space="preserve"> al uiteengezet bestaan er talloze varianten voor het berekenen van de plotposities. Het rechtstreeks fitten van een kansverdeling aan de plotposities introduceert daarom meteen een vraagstuk: welke variant kan het beste worden gebruikt?</w:t>
      </w:r>
    </w:p>
    <w:p w14:paraId="4DE5AB97" w14:textId="7EF48E60" w:rsidR="004F0F39" w:rsidRDefault="004F0F39" w:rsidP="00173A4C">
      <w:pPr>
        <w:rPr>
          <w:lang w:eastAsia="nl-NL"/>
        </w:rPr>
      </w:pPr>
    </w:p>
    <w:p w14:paraId="070706DE" w14:textId="77777777" w:rsidR="004F0F39" w:rsidRDefault="004F0F39" w:rsidP="00173A4C">
      <w:pPr>
        <w:rPr>
          <w:lang w:eastAsia="nl-NL"/>
        </w:rPr>
      </w:pPr>
    </w:p>
    <w:p w14:paraId="33D15037" w14:textId="77777777" w:rsidR="009D5487" w:rsidRPr="00173A4C" w:rsidRDefault="009D5487" w:rsidP="00173A4C">
      <w:pPr>
        <w:rPr>
          <w:lang w:eastAsia="nl-NL"/>
        </w:rPr>
      </w:pPr>
    </w:p>
    <w:p w14:paraId="2E942470" w14:textId="0A03783D" w:rsidR="006F3D0E" w:rsidRDefault="006F3D0E">
      <w:pPr>
        <w:rPr>
          <w:lang w:eastAsia="nl-NL"/>
        </w:rPr>
      </w:pPr>
      <w:r>
        <w:rPr>
          <w:lang w:eastAsia="nl-NL"/>
        </w:rPr>
        <w:br w:type="page"/>
      </w:r>
    </w:p>
    <w:p w14:paraId="42287FBF" w14:textId="2DC17641" w:rsidR="0045368A" w:rsidRDefault="00CF7ADD" w:rsidP="006F3D0E">
      <w:pPr>
        <w:pStyle w:val="Heading1"/>
      </w:pPr>
      <w:bookmarkStart w:id="43" w:name="_Ref509872152"/>
      <w:bookmarkStart w:id="44" w:name="_Ref509872154"/>
      <w:bookmarkStart w:id="45" w:name="_Toc510610168"/>
      <w:r>
        <w:lastRenderedPageBreak/>
        <w:t>Omgaan met discontinuïteiten</w:t>
      </w:r>
      <w:bookmarkEnd w:id="43"/>
      <w:bookmarkEnd w:id="44"/>
      <w:bookmarkEnd w:id="45"/>
    </w:p>
    <w:p w14:paraId="2E8C000A" w14:textId="171B97C5" w:rsidR="00693110" w:rsidRDefault="00693110">
      <w:pPr>
        <w:rPr>
          <w:lang w:eastAsia="nl-NL"/>
        </w:rPr>
      </w:pPr>
      <w:r>
        <w:rPr>
          <w:lang w:eastAsia="nl-NL"/>
        </w:rPr>
        <w:t xml:space="preserve">Een </w:t>
      </w:r>
      <w:r w:rsidR="00B5709C">
        <w:rPr>
          <w:lang w:eastAsia="nl-NL"/>
        </w:rPr>
        <w:t>heikel punt</w:t>
      </w:r>
      <w:r>
        <w:rPr>
          <w:lang w:eastAsia="nl-NL"/>
        </w:rPr>
        <w:t xml:space="preserve"> bij de statistische analyse van extremen in het waterbeheer is het optreden van dis</w:t>
      </w:r>
      <w:r w:rsidR="004F4B38">
        <w:rPr>
          <w:lang w:eastAsia="nl-NL"/>
        </w:rPr>
        <w:t>c</w:t>
      </w:r>
      <w:r>
        <w:rPr>
          <w:lang w:eastAsia="nl-NL"/>
        </w:rPr>
        <w:t>ontinuïteiten in de grafiek met terugkeertijden. Een discontinuïteit markeert de overgang tussen twee soorten systeemgedrag in het watersysteem.</w:t>
      </w:r>
    </w:p>
    <w:p w14:paraId="767D5F63" w14:textId="77777777" w:rsidR="00693110" w:rsidRDefault="00693110">
      <w:pPr>
        <w:rPr>
          <w:lang w:eastAsia="nl-NL"/>
        </w:rPr>
      </w:pPr>
    </w:p>
    <w:p w14:paraId="66942034" w14:textId="4EEB96EC" w:rsidR="00693110" w:rsidRDefault="00693110">
      <w:pPr>
        <w:rPr>
          <w:lang w:eastAsia="nl-NL"/>
        </w:rPr>
      </w:pPr>
      <w:r>
        <w:rPr>
          <w:lang w:eastAsia="nl-NL"/>
        </w:rPr>
        <w:t>Het meest bekende voorbeeld is het fenomeen dat boven een bepaalde waterhoogte het maaiveld begint te inunderen. Het gevolg hiervan is dat bij gelijke toename van het volume de waterhoogte veel minder snel stijgt.</w:t>
      </w:r>
    </w:p>
    <w:p w14:paraId="4CE9D22F" w14:textId="77777777" w:rsidR="00693110" w:rsidRDefault="00693110">
      <w:pPr>
        <w:rPr>
          <w:lang w:eastAsia="nl-NL"/>
        </w:rPr>
      </w:pPr>
    </w:p>
    <w:p w14:paraId="24884F9C" w14:textId="77777777" w:rsidR="00693110" w:rsidRDefault="00693110">
      <w:pPr>
        <w:rPr>
          <w:lang w:eastAsia="nl-NL"/>
        </w:rPr>
      </w:pPr>
      <w:r>
        <w:rPr>
          <w:lang w:eastAsia="nl-NL"/>
        </w:rPr>
        <w:t xml:space="preserve">In dit voorbeeld is het goed denkbaar dat wel dezelfde </w:t>
      </w:r>
      <w:r w:rsidRPr="00693110">
        <w:rPr>
          <w:i/>
          <w:lang w:eastAsia="nl-NL"/>
        </w:rPr>
        <w:t>soort</w:t>
      </w:r>
      <w:r>
        <w:rPr>
          <w:lang w:eastAsia="nl-NL"/>
        </w:rPr>
        <w:t xml:space="preserve"> kansverdeling geldt voor de waterhoogtes onder en boven het inundatieniveau, maar dat die wel een volstrekt andere parameterisatie hebben.</w:t>
      </w:r>
    </w:p>
    <w:p w14:paraId="1550A50A" w14:textId="51D829BA" w:rsidR="00693110" w:rsidRDefault="00693110">
      <w:pPr>
        <w:rPr>
          <w:lang w:eastAsia="nl-NL"/>
        </w:rPr>
      </w:pPr>
    </w:p>
    <w:p w14:paraId="6CC5AE24" w14:textId="19EFEF38" w:rsidR="00693110" w:rsidRDefault="00693110">
      <w:pPr>
        <w:rPr>
          <w:lang w:eastAsia="nl-NL"/>
        </w:rPr>
      </w:pPr>
      <w:r>
        <w:rPr>
          <w:lang w:eastAsia="nl-NL"/>
        </w:rPr>
        <w:t>In dit hoofdstuk bespreken we enkele methodes om met discontinuïteiten in hoogwaterstatistiek</w:t>
      </w:r>
      <w:r w:rsidR="00255BE2">
        <w:rPr>
          <w:lang w:eastAsia="nl-NL"/>
        </w:rPr>
        <w:t xml:space="preserve"> om te gaan</w:t>
      </w:r>
      <w:r>
        <w:rPr>
          <w:lang w:eastAsia="nl-NL"/>
        </w:rPr>
        <w:t>. Grofweg zijn er twee manieren:</w:t>
      </w:r>
    </w:p>
    <w:p w14:paraId="3CA67CE5" w14:textId="5A1225A5" w:rsidR="00693110" w:rsidRDefault="00693110">
      <w:pPr>
        <w:rPr>
          <w:lang w:eastAsia="nl-NL"/>
        </w:rPr>
      </w:pPr>
    </w:p>
    <w:p w14:paraId="053B1D96" w14:textId="0ED9DFEE" w:rsidR="00693110" w:rsidRDefault="00693110" w:rsidP="001B3E9B">
      <w:pPr>
        <w:pStyle w:val="ListParagraph"/>
        <w:numPr>
          <w:ilvl w:val="0"/>
          <w:numId w:val="14"/>
        </w:numPr>
        <w:rPr>
          <w:lang w:eastAsia="nl-NL"/>
        </w:rPr>
      </w:pPr>
      <w:r>
        <w:rPr>
          <w:lang w:eastAsia="nl-NL"/>
        </w:rPr>
        <w:t>Transformaties toepassen om de discontinuïteit te doen verdwijnen</w:t>
      </w:r>
    </w:p>
    <w:p w14:paraId="25061F3A" w14:textId="3FFD3CAB" w:rsidR="00693110" w:rsidRDefault="001A1D3D" w:rsidP="001B3E9B">
      <w:pPr>
        <w:pStyle w:val="ListParagraph"/>
        <w:numPr>
          <w:ilvl w:val="0"/>
          <w:numId w:val="14"/>
        </w:numPr>
        <w:rPr>
          <w:lang w:eastAsia="nl-NL"/>
        </w:rPr>
      </w:pPr>
      <w:r>
        <w:rPr>
          <w:lang w:eastAsia="nl-NL"/>
        </w:rPr>
        <w:t xml:space="preserve">De kansverdeling fitten op een deelselectie van de </w:t>
      </w:r>
      <w:r w:rsidR="00783B8B">
        <w:rPr>
          <w:lang w:eastAsia="nl-NL"/>
        </w:rPr>
        <w:t>dataset</w:t>
      </w:r>
    </w:p>
    <w:p w14:paraId="710D4A3A" w14:textId="2A913160" w:rsidR="00783B8B" w:rsidRDefault="00783B8B" w:rsidP="00783B8B">
      <w:pPr>
        <w:rPr>
          <w:lang w:eastAsia="nl-NL"/>
        </w:rPr>
      </w:pPr>
    </w:p>
    <w:p w14:paraId="1F1FF855" w14:textId="571D0069" w:rsidR="00783B8B" w:rsidRDefault="00375B9B" w:rsidP="00375B9B">
      <w:pPr>
        <w:pStyle w:val="Heading2"/>
      </w:pPr>
      <w:bookmarkStart w:id="46" w:name="_Toc510610169"/>
      <w:r>
        <w:t>Transformatie</w:t>
      </w:r>
      <w:bookmarkEnd w:id="46"/>
    </w:p>
    <w:p w14:paraId="7F8DD397" w14:textId="2F9A3E07" w:rsidR="007F5147" w:rsidRDefault="00375B9B" w:rsidP="00375B9B">
      <w:pPr>
        <w:rPr>
          <w:lang w:eastAsia="nl-NL"/>
        </w:rPr>
      </w:pPr>
      <w:r>
        <w:rPr>
          <w:lang w:eastAsia="nl-NL"/>
        </w:rPr>
        <w:t xml:space="preserve">In het hiervoor genoemde voorbeeld van </w:t>
      </w:r>
      <w:proofErr w:type="spellStart"/>
      <w:r>
        <w:rPr>
          <w:lang w:eastAsia="nl-NL"/>
        </w:rPr>
        <w:t>maaiveldinudatie</w:t>
      </w:r>
      <w:proofErr w:type="spellEnd"/>
      <w:r>
        <w:rPr>
          <w:lang w:eastAsia="nl-NL"/>
        </w:rPr>
        <w:t xml:space="preserve"> is sprake van een plotse verspringing in de relatie tussen</w:t>
      </w:r>
      <w:r w:rsidR="00BC76CE">
        <w:rPr>
          <w:lang w:eastAsia="nl-NL"/>
        </w:rPr>
        <w:t xml:space="preserve"> de</w:t>
      </w:r>
      <w:r>
        <w:rPr>
          <w:lang w:eastAsia="nl-NL"/>
        </w:rPr>
        <w:t xml:space="preserve"> waterhoogte en</w:t>
      </w:r>
      <w:r w:rsidR="00BC76CE">
        <w:rPr>
          <w:lang w:eastAsia="nl-NL"/>
        </w:rPr>
        <w:t xml:space="preserve"> het</w:t>
      </w:r>
      <w:r>
        <w:rPr>
          <w:lang w:eastAsia="nl-NL"/>
        </w:rPr>
        <w:t xml:space="preserve"> geborgen volume. </w:t>
      </w:r>
      <w:r w:rsidR="007F5147">
        <w:rPr>
          <w:lang w:eastAsia="nl-NL"/>
        </w:rPr>
        <w:t xml:space="preserve">Wanneer het water zich binnen het sloottalud bevindt </w:t>
      </w:r>
      <w:r w:rsidR="00524444">
        <w:rPr>
          <w:lang w:eastAsia="nl-NL"/>
        </w:rPr>
        <w:t xml:space="preserve">voldoen </w:t>
      </w:r>
      <w:r w:rsidR="007F5147">
        <w:rPr>
          <w:lang w:eastAsia="nl-NL"/>
        </w:rPr>
        <w:t xml:space="preserve">de maxima </w:t>
      </w:r>
      <w:r w:rsidR="00BC76CE">
        <w:rPr>
          <w:lang w:eastAsia="nl-NL"/>
        </w:rPr>
        <w:t xml:space="preserve">daardoor </w:t>
      </w:r>
      <w:r w:rsidR="00524444">
        <w:rPr>
          <w:lang w:eastAsia="nl-NL"/>
        </w:rPr>
        <w:t>aan een andere kansverdeling dan wanneer ze zich boven het maaiveld bevinden.</w:t>
      </w:r>
    </w:p>
    <w:p w14:paraId="0AE563BB" w14:textId="77777777" w:rsidR="007F5147" w:rsidRDefault="007F5147" w:rsidP="00375B9B">
      <w:pPr>
        <w:rPr>
          <w:lang w:eastAsia="nl-NL"/>
        </w:rPr>
      </w:pPr>
    </w:p>
    <w:p w14:paraId="707BC40C" w14:textId="7C96371C" w:rsidR="00375B9B" w:rsidRDefault="00524444" w:rsidP="00375B9B">
      <w:pPr>
        <w:rPr>
          <w:lang w:eastAsia="nl-NL"/>
        </w:rPr>
      </w:pPr>
      <w:r>
        <w:rPr>
          <w:lang w:eastAsia="nl-NL"/>
        </w:rPr>
        <w:t>&lt;Afbeelding&gt;</w:t>
      </w:r>
    </w:p>
    <w:p w14:paraId="29CD2403" w14:textId="3DEB3DDD" w:rsidR="00524444" w:rsidRDefault="00524444" w:rsidP="00375B9B">
      <w:pPr>
        <w:rPr>
          <w:lang w:eastAsia="nl-NL"/>
        </w:rPr>
      </w:pPr>
    </w:p>
    <w:p w14:paraId="04B118A9" w14:textId="7DFB34C2" w:rsidR="00524444" w:rsidRDefault="00524444" w:rsidP="00375B9B">
      <w:pPr>
        <w:rPr>
          <w:lang w:eastAsia="nl-NL"/>
        </w:rPr>
      </w:pPr>
      <w:r>
        <w:rPr>
          <w:lang w:eastAsia="nl-NL"/>
        </w:rPr>
        <w:t xml:space="preserve">Een mogelijkheid om dit probleem te overkomen is om niet langer de waterhoogte te fitten aan de kansverdeling, maar in plaats daarvan het geborgen volume. </w:t>
      </w:r>
      <w:r w:rsidR="00BC76CE">
        <w:rPr>
          <w:lang w:eastAsia="nl-NL"/>
        </w:rPr>
        <w:t>De storende invloed van het maaiveld wordt op die manier uitgesloten, is de gedachte.</w:t>
      </w:r>
      <w:r w:rsidR="00B91F70">
        <w:rPr>
          <w:lang w:eastAsia="nl-NL"/>
        </w:rPr>
        <w:t xml:space="preserve"> </w:t>
      </w:r>
    </w:p>
    <w:p w14:paraId="2923F93A" w14:textId="641CFE8F" w:rsidR="00B91F70" w:rsidRDefault="00B91F70" w:rsidP="00375B9B">
      <w:pPr>
        <w:rPr>
          <w:lang w:eastAsia="nl-NL"/>
        </w:rPr>
      </w:pPr>
    </w:p>
    <w:p w14:paraId="475EA1A5" w14:textId="20C4EE89" w:rsidR="00B91F70" w:rsidRDefault="00B91F70" w:rsidP="00B91F70">
      <w:pPr>
        <w:pStyle w:val="Heading5"/>
      </w:pPr>
      <w:r>
        <w:t>Eigenschappen</w:t>
      </w:r>
    </w:p>
    <w:p w14:paraId="3DFFAE79" w14:textId="14D53459" w:rsidR="00B91F70" w:rsidRDefault="00B91F70" w:rsidP="00B91F70">
      <w:pPr>
        <w:rPr>
          <w:lang w:eastAsia="nl-NL"/>
        </w:rPr>
      </w:pPr>
    </w:p>
    <w:p w14:paraId="5245EC62" w14:textId="6C352D70" w:rsidR="00B91F70" w:rsidRDefault="00B91F70" w:rsidP="00B91F70">
      <w:pPr>
        <w:pStyle w:val="Heading5"/>
      </w:pPr>
      <w:r>
        <w:t>Consequenties van het gebruik</w:t>
      </w:r>
    </w:p>
    <w:p w14:paraId="4F1D15D3" w14:textId="29DB2E79" w:rsidR="00B91F70" w:rsidRDefault="00B91F70" w:rsidP="00B91F70">
      <w:pPr>
        <w:rPr>
          <w:lang w:eastAsia="nl-NL"/>
        </w:rPr>
      </w:pPr>
    </w:p>
    <w:p w14:paraId="5892A43C" w14:textId="0422BF45" w:rsidR="00B91F70" w:rsidRDefault="00B91F70" w:rsidP="00B91F70">
      <w:pPr>
        <w:pStyle w:val="Heading5"/>
      </w:pPr>
      <w:r>
        <w:lastRenderedPageBreak/>
        <w:t>Voorwaarden voor het gebruik</w:t>
      </w:r>
    </w:p>
    <w:p w14:paraId="4410605B" w14:textId="77777777" w:rsidR="00B91F70" w:rsidRPr="00B91F70" w:rsidRDefault="00B91F70" w:rsidP="00B91F70">
      <w:pPr>
        <w:rPr>
          <w:lang w:eastAsia="nl-NL"/>
        </w:rPr>
      </w:pPr>
    </w:p>
    <w:p w14:paraId="024BE5F0" w14:textId="34C0CD34" w:rsidR="00BC76CE" w:rsidRDefault="00BC76CE" w:rsidP="00375B9B">
      <w:pPr>
        <w:rPr>
          <w:lang w:eastAsia="nl-NL"/>
        </w:rPr>
      </w:pPr>
    </w:p>
    <w:p w14:paraId="638D1364" w14:textId="7D14C8BD" w:rsidR="00BC76CE" w:rsidRDefault="00786890" w:rsidP="00786890">
      <w:pPr>
        <w:pStyle w:val="Heading2"/>
      </w:pPr>
      <w:bookmarkStart w:id="47" w:name="_Toc510610170"/>
      <w:r>
        <w:t>Deelselectie</w:t>
      </w:r>
      <w:bookmarkEnd w:id="47"/>
    </w:p>
    <w:p w14:paraId="21660069" w14:textId="19EFA988" w:rsidR="00786890" w:rsidRPr="00786890" w:rsidRDefault="00B91F70" w:rsidP="00786890">
      <w:pPr>
        <w:rPr>
          <w:lang w:eastAsia="nl-NL"/>
        </w:rPr>
      </w:pPr>
      <w:r>
        <w:rPr>
          <w:lang w:eastAsia="nl-NL"/>
        </w:rPr>
        <w:t xml:space="preserve">Een meer gebruikelijke methode is om een deelselectie uit de reeks te kiezen, zodanig dat de maxima </w:t>
      </w:r>
      <w:r w:rsidR="00B2013C">
        <w:rPr>
          <w:lang w:eastAsia="nl-NL"/>
        </w:rPr>
        <w:t>daaruit</w:t>
      </w:r>
      <w:r>
        <w:rPr>
          <w:lang w:eastAsia="nl-NL"/>
        </w:rPr>
        <w:t xml:space="preserve"> wel aan één kansverdeling voldoen.   </w:t>
      </w:r>
    </w:p>
    <w:p w14:paraId="544AC5F3" w14:textId="77777777" w:rsidR="00B91F70" w:rsidRDefault="00B91F70" w:rsidP="00B91F70">
      <w:pPr>
        <w:rPr>
          <w:lang w:eastAsia="nl-NL"/>
        </w:rPr>
      </w:pPr>
    </w:p>
    <w:p w14:paraId="5398D8A3" w14:textId="41859262" w:rsidR="00B91F70" w:rsidRDefault="00B91F70" w:rsidP="00B91F70">
      <w:pPr>
        <w:pStyle w:val="Heading5"/>
      </w:pPr>
      <w:r>
        <w:t>Eigenschappen</w:t>
      </w:r>
    </w:p>
    <w:p w14:paraId="3C4D7F6F" w14:textId="795DCB74" w:rsidR="00B91F70" w:rsidRDefault="00B91F70" w:rsidP="00B91F70">
      <w:pPr>
        <w:rPr>
          <w:lang w:eastAsia="nl-NL"/>
        </w:rPr>
      </w:pPr>
    </w:p>
    <w:p w14:paraId="1E532AA3" w14:textId="77777777" w:rsidR="00303B16" w:rsidRDefault="00303B16" w:rsidP="00B91F70">
      <w:pPr>
        <w:rPr>
          <w:lang w:eastAsia="nl-NL"/>
        </w:rPr>
      </w:pPr>
    </w:p>
    <w:p w14:paraId="27764CCB" w14:textId="77777777" w:rsidR="00B91F70" w:rsidRPr="00B91F70" w:rsidRDefault="00B91F70" w:rsidP="00B91F70">
      <w:pPr>
        <w:rPr>
          <w:lang w:eastAsia="nl-NL"/>
        </w:rPr>
      </w:pPr>
    </w:p>
    <w:p w14:paraId="29BBCB7E" w14:textId="77777777" w:rsidR="00B91F70" w:rsidRDefault="00B91F70" w:rsidP="00B91F70">
      <w:pPr>
        <w:rPr>
          <w:lang w:eastAsia="nl-NL"/>
        </w:rPr>
      </w:pPr>
    </w:p>
    <w:p w14:paraId="247A784B" w14:textId="006CBEAC" w:rsidR="00B91F70" w:rsidRDefault="00B91F70" w:rsidP="00B91F70">
      <w:pPr>
        <w:pStyle w:val="Heading5"/>
      </w:pPr>
      <w:r>
        <w:t>Consequenties van het gebruik</w:t>
      </w:r>
    </w:p>
    <w:p w14:paraId="66DB856E" w14:textId="0E9AA89A" w:rsidR="00B91F70" w:rsidRDefault="00B91F70" w:rsidP="00B91F70">
      <w:pPr>
        <w:rPr>
          <w:lang w:eastAsia="nl-NL"/>
        </w:rPr>
      </w:pPr>
    </w:p>
    <w:p w14:paraId="077DDD49" w14:textId="378980E3" w:rsidR="00303B16" w:rsidRPr="00B91F70" w:rsidRDefault="00E35EB8" w:rsidP="00B91F70">
      <w:pPr>
        <w:rPr>
          <w:lang w:eastAsia="nl-NL"/>
        </w:rPr>
      </w:pPr>
      <w:r>
        <w:rPr>
          <w:lang w:eastAsia="nl-NL"/>
        </w:rPr>
        <w:t>Het is niet altijd mogelijk om op de klassieke wijze te ijken aan een deelselectie</w:t>
      </w:r>
    </w:p>
    <w:p w14:paraId="09658EB8" w14:textId="77777777" w:rsidR="00B91F70" w:rsidRDefault="00B91F70" w:rsidP="00B91F70">
      <w:pPr>
        <w:rPr>
          <w:lang w:eastAsia="nl-NL"/>
        </w:rPr>
      </w:pPr>
    </w:p>
    <w:p w14:paraId="1820E889" w14:textId="77777777" w:rsidR="00B91F70" w:rsidRDefault="00B91F70" w:rsidP="00B91F70">
      <w:pPr>
        <w:pStyle w:val="Heading5"/>
      </w:pPr>
      <w:r>
        <w:t>Voorwaarden voor het gebruik</w:t>
      </w:r>
    </w:p>
    <w:p w14:paraId="0FBA7273" w14:textId="77777777" w:rsidR="00524444" w:rsidRDefault="00524444" w:rsidP="00375B9B">
      <w:pPr>
        <w:rPr>
          <w:lang w:eastAsia="nl-NL"/>
        </w:rPr>
      </w:pPr>
    </w:p>
    <w:p w14:paraId="4EEE52B9" w14:textId="77777777" w:rsidR="00375B9B" w:rsidRPr="00375B9B" w:rsidRDefault="00375B9B" w:rsidP="00375B9B">
      <w:pPr>
        <w:rPr>
          <w:lang w:eastAsia="nl-NL"/>
        </w:rPr>
      </w:pPr>
    </w:p>
    <w:p w14:paraId="71E26A83" w14:textId="1C62CC9F" w:rsidR="00CF7ADD" w:rsidRDefault="00CF7ADD">
      <w:pPr>
        <w:rPr>
          <w:lang w:eastAsia="nl-NL"/>
        </w:rPr>
      </w:pPr>
      <w:r>
        <w:rPr>
          <w:lang w:eastAsia="nl-NL"/>
        </w:rPr>
        <w:br w:type="page"/>
      </w:r>
    </w:p>
    <w:p w14:paraId="72BD04EA" w14:textId="05275F2B" w:rsidR="00CF7ADD" w:rsidRPr="00CF7ADD" w:rsidRDefault="00CF7ADD" w:rsidP="00CF7ADD">
      <w:pPr>
        <w:pStyle w:val="Heading1"/>
      </w:pPr>
      <w:bookmarkStart w:id="48" w:name="_Ref509833920"/>
      <w:bookmarkStart w:id="49" w:name="_Ref509833924"/>
      <w:bookmarkStart w:id="50" w:name="_Toc510610171"/>
      <w:r>
        <w:lastRenderedPageBreak/>
        <w:t>Onzekerheidsanalyse</w:t>
      </w:r>
      <w:bookmarkEnd w:id="48"/>
      <w:bookmarkEnd w:id="49"/>
      <w:bookmarkEnd w:id="50"/>
    </w:p>
    <w:p w14:paraId="18CC7E4C" w14:textId="77777777" w:rsidR="00C070C6" w:rsidRDefault="006F3D0E">
      <w:pPr>
        <w:rPr>
          <w:lang w:eastAsia="nl-NL"/>
        </w:rPr>
      </w:pPr>
      <w:r>
        <w:rPr>
          <w:lang w:eastAsia="nl-NL"/>
        </w:rPr>
        <w:t xml:space="preserve">In dit hoofdstuk behandelen we de wijze waarop de statistische onzekerheid van een gefitte kansverdeling in beeld kan worden gebracht. </w:t>
      </w:r>
    </w:p>
    <w:p w14:paraId="7D645D68" w14:textId="77777777" w:rsidR="00C070C6" w:rsidRDefault="00C070C6">
      <w:pPr>
        <w:rPr>
          <w:lang w:eastAsia="nl-NL"/>
        </w:rPr>
      </w:pPr>
    </w:p>
    <w:p w14:paraId="40EB9106" w14:textId="3D9DE684" w:rsidR="00C070C6" w:rsidRDefault="00C070C6">
      <w:pPr>
        <w:rPr>
          <w:lang w:eastAsia="nl-NL"/>
        </w:rPr>
      </w:pPr>
      <w:r>
        <w:rPr>
          <w:lang w:eastAsia="nl-NL"/>
        </w:rPr>
        <w:t xml:space="preserve">De techniek </w:t>
      </w:r>
      <w:r w:rsidR="005E7362">
        <w:rPr>
          <w:lang w:eastAsia="nl-NL"/>
        </w:rPr>
        <w:t xml:space="preserve">hiervoor </w:t>
      </w:r>
      <w:r>
        <w:rPr>
          <w:lang w:eastAsia="nl-NL"/>
        </w:rPr>
        <w:t xml:space="preserve">staat bekend als </w:t>
      </w:r>
      <w:r w:rsidRPr="00C070C6">
        <w:rPr>
          <w:i/>
          <w:lang w:eastAsia="nl-NL"/>
        </w:rPr>
        <w:t>bootstrapping</w:t>
      </w:r>
      <w:r>
        <w:rPr>
          <w:lang w:eastAsia="nl-NL"/>
        </w:rPr>
        <w:t xml:space="preserve">. Bootstrapping staat voor het herhaaldelijk doen van trekkingen uit een kansverdeling, met teruglegging. De spreiding die in het getrokken resultaat </w:t>
      </w:r>
      <w:r w:rsidR="006A0C9F">
        <w:rPr>
          <w:lang w:eastAsia="nl-NL"/>
        </w:rPr>
        <w:t>tot uiting komt</w:t>
      </w:r>
      <w:r>
        <w:rPr>
          <w:lang w:eastAsia="nl-NL"/>
        </w:rPr>
        <w:t xml:space="preserve">, </w:t>
      </w:r>
      <w:r w:rsidR="00F11A6E">
        <w:rPr>
          <w:lang w:eastAsia="nl-NL"/>
        </w:rPr>
        <w:t>staat bekend als</w:t>
      </w:r>
      <w:r>
        <w:rPr>
          <w:lang w:eastAsia="nl-NL"/>
        </w:rPr>
        <w:t xml:space="preserve"> de statistische onzekerheid.</w:t>
      </w:r>
    </w:p>
    <w:p w14:paraId="588EC184" w14:textId="77A2D934" w:rsidR="00C070C6" w:rsidRDefault="00C070C6">
      <w:pPr>
        <w:rPr>
          <w:lang w:eastAsia="nl-NL"/>
        </w:rPr>
      </w:pPr>
    </w:p>
    <w:p w14:paraId="3D7385CB" w14:textId="18009D33" w:rsidR="00C070C6" w:rsidRDefault="00F31E83">
      <w:pPr>
        <w:rPr>
          <w:lang w:eastAsia="nl-NL"/>
        </w:rPr>
      </w:pPr>
      <w:r>
        <w:rPr>
          <w:lang w:eastAsia="nl-NL"/>
        </w:rPr>
        <w:t>We bespreken</w:t>
      </w:r>
      <w:r w:rsidR="00C070C6">
        <w:rPr>
          <w:lang w:eastAsia="nl-NL"/>
        </w:rPr>
        <w:t xml:space="preserve"> twee bootstrapping-technieken:</w:t>
      </w:r>
    </w:p>
    <w:p w14:paraId="6E2DD007" w14:textId="6E928CDC" w:rsidR="00C070C6" w:rsidRDefault="00C070C6">
      <w:pPr>
        <w:rPr>
          <w:lang w:eastAsia="nl-NL"/>
        </w:rPr>
      </w:pPr>
    </w:p>
    <w:p w14:paraId="0732B88E" w14:textId="06BB2C96" w:rsidR="00C070C6" w:rsidRDefault="00C070C6" w:rsidP="001B3E9B">
      <w:pPr>
        <w:pStyle w:val="ListParagraph"/>
        <w:numPr>
          <w:ilvl w:val="0"/>
          <w:numId w:val="22"/>
        </w:numPr>
        <w:rPr>
          <w:lang w:eastAsia="nl-NL"/>
        </w:rPr>
      </w:pPr>
      <w:r>
        <w:rPr>
          <w:lang w:eastAsia="nl-NL"/>
        </w:rPr>
        <w:t>Trekken uit de oorspronkelijke reeks met trekkingen</w:t>
      </w:r>
    </w:p>
    <w:p w14:paraId="55AA1C7B" w14:textId="2DB93F35" w:rsidR="00C070C6" w:rsidRDefault="00C070C6" w:rsidP="001B3E9B">
      <w:pPr>
        <w:pStyle w:val="ListParagraph"/>
        <w:numPr>
          <w:ilvl w:val="0"/>
          <w:numId w:val="22"/>
        </w:numPr>
        <w:rPr>
          <w:lang w:eastAsia="nl-NL"/>
        </w:rPr>
      </w:pPr>
      <w:r>
        <w:rPr>
          <w:lang w:eastAsia="nl-NL"/>
        </w:rPr>
        <w:t>Willekeurige waarden trekken uit een gefitte kansverdeling en het resultaat opnieuw fitten aan dezelfde kansverdeling</w:t>
      </w:r>
    </w:p>
    <w:p w14:paraId="0BB668AE" w14:textId="5B43802E" w:rsidR="00C070C6" w:rsidRDefault="00C070C6">
      <w:pPr>
        <w:rPr>
          <w:lang w:eastAsia="nl-NL"/>
        </w:rPr>
      </w:pPr>
    </w:p>
    <w:p w14:paraId="095292F2" w14:textId="77777777" w:rsidR="00F65AE1" w:rsidRDefault="004704FE">
      <w:pPr>
        <w:rPr>
          <w:lang w:eastAsia="nl-NL"/>
        </w:rPr>
      </w:pPr>
      <w:r>
        <w:rPr>
          <w:lang w:eastAsia="nl-NL"/>
        </w:rPr>
        <w:t xml:space="preserve">Beide methodes resulteren </w:t>
      </w:r>
      <w:r w:rsidR="00E13B6F">
        <w:rPr>
          <w:lang w:eastAsia="nl-NL"/>
        </w:rPr>
        <w:t>in een statistische onzekerheidsband rond de gefitte kansverdeling.</w:t>
      </w:r>
      <w:r w:rsidR="00733CD1">
        <w:rPr>
          <w:lang w:eastAsia="nl-NL"/>
        </w:rPr>
        <w:t xml:space="preserve"> </w:t>
      </w:r>
    </w:p>
    <w:p w14:paraId="7744FE74" w14:textId="77777777" w:rsidR="00F65AE1" w:rsidRDefault="00F65AE1">
      <w:pPr>
        <w:rPr>
          <w:lang w:eastAsia="nl-NL"/>
        </w:rPr>
      </w:pPr>
    </w:p>
    <w:p w14:paraId="21899500" w14:textId="4480B2F7" w:rsidR="00B06B69" w:rsidRDefault="001170C1">
      <w:pPr>
        <w:rPr>
          <w:lang w:eastAsia="nl-NL"/>
        </w:rPr>
      </w:pPr>
      <w:r>
        <w:rPr>
          <w:lang w:eastAsia="nl-NL"/>
        </w:rPr>
        <w:t>Bij de keuze tussen deze twee technieken spelen de volgende overwegingen een rol</w:t>
      </w:r>
      <w:r w:rsidR="00B06B69">
        <w:rPr>
          <w:lang w:eastAsia="nl-NL"/>
        </w:rPr>
        <w:t>:</w:t>
      </w:r>
      <w:r w:rsidR="00B06B69">
        <w:rPr>
          <w:lang w:eastAsia="nl-NL"/>
        </w:rPr>
        <w:br/>
      </w:r>
    </w:p>
    <w:p w14:paraId="35ACB87A" w14:textId="24D408FC" w:rsidR="00B06B69" w:rsidRDefault="00F65AE1" w:rsidP="00B06B69">
      <w:pPr>
        <w:pStyle w:val="ListParagraph"/>
        <w:numPr>
          <w:ilvl w:val="0"/>
          <w:numId w:val="26"/>
        </w:numPr>
        <w:rPr>
          <w:lang w:eastAsia="nl-NL"/>
        </w:rPr>
      </w:pPr>
      <w:r>
        <w:rPr>
          <w:lang w:eastAsia="nl-NL"/>
        </w:rPr>
        <w:t xml:space="preserve">Voordeel van trekken uit de oorspronkelijke </w:t>
      </w:r>
      <w:r w:rsidR="00A0450D">
        <w:rPr>
          <w:lang w:eastAsia="nl-NL"/>
        </w:rPr>
        <w:t>maxima</w:t>
      </w:r>
      <w:r>
        <w:rPr>
          <w:lang w:eastAsia="nl-NL"/>
        </w:rPr>
        <w:t xml:space="preserve"> is dat er wordt gewerkt met</w:t>
      </w:r>
      <w:r w:rsidR="001170C1">
        <w:rPr>
          <w:lang w:eastAsia="nl-NL"/>
        </w:rPr>
        <w:t xml:space="preserve"> de</w:t>
      </w:r>
      <w:r>
        <w:rPr>
          <w:lang w:eastAsia="nl-NL"/>
        </w:rPr>
        <w:t xml:space="preserve"> ‘echte’ data uit het veld. Nadeel is</w:t>
      </w:r>
      <w:r w:rsidR="00A0450D">
        <w:rPr>
          <w:lang w:eastAsia="nl-NL"/>
        </w:rPr>
        <w:t xml:space="preserve"> dat het aantal maxima vaak klein is, wat kan resulteren in een erg wijd betrouwbaarheidsinterval</w:t>
      </w:r>
      <w:r w:rsidR="0046258C">
        <w:rPr>
          <w:lang w:eastAsia="nl-NL"/>
        </w:rPr>
        <w:t>.</w:t>
      </w:r>
    </w:p>
    <w:p w14:paraId="2F0D5268" w14:textId="2DD3860F" w:rsidR="001170C1" w:rsidRDefault="0046258C" w:rsidP="001170C1">
      <w:pPr>
        <w:pStyle w:val="ListParagraph"/>
        <w:numPr>
          <w:ilvl w:val="0"/>
          <w:numId w:val="26"/>
        </w:numPr>
        <w:rPr>
          <w:lang w:eastAsia="nl-NL"/>
        </w:rPr>
      </w:pPr>
      <w:r>
        <w:rPr>
          <w:lang w:eastAsia="nl-NL"/>
        </w:rPr>
        <w:t>Trekken op basis van de gefitte kansverdeling</w:t>
      </w:r>
      <w:r w:rsidR="001170C1">
        <w:rPr>
          <w:lang w:eastAsia="nl-NL"/>
        </w:rPr>
        <w:t xml:space="preserve"> heeft als nadeel </w:t>
      </w:r>
      <w:r>
        <w:rPr>
          <w:lang w:eastAsia="nl-NL"/>
        </w:rPr>
        <w:t>het ‘keurslijf’ van de gekozen verdelingsfunctie al op voorhand aan het systeem wordt opgedrongen.</w:t>
      </w:r>
    </w:p>
    <w:p w14:paraId="681C5CED" w14:textId="77777777" w:rsidR="00F65AE1" w:rsidRDefault="00F65AE1">
      <w:pPr>
        <w:rPr>
          <w:lang w:eastAsia="nl-NL"/>
        </w:rPr>
      </w:pPr>
    </w:p>
    <w:p w14:paraId="47994F69" w14:textId="1C579C85" w:rsidR="004704FE" w:rsidRDefault="00733CD1">
      <w:pPr>
        <w:rPr>
          <w:lang w:eastAsia="nl-NL"/>
        </w:rPr>
      </w:pPr>
      <w:r>
        <w:rPr>
          <w:lang w:eastAsia="nl-NL"/>
        </w:rPr>
        <w:t>In de volgende paragrafen werken we beide methodieken uit.</w:t>
      </w:r>
    </w:p>
    <w:p w14:paraId="086AD3FC" w14:textId="77777777" w:rsidR="004704FE" w:rsidRDefault="004704FE">
      <w:pPr>
        <w:rPr>
          <w:lang w:eastAsia="nl-NL"/>
        </w:rPr>
      </w:pPr>
    </w:p>
    <w:p w14:paraId="75A437C8" w14:textId="77777777" w:rsidR="00B06B69" w:rsidRDefault="00B06B69">
      <w:pPr>
        <w:rPr>
          <w:rFonts w:eastAsiaTheme="majorEastAsia" w:cstheme="majorBidi"/>
          <w:bCs/>
          <w:color w:val="007C4C"/>
          <w:sz w:val="24"/>
          <w:szCs w:val="32"/>
          <w:lang w:eastAsia="nl-NL"/>
        </w:rPr>
      </w:pPr>
      <w:r>
        <w:br w:type="page"/>
      </w:r>
    </w:p>
    <w:p w14:paraId="32E0BE74" w14:textId="04380F00" w:rsidR="00C070C6" w:rsidRDefault="00C070C6" w:rsidP="00C070C6">
      <w:pPr>
        <w:pStyle w:val="Heading2"/>
      </w:pPr>
      <w:bookmarkStart w:id="51" w:name="_Toc510610172"/>
      <w:r>
        <w:lastRenderedPageBreak/>
        <w:t>Trekken uit trekkingen</w:t>
      </w:r>
      <w:bookmarkEnd w:id="51"/>
    </w:p>
    <w:p w14:paraId="5A9F3240" w14:textId="01B9552D" w:rsidR="00C070C6" w:rsidRDefault="001170C1" w:rsidP="00C070C6">
      <w:pPr>
        <w:rPr>
          <w:lang w:eastAsia="nl-NL"/>
        </w:rPr>
      </w:pPr>
      <w:r>
        <w:rPr>
          <w:lang w:eastAsia="nl-NL"/>
        </w:rPr>
        <w:t>Onze</w:t>
      </w:r>
      <w:r w:rsidR="004704FE">
        <w:rPr>
          <w:lang w:eastAsia="nl-NL"/>
        </w:rPr>
        <w:t xml:space="preserve"> werkwijze bij trekken uit de oorspronkelijke trekkingen is als volgt:</w:t>
      </w:r>
    </w:p>
    <w:p w14:paraId="1E490614" w14:textId="727AF01A" w:rsidR="004704FE" w:rsidRDefault="004704FE" w:rsidP="00C070C6">
      <w:pPr>
        <w:rPr>
          <w:lang w:eastAsia="nl-NL"/>
        </w:rPr>
      </w:pPr>
    </w:p>
    <w:p w14:paraId="2CB5AA35" w14:textId="77777777" w:rsidR="006E1457" w:rsidRDefault="004704FE" w:rsidP="004704FE">
      <w:pPr>
        <w:pStyle w:val="ListParagraph"/>
        <w:numPr>
          <w:ilvl w:val="0"/>
          <w:numId w:val="25"/>
        </w:numPr>
        <w:rPr>
          <w:lang w:eastAsia="nl-NL"/>
        </w:rPr>
      </w:pPr>
      <w:r>
        <w:rPr>
          <w:lang w:eastAsia="nl-NL"/>
        </w:rPr>
        <w:t xml:space="preserve">Uit de oorspronkelijke dataset van n waarnemingen wordt n keer </w:t>
      </w:r>
      <w:r w:rsidR="00417F44">
        <w:rPr>
          <w:lang w:eastAsia="nl-NL"/>
        </w:rPr>
        <w:t>met</w:t>
      </w:r>
      <w:r>
        <w:rPr>
          <w:lang w:eastAsia="nl-NL"/>
        </w:rPr>
        <w:t xml:space="preserve"> teruglegging getrokken. De uitkomsten worden weggeschreven naar </w:t>
      </w:r>
      <w:r w:rsidR="00733CD1">
        <w:rPr>
          <w:lang w:eastAsia="nl-NL"/>
        </w:rPr>
        <w:t>een nieuwe dataset</w:t>
      </w:r>
    </w:p>
    <w:p w14:paraId="1332EDF1" w14:textId="77777777" w:rsidR="006E1457" w:rsidRDefault="004704FE" w:rsidP="004704FE">
      <w:pPr>
        <w:pStyle w:val="ListParagraph"/>
        <w:numPr>
          <w:ilvl w:val="0"/>
          <w:numId w:val="25"/>
        </w:numPr>
        <w:rPr>
          <w:lang w:eastAsia="nl-NL"/>
        </w:rPr>
      </w:pPr>
      <w:r>
        <w:rPr>
          <w:lang w:eastAsia="nl-NL"/>
        </w:rPr>
        <w:t xml:space="preserve">Het bovenstaande </w:t>
      </w:r>
      <w:r w:rsidR="00417F44">
        <w:rPr>
          <w:lang w:eastAsia="nl-NL"/>
        </w:rPr>
        <w:t>herhalen we vele malen</w:t>
      </w:r>
      <w:r>
        <w:rPr>
          <w:lang w:eastAsia="nl-NL"/>
        </w:rPr>
        <w:t xml:space="preserve"> (orde 1000x). </w:t>
      </w:r>
    </w:p>
    <w:p w14:paraId="3BAAAA5C" w14:textId="77777777" w:rsidR="006E1457" w:rsidRDefault="00733CD1" w:rsidP="004704FE">
      <w:pPr>
        <w:pStyle w:val="ListParagraph"/>
        <w:numPr>
          <w:ilvl w:val="0"/>
          <w:numId w:val="25"/>
        </w:numPr>
        <w:rPr>
          <w:lang w:eastAsia="nl-NL"/>
        </w:rPr>
      </w:pPr>
      <w:r>
        <w:rPr>
          <w:lang w:eastAsia="nl-NL"/>
        </w:rPr>
        <w:t xml:space="preserve">Uit de verzameling </w:t>
      </w:r>
      <w:r w:rsidR="001170C1">
        <w:rPr>
          <w:lang w:eastAsia="nl-NL"/>
        </w:rPr>
        <w:t>uitkomsten</w:t>
      </w:r>
      <w:r>
        <w:rPr>
          <w:lang w:eastAsia="nl-NL"/>
        </w:rPr>
        <w:t xml:space="preserve"> zoeken we </w:t>
      </w:r>
      <w:r w:rsidR="001170C1">
        <w:rPr>
          <w:lang w:eastAsia="nl-NL"/>
        </w:rPr>
        <w:t xml:space="preserve">voor ieder rangnummer </w:t>
      </w:r>
      <w:r w:rsidR="004704FE">
        <w:rPr>
          <w:lang w:eastAsia="nl-NL"/>
        </w:rPr>
        <w:t xml:space="preserve">de 2.5- en 97.5-percentielwaarde </w:t>
      </w:r>
      <w:r>
        <w:rPr>
          <w:lang w:eastAsia="nl-NL"/>
        </w:rPr>
        <w:t>op</w:t>
      </w:r>
      <w:r w:rsidR="004704FE">
        <w:rPr>
          <w:lang w:eastAsia="nl-NL"/>
        </w:rPr>
        <w:t xml:space="preserve">. </w:t>
      </w:r>
    </w:p>
    <w:p w14:paraId="10782DC4" w14:textId="53E4CFDD" w:rsidR="004704FE" w:rsidRDefault="006E1457" w:rsidP="004704FE">
      <w:pPr>
        <w:pStyle w:val="ListParagraph"/>
        <w:numPr>
          <w:ilvl w:val="0"/>
          <w:numId w:val="25"/>
        </w:numPr>
        <w:rPr>
          <w:lang w:eastAsia="nl-NL"/>
        </w:rPr>
      </w:pPr>
      <w:r>
        <w:rPr>
          <w:lang w:eastAsia="nl-NL"/>
        </w:rPr>
        <w:t>Aan zowel de 2.5- en 97.5 percentielwaarden fitten we opnieuw een kansverdeling. Deze fits vormen tezamen</w:t>
      </w:r>
      <w:r w:rsidR="004704FE">
        <w:rPr>
          <w:lang w:eastAsia="nl-NL"/>
        </w:rPr>
        <w:t xml:space="preserve"> het statistische betrouwbaarheidsinterval.</w:t>
      </w:r>
    </w:p>
    <w:p w14:paraId="42F9DDA2" w14:textId="43C472D8" w:rsidR="00C070C6" w:rsidRPr="00C070C6" w:rsidRDefault="00C070C6" w:rsidP="00C070C6">
      <w:pPr>
        <w:pStyle w:val="Heading2"/>
      </w:pPr>
      <w:bookmarkStart w:id="52" w:name="_Toc510610173"/>
      <w:r>
        <w:t>Trekken uit de kansverdeling</w:t>
      </w:r>
      <w:bookmarkEnd w:id="52"/>
    </w:p>
    <w:p w14:paraId="181DC84C" w14:textId="77777777" w:rsidR="004704FE" w:rsidRDefault="00C070C6">
      <w:pPr>
        <w:rPr>
          <w:lang w:eastAsia="nl-NL"/>
        </w:rPr>
      </w:pPr>
      <w:r>
        <w:rPr>
          <w:lang w:eastAsia="nl-NL"/>
        </w:rPr>
        <w:t xml:space="preserve"> </w:t>
      </w:r>
    </w:p>
    <w:p w14:paraId="1D05680A" w14:textId="77777777" w:rsidR="004704FE" w:rsidRDefault="004704FE">
      <w:pPr>
        <w:rPr>
          <w:lang w:eastAsia="nl-NL"/>
        </w:rPr>
      </w:pPr>
      <w:r>
        <w:rPr>
          <w:lang w:eastAsia="nl-NL"/>
        </w:rPr>
        <w:t>De werkwijze bij het trekken uit een kansverdeling is als volgt:</w:t>
      </w:r>
    </w:p>
    <w:p w14:paraId="6D89A809" w14:textId="77777777" w:rsidR="004704FE" w:rsidRDefault="004704FE">
      <w:pPr>
        <w:rPr>
          <w:lang w:eastAsia="nl-NL"/>
        </w:rPr>
      </w:pPr>
    </w:p>
    <w:p w14:paraId="4C540556" w14:textId="68CB7FBF" w:rsidR="004704FE" w:rsidRDefault="004704FE" w:rsidP="004704FE">
      <w:pPr>
        <w:pStyle w:val="ListParagraph"/>
        <w:numPr>
          <w:ilvl w:val="0"/>
          <w:numId w:val="24"/>
        </w:numPr>
        <w:ind w:left="567"/>
        <w:rPr>
          <w:lang w:eastAsia="nl-NL"/>
        </w:rPr>
      </w:pPr>
      <w:r>
        <w:rPr>
          <w:lang w:eastAsia="nl-NL"/>
        </w:rPr>
        <w:t>De kansverdeling wordt gefit aan de beschikbare data</w:t>
      </w:r>
      <w:r w:rsidR="006E1457">
        <w:rPr>
          <w:lang w:eastAsia="nl-NL"/>
        </w:rPr>
        <w:t>set met n waarnemingen per locatie</w:t>
      </w:r>
      <w:r w:rsidR="00134805">
        <w:rPr>
          <w:lang w:eastAsia="nl-NL"/>
        </w:rPr>
        <w:t xml:space="preserve">; eventueel met </w:t>
      </w:r>
      <w:r w:rsidR="00C857F2">
        <w:rPr>
          <w:lang w:eastAsia="nl-NL"/>
        </w:rPr>
        <w:t>uitsluiting van gegevens onder een drempelwaarde (POT).</w:t>
      </w:r>
    </w:p>
    <w:p w14:paraId="601A2C84" w14:textId="61F0ACC8" w:rsidR="004704FE" w:rsidRDefault="004704FE" w:rsidP="004704FE">
      <w:pPr>
        <w:pStyle w:val="ListParagraph"/>
        <w:numPr>
          <w:ilvl w:val="0"/>
          <w:numId w:val="24"/>
        </w:numPr>
        <w:ind w:left="567"/>
        <w:rPr>
          <w:lang w:eastAsia="nl-NL"/>
        </w:rPr>
      </w:pPr>
      <w:r>
        <w:rPr>
          <w:lang w:eastAsia="nl-NL"/>
        </w:rPr>
        <w:t xml:space="preserve">Uit de gefitte cumulatieve kansverdeling worden willekeurige waarden tussen 0 en 1 getrokken. De uitkomst wordt weggeschreven naar een tabel. Dit gebeurt net zo vaak als er </w:t>
      </w:r>
      <w:r w:rsidR="00F55E7E">
        <w:rPr>
          <w:lang w:eastAsia="nl-NL"/>
        </w:rPr>
        <w:t xml:space="preserve">aan </w:t>
      </w:r>
      <w:r>
        <w:rPr>
          <w:lang w:eastAsia="nl-NL"/>
        </w:rPr>
        <w:t xml:space="preserve">gegevenspunten </w:t>
      </w:r>
      <w:r w:rsidR="00F55E7E">
        <w:rPr>
          <w:lang w:eastAsia="nl-NL"/>
        </w:rPr>
        <w:t xml:space="preserve">uit </w:t>
      </w:r>
      <w:r>
        <w:rPr>
          <w:lang w:eastAsia="nl-NL"/>
        </w:rPr>
        <w:t xml:space="preserve">de oorspronkelijke dataset </w:t>
      </w:r>
      <w:r w:rsidR="00F55E7E">
        <w:rPr>
          <w:lang w:eastAsia="nl-NL"/>
        </w:rPr>
        <w:t>gefit werd</w:t>
      </w:r>
      <w:r>
        <w:rPr>
          <w:lang w:eastAsia="nl-NL"/>
        </w:rPr>
        <w:t>.</w:t>
      </w:r>
    </w:p>
    <w:p w14:paraId="6CD57041" w14:textId="19208DF2" w:rsidR="004704FE" w:rsidRDefault="00C857F2" w:rsidP="004704FE">
      <w:pPr>
        <w:pStyle w:val="ListParagraph"/>
        <w:numPr>
          <w:ilvl w:val="0"/>
          <w:numId w:val="24"/>
        </w:numPr>
        <w:ind w:left="567"/>
        <w:rPr>
          <w:lang w:eastAsia="nl-NL"/>
        </w:rPr>
      </w:pPr>
      <w:r>
        <w:rPr>
          <w:lang w:eastAsia="nl-NL"/>
        </w:rPr>
        <w:t>Het punt hierboven herhalen we vele malen (orde 1000x).</w:t>
      </w:r>
    </w:p>
    <w:p w14:paraId="2637BA03" w14:textId="77777777" w:rsidR="00C857F2" w:rsidRDefault="00C857F2" w:rsidP="00C857F2">
      <w:pPr>
        <w:pStyle w:val="ListParagraph"/>
        <w:numPr>
          <w:ilvl w:val="0"/>
          <w:numId w:val="24"/>
        </w:numPr>
        <w:ind w:left="567"/>
        <w:rPr>
          <w:lang w:eastAsia="nl-NL"/>
        </w:rPr>
      </w:pPr>
      <w:r>
        <w:rPr>
          <w:lang w:eastAsia="nl-NL"/>
        </w:rPr>
        <w:t xml:space="preserve">Uit de verzameling uitkomsten zoeken we voor ieder rangnummer de 2.5- en 97.5-percentielwaarde op. </w:t>
      </w:r>
    </w:p>
    <w:p w14:paraId="42E7D38A" w14:textId="77777777" w:rsidR="00C857F2" w:rsidRDefault="00C857F2" w:rsidP="00C857F2">
      <w:pPr>
        <w:pStyle w:val="ListParagraph"/>
        <w:numPr>
          <w:ilvl w:val="0"/>
          <w:numId w:val="24"/>
        </w:numPr>
        <w:ind w:left="567"/>
        <w:rPr>
          <w:lang w:eastAsia="nl-NL"/>
        </w:rPr>
      </w:pPr>
      <w:r>
        <w:rPr>
          <w:lang w:eastAsia="nl-NL"/>
        </w:rPr>
        <w:t>Aan zowel de 2.5- en 97.5 percentielwaarden fitten we opnieuw een kansverdeling. Deze fits vormen tezamen het statistische betrouwbaarheidsinterval.</w:t>
      </w:r>
    </w:p>
    <w:p w14:paraId="0762277D" w14:textId="77777777" w:rsidR="00207DC1" w:rsidRDefault="00207DC1" w:rsidP="004704FE">
      <w:pPr>
        <w:rPr>
          <w:lang w:eastAsia="nl-NL"/>
        </w:rPr>
      </w:pPr>
    </w:p>
    <w:p w14:paraId="72BFD1FC" w14:textId="77777777" w:rsidR="00207DC1" w:rsidRDefault="00207DC1" w:rsidP="00207DC1">
      <w:pPr>
        <w:pStyle w:val="Heading2"/>
      </w:pPr>
      <w:bookmarkStart w:id="53" w:name="_Toc510610174"/>
      <w:proofErr w:type="spellStart"/>
      <w:r>
        <w:t>Quickscan</w:t>
      </w:r>
      <w:proofErr w:type="spellEnd"/>
      <w:r>
        <w:t xml:space="preserve"> onderzoeksgebied</w:t>
      </w:r>
      <w:bookmarkEnd w:id="53"/>
    </w:p>
    <w:p w14:paraId="26781556" w14:textId="77777777" w:rsidR="00207DC1" w:rsidRDefault="00207DC1" w:rsidP="00207DC1"/>
    <w:p w14:paraId="7A50C1A7" w14:textId="59527FD4" w:rsidR="00855CF1" w:rsidRDefault="00855CF1" w:rsidP="00207DC1">
      <w:r>
        <w:t xml:space="preserve">Voor locatie </w:t>
      </w:r>
      <w:r w:rsidR="00C857F2">
        <w:t>B</w:t>
      </w:r>
      <w:r>
        <w:t xml:space="preserve"> onderzoeken we de het betrouwbaarheidsinterval voor elk van de kansverdelingen</w:t>
      </w:r>
      <w:r w:rsidR="00E058E9">
        <w:t xml:space="preserve"> én de hier bovengenoemde methodieken</w:t>
      </w:r>
      <w:r>
        <w:t>. De</w:t>
      </w:r>
      <w:r w:rsidR="00E058E9">
        <w:t xml:space="preserve"> </w:t>
      </w:r>
      <w:r>
        <w:t xml:space="preserve">keuze </w:t>
      </w:r>
      <w:r w:rsidR="00E058E9">
        <w:t xml:space="preserve">voor deze locatie </w:t>
      </w:r>
      <w:r>
        <w:t xml:space="preserve">is gebaseerd op de constatering dat </w:t>
      </w:r>
      <w:r w:rsidR="00E058E9">
        <w:t>hij</w:t>
      </w:r>
      <w:r w:rsidR="00350ADC">
        <w:t xml:space="preserve"> de minste discontinuïteiten kent en daardoor een meer objectieve vergelijking tussen de kansverdelingen toestaat.</w:t>
      </w:r>
    </w:p>
    <w:p w14:paraId="6E30FA7E" w14:textId="77777777" w:rsidR="00FF77C8" w:rsidRDefault="00FF77C8" w:rsidP="00FF77C8"/>
    <w:p w14:paraId="7CBE01A0" w14:textId="29777758" w:rsidR="00FF77C8" w:rsidRDefault="00FF77C8" w:rsidP="00FF77C8">
      <w:r>
        <w:t xml:space="preserve">In de onderstaande figuren tonen we </w:t>
      </w:r>
      <w:r w:rsidR="003777A5">
        <w:t xml:space="preserve">de </w:t>
      </w:r>
      <w:r>
        <w:t xml:space="preserve">onbetrouwbaarheidsband voor </w:t>
      </w:r>
      <w:r w:rsidR="003777A5">
        <w:t>een aantal kansverdelingen en werkwijzen. We vatten het resultaat samen in een tabel</w:t>
      </w:r>
      <w:r w:rsidR="00574572">
        <w:t>.</w:t>
      </w:r>
    </w:p>
    <w:p w14:paraId="6C08BDD4" w14:textId="77777777" w:rsidR="00FF77C8" w:rsidRDefault="00FF77C8">
      <w:r>
        <w:br w:type="page"/>
      </w:r>
    </w:p>
    <w:p w14:paraId="05528135" w14:textId="77777777" w:rsidR="00FF77C8" w:rsidRDefault="00FF77C8" w:rsidP="00FF77C8">
      <w:pPr>
        <w:rPr>
          <w:noProof/>
        </w:rPr>
      </w:pPr>
    </w:p>
    <w:p w14:paraId="046B4FDF" w14:textId="77777777" w:rsidR="003777A5" w:rsidRDefault="00B647DC" w:rsidP="003777A5">
      <w:pPr>
        <w:keepNext/>
        <w:ind w:right="-20"/>
      </w:pPr>
      <w:r>
        <w:rPr>
          <w:noProof/>
        </w:rPr>
        <w:drawing>
          <wp:inline distT="0" distB="0" distL="0" distR="0" wp14:anchorId="18EBEBD9" wp14:editId="583C47C8">
            <wp:extent cx="4128655" cy="2694624"/>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4201" cy="2730877"/>
                    </a:xfrm>
                    <a:prstGeom prst="rect">
                      <a:avLst/>
                    </a:prstGeom>
                    <a:noFill/>
                  </pic:spPr>
                </pic:pic>
              </a:graphicData>
            </a:graphic>
          </wp:inline>
        </w:drawing>
      </w:r>
    </w:p>
    <w:p w14:paraId="23E3DF34" w14:textId="346BEDEE" w:rsidR="003777A5" w:rsidRDefault="003777A5" w:rsidP="003777A5">
      <w:pPr>
        <w:pStyle w:val="Caption"/>
      </w:pPr>
      <w:r>
        <w:t xml:space="preserve">Figuur </w:t>
      </w:r>
      <w:fldSimple w:instr=" SEQ Figuur \* ARABIC ">
        <w:r w:rsidR="004F7232">
          <w:rPr>
            <w:noProof/>
          </w:rPr>
          <w:t>13</w:t>
        </w:r>
      </w:fldSimple>
      <w:r>
        <w:t xml:space="preserve"> Betrouwbaarheidsband voor de Gumbel-verdeling, afgeleid door te trekken uit de oorspronkelijke waarnemingen.</w:t>
      </w:r>
    </w:p>
    <w:p w14:paraId="6495CF18" w14:textId="77777777" w:rsidR="003777A5" w:rsidRDefault="00E058E9" w:rsidP="003777A5">
      <w:pPr>
        <w:keepNext/>
        <w:ind w:right="-20"/>
      </w:pPr>
      <w:r>
        <w:rPr>
          <w:noProof/>
        </w:rPr>
        <w:drawing>
          <wp:inline distT="0" distB="0" distL="0" distR="0" wp14:anchorId="68E90BFB" wp14:editId="408F2D1D">
            <wp:extent cx="4128135" cy="2694282"/>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0134" cy="2760853"/>
                    </a:xfrm>
                    <a:prstGeom prst="rect">
                      <a:avLst/>
                    </a:prstGeom>
                    <a:noFill/>
                  </pic:spPr>
                </pic:pic>
              </a:graphicData>
            </a:graphic>
          </wp:inline>
        </w:drawing>
      </w:r>
    </w:p>
    <w:p w14:paraId="7BDB7762" w14:textId="214E3C8A" w:rsidR="00C857F2" w:rsidRDefault="003777A5" w:rsidP="003777A5">
      <w:pPr>
        <w:pStyle w:val="Caption"/>
      </w:pPr>
      <w:r>
        <w:t xml:space="preserve">Figuur </w:t>
      </w:r>
      <w:fldSimple w:instr=" SEQ Figuur \* ARABIC ">
        <w:r w:rsidR="004F7232">
          <w:rPr>
            <w:noProof/>
          </w:rPr>
          <w:t>14</w:t>
        </w:r>
      </w:fldSimple>
      <w:r>
        <w:t xml:space="preserve"> Betrouwbaarheidsband voor de Gumbel-verdeling, afgeleid door te trekken uit de gefitte kansverdeling.</w:t>
      </w:r>
    </w:p>
    <w:p w14:paraId="576E270F" w14:textId="04AFE1F1" w:rsidR="00B55843" w:rsidRDefault="003777A5" w:rsidP="003777A5">
      <w:r>
        <w:t>In de bovenstaande vergelijking vallen meteen twee zaken op: het betrouwbaarheidsinterval op basis van de kansverdeling is smaller en de onderliggende plotposities liggen meer op een nette rechte lijn.</w:t>
      </w:r>
    </w:p>
    <w:p w14:paraId="2E56AE57" w14:textId="120D83C1" w:rsidR="00C43639" w:rsidRDefault="00C4727A" w:rsidP="00C43639">
      <w:pPr>
        <w:keepNext/>
      </w:pPr>
      <w:r>
        <w:rPr>
          <w:noProof/>
        </w:rPr>
        <w:lastRenderedPageBreak/>
        <w:drawing>
          <wp:inline distT="0" distB="0" distL="0" distR="0" wp14:anchorId="4A696AC0" wp14:editId="73202D4D">
            <wp:extent cx="4128786" cy="269471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0664" cy="2708989"/>
                    </a:xfrm>
                    <a:prstGeom prst="rect">
                      <a:avLst/>
                    </a:prstGeom>
                    <a:noFill/>
                  </pic:spPr>
                </pic:pic>
              </a:graphicData>
            </a:graphic>
          </wp:inline>
        </w:drawing>
      </w:r>
    </w:p>
    <w:p w14:paraId="4E6B09EF" w14:textId="5A895E7C" w:rsidR="00C43639" w:rsidRDefault="00C43639" w:rsidP="00C43639">
      <w:pPr>
        <w:pStyle w:val="Caption"/>
      </w:pPr>
      <w:r>
        <w:t xml:space="preserve">Figuur </w:t>
      </w:r>
      <w:fldSimple w:instr=" SEQ Figuur \* ARABIC ">
        <w:r w:rsidR="004F7232">
          <w:rPr>
            <w:noProof/>
          </w:rPr>
          <w:t>15</w:t>
        </w:r>
      </w:fldSimple>
      <w:r>
        <w:t xml:space="preserve"> Betrouwbaarheidsband voor de </w:t>
      </w:r>
      <w:proofErr w:type="spellStart"/>
      <w:r>
        <w:t>Gen.Pareto</w:t>
      </w:r>
      <w:proofErr w:type="spellEnd"/>
      <w:r>
        <w:t>-verdeling, afgeleid door te trekken uit de oorspronkelijke waarnemingen.</w:t>
      </w:r>
    </w:p>
    <w:p w14:paraId="53DA7945" w14:textId="77777777" w:rsidR="008E7C59" w:rsidRDefault="008E7C59" w:rsidP="008E7C59">
      <w:pPr>
        <w:keepNext/>
      </w:pPr>
      <w:r>
        <w:rPr>
          <w:noProof/>
        </w:rPr>
        <w:drawing>
          <wp:inline distT="0" distB="0" distL="0" distR="0" wp14:anchorId="1D49715F" wp14:editId="34034ECD">
            <wp:extent cx="4128770" cy="26947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0475" cy="2715393"/>
                    </a:xfrm>
                    <a:prstGeom prst="rect">
                      <a:avLst/>
                    </a:prstGeom>
                    <a:noFill/>
                  </pic:spPr>
                </pic:pic>
              </a:graphicData>
            </a:graphic>
          </wp:inline>
        </w:drawing>
      </w:r>
    </w:p>
    <w:p w14:paraId="32D0616A" w14:textId="36C51871" w:rsidR="00C43639" w:rsidRPr="00C43639" w:rsidRDefault="008E7C59" w:rsidP="008E7C59">
      <w:pPr>
        <w:pStyle w:val="Caption"/>
      </w:pPr>
      <w:r>
        <w:t xml:space="preserve">Figuur </w:t>
      </w:r>
      <w:fldSimple w:instr=" SEQ Figuur \* ARABIC ">
        <w:r w:rsidR="004F7232">
          <w:rPr>
            <w:noProof/>
          </w:rPr>
          <w:t>16</w:t>
        </w:r>
      </w:fldSimple>
      <w:r>
        <w:t xml:space="preserve"> Betrouwbaarheidsband voor de </w:t>
      </w:r>
      <w:proofErr w:type="spellStart"/>
      <w:r>
        <w:t>Gen.Pareto</w:t>
      </w:r>
      <w:proofErr w:type="spellEnd"/>
      <w:r>
        <w:t>-verdeling, afgeleid door te trekken uit de gefitte kansverdeling.</w:t>
      </w:r>
    </w:p>
    <w:p w14:paraId="6EE5F176" w14:textId="7D3D91B0" w:rsidR="006F3D0E" w:rsidRPr="00FF77C8" w:rsidRDefault="00EF1734" w:rsidP="00EC6F1B">
      <w:r>
        <w:t>Ook in deze vergelijking liggen de plotposities op basis van de kansverdeling op een nette lijn. Hier is echter de bandbreedte van het betrouwbaarheidsinterval op basis van de oorspronkelijke maxima smaller.</w:t>
      </w:r>
      <w:r w:rsidR="00B55843">
        <w:br w:type="page"/>
      </w:r>
    </w:p>
    <w:p w14:paraId="1386E20F" w14:textId="4E173521" w:rsidR="00F8011C" w:rsidRDefault="00F8011C">
      <w:r>
        <w:lastRenderedPageBreak/>
        <w:t>In de onderstaande tabel vatten we de uitkomsten</w:t>
      </w:r>
      <w:r w:rsidR="00EF1734">
        <w:t xml:space="preserve"> van alle vergelijkingen</w:t>
      </w:r>
      <w:r>
        <w:t xml:space="preserve"> samen</w:t>
      </w:r>
      <w:r w:rsidR="00EF1734">
        <w:t xml:space="preserve"> voor de herhalingstijd T=100 en locaties A en B</w:t>
      </w:r>
    </w:p>
    <w:p w14:paraId="1363E51E" w14:textId="7A59791A" w:rsidR="00F8011C" w:rsidRDefault="00F8011C"/>
    <w:tbl>
      <w:tblPr>
        <w:tblStyle w:val="TableGrid"/>
        <w:tblW w:w="0" w:type="auto"/>
        <w:tblLook w:val="04A0" w:firstRow="1" w:lastRow="0" w:firstColumn="1" w:lastColumn="0" w:noHBand="0" w:noVBand="1"/>
      </w:tblPr>
      <w:tblGrid>
        <w:gridCol w:w="1377"/>
        <w:gridCol w:w="1353"/>
        <w:gridCol w:w="1348"/>
        <w:gridCol w:w="1348"/>
        <w:gridCol w:w="1348"/>
      </w:tblGrid>
      <w:tr w:rsidR="00993DA3" w14:paraId="5FA7D837" w14:textId="77777777" w:rsidTr="00AD3AC9">
        <w:tc>
          <w:tcPr>
            <w:tcW w:w="1377" w:type="dxa"/>
          </w:tcPr>
          <w:p w14:paraId="5FDBCDA6" w14:textId="477E2332" w:rsidR="00993DA3" w:rsidRPr="0045725F" w:rsidRDefault="00993DA3">
            <w:pPr>
              <w:rPr>
                <w:lang w:val="nl-NL"/>
              </w:rPr>
            </w:pPr>
          </w:p>
        </w:tc>
        <w:tc>
          <w:tcPr>
            <w:tcW w:w="2701" w:type="dxa"/>
            <w:gridSpan w:val="2"/>
          </w:tcPr>
          <w:p w14:paraId="1357AA2E" w14:textId="5144EECF" w:rsidR="00993DA3" w:rsidRDefault="00993DA3">
            <w:proofErr w:type="spellStart"/>
            <w:r>
              <w:t>Trekken</w:t>
            </w:r>
            <w:proofErr w:type="spellEnd"/>
            <w:r>
              <w:t xml:space="preserve"> </w:t>
            </w:r>
            <w:proofErr w:type="spellStart"/>
            <w:r>
              <w:t>uit</w:t>
            </w:r>
            <w:proofErr w:type="spellEnd"/>
            <w:r>
              <w:t xml:space="preserve"> </w:t>
            </w:r>
            <w:proofErr w:type="spellStart"/>
            <w:r>
              <w:t>trekkingen</w:t>
            </w:r>
            <w:proofErr w:type="spellEnd"/>
          </w:p>
        </w:tc>
        <w:tc>
          <w:tcPr>
            <w:tcW w:w="2696" w:type="dxa"/>
            <w:gridSpan w:val="2"/>
          </w:tcPr>
          <w:p w14:paraId="174F7E2A" w14:textId="6289D892" w:rsidR="00993DA3" w:rsidRDefault="00993DA3">
            <w:proofErr w:type="spellStart"/>
            <w:r>
              <w:t>Trekken</w:t>
            </w:r>
            <w:proofErr w:type="spellEnd"/>
            <w:r>
              <w:t xml:space="preserve"> </w:t>
            </w:r>
            <w:proofErr w:type="spellStart"/>
            <w:r>
              <w:t>uit</w:t>
            </w:r>
            <w:proofErr w:type="spellEnd"/>
            <w:r>
              <w:t xml:space="preserve"> </w:t>
            </w:r>
            <w:proofErr w:type="spellStart"/>
            <w:r>
              <w:t>kansverdeling</w:t>
            </w:r>
            <w:proofErr w:type="spellEnd"/>
          </w:p>
        </w:tc>
      </w:tr>
      <w:tr w:rsidR="00BB3C00" w14:paraId="284BDD33" w14:textId="77777777" w:rsidTr="00993DA3">
        <w:tc>
          <w:tcPr>
            <w:tcW w:w="1377" w:type="dxa"/>
          </w:tcPr>
          <w:p w14:paraId="378D6E91" w14:textId="77777777" w:rsidR="00BB3C00" w:rsidRDefault="00BB3C00"/>
        </w:tc>
        <w:tc>
          <w:tcPr>
            <w:tcW w:w="1353" w:type="dxa"/>
          </w:tcPr>
          <w:p w14:paraId="47D77CA7" w14:textId="37CA4312" w:rsidR="00BB3C00" w:rsidRDefault="00BB3C00">
            <w:proofErr w:type="spellStart"/>
            <w:r>
              <w:t>Locatie</w:t>
            </w:r>
            <w:proofErr w:type="spellEnd"/>
            <w:r>
              <w:t xml:space="preserve"> </w:t>
            </w:r>
            <w:r w:rsidR="000862C8">
              <w:t>A</w:t>
            </w:r>
          </w:p>
        </w:tc>
        <w:tc>
          <w:tcPr>
            <w:tcW w:w="1348" w:type="dxa"/>
          </w:tcPr>
          <w:p w14:paraId="30D5F38D" w14:textId="00D5A0AA" w:rsidR="00BB3C00" w:rsidRDefault="000862C8">
            <w:proofErr w:type="spellStart"/>
            <w:r>
              <w:t>Locatie</w:t>
            </w:r>
            <w:proofErr w:type="spellEnd"/>
            <w:r>
              <w:t xml:space="preserve"> B</w:t>
            </w:r>
          </w:p>
        </w:tc>
        <w:tc>
          <w:tcPr>
            <w:tcW w:w="1348" w:type="dxa"/>
          </w:tcPr>
          <w:p w14:paraId="1AED3CBF" w14:textId="5C36FAF9" w:rsidR="00BB3C00" w:rsidRDefault="00147CE7">
            <w:proofErr w:type="spellStart"/>
            <w:r>
              <w:t>Locatie</w:t>
            </w:r>
            <w:proofErr w:type="spellEnd"/>
            <w:r>
              <w:t xml:space="preserve"> A</w:t>
            </w:r>
          </w:p>
        </w:tc>
        <w:tc>
          <w:tcPr>
            <w:tcW w:w="1348" w:type="dxa"/>
          </w:tcPr>
          <w:p w14:paraId="1A401AAB" w14:textId="1E55EE00" w:rsidR="00BB3C00" w:rsidRDefault="00147CE7">
            <w:proofErr w:type="spellStart"/>
            <w:r>
              <w:t>Locatie</w:t>
            </w:r>
            <w:proofErr w:type="spellEnd"/>
            <w:r>
              <w:t xml:space="preserve"> B</w:t>
            </w:r>
          </w:p>
        </w:tc>
      </w:tr>
      <w:tr w:rsidR="000862C8" w14:paraId="1250473D" w14:textId="77777777" w:rsidTr="00993DA3">
        <w:tc>
          <w:tcPr>
            <w:tcW w:w="1377" w:type="dxa"/>
          </w:tcPr>
          <w:p w14:paraId="287F94AB" w14:textId="5A96D71F" w:rsidR="000862C8" w:rsidRDefault="000862C8" w:rsidP="000862C8">
            <w:r>
              <w:t>Gumbel</w:t>
            </w:r>
          </w:p>
        </w:tc>
        <w:tc>
          <w:tcPr>
            <w:tcW w:w="1353" w:type="dxa"/>
          </w:tcPr>
          <w:p w14:paraId="41772BD4" w14:textId="3341BD21" w:rsidR="000862C8" w:rsidRDefault="005946DF" w:rsidP="000862C8">
            <w:r>
              <w:t>47 cm</w:t>
            </w:r>
          </w:p>
        </w:tc>
        <w:tc>
          <w:tcPr>
            <w:tcW w:w="1348" w:type="dxa"/>
          </w:tcPr>
          <w:p w14:paraId="13D93757" w14:textId="74540690" w:rsidR="000862C8" w:rsidRDefault="000862C8" w:rsidP="000862C8">
            <w:r>
              <w:t>44 cm</w:t>
            </w:r>
          </w:p>
        </w:tc>
        <w:tc>
          <w:tcPr>
            <w:tcW w:w="1348" w:type="dxa"/>
          </w:tcPr>
          <w:p w14:paraId="0F2CB77C" w14:textId="71C3B17F" w:rsidR="000862C8" w:rsidRDefault="00294572" w:rsidP="000862C8">
            <w:r>
              <w:t>34 cm</w:t>
            </w:r>
          </w:p>
        </w:tc>
        <w:tc>
          <w:tcPr>
            <w:tcW w:w="1348" w:type="dxa"/>
          </w:tcPr>
          <w:p w14:paraId="4187D056" w14:textId="7EDEBBFE" w:rsidR="000862C8" w:rsidRDefault="00294572" w:rsidP="000862C8">
            <w:r>
              <w:t>35 cm</w:t>
            </w:r>
          </w:p>
        </w:tc>
      </w:tr>
      <w:tr w:rsidR="000862C8" w14:paraId="7BE4F31E" w14:textId="77777777" w:rsidTr="00993DA3">
        <w:tc>
          <w:tcPr>
            <w:tcW w:w="1377" w:type="dxa"/>
          </w:tcPr>
          <w:p w14:paraId="2CC9BA64" w14:textId="0BF29EF1" w:rsidR="000862C8" w:rsidRDefault="000862C8" w:rsidP="000862C8">
            <w:r>
              <w:t>Weibull</w:t>
            </w:r>
          </w:p>
        </w:tc>
        <w:tc>
          <w:tcPr>
            <w:tcW w:w="1353" w:type="dxa"/>
          </w:tcPr>
          <w:p w14:paraId="52004FE4" w14:textId="508E1543" w:rsidR="000862C8" w:rsidRDefault="00C82149" w:rsidP="000862C8">
            <w:r>
              <w:t>497</w:t>
            </w:r>
            <w:r w:rsidR="0045725F">
              <w:t xml:space="preserve"> cm</w:t>
            </w:r>
          </w:p>
        </w:tc>
        <w:tc>
          <w:tcPr>
            <w:tcW w:w="1348" w:type="dxa"/>
          </w:tcPr>
          <w:p w14:paraId="7105B531" w14:textId="4066D730" w:rsidR="000862C8" w:rsidRDefault="000862C8" w:rsidP="000862C8">
            <w:r>
              <w:t>4</w:t>
            </w:r>
            <w:r w:rsidR="0045725F">
              <w:t>5</w:t>
            </w:r>
            <w:r>
              <w:t xml:space="preserve"> cm</w:t>
            </w:r>
          </w:p>
        </w:tc>
        <w:tc>
          <w:tcPr>
            <w:tcW w:w="1348" w:type="dxa"/>
          </w:tcPr>
          <w:p w14:paraId="03051111" w14:textId="5CE7C3BF" w:rsidR="000862C8" w:rsidRDefault="00294572" w:rsidP="000862C8">
            <w:r>
              <w:t>515 cm</w:t>
            </w:r>
          </w:p>
        </w:tc>
        <w:tc>
          <w:tcPr>
            <w:tcW w:w="1348" w:type="dxa"/>
          </w:tcPr>
          <w:p w14:paraId="746C5AD1" w14:textId="08D6CE10" w:rsidR="000862C8" w:rsidRDefault="00294572" w:rsidP="000862C8">
            <w:r>
              <w:t>45 cm</w:t>
            </w:r>
          </w:p>
        </w:tc>
      </w:tr>
      <w:tr w:rsidR="000862C8" w14:paraId="47F332F6" w14:textId="77777777" w:rsidTr="00993DA3">
        <w:tc>
          <w:tcPr>
            <w:tcW w:w="1377" w:type="dxa"/>
          </w:tcPr>
          <w:p w14:paraId="194FCC19" w14:textId="5A3AC912" w:rsidR="000862C8" w:rsidRDefault="000862C8" w:rsidP="000862C8">
            <w:proofErr w:type="spellStart"/>
            <w:r>
              <w:t>Gen.Pareto</w:t>
            </w:r>
            <w:proofErr w:type="spellEnd"/>
          </w:p>
        </w:tc>
        <w:tc>
          <w:tcPr>
            <w:tcW w:w="1353" w:type="dxa"/>
          </w:tcPr>
          <w:p w14:paraId="25559AD9" w14:textId="29975CA5" w:rsidR="000862C8" w:rsidRDefault="00C03A45" w:rsidP="000862C8">
            <w:r>
              <w:t>4</w:t>
            </w:r>
            <w:r w:rsidR="00147CE7">
              <w:t>3</w:t>
            </w:r>
            <w:r>
              <w:t xml:space="preserve"> cm</w:t>
            </w:r>
          </w:p>
        </w:tc>
        <w:tc>
          <w:tcPr>
            <w:tcW w:w="1348" w:type="dxa"/>
          </w:tcPr>
          <w:p w14:paraId="60224069" w14:textId="12EB556C" w:rsidR="000862C8" w:rsidRDefault="0077541D" w:rsidP="000862C8">
            <w:r>
              <w:t>5</w:t>
            </w:r>
            <w:r w:rsidR="00147CE7">
              <w:t>8</w:t>
            </w:r>
            <w:r w:rsidR="000862C8">
              <w:t xml:space="preserve"> cm</w:t>
            </w:r>
          </w:p>
        </w:tc>
        <w:tc>
          <w:tcPr>
            <w:tcW w:w="1348" w:type="dxa"/>
          </w:tcPr>
          <w:p w14:paraId="1D0DE439" w14:textId="174B3D86" w:rsidR="000862C8" w:rsidRDefault="00A202F4" w:rsidP="000862C8">
            <w:r>
              <w:t>72 cm</w:t>
            </w:r>
          </w:p>
        </w:tc>
        <w:tc>
          <w:tcPr>
            <w:tcW w:w="1348" w:type="dxa"/>
          </w:tcPr>
          <w:p w14:paraId="38F91DA6" w14:textId="361A4830" w:rsidR="000862C8" w:rsidRDefault="00A202F4" w:rsidP="000862C8">
            <w:r>
              <w:t>101 cm</w:t>
            </w:r>
          </w:p>
        </w:tc>
      </w:tr>
      <w:tr w:rsidR="000862C8" w14:paraId="5DD9857F" w14:textId="77777777" w:rsidTr="00993DA3">
        <w:tc>
          <w:tcPr>
            <w:tcW w:w="1377" w:type="dxa"/>
          </w:tcPr>
          <w:p w14:paraId="57F6D00C" w14:textId="01070EA8" w:rsidR="000862C8" w:rsidRDefault="000862C8" w:rsidP="000862C8">
            <w:proofErr w:type="spellStart"/>
            <w:r>
              <w:t>Exponentieel</w:t>
            </w:r>
            <w:proofErr w:type="spellEnd"/>
          </w:p>
        </w:tc>
        <w:tc>
          <w:tcPr>
            <w:tcW w:w="1353" w:type="dxa"/>
          </w:tcPr>
          <w:p w14:paraId="32983D8B" w14:textId="038A4AA1" w:rsidR="000862C8" w:rsidRDefault="00D9247C" w:rsidP="000862C8">
            <w:r>
              <w:t>6</w:t>
            </w:r>
            <w:r w:rsidR="00F0369A">
              <w:t>2</w:t>
            </w:r>
            <w:r>
              <w:t xml:space="preserve"> cm</w:t>
            </w:r>
          </w:p>
        </w:tc>
        <w:tc>
          <w:tcPr>
            <w:tcW w:w="1348" w:type="dxa"/>
          </w:tcPr>
          <w:p w14:paraId="157DC787" w14:textId="3FE18AD4" w:rsidR="000862C8" w:rsidRDefault="00F0369A" w:rsidP="000862C8">
            <w:r>
              <w:t>43</w:t>
            </w:r>
            <w:r w:rsidR="000862C8">
              <w:t xml:space="preserve"> cm</w:t>
            </w:r>
          </w:p>
        </w:tc>
        <w:tc>
          <w:tcPr>
            <w:tcW w:w="1348" w:type="dxa"/>
          </w:tcPr>
          <w:p w14:paraId="155C4B34" w14:textId="1FCDA8E8" w:rsidR="000862C8" w:rsidRDefault="00F0369A" w:rsidP="000862C8">
            <w:r>
              <w:t>65 cm</w:t>
            </w:r>
          </w:p>
        </w:tc>
        <w:tc>
          <w:tcPr>
            <w:tcW w:w="1348" w:type="dxa"/>
          </w:tcPr>
          <w:p w14:paraId="10BDD678" w14:textId="38D19375" w:rsidR="000862C8" w:rsidRDefault="00F0369A" w:rsidP="000862C8">
            <w:r>
              <w:t>54 cm</w:t>
            </w:r>
          </w:p>
        </w:tc>
      </w:tr>
      <w:tr w:rsidR="000862C8" w14:paraId="40C6114D" w14:textId="77777777" w:rsidTr="00993DA3">
        <w:tc>
          <w:tcPr>
            <w:tcW w:w="1377" w:type="dxa"/>
          </w:tcPr>
          <w:p w14:paraId="7CE3330C" w14:textId="50FE7BDA" w:rsidR="000862C8" w:rsidRDefault="000862C8" w:rsidP="000862C8">
            <w:proofErr w:type="spellStart"/>
            <w:r>
              <w:t>Lognormaal</w:t>
            </w:r>
            <w:proofErr w:type="spellEnd"/>
          </w:p>
        </w:tc>
        <w:tc>
          <w:tcPr>
            <w:tcW w:w="1353" w:type="dxa"/>
          </w:tcPr>
          <w:p w14:paraId="332A525D" w14:textId="2D1DA7CB" w:rsidR="000862C8" w:rsidRDefault="008E13FF" w:rsidP="000862C8">
            <w:r>
              <w:t>-4</w:t>
            </w:r>
            <w:r w:rsidR="00AD3AC9">
              <w:t>5</w:t>
            </w:r>
            <w:r>
              <w:t xml:space="preserve"> cm</w:t>
            </w:r>
          </w:p>
        </w:tc>
        <w:tc>
          <w:tcPr>
            <w:tcW w:w="1348" w:type="dxa"/>
          </w:tcPr>
          <w:p w14:paraId="79A68F20" w14:textId="27E5F604" w:rsidR="000862C8" w:rsidRDefault="00AD3AC9" w:rsidP="000862C8">
            <w:r>
              <w:t>99</w:t>
            </w:r>
            <w:r w:rsidR="000862C8">
              <w:t xml:space="preserve"> cm</w:t>
            </w:r>
          </w:p>
        </w:tc>
        <w:tc>
          <w:tcPr>
            <w:tcW w:w="1348" w:type="dxa"/>
          </w:tcPr>
          <w:p w14:paraId="05CDBA8F" w14:textId="344383B5" w:rsidR="000862C8" w:rsidRDefault="00AD3AC9" w:rsidP="000862C8">
            <w:r>
              <w:t>184 cm</w:t>
            </w:r>
          </w:p>
        </w:tc>
        <w:tc>
          <w:tcPr>
            <w:tcW w:w="1348" w:type="dxa"/>
          </w:tcPr>
          <w:p w14:paraId="407AC436" w14:textId="4BFD87C9" w:rsidR="000862C8" w:rsidRDefault="00AD3AC9" w:rsidP="000862C8">
            <w:r>
              <w:t>154 cm</w:t>
            </w:r>
          </w:p>
        </w:tc>
      </w:tr>
    </w:tbl>
    <w:p w14:paraId="5587C60B" w14:textId="77777777" w:rsidR="00F8011C" w:rsidRDefault="00F8011C"/>
    <w:p w14:paraId="6BFAE5FE" w14:textId="0B0F0084" w:rsidR="00E026E1" w:rsidRDefault="00137BF3">
      <w:r>
        <w:t xml:space="preserve">De uitkomsten zijn zeer wisselend. De ene keer resulteert bootstrapping uit de trekkingen tot een smallere betrouwbaarheidsband, dan weer </w:t>
      </w:r>
      <w:r w:rsidR="00ED694F">
        <w:t>tot een bredere.</w:t>
      </w:r>
      <w:r w:rsidR="008800A8">
        <w:t xml:space="preserve"> </w:t>
      </w:r>
    </w:p>
    <w:p w14:paraId="5192F4D5" w14:textId="0DC77A15" w:rsidR="00ED694F" w:rsidRDefault="00ED694F"/>
    <w:p w14:paraId="42D102F6" w14:textId="3662DA78" w:rsidR="008B6EDE" w:rsidRDefault="00ED694F">
      <w:r>
        <w:t>Bij de Weibull-verdeling voor locatie A zien we dat het bootstrappen problemen heeft met de discontinuïteit: dit geldt voor beide vormen van trekken.</w:t>
      </w:r>
      <w:r w:rsidR="00EF306B">
        <w:t xml:space="preserve"> </w:t>
      </w:r>
      <w:r w:rsidR="008B6EDE">
        <w:t xml:space="preserve">Ook bij de lognormaal-verdeling zien we </w:t>
      </w:r>
      <w:r w:rsidR="00EF306B">
        <w:t>een artefact die het gevolg is van de discontinuïteit.</w:t>
      </w:r>
    </w:p>
    <w:p w14:paraId="719423CE" w14:textId="5B2E864D" w:rsidR="00137BF3" w:rsidRDefault="00137BF3"/>
    <w:p w14:paraId="0E81D26D" w14:textId="79A826D9" w:rsidR="00486DD8" w:rsidRDefault="006625C1" w:rsidP="00ED694F">
      <w:r>
        <w:t>In het algemeen kunnen we wel stellen dat de</w:t>
      </w:r>
      <w:r w:rsidR="00ED694F">
        <w:t xml:space="preserve"> bandbreedtes dusdanig groot zijn dat de </w:t>
      </w:r>
      <w:r>
        <w:t xml:space="preserve">praktische bruikbaarheid van </w:t>
      </w:r>
      <w:r w:rsidR="00ED694F">
        <w:t>het bootstrappen</w:t>
      </w:r>
      <w:r w:rsidR="001347CC">
        <w:t xml:space="preserve"> voor hoogwateranalyses</w:t>
      </w:r>
      <w:r w:rsidR="00ED694F">
        <w:t xml:space="preserve"> vrijwel nihil is.</w:t>
      </w:r>
    </w:p>
    <w:p w14:paraId="07A3D0DD" w14:textId="32906D9A" w:rsidR="00486DD8" w:rsidRDefault="00486DD8"/>
    <w:p w14:paraId="69C97313" w14:textId="77777777" w:rsidR="00486DD8" w:rsidRDefault="00486DD8"/>
    <w:p w14:paraId="3EF1DCC1" w14:textId="5860A409" w:rsidR="003906CF" w:rsidRDefault="003906CF">
      <w:pPr>
        <w:rPr>
          <w:rFonts w:eastAsiaTheme="majorEastAsia" w:cstheme="majorBidi"/>
          <w:color w:val="007C4C"/>
          <w:sz w:val="40"/>
          <w:szCs w:val="32"/>
          <w:lang w:eastAsia="nl-NL"/>
        </w:rPr>
      </w:pPr>
      <w:r>
        <w:br w:type="page"/>
      </w:r>
    </w:p>
    <w:p w14:paraId="27EB4D2F" w14:textId="0B0942B0" w:rsidR="006F3D0E" w:rsidRDefault="00B3563B" w:rsidP="006F3D0E">
      <w:pPr>
        <w:pStyle w:val="Heading1"/>
      </w:pPr>
      <w:r>
        <w:lastRenderedPageBreak/>
        <w:t>Analyse</w:t>
      </w:r>
      <w:r w:rsidR="002B607C">
        <w:t xml:space="preserve"> beheergebied</w:t>
      </w:r>
    </w:p>
    <w:p w14:paraId="60FD230F" w14:textId="7019CA79" w:rsidR="00991CC7" w:rsidRDefault="00991CC7" w:rsidP="00991CC7">
      <w:pPr>
        <w:rPr>
          <w:lang w:eastAsia="nl-NL"/>
        </w:rPr>
      </w:pPr>
      <w:r>
        <w:rPr>
          <w:lang w:eastAsia="nl-NL"/>
        </w:rPr>
        <w:t xml:space="preserve">In dit hoofdstuk </w:t>
      </w:r>
      <w:r w:rsidR="00B3563B">
        <w:rPr>
          <w:lang w:eastAsia="nl-NL"/>
        </w:rPr>
        <w:t xml:space="preserve">analyseren we elk van de </w:t>
      </w:r>
      <w:r w:rsidR="002B607C">
        <w:rPr>
          <w:lang w:eastAsia="nl-NL"/>
        </w:rPr>
        <w:t xml:space="preserve">representatieve </w:t>
      </w:r>
      <w:proofErr w:type="spellStart"/>
      <w:r w:rsidR="00B3563B">
        <w:rPr>
          <w:lang w:eastAsia="nl-NL"/>
        </w:rPr>
        <w:t>onderzoekslocaties</w:t>
      </w:r>
      <w:proofErr w:type="spellEnd"/>
      <w:r>
        <w:rPr>
          <w:lang w:eastAsia="nl-NL"/>
        </w:rPr>
        <w:t xml:space="preserve">. Hier komen de uitkomsten per statistisch onderdeel </w:t>
      </w:r>
      <w:r w:rsidR="004E1DD4">
        <w:rPr>
          <w:lang w:eastAsia="nl-NL"/>
        </w:rPr>
        <w:t>(</w:t>
      </w:r>
      <w:r>
        <w:rPr>
          <w:lang w:eastAsia="nl-NL"/>
        </w:rPr>
        <w:t>zoals in de voorgaande hoofdstukken behandeld</w:t>
      </w:r>
      <w:r w:rsidR="004E1DD4">
        <w:rPr>
          <w:lang w:eastAsia="nl-NL"/>
        </w:rPr>
        <w:t>)</w:t>
      </w:r>
      <w:r>
        <w:rPr>
          <w:lang w:eastAsia="nl-NL"/>
        </w:rPr>
        <w:t xml:space="preserve"> samen.</w:t>
      </w:r>
    </w:p>
    <w:p w14:paraId="6C9CE5AE" w14:textId="2ABBEFB9" w:rsidR="00B3563B" w:rsidRDefault="00B3563B" w:rsidP="00991CC7">
      <w:pPr>
        <w:rPr>
          <w:lang w:eastAsia="nl-NL"/>
        </w:rPr>
      </w:pPr>
    </w:p>
    <w:p w14:paraId="06E85903" w14:textId="3B03501D" w:rsidR="00B3563B" w:rsidRDefault="002B607C" w:rsidP="002B607C">
      <w:pPr>
        <w:pStyle w:val="Heading2"/>
      </w:pPr>
      <w:r>
        <w:t>Locatie H</w:t>
      </w:r>
    </w:p>
    <w:p w14:paraId="09253B69" w14:textId="7464DA92" w:rsidR="004F7232" w:rsidRDefault="004F7232" w:rsidP="004F7232">
      <w:pPr>
        <w:rPr>
          <w:lang w:eastAsia="nl-NL"/>
        </w:rPr>
      </w:pPr>
    </w:p>
    <w:p w14:paraId="5C22126A" w14:textId="6C669253" w:rsidR="004F7232" w:rsidRDefault="00B82A1E" w:rsidP="004F7232">
      <w:pPr>
        <w:rPr>
          <w:lang w:eastAsia="nl-NL"/>
        </w:rPr>
      </w:pPr>
      <w:r>
        <w:rPr>
          <w:lang w:eastAsia="nl-NL"/>
        </w:rPr>
        <w:t xml:space="preserve">In </w:t>
      </w:r>
      <w:r>
        <w:rPr>
          <w:lang w:eastAsia="nl-NL"/>
        </w:rPr>
        <w:fldChar w:fldCharType="begin"/>
      </w:r>
      <w:r>
        <w:rPr>
          <w:lang w:eastAsia="nl-NL"/>
        </w:rPr>
        <w:instrText xml:space="preserve"> REF _Ref510612319 \h </w:instrText>
      </w:r>
      <w:r>
        <w:rPr>
          <w:lang w:eastAsia="nl-NL"/>
        </w:rPr>
      </w:r>
      <w:r>
        <w:rPr>
          <w:lang w:eastAsia="nl-NL"/>
        </w:rPr>
        <w:fldChar w:fldCharType="separate"/>
      </w:r>
      <w:r>
        <w:t xml:space="preserve">Figuur </w:t>
      </w:r>
      <w:r>
        <w:rPr>
          <w:noProof/>
        </w:rPr>
        <w:t>17</w:t>
      </w:r>
      <w:r>
        <w:rPr>
          <w:lang w:eastAsia="nl-NL"/>
        </w:rPr>
        <w:fldChar w:fldCharType="end"/>
      </w:r>
      <w:r>
        <w:rPr>
          <w:lang w:eastAsia="nl-NL"/>
        </w:rPr>
        <w:t xml:space="preserve"> tonen we de uitkomst van het fitten van alle vijf de kansverdelingen. Voor de POT-verdelingen hebben we hier gekozen om de hoogste 40 maxima mee te nemen.</w:t>
      </w:r>
    </w:p>
    <w:p w14:paraId="3F392C6A" w14:textId="77777777" w:rsidR="00B82A1E" w:rsidRPr="004F7232" w:rsidRDefault="00B82A1E" w:rsidP="004F7232">
      <w:pPr>
        <w:rPr>
          <w:lang w:eastAsia="nl-NL"/>
        </w:rPr>
      </w:pPr>
    </w:p>
    <w:p w14:paraId="64C86D6E" w14:textId="77777777" w:rsidR="004F7232" w:rsidRDefault="004F7232" w:rsidP="004F7232">
      <w:pPr>
        <w:keepNext/>
      </w:pPr>
      <w:r>
        <w:rPr>
          <w:noProof/>
          <w:lang w:eastAsia="nl-NL"/>
        </w:rPr>
        <w:drawing>
          <wp:inline distT="0" distB="0" distL="0" distR="0" wp14:anchorId="2DB6FE8B" wp14:editId="331EADEE">
            <wp:extent cx="4122420" cy="2693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6179" cy="2702304"/>
                    </a:xfrm>
                    <a:prstGeom prst="rect">
                      <a:avLst/>
                    </a:prstGeom>
                    <a:noFill/>
                  </pic:spPr>
                </pic:pic>
              </a:graphicData>
            </a:graphic>
          </wp:inline>
        </w:drawing>
      </w:r>
    </w:p>
    <w:p w14:paraId="099B506B" w14:textId="4F595F30" w:rsidR="002B607C" w:rsidRPr="002B607C" w:rsidRDefault="004F7232" w:rsidP="004F7232">
      <w:pPr>
        <w:pStyle w:val="Caption"/>
        <w:rPr>
          <w:lang w:eastAsia="nl-NL"/>
        </w:rPr>
      </w:pPr>
      <w:bookmarkStart w:id="54" w:name="_Ref510612319"/>
      <w:r>
        <w:t xml:space="preserve">Figuur </w:t>
      </w:r>
      <w:fldSimple w:instr=" SEQ Figuur \* ARABIC ">
        <w:r>
          <w:rPr>
            <w:noProof/>
          </w:rPr>
          <w:t>17</w:t>
        </w:r>
      </w:fldSimple>
      <w:bookmarkEnd w:id="54"/>
    </w:p>
    <w:p w14:paraId="10423DC4" w14:textId="1583A9C5" w:rsidR="008D74CC" w:rsidRDefault="00B82A1E" w:rsidP="00991CC7">
      <w:pPr>
        <w:rPr>
          <w:lang w:eastAsia="nl-NL"/>
        </w:rPr>
      </w:pPr>
      <w:r>
        <w:rPr>
          <w:lang w:eastAsia="nl-NL"/>
        </w:rPr>
        <w:t xml:space="preserve">Wanneer we het resultaat vergelijken met de plotposities, zien we dat drie kansverdelingen slecht presteren. Gumbel en Weibull worden scheefgetrokken als gevolg van de knik rond T=4 en de </w:t>
      </w:r>
      <w:proofErr w:type="spellStart"/>
      <w:r>
        <w:rPr>
          <w:lang w:eastAsia="nl-NL"/>
        </w:rPr>
        <w:t>LogNormaal</w:t>
      </w:r>
      <w:proofErr w:type="spellEnd"/>
      <w:r>
        <w:rPr>
          <w:lang w:eastAsia="nl-NL"/>
        </w:rPr>
        <w:t xml:space="preserve">-verdeling ontspoort bij de grote herhalingstijden. </w:t>
      </w:r>
      <w:r w:rsidR="008D74CC">
        <w:rPr>
          <w:lang w:eastAsia="nl-NL"/>
        </w:rPr>
        <w:t>Wanneer we dit resultaat bekijken vanuit de fysica zouden we bij grotere herhalingstijden eerder een afvlakking verwachten dan een verdere stijging.</w:t>
      </w:r>
    </w:p>
    <w:p w14:paraId="663A72FA" w14:textId="77777777" w:rsidR="008D74CC" w:rsidRDefault="008D74CC" w:rsidP="00991CC7">
      <w:pPr>
        <w:rPr>
          <w:lang w:eastAsia="nl-NL"/>
        </w:rPr>
      </w:pPr>
    </w:p>
    <w:p w14:paraId="5837B205" w14:textId="7BDAA416" w:rsidR="00991CC7" w:rsidRDefault="00B82A1E" w:rsidP="00991CC7">
      <w:pPr>
        <w:rPr>
          <w:lang w:eastAsia="nl-NL"/>
        </w:rPr>
      </w:pPr>
      <w:proofErr w:type="spellStart"/>
      <w:r>
        <w:rPr>
          <w:lang w:eastAsia="nl-NL"/>
        </w:rPr>
        <w:t>Gen.Pareto</w:t>
      </w:r>
      <w:proofErr w:type="spellEnd"/>
      <w:r>
        <w:rPr>
          <w:lang w:eastAsia="nl-NL"/>
        </w:rPr>
        <w:t xml:space="preserve"> en de Exponentiële verdeling ge</w:t>
      </w:r>
      <w:bookmarkStart w:id="55" w:name="_GoBack"/>
      <w:bookmarkEnd w:id="55"/>
      <w:r>
        <w:rPr>
          <w:lang w:eastAsia="nl-NL"/>
        </w:rPr>
        <w:t>ven beide een geloofwaardig resultaat</w:t>
      </w:r>
      <w:r w:rsidR="008D74CC">
        <w:rPr>
          <w:lang w:eastAsia="nl-NL"/>
        </w:rPr>
        <w:t>, ook vanuit de fysica geredeneerd</w:t>
      </w:r>
      <w:r>
        <w:rPr>
          <w:lang w:eastAsia="nl-NL"/>
        </w:rPr>
        <w:t>.</w:t>
      </w:r>
    </w:p>
    <w:p w14:paraId="20123C44" w14:textId="769ECF59" w:rsidR="00B82A1E" w:rsidRDefault="00B82A1E" w:rsidP="00991CC7">
      <w:pPr>
        <w:rPr>
          <w:lang w:eastAsia="nl-NL"/>
        </w:rPr>
      </w:pPr>
    </w:p>
    <w:p w14:paraId="45857095" w14:textId="77777777" w:rsidR="00B82A1E" w:rsidRDefault="00B82A1E" w:rsidP="00991CC7">
      <w:pPr>
        <w:rPr>
          <w:lang w:eastAsia="nl-NL"/>
        </w:rPr>
      </w:pPr>
    </w:p>
    <w:p w14:paraId="7FA546CD" w14:textId="77777777" w:rsidR="00B3563B" w:rsidRDefault="00B3563B">
      <w:pPr>
        <w:rPr>
          <w:rFonts w:eastAsiaTheme="majorEastAsia" w:cstheme="majorBidi"/>
          <w:color w:val="007C4C"/>
          <w:sz w:val="40"/>
          <w:szCs w:val="32"/>
          <w:lang w:eastAsia="nl-NL"/>
        </w:rPr>
      </w:pPr>
      <w:bookmarkStart w:id="56" w:name="_Toc510610177"/>
      <w:r>
        <w:lastRenderedPageBreak/>
        <w:br w:type="page"/>
      </w:r>
    </w:p>
    <w:p w14:paraId="389EED58" w14:textId="091B840B" w:rsidR="00991CC7" w:rsidRDefault="004E1DD4" w:rsidP="00B3563B">
      <w:pPr>
        <w:pStyle w:val="Heading1"/>
      </w:pPr>
      <w:r>
        <w:lastRenderedPageBreak/>
        <w:t>Conclusies</w:t>
      </w:r>
      <w:bookmarkEnd w:id="56"/>
    </w:p>
    <w:p w14:paraId="50BB3F20" w14:textId="590FCA3F" w:rsidR="004E1DD4" w:rsidRDefault="004E1DD4" w:rsidP="004E1DD4">
      <w:pPr>
        <w:rPr>
          <w:lang w:eastAsia="nl-NL"/>
        </w:rPr>
      </w:pPr>
    </w:p>
    <w:p w14:paraId="69A37B86" w14:textId="7A9EF209" w:rsidR="00D57B9C" w:rsidRDefault="00D57B9C" w:rsidP="004E1DD4">
      <w:pPr>
        <w:rPr>
          <w:lang w:eastAsia="nl-NL"/>
        </w:rPr>
      </w:pPr>
      <w:r>
        <w:rPr>
          <w:lang w:eastAsia="nl-NL"/>
        </w:rPr>
        <w:t xml:space="preserve">Bij het kiezen en fitten van kansverdelingen aan maxima vormen discontinuïteiten in de werking van het watersysteem een cruciaal onderdeel. We zien een groot aantal situaties waarbij winter- en zomerstreefpeil langdurig gehandhaafd kan worden, wat zich uit in een horizontaal liggend gedeelte van de plotposities. Om goed te kunnen fitten aan een kansverdeling is het belangrijk om deze discontinuïteiten uit te sluiten. In de statistiek staat dit bekend als </w:t>
      </w:r>
      <w:proofErr w:type="spellStart"/>
      <w:r w:rsidRPr="00D57B9C">
        <w:rPr>
          <w:i/>
          <w:lang w:eastAsia="nl-NL"/>
        </w:rPr>
        <w:t>left</w:t>
      </w:r>
      <w:proofErr w:type="spellEnd"/>
      <w:r w:rsidRPr="00D57B9C">
        <w:rPr>
          <w:i/>
          <w:lang w:eastAsia="nl-NL"/>
        </w:rPr>
        <w:t xml:space="preserve"> censoring</w:t>
      </w:r>
      <w:r>
        <w:rPr>
          <w:lang w:eastAsia="nl-NL"/>
        </w:rPr>
        <w:t>.</w:t>
      </w:r>
    </w:p>
    <w:p w14:paraId="4475A7E2" w14:textId="77777777" w:rsidR="00D57B9C" w:rsidRDefault="00D57B9C" w:rsidP="004E1DD4">
      <w:pPr>
        <w:rPr>
          <w:lang w:eastAsia="nl-NL"/>
        </w:rPr>
      </w:pPr>
    </w:p>
    <w:p w14:paraId="635E1B22" w14:textId="77777777" w:rsidR="00D57B9C" w:rsidRDefault="00D57B9C" w:rsidP="004E1DD4">
      <w:pPr>
        <w:rPr>
          <w:lang w:eastAsia="nl-NL"/>
        </w:rPr>
      </w:pPr>
      <w:r>
        <w:rPr>
          <w:lang w:eastAsia="nl-NL"/>
        </w:rPr>
        <w:t xml:space="preserve">Bij het gebruik van de Gumbel of Weibull-verdelingen kan dit alleen door de kansverdeling te fitten aan het relevante deel van de plotposities. Dit is echter niet ideaal: het introduceert een nieuwe onzekerheid, namelijk welke plotposities te kiezen. </w:t>
      </w:r>
    </w:p>
    <w:p w14:paraId="41486497" w14:textId="77777777" w:rsidR="00D57B9C" w:rsidRDefault="00D57B9C" w:rsidP="004E1DD4">
      <w:pPr>
        <w:rPr>
          <w:lang w:eastAsia="nl-NL"/>
        </w:rPr>
      </w:pPr>
    </w:p>
    <w:p w14:paraId="4D0A62D4" w14:textId="193280CD" w:rsidR="00D57B9C" w:rsidRDefault="00D57B9C" w:rsidP="004E1DD4">
      <w:pPr>
        <w:rPr>
          <w:lang w:eastAsia="nl-NL"/>
        </w:rPr>
      </w:pPr>
      <w:r>
        <w:rPr>
          <w:lang w:eastAsia="nl-NL"/>
        </w:rPr>
        <w:t xml:space="preserve">In onze optiek is het daarom beter om over te stappen naar een van de kansverdeling die speciaal is ontworpen voor het werken met drempeloverschrijdingen: de </w:t>
      </w:r>
      <w:proofErr w:type="spellStart"/>
      <w:r>
        <w:rPr>
          <w:lang w:eastAsia="nl-NL"/>
        </w:rPr>
        <w:t>Gen.Pareto</w:t>
      </w:r>
      <w:proofErr w:type="spellEnd"/>
      <w:r>
        <w:rPr>
          <w:lang w:eastAsia="nl-NL"/>
        </w:rPr>
        <w:t>-, Exponentiële of Lognormaal-verdeling. Bijkomend voordeel is dat ook daadwerkelijk alle pieken worden meegenomen; niet alleen de jaarmaxima.</w:t>
      </w:r>
    </w:p>
    <w:p w14:paraId="4183FB29" w14:textId="7F4720B1" w:rsidR="00D57B9C" w:rsidRDefault="00D57B9C" w:rsidP="004E1DD4">
      <w:pPr>
        <w:rPr>
          <w:lang w:eastAsia="nl-NL"/>
        </w:rPr>
      </w:pPr>
    </w:p>
    <w:p w14:paraId="66BE2D78" w14:textId="77777777" w:rsidR="00D57B9C" w:rsidRDefault="00D57B9C" w:rsidP="004E1DD4">
      <w:pPr>
        <w:rPr>
          <w:lang w:eastAsia="nl-NL"/>
        </w:rPr>
      </w:pPr>
    </w:p>
    <w:p w14:paraId="3C222BDA" w14:textId="77777777" w:rsidR="00D57B9C" w:rsidRDefault="00D57B9C" w:rsidP="004E1DD4">
      <w:pPr>
        <w:rPr>
          <w:lang w:eastAsia="nl-NL"/>
        </w:rPr>
      </w:pPr>
    </w:p>
    <w:p w14:paraId="32E01422" w14:textId="25BA5837" w:rsidR="002D295E" w:rsidRDefault="002D295E">
      <w:pPr>
        <w:rPr>
          <w:lang w:eastAsia="nl-NL"/>
        </w:rPr>
      </w:pPr>
      <w:r>
        <w:rPr>
          <w:lang w:eastAsia="nl-NL"/>
        </w:rPr>
        <w:br w:type="page"/>
      </w:r>
    </w:p>
    <w:p w14:paraId="78D70FD1" w14:textId="07D81174" w:rsidR="004E1DD4" w:rsidRDefault="002D295E" w:rsidP="002D295E">
      <w:pPr>
        <w:pStyle w:val="Heading1"/>
      </w:pPr>
      <w:bookmarkStart w:id="57" w:name="_Toc510610178"/>
      <w:r>
        <w:lastRenderedPageBreak/>
        <w:t>Literatuur</w:t>
      </w:r>
      <w:bookmarkEnd w:id="57"/>
    </w:p>
    <w:p w14:paraId="16814532" w14:textId="36EBC413" w:rsidR="00EB53B1" w:rsidRDefault="00EB53B1" w:rsidP="00A45011">
      <w:pPr>
        <w:ind w:left="426" w:hanging="426"/>
        <w:rPr>
          <w:lang w:eastAsia="nl-NL"/>
        </w:rPr>
      </w:pPr>
      <w:r>
        <w:rPr>
          <w:lang w:eastAsia="nl-NL"/>
        </w:rPr>
        <w:t>Lit. 1</w:t>
      </w:r>
      <w:r>
        <w:rPr>
          <w:lang w:eastAsia="nl-NL"/>
        </w:rPr>
        <w:tab/>
        <w:t>Meteobase.nl; toetsingsreeksen voor het huidige klimaat;www.meteobase.nl</w:t>
      </w:r>
    </w:p>
    <w:p w14:paraId="0DCDCFD1" w14:textId="77777777" w:rsidR="00EB53B1" w:rsidRDefault="00EB53B1" w:rsidP="00A45011">
      <w:pPr>
        <w:ind w:left="426" w:hanging="426"/>
        <w:rPr>
          <w:lang w:eastAsia="nl-NL"/>
        </w:rPr>
      </w:pPr>
    </w:p>
    <w:p w14:paraId="07225308" w14:textId="57F6149A" w:rsidR="002D295E" w:rsidRPr="00A45011" w:rsidRDefault="00A45011" w:rsidP="00A45011">
      <w:pPr>
        <w:ind w:left="426" w:hanging="426"/>
        <w:rPr>
          <w:lang w:eastAsia="nl-NL"/>
        </w:rPr>
      </w:pPr>
      <w:r w:rsidRPr="00A45011">
        <w:rPr>
          <w:lang w:eastAsia="nl-NL"/>
        </w:rPr>
        <w:t xml:space="preserve">Lit. </w:t>
      </w:r>
      <w:r w:rsidR="00EB53B1">
        <w:rPr>
          <w:lang w:eastAsia="nl-NL"/>
        </w:rPr>
        <w:t>2</w:t>
      </w:r>
      <w:r w:rsidRPr="00A45011">
        <w:rPr>
          <w:lang w:eastAsia="nl-NL"/>
        </w:rPr>
        <w:tab/>
        <w:t>Mathwave</w:t>
      </w:r>
      <w:r>
        <w:rPr>
          <w:lang w:eastAsia="nl-NL"/>
        </w:rPr>
        <w:t xml:space="preserve"> (2018);</w:t>
      </w:r>
      <w:r w:rsidRPr="00A45011">
        <w:rPr>
          <w:lang w:eastAsia="nl-NL"/>
        </w:rPr>
        <w:t xml:space="preserve"> </w:t>
      </w:r>
      <w:r w:rsidRPr="00A45011">
        <w:rPr>
          <w:i/>
          <w:lang w:eastAsia="nl-NL"/>
        </w:rPr>
        <w:t xml:space="preserve">toelichting bij het statistische programma </w:t>
      </w:r>
      <w:proofErr w:type="spellStart"/>
      <w:r w:rsidRPr="00A45011">
        <w:rPr>
          <w:i/>
          <w:lang w:eastAsia="nl-NL"/>
        </w:rPr>
        <w:t>EasyFit</w:t>
      </w:r>
      <w:proofErr w:type="spellEnd"/>
      <w:r>
        <w:rPr>
          <w:lang w:eastAsia="nl-NL"/>
        </w:rPr>
        <w:t xml:space="preserve">; </w:t>
      </w:r>
      <w:r w:rsidRPr="00A45011">
        <w:rPr>
          <w:lang w:eastAsia="nl-NL"/>
        </w:rPr>
        <w:t>http://www.mathwave.com/articles/extreme-value-distributions.html</w:t>
      </w:r>
    </w:p>
    <w:p w14:paraId="41AE4489" w14:textId="5588256B" w:rsidR="00FF08EF" w:rsidRPr="00A45011" w:rsidRDefault="00FF08EF" w:rsidP="00C96CAA">
      <w:pPr>
        <w:rPr>
          <w:lang w:eastAsia="nl-NL"/>
        </w:rPr>
      </w:pPr>
    </w:p>
    <w:p w14:paraId="6310580E" w14:textId="77777777" w:rsidR="00FF08EF" w:rsidRPr="00A45011" w:rsidRDefault="00FF08EF" w:rsidP="00C96CAA">
      <w:pPr>
        <w:rPr>
          <w:lang w:eastAsia="nl-NL"/>
        </w:rPr>
      </w:pPr>
    </w:p>
    <w:p w14:paraId="355F3850" w14:textId="2100313A" w:rsidR="00C96CAA" w:rsidRPr="00A45011" w:rsidRDefault="00C96CAA" w:rsidP="00C96CAA">
      <w:pPr>
        <w:rPr>
          <w:lang w:eastAsia="nl-NL"/>
        </w:rPr>
      </w:pPr>
    </w:p>
    <w:p w14:paraId="1F6D4195" w14:textId="77777777" w:rsidR="00C96CAA" w:rsidRPr="00A45011" w:rsidRDefault="00C96CAA" w:rsidP="00C96CAA">
      <w:pPr>
        <w:rPr>
          <w:lang w:eastAsia="nl-NL"/>
        </w:rPr>
      </w:pPr>
    </w:p>
    <w:p w14:paraId="03A23104" w14:textId="77777777" w:rsidR="00674921" w:rsidRPr="00A45011" w:rsidRDefault="00674921" w:rsidP="00EB6B98"/>
    <w:p w14:paraId="319AD801" w14:textId="77777777" w:rsidR="00530507" w:rsidRPr="00A45011" w:rsidRDefault="00530507" w:rsidP="00EB6B98"/>
    <w:p w14:paraId="1D2A5A1D" w14:textId="77777777" w:rsidR="00627A74" w:rsidRPr="00A45011" w:rsidRDefault="00627A74" w:rsidP="00EB6B98"/>
    <w:p w14:paraId="7CCFBFCE" w14:textId="77777777" w:rsidR="00627A74" w:rsidRPr="00A45011" w:rsidRDefault="00627A74" w:rsidP="00EB6B98"/>
    <w:p w14:paraId="48FE47A8" w14:textId="77777777" w:rsidR="00627A74" w:rsidRPr="00A45011" w:rsidRDefault="00627A74" w:rsidP="00EB6B98"/>
    <w:p w14:paraId="5E0FE1C1" w14:textId="77777777" w:rsidR="00627A74" w:rsidRPr="00A45011" w:rsidRDefault="00627A74" w:rsidP="00EB6B98"/>
    <w:p w14:paraId="22548E45" w14:textId="77777777" w:rsidR="00627A74" w:rsidRPr="00A45011" w:rsidRDefault="00627A74" w:rsidP="00EB6B98"/>
    <w:p w14:paraId="20E2A8C9" w14:textId="77777777" w:rsidR="00627A74" w:rsidRPr="00A45011" w:rsidRDefault="00627A74" w:rsidP="00EB6B98"/>
    <w:p w14:paraId="3271F7F1" w14:textId="77777777" w:rsidR="00627A74" w:rsidRPr="00A45011" w:rsidRDefault="00627A74" w:rsidP="00EB6B98"/>
    <w:p w14:paraId="6F01E8EB" w14:textId="5941B8FB" w:rsidR="00627A74" w:rsidRPr="00A45011" w:rsidRDefault="00627A74">
      <w:r w:rsidRPr="00A45011">
        <w:br w:type="page"/>
      </w:r>
    </w:p>
    <w:p w14:paraId="49626C9E" w14:textId="7DA4E098" w:rsidR="00627A74" w:rsidRPr="00A45011" w:rsidRDefault="00666269" w:rsidP="00EB6B98">
      <w:r>
        <w:rPr>
          <w:noProof/>
          <w:lang w:eastAsia="nl-NL"/>
        </w:rPr>
        <w:lastRenderedPageBreak/>
        <w:drawing>
          <wp:anchor distT="0" distB="0" distL="114300" distR="114300" simplePos="0" relativeHeight="251675135" behindDoc="1" locked="0" layoutInCell="1" allowOverlap="1" wp14:anchorId="7F44BAE2" wp14:editId="1934D900">
            <wp:simplePos x="0" y="0"/>
            <wp:positionH relativeFrom="column">
              <wp:posOffset>-1482662</wp:posOffset>
            </wp:positionH>
            <wp:positionV relativeFrom="paragraph">
              <wp:posOffset>-897889</wp:posOffset>
            </wp:positionV>
            <wp:extent cx="6734747" cy="9501514"/>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YDRO_BO_nieuwvoorblad_bijlagen.pdf"/>
                    <pic:cNvPicPr/>
                  </pic:nvPicPr>
                  <pic:blipFill>
                    <a:blip r:embed="rId39">
                      <a:extLst>
                        <a:ext uri="{28A0092B-C50C-407E-A947-70E740481C1C}">
                          <a14:useLocalDpi xmlns:a14="http://schemas.microsoft.com/office/drawing/2010/main" val="0"/>
                        </a:ext>
                      </a:extLst>
                    </a:blip>
                    <a:stretch>
                      <a:fillRect/>
                    </a:stretch>
                  </pic:blipFill>
                  <pic:spPr>
                    <a:xfrm>
                      <a:off x="0" y="0"/>
                      <a:ext cx="6744754" cy="9515632"/>
                    </a:xfrm>
                    <a:prstGeom prst="rect">
                      <a:avLst/>
                    </a:prstGeom>
                  </pic:spPr>
                </pic:pic>
              </a:graphicData>
            </a:graphic>
            <wp14:sizeRelH relativeFrom="page">
              <wp14:pctWidth>0</wp14:pctWidth>
            </wp14:sizeRelH>
            <wp14:sizeRelV relativeFrom="page">
              <wp14:pctHeight>0</wp14:pctHeight>
            </wp14:sizeRelV>
          </wp:anchor>
        </w:drawing>
      </w:r>
    </w:p>
    <w:p w14:paraId="37516041" w14:textId="77777777" w:rsidR="00627A74" w:rsidRPr="00A45011" w:rsidRDefault="00627A74" w:rsidP="00EB6B98"/>
    <w:p w14:paraId="578B1203" w14:textId="77777777" w:rsidR="00FF524F" w:rsidRPr="00A45011" w:rsidRDefault="00FF524F" w:rsidP="00FF524F">
      <w:pPr>
        <w:rPr>
          <w:lang w:eastAsia="nl-NL"/>
        </w:rPr>
      </w:pPr>
    </w:p>
    <w:p w14:paraId="0D3ED6EF" w14:textId="50D45A9C" w:rsidR="00647BA6" w:rsidRPr="00A45011" w:rsidRDefault="00647BA6" w:rsidP="00FF524F">
      <w:pPr>
        <w:rPr>
          <w:lang w:eastAsia="nl-NL"/>
        </w:rPr>
      </w:pPr>
    </w:p>
    <w:p w14:paraId="0CACF3B7" w14:textId="77777777" w:rsidR="00647BA6" w:rsidRPr="00A45011" w:rsidRDefault="00647BA6">
      <w:pPr>
        <w:rPr>
          <w:lang w:eastAsia="nl-NL"/>
        </w:rPr>
      </w:pPr>
    </w:p>
    <w:p w14:paraId="23A38A56" w14:textId="5A8A5F31" w:rsidR="00FF524F" w:rsidRPr="00A45011" w:rsidRDefault="00FF524F" w:rsidP="00F674C7">
      <w:pPr>
        <w:rPr>
          <w:lang w:eastAsia="nl-NL"/>
        </w:rPr>
      </w:pPr>
    </w:p>
    <w:p w14:paraId="59650FA7" w14:textId="5A5EB610" w:rsidR="00650921" w:rsidRPr="00CA12EE" w:rsidRDefault="00650921" w:rsidP="00983309">
      <w:pPr>
        <w:pStyle w:val="Heading1"/>
        <w:numPr>
          <w:ilvl w:val="0"/>
          <w:numId w:val="0"/>
        </w:numPr>
        <w:ind w:left="3976"/>
        <w:jc w:val="right"/>
        <w:rPr>
          <w:color w:val="FFFFFF" w:themeColor="background1"/>
        </w:rPr>
      </w:pPr>
      <w:bookmarkStart w:id="58" w:name="_Toc494122632"/>
      <w:bookmarkStart w:id="59" w:name="_Toc510610179"/>
      <w:r w:rsidRPr="00CA12EE">
        <w:rPr>
          <w:color w:val="FFFFFF" w:themeColor="background1"/>
        </w:rPr>
        <w:t>BIJLAGEN</w:t>
      </w:r>
      <w:bookmarkEnd w:id="58"/>
      <w:bookmarkEnd w:id="59"/>
    </w:p>
    <w:p w14:paraId="62D19A34" w14:textId="77777777" w:rsidR="00650921" w:rsidRDefault="00650921">
      <w:pPr>
        <w:rPr>
          <w:lang w:eastAsia="nl-NL"/>
        </w:rPr>
      </w:pPr>
    </w:p>
    <w:p w14:paraId="1E15A44B" w14:textId="77777777" w:rsidR="00650921" w:rsidRDefault="00650921">
      <w:pPr>
        <w:rPr>
          <w:lang w:eastAsia="nl-NL"/>
        </w:rPr>
      </w:pPr>
    </w:p>
    <w:p w14:paraId="3F4C9E33" w14:textId="77777777" w:rsidR="00650921" w:rsidRDefault="00650921">
      <w:pPr>
        <w:rPr>
          <w:lang w:eastAsia="nl-NL"/>
        </w:rPr>
      </w:pPr>
    </w:p>
    <w:p w14:paraId="795DD2E8" w14:textId="77777777" w:rsidR="00650921" w:rsidRDefault="00650921">
      <w:pPr>
        <w:rPr>
          <w:lang w:eastAsia="nl-NL"/>
        </w:rPr>
      </w:pPr>
    </w:p>
    <w:p w14:paraId="1F70F9F5" w14:textId="77777777" w:rsidR="00650921" w:rsidRDefault="00650921">
      <w:pPr>
        <w:rPr>
          <w:lang w:eastAsia="nl-NL"/>
        </w:rPr>
      </w:pPr>
    </w:p>
    <w:p w14:paraId="4C31E03A" w14:textId="77777777" w:rsidR="00650921" w:rsidRDefault="00650921">
      <w:pPr>
        <w:rPr>
          <w:lang w:eastAsia="nl-NL"/>
        </w:rPr>
      </w:pPr>
    </w:p>
    <w:p w14:paraId="30740210" w14:textId="77777777" w:rsidR="00650921" w:rsidRDefault="00650921">
      <w:pPr>
        <w:rPr>
          <w:lang w:eastAsia="nl-NL"/>
        </w:rPr>
      </w:pPr>
    </w:p>
    <w:p w14:paraId="6D7FF65A" w14:textId="77777777" w:rsidR="00650921" w:rsidRDefault="00650921">
      <w:pPr>
        <w:rPr>
          <w:lang w:eastAsia="nl-NL"/>
        </w:rPr>
      </w:pPr>
    </w:p>
    <w:p w14:paraId="611AD307" w14:textId="77777777" w:rsidR="00650921" w:rsidRDefault="00650921">
      <w:pPr>
        <w:rPr>
          <w:lang w:eastAsia="nl-NL"/>
        </w:rPr>
      </w:pPr>
    </w:p>
    <w:p w14:paraId="5D1EA8F4" w14:textId="77777777" w:rsidR="00650921" w:rsidRDefault="00650921">
      <w:pPr>
        <w:rPr>
          <w:lang w:eastAsia="nl-NL"/>
        </w:rPr>
      </w:pPr>
    </w:p>
    <w:p w14:paraId="7C448AAE" w14:textId="77777777" w:rsidR="00650921" w:rsidRDefault="00650921">
      <w:pPr>
        <w:rPr>
          <w:lang w:eastAsia="nl-NL"/>
        </w:rPr>
      </w:pPr>
    </w:p>
    <w:p w14:paraId="6C892095" w14:textId="77777777" w:rsidR="00650921" w:rsidRDefault="00650921">
      <w:pPr>
        <w:rPr>
          <w:lang w:eastAsia="nl-NL"/>
        </w:rPr>
      </w:pPr>
    </w:p>
    <w:p w14:paraId="63B3D935" w14:textId="77777777" w:rsidR="00650921" w:rsidRDefault="00650921">
      <w:pPr>
        <w:rPr>
          <w:lang w:eastAsia="nl-NL"/>
        </w:rPr>
      </w:pPr>
    </w:p>
    <w:p w14:paraId="05A0A172" w14:textId="77777777" w:rsidR="00650921" w:rsidRDefault="00650921">
      <w:pPr>
        <w:rPr>
          <w:lang w:eastAsia="nl-NL"/>
        </w:rPr>
      </w:pPr>
    </w:p>
    <w:p w14:paraId="7E5E480F" w14:textId="77777777" w:rsidR="00650921" w:rsidRDefault="00650921">
      <w:pPr>
        <w:rPr>
          <w:lang w:eastAsia="nl-NL"/>
        </w:rPr>
      </w:pPr>
    </w:p>
    <w:p w14:paraId="01FF69C1" w14:textId="77777777" w:rsidR="00650921" w:rsidRDefault="00650921">
      <w:pPr>
        <w:rPr>
          <w:lang w:eastAsia="nl-NL"/>
        </w:rPr>
      </w:pPr>
    </w:p>
    <w:p w14:paraId="3E88BFCB" w14:textId="77777777" w:rsidR="00650921" w:rsidRDefault="00650921">
      <w:pPr>
        <w:rPr>
          <w:lang w:eastAsia="nl-NL"/>
        </w:rPr>
      </w:pPr>
    </w:p>
    <w:p w14:paraId="1F32AECF" w14:textId="77777777" w:rsidR="00650921" w:rsidRDefault="00650921">
      <w:pPr>
        <w:rPr>
          <w:lang w:eastAsia="nl-NL"/>
        </w:rPr>
      </w:pPr>
    </w:p>
    <w:p w14:paraId="7669006E" w14:textId="77777777" w:rsidR="00650921" w:rsidRDefault="00650921">
      <w:pPr>
        <w:rPr>
          <w:lang w:eastAsia="nl-NL"/>
        </w:rPr>
      </w:pPr>
    </w:p>
    <w:p w14:paraId="354275DF" w14:textId="77777777" w:rsidR="00650921" w:rsidRDefault="00650921">
      <w:pPr>
        <w:rPr>
          <w:lang w:eastAsia="nl-NL"/>
        </w:rPr>
      </w:pPr>
    </w:p>
    <w:p w14:paraId="51B0B3DE" w14:textId="77777777" w:rsidR="00650921" w:rsidRDefault="00650921">
      <w:pPr>
        <w:rPr>
          <w:lang w:eastAsia="nl-NL"/>
        </w:rPr>
      </w:pPr>
    </w:p>
    <w:p w14:paraId="02F12CE9" w14:textId="77777777" w:rsidR="00650921" w:rsidRDefault="00650921">
      <w:pPr>
        <w:rPr>
          <w:lang w:eastAsia="nl-NL"/>
        </w:rPr>
      </w:pPr>
    </w:p>
    <w:p w14:paraId="79549147" w14:textId="77777777" w:rsidR="00650921" w:rsidRDefault="00650921">
      <w:pPr>
        <w:rPr>
          <w:lang w:eastAsia="nl-NL"/>
        </w:rPr>
      </w:pPr>
    </w:p>
    <w:p w14:paraId="3C563832" w14:textId="77777777" w:rsidR="00650921" w:rsidRDefault="00650921">
      <w:pPr>
        <w:rPr>
          <w:lang w:eastAsia="nl-NL"/>
        </w:rPr>
      </w:pPr>
    </w:p>
    <w:p w14:paraId="52B6BA31" w14:textId="77777777" w:rsidR="00650921" w:rsidRDefault="00650921">
      <w:pPr>
        <w:rPr>
          <w:lang w:eastAsia="nl-NL"/>
        </w:rPr>
      </w:pPr>
    </w:p>
    <w:p w14:paraId="4711D672" w14:textId="77777777" w:rsidR="00650921" w:rsidRDefault="00650921">
      <w:pPr>
        <w:rPr>
          <w:lang w:eastAsia="nl-NL"/>
        </w:rPr>
      </w:pPr>
    </w:p>
    <w:p w14:paraId="125CBBCB" w14:textId="77777777" w:rsidR="00650921" w:rsidRDefault="00650921">
      <w:pPr>
        <w:rPr>
          <w:lang w:eastAsia="nl-NL"/>
        </w:rPr>
      </w:pPr>
    </w:p>
    <w:p w14:paraId="0A9D0F33" w14:textId="77777777" w:rsidR="00650921" w:rsidRDefault="00650921">
      <w:pPr>
        <w:rPr>
          <w:lang w:eastAsia="nl-NL"/>
        </w:rPr>
      </w:pPr>
    </w:p>
    <w:p w14:paraId="465CD0B3" w14:textId="77777777" w:rsidR="00650921" w:rsidRDefault="00650921">
      <w:pPr>
        <w:rPr>
          <w:lang w:eastAsia="nl-NL"/>
        </w:rPr>
      </w:pPr>
    </w:p>
    <w:p w14:paraId="71BF2D34" w14:textId="77777777" w:rsidR="00650921" w:rsidRDefault="00650921">
      <w:pPr>
        <w:rPr>
          <w:lang w:eastAsia="nl-NL"/>
        </w:rPr>
      </w:pPr>
    </w:p>
    <w:p w14:paraId="4E361D59" w14:textId="49BD742C" w:rsidR="00650921" w:rsidRDefault="007012B3">
      <w:pPr>
        <w:rPr>
          <w:lang w:eastAsia="nl-NL"/>
        </w:rPr>
      </w:pPr>
      <w:r>
        <w:rPr>
          <w:lang w:eastAsia="nl-NL"/>
        </w:rPr>
        <w:t>w</w:t>
      </w:r>
    </w:p>
    <w:p w14:paraId="5826416D" w14:textId="77777777" w:rsidR="00650921" w:rsidRDefault="00650921">
      <w:pPr>
        <w:rPr>
          <w:lang w:eastAsia="nl-NL"/>
        </w:rPr>
      </w:pPr>
    </w:p>
    <w:p w14:paraId="5B243081" w14:textId="0C5112DE" w:rsidR="002F42F8" w:rsidRDefault="002F42F8" w:rsidP="006A0AEB">
      <w:pPr>
        <w:rPr>
          <w:lang w:eastAsia="nl-NL"/>
        </w:rPr>
      </w:pPr>
    </w:p>
    <w:p w14:paraId="16956FB6" w14:textId="2B7D0AB6" w:rsidR="007012B3" w:rsidRPr="007012B3" w:rsidRDefault="007012B3" w:rsidP="00707BA4">
      <w:pPr>
        <w:pStyle w:val="NoSpacing"/>
        <w:rPr>
          <w:rStyle w:val="Heading1Char"/>
          <w:color w:val="B61752"/>
        </w:rPr>
      </w:pPr>
      <w:bookmarkStart w:id="60" w:name="_Toc510610180"/>
      <w:r w:rsidRPr="007012B3">
        <w:rPr>
          <w:rStyle w:val="Heading1Char"/>
          <w:color w:val="B61752"/>
        </w:rPr>
        <w:t>BIJLAGE A</w:t>
      </w:r>
      <w:bookmarkEnd w:id="60"/>
    </w:p>
    <w:p w14:paraId="6B15DFB2" w14:textId="1D3FC400" w:rsidR="00707BA4" w:rsidRPr="00707BA4" w:rsidRDefault="005A58FE" w:rsidP="00707BA4">
      <w:pPr>
        <w:pStyle w:val="NoSpacing"/>
        <w:rPr>
          <w:rFonts w:cs="Times New Roman"/>
          <w:color w:val="198C5D"/>
          <w:sz w:val="30"/>
          <w:szCs w:val="30"/>
          <w:lang w:eastAsia="nl-NL"/>
        </w:rPr>
      </w:pPr>
      <w:bookmarkStart w:id="61" w:name="_Toc510610181"/>
      <w:r>
        <w:rPr>
          <w:rStyle w:val="Heading1Char"/>
        </w:rPr>
        <w:t>Titel</w:t>
      </w:r>
      <w:bookmarkEnd w:id="61"/>
    </w:p>
    <w:p w14:paraId="4133A5E7" w14:textId="77777777" w:rsidR="00707BA4" w:rsidRPr="00707BA4" w:rsidRDefault="00707BA4" w:rsidP="00707BA4">
      <w:pPr>
        <w:spacing w:line="180" w:lineRule="atLeast"/>
        <w:rPr>
          <w:rFonts w:cs="Times New Roman"/>
          <w:color w:val="auto"/>
          <w:sz w:val="12"/>
          <w:szCs w:val="12"/>
          <w:lang w:eastAsia="nl-NL"/>
        </w:rPr>
      </w:pPr>
    </w:p>
    <w:p w14:paraId="75705AAB" w14:textId="77777777" w:rsidR="00707BA4" w:rsidRPr="00707BA4" w:rsidRDefault="00707BA4" w:rsidP="00707BA4">
      <w:pPr>
        <w:spacing w:line="180" w:lineRule="atLeast"/>
        <w:rPr>
          <w:rFonts w:cs="Times New Roman"/>
          <w:color w:val="auto"/>
          <w:sz w:val="12"/>
          <w:szCs w:val="12"/>
          <w:lang w:eastAsia="nl-NL"/>
        </w:rPr>
      </w:pPr>
    </w:p>
    <w:p w14:paraId="72534475" w14:textId="7C63A900" w:rsidR="00707BA4" w:rsidRPr="00707BA4" w:rsidRDefault="00707BA4" w:rsidP="00A16568">
      <w:pPr>
        <w:pStyle w:val="Heading2"/>
      </w:pPr>
      <w:bookmarkStart w:id="62" w:name="_Toc510610182"/>
      <w:r w:rsidRPr="00707BA4">
        <w:t>Inleiding</w:t>
      </w:r>
      <w:bookmarkEnd w:id="62"/>
    </w:p>
    <w:p w14:paraId="62F16D6F" w14:textId="324F0466" w:rsidR="00707BA4" w:rsidRPr="00F56AA5" w:rsidRDefault="00707BA4" w:rsidP="00F56AA5">
      <w:pPr>
        <w:rPr>
          <w:lang w:eastAsia="nl-NL"/>
        </w:rPr>
      </w:pPr>
      <w:r w:rsidRPr="00707BA4">
        <w:rPr>
          <w:lang w:eastAsia="nl-NL"/>
        </w:rPr>
        <w:t>.</w:t>
      </w:r>
    </w:p>
    <w:p w14:paraId="6300306F" w14:textId="48126233" w:rsidR="00707BA4" w:rsidRPr="00707BA4" w:rsidRDefault="00707BA4" w:rsidP="00A16568">
      <w:pPr>
        <w:pStyle w:val="Heading2"/>
      </w:pPr>
      <w:bookmarkStart w:id="63" w:name="_Toc510610183"/>
      <w:r w:rsidRPr="00707BA4">
        <w:t>Elementen</w:t>
      </w:r>
      <w:bookmarkEnd w:id="63"/>
    </w:p>
    <w:p w14:paraId="46AA3470" w14:textId="77777777" w:rsidR="00983309" w:rsidRDefault="00983309" w:rsidP="00983309">
      <w:pPr>
        <w:rPr>
          <w:lang w:eastAsia="nl-NL"/>
        </w:rPr>
      </w:pPr>
    </w:p>
    <w:p w14:paraId="7299A1E9" w14:textId="77777777" w:rsidR="00983309" w:rsidRDefault="00983309" w:rsidP="00983309">
      <w:pPr>
        <w:rPr>
          <w:lang w:eastAsia="nl-NL"/>
        </w:rPr>
      </w:pPr>
    </w:p>
    <w:p w14:paraId="5224CBDC" w14:textId="77777777" w:rsidR="00983309" w:rsidRDefault="00983309" w:rsidP="00983309">
      <w:pPr>
        <w:rPr>
          <w:lang w:eastAsia="nl-NL"/>
        </w:rPr>
      </w:pPr>
    </w:p>
    <w:p w14:paraId="0AAA7A8B" w14:textId="77777777" w:rsidR="00983309" w:rsidRDefault="00983309" w:rsidP="00983309">
      <w:pPr>
        <w:rPr>
          <w:lang w:eastAsia="nl-NL"/>
        </w:rPr>
      </w:pPr>
    </w:p>
    <w:p w14:paraId="492BCF68" w14:textId="77777777" w:rsidR="00983309" w:rsidRPr="00707BA4" w:rsidRDefault="00983309" w:rsidP="00983309">
      <w:pPr>
        <w:rPr>
          <w:lang w:eastAsia="nl-NL"/>
        </w:rPr>
      </w:pPr>
    </w:p>
    <w:p w14:paraId="0AE56FA5" w14:textId="77777777" w:rsidR="00983309" w:rsidRDefault="00983309" w:rsidP="00983309">
      <w:pPr>
        <w:rPr>
          <w:lang w:eastAsia="nl-NL"/>
        </w:rPr>
      </w:pPr>
    </w:p>
    <w:p w14:paraId="7269DD8E" w14:textId="77777777" w:rsidR="00175128" w:rsidRDefault="00175128">
      <w:pPr>
        <w:rPr>
          <w:rFonts w:cs="Times New Roman"/>
          <w:color w:val="auto"/>
          <w:sz w:val="12"/>
          <w:szCs w:val="12"/>
          <w:lang w:eastAsia="nl-NL"/>
        </w:rPr>
      </w:pPr>
      <w:r>
        <w:rPr>
          <w:rFonts w:cs="Times New Roman"/>
          <w:color w:val="auto"/>
          <w:sz w:val="12"/>
          <w:szCs w:val="12"/>
          <w:lang w:eastAsia="nl-NL"/>
        </w:rPr>
        <w:br w:type="page"/>
      </w:r>
    </w:p>
    <w:p w14:paraId="39D69DFA" w14:textId="63B5D1D6" w:rsidR="00707BA4" w:rsidRPr="00707BA4" w:rsidRDefault="00707BA4" w:rsidP="00707BA4">
      <w:pPr>
        <w:spacing w:line="180" w:lineRule="atLeast"/>
        <w:rPr>
          <w:rFonts w:cs="Times New Roman"/>
          <w:color w:val="auto"/>
          <w:sz w:val="12"/>
          <w:szCs w:val="12"/>
          <w:lang w:eastAsia="nl-NL"/>
        </w:rPr>
      </w:pPr>
    </w:p>
    <w:p w14:paraId="6593CFA0" w14:textId="0D70D06B" w:rsidR="00707BA4" w:rsidRPr="004232BF" w:rsidRDefault="00707BA4" w:rsidP="00707BA4">
      <w:pPr>
        <w:rPr>
          <w:lang w:eastAsia="nl-NL"/>
        </w:rPr>
      </w:pPr>
    </w:p>
    <w:p w14:paraId="77C1ACFD" w14:textId="2F76609B" w:rsidR="005B6C39" w:rsidRDefault="005B6C39" w:rsidP="004232BF">
      <w:pPr>
        <w:pStyle w:val="TOCHeading"/>
      </w:pPr>
    </w:p>
    <w:p w14:paraId="71F10348" w14:textId="61E743BD" w:rsidR="005B6C39" w:rsidRDefault="005B6C39">
      <w:pPr>
        <w:rPr>
          <w:rFonts w:asciiTheme="majorHAnsi" w:eastAsiaTheme="majorEastAsia" w:hAnsiTheme="majorHAnsi" w:cstheme="majorBidi"/>
          <w:b/>
          <w:bCs/>
          <w:color w:val="2F5496" w:themeColor="accent1" w:themeShade="BF"/>
          <w:sz w:val="28"/>
          <w:szCs w:val="28"/>
          <w:lang w:eastAsia="nl-NL"/>
        </w:rPr>
      </w:pPr>
      <w:r>
        <w:br w:type="page"/>
      </w:r>
    </w:p>
    <w:p w14:paraId="03628B17" w14:textId="19D9C279" w:rsidR="00E645CE" w:rsidRDefault="00384268" w:rsidP="004232BF">
      <w:pPr>
        <w:pStyle w:val="TOCHeading"/>
      </w:pPr>
      <w:r>
        <w:rPr>
          <w:noProof/>
        </w:rPr>
        <w:lastRenderedPageBreak/>
        <mc:AlternateContent>
          <mc:Choice Requires="wps">
            <w:drawing>
              <wp:anchor distT="0" distB="0" distL="114300" distR="114300" simplePos="0" relativeHeight="251678720" behindDoc="0" locked="0" layoutInCell="1" allowOverlap="1" wp14:anchorId="52066CE1" wp14:editId="53B30771">
                <wp:simplePos x="0" y="0"/>
                <wp:positionH relativeFrom="column">
                  <wp:posOffset>1152403</wp:posOffset>
                </wp:positionH>
                <wp:positionV relativeFrom="paragraph">
                  <wp:posOffset>5274310</wp:posOffset>
                </wp:positionV>
                <wp:extent cx="1999615" cy="1539875"/>
                <wp:effectExtent l="0" t="0" r="0" b="9525"/>
                <wp:wrapSquare wrapText="bothSides"/>
                <wp:docPr id="25" name="Tekstvak 25"/>
                <wp:cNvGraphicFramePr/>
                <a:graphic xmlns:a="http://schemas.openxmlformats.org/drawingml/2006/main">
                  <a:graphicData uri="http://schemas.microsoft.com/office/word/2010/wordprocessingShape">
                    <wps:wsp>
                      <wps:cNvSpPr txBox="1"/>
                      <wps:spPr>
                        <a:xfrm>
                          <a:off x="0" y="0"/>
                          <a:ext cx="1999615" cy="1539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FFA075" w14:textId="37E0D600" w:rsidR="004F7232" w:rsidRPr="008A5886" w:rsidRDefault="004F7232" w:rsidP="00384268">
                            <w:pPr>
                              <w:jc w:val="center"/>
                              <w:rPr>
                                <w:b/>
                                <w:bCs/>
                                <w:color w:val="B61752"/>
                                <w:sz w:val="24"/>
                              </w:rPr>
                            </w:pPr>
                            <w:proofErr w:type="spellStart"/>
                            <w:r w:rsidRPr="008A5886">
                              <w:rPr>
                                <w:b/>
                                <w:bCs/>
                                <w:color w:val="B61752"/>
                                <w:sz w:val="24"/>
                              </w:rPr>
                              <w:t>hydroconsult</w:t>
                            </w:r>
                            <w:proofErr w:type="spellEnd"/>
                            <w:r w:rsidRPr="008A5886">
                              <w:rPr>
                                <w:b/>
                                <w:bCs/>
                                <w:color w:val="B61752"/>
                                <w:sz w:val="24"/>
                              </w:rPr>
                              <w:t>©</w:t>
                            </w:r>
                          </w:p>
                          <w:p w14:paraId="16315671" w14:textId="77777777" w:rsidR="004F7232" w:rsidRDefault="004F7232" w:rsidP="00384268">
                            <w:pPr>
                              <w:jc w:val="center"/>
                              <w:rPr>
                                <w:b/>
                                <w:bCs/>
                                <w:color w:val="B61752"/>
                              </w:rPr>
                            </w:pPr>
                          </w:p>
                          <w:p w14:paraId="7DCDDF19" w14:textId="41728DD1" w:rsidR="004F7232" w:rsidRPr="008A5886" w:rsidRDefault="004F7232" w:rsidP="00384268">
                            <w:pPr>
                              <w:jc w:val="center"/>
                              <w:rPr>
                                <w:rFonts w:ascii="Open Sans Semibold" w:hAnsi="Open Sans Semibold"/>
                                <w:b/>
                                <w:bCs/>
                                <w:color w:val="007C4C"/>
                                <w:sz w:val="16"/>
                                <w:szCs w:val="16"/>
                              </w:rPr>
                            </w:pPr>
                            <w:r w:rsidRPr="008A5886">
                              <w:rPr>
                                <w:rFonts w:ascii="Open Sans Semibold" w:hAnsi="Open Sans Semibold"/>
                                <w:b/>
                                <w:bCs/>
                                <w:color w:val="007C4C"/>
                                <w:sz w:val="16"/>
                                <w:szCs w:val="16"/>
                              </w:rPr>
                              <w:t>Lulofstraat 55, unit 47</w:t>
                            </w:r>
                          </w:p>
                          <w:p w14:paraId="5DF4CF2C" w14:textId="17755BCC" w:rsidR="004F7232" w:rsidRPr="008A5886" w:rsidRDefault="004F7232" w:rsidP="00384268">
                            <w:pPr>
                              <w:jc w:val="center"/>
                              <w:rPr>
                                <w:rFonts w:ascii="Open Sans Semibold" w:hAnsi="Open Sans Semibold"/>
                                <w:b/>
                                <w:bCs/>
                                <w:color w:val="007C4C"/>
                                <w:sz w:val="16"/>
                                <w:szCs w:val="16"/>
                              </w:rPr>
                            </w:pPr>
                            <w:r w:rsidRPr="008A5886">
                              <w:rPr>
                                <w:rFonts w:ascii="Open Sans Semibold" w:hAnsi="Open Sans Semibold"/>
                                <w:b/>
                                <w:bCs/>
                                <w:color w:val="007C4C"/>
                                <w:sz w:val="16"/>
                                <w:szCs w:val="16"/>
                              </w:rPr>
                              <w:t>2521 AL Den Haag</w:t>
                            </w:r>
                          </w:p>
                          <w:p w14:paraId="473A0241" w14:textId="4CF7CAAB" w:rsidR="004F7232" w:rsidRPr="00FA3000" w:rsidRDefault="004F7232" w:rsidP="00384268">
                            <w:pPr>
                              <w:jc w:val="center"/>
                              <w:rPr>
                                <w:rFonts w:ascii="Open Sans Semibold" w:hAnsi="Open Sans Semibold"/>
                                <w:b/>
                                <w:bCs/>
                                <w:color w:val="007C4C"/>
                                <w:sz w:val="16"/>
                                <w:szCs w:val="16"/>
                                <w:lang w:val="en-GB"/>
                              </w:rPr>
                            </w:pPr>
                            <w:r w:rsidRPr="00FA3000">
                              <w:rPr>
                                <w:rFonts w:ascii="Open Sans Semibold" w:hAnsi="Open Sans Semibold"/>
                                <w:b/>
                                <w:bCs/>
                                <w:color w:val="007C4C"/>
                                <w:sz w:val="16"/>
                                <w:szCs w:val="16"/>
                                <w:lang w:val="en-GB"/>
                              </w:rPr>
                              <w:t>The Netherlands</w:t>
                            </w:r>
                          </w:p>
                          <w:p w14:paraId="0C4F4EF8" w14:textId="62E9D1E3" w:rsidR="004F7232" w:rsidRPr="00FA3000" w:rsidRDefault="004F7232" w:rsidP="00384268">
                            <w:pPr>
                              <w:jc w:val="center"/>
                              <w:rPr>
                                <w:rFonts w:ascii="Open Sans Semibold" w:hAnsi="Open Sans Semibold"/>
                                <w:b/>
                                <w:bCs/>
                                <w:color w:val="007C4C"/>
                                <w:sz w:val="16"/>
                                <w:szCs w:val="16"/>
                                <w:lang w:val="en-GB"/>
                              </w:rPr>
                            </w:pPr>
                            <w:r w:rsidRPr="00FA3000">
                              <w:rPr>
                                <w:rFonts w:ascii="Open Sans Semibold" w:hAnsi="Open Sans Semibold"/>
                                <w:b/>
                                <w:bCs/>
                                <w:color w:val="007C4C"/>
                                <w:sz w:val="16"/>
                                <w:szCs w:val="16"/>
                                <w:lang w:val="en-GB"/>
                              </w:rPr>
                              <w:t>+31 (0)6 17 682 689</w:t>
                            </w:r>
                          </w:p>
                          <w:p w14:paraId="14C19E7D" w14:textId="1C730EFC" w:rsidR="004F7232" w:rsidRPr="00FA3000" w:rsidRDefault="004F7232" w:rsidP="00384268">
                            <w:pPr>
                              <w:jc w:val="center"/>
                              <w:rPr>
                                <w:rFonts w:ascii="Open Sans Semibold" w:hAnsi="Open Sans Semibold"/>
                                <w:b/>
                                <w:bCs/>
                                <w:color w:val="007C4C"/>
                                <w:sz w:val="16"/>
                                <w:szCs w:val="16"/>
                                <w:lang w:val="en-GB"/>
                              </w:rPr>
                            </w:pPr>
                            <w:hyperlink r:id="rId40" w:history="1">
                              <w:r w:rsidRPr="00FA3000">
                                <w:rPr>
                                  <w:rStyle w:val="Hyperlink"/>
                                  <w:rFonts w:ascii="Open Sans Semibold" w:hAnsi="Open Sans Semibold"/>
                                  <w:b/>
                                  <w:bCs/>
                                  <w:color w:val="007C4C"/>
                                  <w:sz w:val="16"/>
                                  <w:szCs w:val="16"/>
                                  <w:lang w:val="en-GB"/>
                                </w:rPr>
                                <w:t>hydroconsult@siebebosch.nl</w:t>
                              </w:r>
                            </w:hyperlink>
                          </w:p>
                          <w:p w14:paraId="3F25DF4F" w14:textId="05129532" w:rsidR="004F7232" w:rsidRPr="00FA3000" w:rsidRDefault="004F7232" w:rsidP="00384268">
                            <w:pPr>
                              <w:jc w:val="center"/>
                              <w:rPr>
                                <w:rFonts w:ascii="Open Sans Semibold" w:hAnsi="Open Sans Semibold"/>
                                <w:b/>
                                <w:bCs/>
                                <w:color w:val="B61752"/>
                                <w:sz w:val="16"/>
                                <w:szCs w:val="16"/>
                                <w:lang w:val="en-GB"/>
                              </w:rPr>
                            </w:pPr>
                            <w:r w:rsidRPr="00FA3000">
                              <w:rPr>
                                <w:rFonts w:ascii="Open Sans Semibold" w:hAnsi="Open Sans Semibold"/>
                                <w:b/>
                                <w:bCs/>
                                <w:color w:val="B61752"/>
                                <w:sz w:val="16"/>
                                <w:szCs w:val="16"/>
                                <w:lang w:val="en-GB"/>
                              </w:rPr>
                              <w:t>www.hydroconsult.info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66CE1" id="Tekstvak 25" o:spid="_x0000_s1033" type="#_x0000_t202" style="position:absolute;margin-left:90.75pt;margin-top:415.3pt;width:157.45pt;height:12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" filled="f" stroked="f">
                <v:textbox>
                  <w:txbxContent>
                    <w:p w14:paraId="1AFFA075" w14:textId="37E0D600" w:rsidR="004F7232" w:rsidRPr="008A5886" w:rsidRDefault="004F7232" w:rsidP="00384268">
                      <w:pPr>
                        <w:jc w:val="center"/>
                        <w:rPr>
                          <w:b/>
                          <w:bCs/>
                          <w:color w:val="B61752"/>
                          <w:sz w:val="24"/>
                        </w:rPr>
                      </w:pPr>
                      <w:proofErr w:type="spellStart"/>
                      <w:r w:rsidRPr="008A5886">
                        <w:rPr>
                          <w:b/>
                          <w:bCs/>
                          <w:color w:val="B61752"/>
                          <w:sz w:val="24"/>
                        </w:rPr>
                        <w:t>hydroconsult</w:t>
                      </w:r>
                      <w:proofErr w:type="spellEnd"/>
                      <w:r w:rsidRPr="008A5886">
                        <w:rPr>
                          <w:b/>
                          <w:bCs/>
                          <w:color w:val="B61752"/>
                          <w:sz w:val="24"/>
                        </w:rPr>
                        <w:t>©</w:t>
                      </w:r>
                    </w:p>
                    <w:p w14:paraId="16315671" w14:textId="77777777" w:rsidR="004F7232" w:rsidRDefault="004F7232" w:rsidP="00384268">
                      <w:pPr>
                        <w:jc w:val="center"/>
                        <w:rPr>
                          <w:b/>
                          <w:bCs/>
                          <w:color w:val="B61752"/>
                        </w:rPr>
                      </w:pPr>
                    </w:p>
                    <w:p w14:paraId="7DCDDF19" w14:textId="41728DD1" w:rsidR="004F7232" w:rsidRPr="008A5886" w:rsidRDefault="004F7232" w:rsidP="00384268">
                      <w:pPr>
                        <w:jc w:val="center"/>
                        <w:rPr>
                          <w:rFonts w:ascii="Open Sans Semibold" w:hAnsi="Open Sans Semibold"/>
                          <w:b/>
                          <w:bCs/>
                          <w:color w:val="007C4C"/>
                          <w:sz w:val="16"/>
                          <w:szCs w:val="16"/>
                        </w:rPr>
                      </w:pPr>
                      <w:r w:rsidRPr="008A5886">
                        <w:rPr>
                          <w:rFonts w:ascii="Open Sans Semibold" w:hAnsi="Open Sans Semibold"/>
                          <w:b/>
                          <w:bCs/>
                          <w:color w:val="007C4C"/>
                          <w:sz w:val="16"/>
                          <w:szCs w:val="16"/>
                        </w:rPr>
                        <w:t>Lulofstraat 55, unit 47</w:t>
                      </w:r>
                    </w:p>
                    <w:p w14:paraId="5DF4CF2C" w14:textId="17755BCC" w:rsidR="004F7232" w:rsidRPr="008A5886" w:rsidRDefault="004F7232" w:rsidP="00384268">
                      <w:pPr>
                        <w:jc w:val="center"/>
                        <w:rPr>
                          <w:rFonts w:ascii="Open Sans Semibold" w:hAnsi="Open Sans Semibold"/>
                          <w:b/>
                          <w:bCs/>
                          <w:color w:val="007C4C"/>
                          <w:sz w:val="16"/>
                          <w:szCs w:val="16"/>
                        </w:rPr>
                      </w:pPr>
                      <w:r w:rsidRPr="008A5886">
                        <w:rPr>
                          <w:rFonts w:ascii="Open Sans Semibold" w:hAnsi="Open Sans Semibold"/>
                          <w:b/>
                          <w:bCs/>
                          <w:color w:val="007C4C"/>
                          <w:sz w:val="16"/>
                          <w:szCs w:val="16"/>
                        </w:rPr>
                        <w:t>2521 AL Den Haag</w:t>
                      </w:r>
                    </w:p>
                    <w:p w14:paraId="473A0241" w14:textId="4CF7CAAB" w:rsidR="004F7232" w:rsidRPr="00FA3000" w:rsidRDefault="004F7232" w:rsidP="00384268">
                      <w:pPr>
                        <w:jc w:val="center"/>
                        <w:rPr>
                          <w:rFonts w:ascii="Open Sans Semibold" w:hAnsi="Open Sans Semibold"/>
                          <w:b/>
                          <w:bCs/>
                          <w:color w:val="007C4C"/>
                          <w:sz w:val="16"/>
                          <w:szCs w:val="16"/>
                          <w:lang w:val="en-GB"/>
                        </w:rPr>
                      </w:pPr>
                      <w:r w:rsidRPr="00FA3000">
                        <w:rPr>
                          <w:rFonts w:ascii="Open Sans Semibold" w:hAnsi="Open Sans Semibold"/>
                          <w:b/>
                          <w:bCs/>
                          <w:color w:val="007C4C"/>
                          <w:sz w:val="16"/>
                          <w:szCs w:val="16"/>
                          <w:lang w:val="en-GB"/>
                        </w:rPr>
                        <w:t>The Netherlands</w:t>
                      </w:r>
                    </w:p>
                    <w:p w14:paraId="0C4F4EF8" w14:textId="62E9D1E3" w:rsidR="004F7232" w:rsidRPr="00FA3000" w:rsidRDefault="004F7232" w:rsidP="00384268">
                      <w:pPr>
                        <w:jc w:val="center"/>
                        <w:rPr>
                          <w:rFonts w:ascii="Open Sans Semibold" w:hAnsi="Open Sans Semibold"/>
                          <w:b/>
                          <w:bCs/>
                          <w:color w:val="007C4C"/>
                          <w:sz w:val="16"/>
                          <w:szCs w:val="16"/>
                          <w:lang w:val="en-GB"/>
                        </w:rPr>
                      </w:pPr>
                      <w:r w:rsidRPr="00FA3000">
                        <w:rPr>
                          <w:rFonts w:ascii="Open Sans Semibold" w:hAnsi="Open Sans Semibold"/>
                          <w:b/>
                          <w:bCs/>
                          <w:color w:val="007C4C"/>
                          <w:sz w:val="16"/>
                          <w:szCs w:val="16"/>
                          <w:lang w:val="en-GB"/>
                        </w:rPr>
                        <w:t>+31 (0)6 17 682 689</w:t>
                      </w:r>
                    </w:p>
                    <w:p w14:paraId="14C19E7D" w14:textId="1C730EFC" w:rsidR="004F7232" w:rsidRPr="00FA3000" w:rsidRDefault="004F7232" w:rsidP="00384268">
                      <w:pPr>
                        <w:jc w:val="center"/>
                        <w:rPr>
                          <w:rFonts w:ascii="Open Sans Semibold" w:hAnsi="Open Sans Semibold"/>
                          <w:b/>
                          <w:bCs/>
                          <w:color w:val="007C4C"/>
                          <w:sz w:val="16"/>
                          <w:szCs w:val="16"/>
                          <w:lang w:val="en-GB"/>
                        </w:rPr>
                      </w:pPr>
                      <w:hyperlink r:id="rId41" w:history="1">
                        <w:r w:rsidRPr="00FA3000">
                          <w:rPr>
                            <w:rStyle w:val="Hyperlink"/>
                            <w:rFonts w:ascii="Open Sans Semibold" w:hAnsi="Open Sans Semibold"/>
                            <w:b/>
                            <w:bCs/>
                            <w:color w:val="007C4C"/>
                            <w:sz w:val="16"/>
                            <w:szCs w:val="16"/>
                            <w:lang w:val="en-GB"/>
                          </w:rPr>
                          <w:t>hydroconsult@siebebosch.nl</w:t>
                        </w:r>
                      </w:hyperlink>
                    </w:p>
                    <w:p w14:paraId="3F25DF4F" w14:textId="05129532" w:rsidR="004F7232" w:rsidRPr="00FA3000" w:rsidRDefault="004F7232" w:rsidP="00384268">
                      <w:pPr>
                        <w:jc w:val="center"/>
                        <w:rPr>
                          <w:rFonts w:ascii="Open Sans Semibold" w:hAnsi="Open Sans Semibold"/>
                          <w:b/>
                          <w:bCs/>
                          <w:color w:val="B61752"/>
                          <w:sz w:val="16"/>
                          <w:szCs w:val="16"/>
                          <w:lang w:val="en-GB"/>
                        </w:rPr>
                      </w:pPr>
                      <w:r w:rsidRPr="00FA3000">
                        <w:rPr>
                          <w:rFonts w:ascii="Open Sans Semibold" w:hAnsi="Open Sans Semibold"/>
                          <w:b/>
                          <w:bCs/>
                          <w:color w:val="B61752"/>
                          <w:sz w:val="16"/>
                          <w:szCs w:val="16"/>
                          <w:lang w:val="en-GB"/>
                        </w:rPr>
                        <w:t>www.hydroconsult.info</w:t>
                      </w:r>
                    </w:p>
                  </w:txbxContent>
                </v:textbox>
                <w10:wrap type="square"/>
              </v:shape>
            </w:pict>
          </mc:Fallback>
        </mc:AlternateContent>
      </w:r>
      <w:r w:rsidR="005B6C39">
        <w:rPr>
          <w:noProof/>
        </w:rPr>
        <w:drawing>
          <wp:anchor distT="0" distB="0" distL="114300" distR="114300" simplePos="0" relativeHeight="251674624" behindDoc="1" locked="0" layoutInCell="1" allowOverlap="1" wp14:anchorId="6EB582DB" wp14:editId="7BD0E04F">
            <wp:simplePos x="0" y="0"/>
            <wp:positionH relativeFrom="column">
              <wp:posOffset>-1080312</wp:posOffset>
            </wp:positionH>
            <wp:positionV relativeFrom="paragraph">
              <wp:posOffset>-1223902</wp:posOffset>
            </wp:positionV>
            <wp:extent cx="6466424" cy="9122956"/>
            <wp:effectExtent l="0" t="0" r="10795"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YDRO_BO_template_Achter.pdf"/>
                    <pic:cNvPicPr/>
                  </pic:nvPicPr>
                  <pic:blipFill>
                    <a:blip r:embed="rId42">
                      <a:extLst>
                        <a:ext uri="{28A0092B-C50C-407E-A947-70E740481C1C}">
                          <a14:useLocalDpi xmlns:a14="http://schemas.microsoft.com/office/drawing/2010/main" val="0"/>
                        </a:ext>
                      </a:extLst>
                    </a:blip>
                    <a:stretch>
                      <a:fillRect/>
                    </a:stretch>
                  </pic:blipFill>
                  <pic:spPr>
                    <a:xfrm>
                      <a:off x="0" y="0"/>
                      <a:ext cx="6474056" cy="9133724"/>
                    </a:xfrm>
                    <a:prstGeom prst="rect">
                      <a:avLst/>
                    </a:prstGeom>
                  </pic:spPr>
                </pic:pic>
              </a:graphicData>
            </a:graphic>
            <wp14:sizeRelH relativeFrom="page">
              <wp14:pctWidth>0</wp14:pctWidth>
            </wp14:sizeRelH>
            <wp14:sizeRelV relativeFrom="page">
              <wp14:pctHeight>0</wp14:pctHeight>
            </wp14:sizeRelV>
          </wp:anchor>
        </w:drawing>
      </w:r>
    </w:p>
    <w:sectPr w:rsidR="00E645CE" w:rsidSect="00FA3000">
      <w:headerReference w:type="default" r:id="rId43"/>
      <w:footerReference w:type="even" r:id="rId44"/>
      <w:footerReference w:type="default" r:id="rId45"/>
      <w:footerReference w:type="first" r:id="rId46"/>
      <w:pgSz w:w="9620" w:h="13600"/>
      <w:pgMar w:top="1418" w:right="1418" w:bottom="1418" w:left="1418" w:header="113"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387CB" w14:textId="77777777" w:rsidR="00FA4ACC" w:rsidRDefault="00FA4ACC" w:rsidP="00FD46C3">
      <w:r>
        <w:separator/>
      </w:r>
    </w:p>
  </w:endnote>
  <w:endnote w:type="continuationSeparator" w:id="0">
    <w:p w14:paraId="0767AF5E" w14:textId="77777777" w:rsidR="00FA4ACC" w:rsidRDefault="00FA4ACC" w:rsidP="00FD4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Verdana"/>
    <w:panose1 w:val="020B0606030504020204"/>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Open Sans Semibold">
    <w:altName w:val="Segoe UI Semibold"/>
    <w:panose1 w:val="020B0706030804020204"/>
    <w:charset w:val="00"/>
    <w:family w:val="swiss"/>
    <w:pitch w:val="variable"/>
    <w:sig w:usb0="00000001"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Open Sans Light">
    <w:altName w:val="Segoe UI Semilight"/>
    <w:panose1 w:val="020B0306030504020204"/>
    <w:charset w:val="00"/>
    <w:family w:val="swiss"/>
    <w:pitch w:val="variable"/>
    <w:sig w:usb0="00000001"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D1B5F" w14:textId="77777777" w:rsidR="004F7232" w:rsidRDefault="004F7232" w:rsidP="007B202D">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1A452A82" w14:textId="77777777" w:rsidR="004F7232" w:rsidRDefault="004F7232" w:rsidP="0010034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FED71" w14:textId="77777777" w:rsidR="004F7232" w:rsidRDefault="004F7232" w:rsidP="007B202D">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30096294" w14:textId="4CDE2AB9" w:rsidR="004F7232" w:rsidRDefault="004F7232" w:rsidP="0010034F">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E3DF3" w14:textId="22CB9189" w:rsidR="004F7232" w:rsidRDefault="004F7232">
    <w:pPr>
      <w:pStyle w:val="Foo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D9348" w14:textId="77777777" w:rsidR="00FA4ACC" w:rsidRDefault="00FA4ACC" w:rsidP="00FD46C3">
      <w:r>
        <w:separator/>
      </w:r>
    </w:p>
  </w:footnote>
  <w:footnote w:type="continuationSeparator" w:id="0">
    <w:p w14:paraId="193BAD79" w14:textId="77777777" w:rsidR="00FA4ACC" w:rsidRDefault="00FA4ACC" w:rsidP="00FD46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CFFB7" w14:textId="5B093373" w:rsidR="004F7232" w:rsidRPr="00DF1B0B" w:rsidRDefault="004F7232" w:rsidP="00DF1B0B">
    <w:pPr>
      <w:spacing w:line="300" w:lineRule="atLeast"/>
      <w:jc w:val="right"/>
      <w:rPr>
        <w:rFonts w:cs="Times New Roman"/>
        <w:color w:val="auto"/>
        <w:sz w:val="11"/>
        <w:szCs w:val="11"/>
        <w:lang w:eastAsia="nl-NL"/>
      </w:rPr>
    </w:pPr>
    <w:r w:rsidRPr="00DF1B0B">
      <w:rPr>
        <w:rFonts w:cs="Times New Roman"/>
        <w:color w:val="auto"/>
        <w:spacing w:val="5"/>
        <w:sz w:val="11"/>
        <w:szCs w:val="11"/>
        <w:lang w:eastAsia="nl-NL"/>
      </w:rPr>
      <w:t xml:space="preserve">HYDROCONSULT / RAPPORT </w:t>
    </w:r>
    <w:r>
      <w:rPr>
        <w:rFonts w:cs="Times New Roman"/>
        <w:b/>
        <w:bCs/>
        <w:color w:val="auto"/>
        <w:spacing w:val="5"/>
        <w:sz w:val="11"/>
        <w:szCs w:val="11"/>
        <w:lang w:eastAsia="nl-NL"/>
      </w:rPr>
      <w:t>ANALYSE VAN EXTREME WAARDEN</w:t>
    </w:r>
  </w:p>
  <w:p w14:paraId="73FF3169" w14:textId="63117186" w:rsidR="004F7232" w:rsidRPr="00DF1B0B" w:rsidRDefault="004F7232" w:rsidP="00DF1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281C"/>
    <w:multiLevelType w:val="hybridMultilevel"/>
    <w:tmpl w:val="F6C0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B767CA"/>
    <w:multiLevelType w:val="hybridMultilevel"/>
    <w:tmpl w:val="1FD22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684829"/>
    <w:multiLevelType w:val="multilevel"/>
    <w:tmpl w:val="CF161132"/>
    <w:styleLink w:val="Rapportkoppen"/>
    <w:lvl w:ilvl="0">
      <w:start w:val="1"/>
      <w:numFmt w:val="decimal"/>
      <w:lvlText w:val="%1"/>
      <w:lvlJc w:val="left"/>
      <w:pPr>
        <w:ind w:left="851" w:hanging="851"/>
      </w:pPr>
      <w:rPr>
        <w:rFonts w:hint="default"/>
      </w:rPr>
    </w:lvl>
    <w:lvl w:ilvl="1">
      <w:start w:val="1"/>
      <w:numFmt w:val="decimal"/>
      <w:lvlText w:val="%2.%1"/>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59F2109"/>
    <w:multiLevelType w:val="hybridMultilevel"/>
    <w:tmpl w:val="3E6AB28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C9D7810"/>
    <w:multiLevelType w:val="hybridMultilevel"/>
    <w:tmpl w:val="8E060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6D7284"/>
    <w:multiLevelType w:val="hybridMultilevel"/>
    <w:tmpl w:val="01963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2F2F42"/>
    <w:multiLevelType w:val="hybridMultilevel"/>
    <w:tmpl w:val="4B708498"/>
    <w:lvl w:ilvl="0" w:tplc="0809000F">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7" w15:restartNumberingAfterBreak="0">
    <w:nsid w:val="32DB28DE"/>
    <w:multiLevelType w:val="hybridMultilevel"/>
    <w:tmpl w:val="EA60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25683C"/>
    <w:multiLevelType w:val="hybridMultilevel"/>
    <w:tmpl w:val="30488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3F0889"/>
    <w:multiLevelType w:val="hybridMultilevel"/>
    <w:tmpl w:val="2ADA5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187793"/>
    <w:multiLevelType w:val="hybridMultilevel"/>
    <w:tmpl w:val="3E4C63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DE6202"/>
    <w:multiLevelType w:val="hybridMultilevel"/>
    <w:tmpl w:val="6DAE08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681276"/>
    <w:multiLevelType w:val="hybridMultilevel"/>
    <w:tmpl w:val="F21E1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FB54E2"/>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EA11F5"/>
    <w:multiLevelType w:val="hybridMultilevel"/>
    <w:tmpl w:val="4128E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E92DFF"/>
    <w:multiLevelType w:val="hybridMultilevel"/>
    <w:tmpl w:val="900EE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0431F4"/>
    <w:multiLevelType w:val="hybridMultilevel"/>
    <w:tmpl w:val="10828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FC1D71"/>
    <w:multiLevelType w:val="hybridMultilevel"/>
    <w:tmpl w:val="678A76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4FF0766"/>
    <w:multiLevelType w:val="hybridMultilevel"/>
    <w:tmpl w:val="0B3AF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5AB04E03"/>
    <w:multiLevelType w:val="hybridMultilevel"/>
    <w:tmpl w:val="3E1E5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A9630F"/>
    <w:multiLevelType w:val="hybridMultilevel"/>
    <w:tmpl w:val="1F3ED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8F2933"/>
    <w:multiLevelType w:val="multilevel"/>
    <w:tmpl w:val="803615CA"/>
    <w:styleLink w:val="Koppenvanrapport"/>
    <w:lvl w:ilvl="0">
      <w:start w:val="1"/>
      <w:numFmt w:val="decimal"/>
      <w:lvlText w:val="%1"/>
      <w:lvlJc w:val="left"/>
      <w:pPr>
        <w:ind w:left="851" w:hanging="851"/>
      </w:pPr>
      <w:rPr>
        <w:rFonts w:hint="default"/>
      </w:rPr>
    </w:lvl>
    <w:lvl w:ilvl="1">
      <w:start w:val="1"/>
      <w:numFmt w:val="decimal"/>
      <w:lvlRestart w:val="0"/>
      <w:lvlText w:val="%1.%2"/>
      <w:lvlJc w:val="left"/>
      <w:pPr>
        <w:ind w:left="851" w:hanging="851"/>
      </w:pPr>
      <w:rPr>
        <w:rFonts w:hint="default"/>
      </w:rPr>
    </w:lvl>
    <w:lvl w:ilvl="2">
      <w:start w:val="1"/>
      <w:numFmt w:val="decimal"/>
      <w:lvlRestart w:val="0"/>
      <w:lvlText w:val="%1.%2.%3"/>
      <w:lvlJc w:val="left"/>
      <w:pPr>
        <w:ind w:left="851" w:hanging="851"/>
      </w:pPr>
      <w:rPr>
        <w:rFonts w:hint="default"/>
      </w:rPr>
    </w:lvl>
    <w:lvl w:ilvl="3">
      <w:start w:val="1"/>
      <w:numFmt w:val="decimal"/>
      <w:lvlRestart w:val="0"/>
      <w:lvlText w:val="%1.%2.%3.%4"/>
      <w:lvlJc w:val="left"/>
      <w:pPr>
        <w:ind w:left="851" w:hanging="851"/>
      </w:pPr>
      <w:rPr>
        <w:rFonts w:hint="default"/>
      </w:rPr>
    </w:lvl>
    <w:lvl w:ilvl="4">
      <w:start w:val="1"/>
      <w:numFmt w:val="decimal"/>
      <w:lvlRestart w:val="0"/>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D825CF1"/>
    <w:multiLevelType w:val="multilevel"/>
    <w:tmpl w:val="E6F87EB2"/>
    <w:lvl w:ilvl="0">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none"/>
      <w:lvlRestart w:val="0"/>
      <w:pStyle w:val="Heading5"/>
      <w:lvlText w:val=""/>
      <w:lvlJc w:val="left"/>
      <w:pPr>
        <w:ind w:left="0" w:firstLine="0"/>
      </w:pPr>
      <w:rPr>
        <w:rFonts w:ascii="Open Sans" w:hAnsi="Open Sans" w:hint="default"/>
        <w:b/>
        <w:i w:val="0"/>
        <w:sz w:val="18"/>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2A57AD1"/>
    <w:multiLevelType w:val="multilevel"/>
    <w:tmpl w:val="1436DF4E"/>
    <w:lvl w:ilvl="0">
      <w:start w:val="1"/>
      <w:numFmt w:val="decimal"/>
      <w:pStyle w:val="Figuur"/>
      <w:lvlText w:val="FIGUUR %1"/>
      <w:lvlJc w:val="left"/>
      <w:pPr>
        <w:ind w:left="360" w:hanging="360"/>
      </w:pPr>
      <w:rPr>
        <w:rFonts w:hint="default"/>
        <w:b/>
        <w:i w:val="0"/>
        <w:sz w:val="16"/>
      </w:rPr>
    </w:lvl>
    <w:lvl w:ilvl="1">
      <w:start w:val="1"/>
      <w:numFmt w:val="decimal"/>
      <w:lvlText w:val="%1.%2"/>
      <w:lvlJc w:val="left"/>
      <w:pPr>
        <w:ind w:left="851" w:hanging="85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7374468"/>
    <w:multiLevelType w:val="hybridMultilevel"/>
    <w:tmpl w:val="1346C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4C3BDA"/>
    <w:multiLevelType w:val="hybridMultilevel"/>
    <w:tmpl w:val="C2A85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1"/>
  </w:num>
  <w:num w:numId="4">
    <w:abstractNumId w:val="2"/>
  </w:num>
  <w:num w:numId="5">
    <w:abstractNumId w:val="22"/>
  </w:num>
  <w:num w:numId="6">
    <w:abstractNumId w:val="16"/>
  </w:num>
  <w:num w:numId="7">
    <w:abstractNumId w:val="1"/>
  </w:num>
  <w:num w:numId="8">
    <w:abstractNumId w:val="4"/>
  </w:num>
  <w:num w:numId="9">
    <w:abstractNumId w:val="20"/>
  </w:num>
  <w:num w:numId="10">
    <w:abstractNumId w:val="9"/>
  </w:num>
  <w:num w:numId="11">
    <w:abstractNumId w:val="0"/>
  </w:num>
  <w:num w:numId="12">
    <w:abstractNumId w:val="6"/>
  </w:num>
  <w:num w:numId="13">
    <w:abstractNumId w:val="5"/>
  </w:num>
  <w:num w:numId="14">
    <w:abstractNumId w:val="14"/>
  </w:num>
  <w:num w:numId="15">
    <w:abstractNumId w:val="12"/>
  </w:num>
  <w:num w:numId="16">
    <w:abstractNumId w:val="10"/>
  </w:num>
  <w:num w:numId="17">
    <w:abstractNumId w:val="24"/>
  </w:num>
  <w:num w:numId="18">
    <w:abstractNumId w:val="17"/>
  </w:num>
  <w:num w:numId="19">
    <w:abstractNumId w:val="15"/>
  </w:num>
  <w:num w:numId="20">
    <w:abstractNumId w:val="7"/>
  </w:num>
  <w:num w:numId="21">
    <w:abstractNumId w:val="3"/>
  </w:num>
  <w:num w:numId="22">
    <w:abstractNumId w:val="11"/>
  </w:num>
  <w:num w:numId="23">
    <w:abstractNumId w:val="19"/>
  </w:num>
  <w:num w:numId="24">
    <w:abstractNumId w:val="18"/>
  </w:num>
  <w:num w:numId="25">
    <w:abstractNumId w:val="25"/>
  </w:num>
  <w:num w:numId="26">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evenAndOddHeaders/>
  <w:drawingGridHorizontalSpacing w:val="9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316"/>
    <w:rsid w:val="000023E7"/>
    <w:rsid w:val="00005396"/>
    <w:rsid w:val="00007C42"/>
    <w:rsid w:val="00010317"/>
    <w:rsid w:val="00014444"/>
    <w:rsid w:val="00014ABF"/>
    <w:rsid w:val="00015760"/>
    <w:rsid w:val="00015E41"/>
    <w:rsid w:val="00017C82"/>
    <w:rsid w:val="00022064"/>
    <w:rsid w:val="00023A1A"/>
    <w:rsid w:val="00030581"/>
    <w:rsid w:val="00035EFA"/>
    <w:rsid w:val="00036BB5"/>
    <w:rsid w:val="00037EF4"/>
    <w:rsid w:val="000416E9"/>
    <w:rsid w:val="00042F56"/>
    <w:rsid w:val="00043C39"/>
    <w:rsid w:val="00050999"/>
    <w:rsid w:val="00052D1D"/>
    <w:rsid w:val="0005780F"/>
    <w:rsid w:val="00057A95"/>
    <w:rsid w:val="000603FA"/>
    <w:rsid w:val="00062C2D"/>
    <w:rsid w:val="00063735"/>
    <w:rsid w:val="00064221"/>
    <w:rsid w:val="000666FC"/>
    <w:rsid w:val="000711C3"/>
    <w:rsid w:val="00072941"/>
    <w:rsid w:val="00073B4B"/>
    <w:rsid w:val="0007468A"/>
    <w:rsid w:val="00076B61"/>
    <w:rsid w:val="00080363"/>
    <w:rsid w:val="000862C8"/>
    <w:rsid w:val="000927B2"/>
    <w:rsid w:val="00094A42"/>
    <w:rsid w:val="00095E01"/>
    <w:rsid w:val="00097368"/>
    <w:rsid w:val="000B0311"/>
    <w:rsid w:val="000B48BF"/>
    <w:rsid w:val="000B5284"/>
    <w:rsid w:val="000B7278"/>
    <w:rsid w:val="000C421A"/>
    <w:rsid w:val="000C5D40"/>
    <w:rsid w:val="000D2256"/>
    <w:rsid w:val="000E138F"/>
    <w:rsid w:val="000E3720"/>
    <w:rsid w:val="000E3FF3"/>
    <w:rsid w:val="000F1334"/>
    <w:rsid w:val="0010034F"/>
    <w:rsid w:val="00100E1E"/>
    <w:rsid w:val="001022B3"/>
    <w:rsid w:val="00104B38"/>
    <w:rsid w:val="0010713C"/>
    <w:rsid w:val="00111097"/>
    <w:rsid w:val="00112547"/>
    <w:rsid w:val="0011706B"/>
    <w:rsid w:val="001170C1"/>
    <w:rsid w:val="00117CDC"/>
    <w:rsid w:val="00117E0F"/>
    <w:rsid w:val="0012204C"/>
    <w:rsid w:val="001225AC"/>
    <w:rsid w:val="00123F50"/>
    <w:rsid w:val="00130FE5"/>
    <w:rsid w:val="001328CA"/>
    <w:rsid w:val="00132A5D"/>
    <w:rsid w:val="001347CC"/>
    <w:rsid w:val="00134805"/>
    <w:rsid w:val="001353D9"/>
    <w:rsid w:val="001356DB"/>
    <w:rsid w:val="00136D5E"/>
    <w:rsid w:val="00137BF3"/>
    <w:rsid w:val="0014188F"/>
    <w:rsid w:val="00141E3D"/>
    <w:rsid w:val="00147CE7"/>
    <w:rsid w:val="00147E35"/>
    <w:rsid w:val="00150198"/>
    <w:rsid w:val="001531F4"/>
    <w:rsid w:val="00154F96"/>
    <w:rsid w:val="001574D2"/>
    <w:rsid w:val="00173A4C"/>
    <w:rsid w:val="0017492B"/>
    <w:rsid w:val="00175128"/>
    <w:rsid w:val="00176930"/>
    <w:rsid w:val="00184D49"/>
    <w:rsid w:val="0019109F"/>
    <w:rsid w:val="0019532F"/>
    <w:rsid w:val="001A1094"/>
    <w:rsid w:val="001A1D3D"/>
    <w:rsid w:val="001A4E3F"/>
    <w:rsid w:val="001A537C"/>
    <w:rsid w:val="001B0231"/>
    <w:rsid w:val="001B32EC"/>
    <w:rsid w:val="001B3E9B"/>
    <w:rsid w:val="001B5C55"/>
    <w:rsid w:val="001B64DD"/>
    <w:rsid w:val="001B6DDC"/>
    <w:rsid w:val="001C4E9D"/>
    <w:rsid w:val="001C57C3"/>
    <w:rsid w:val="001C67AF"/>
    <w:rsid w:val="001C78FA"/>
    <w:rsid w:val="001D0DE1"/>
    <w:rsid w:val="001D55C6"/>
    <w:rsid w:val="001E1FEF"/>
    <w:rsid w:val="001E24D0"/>
    <w:rsid w:val="001E4274"/>
    <w:rsid w:val="001E483E"/>
    <w:rsid w:val="001E77AE"/>
    <w:rsid w:val="001F5AE5"/>
    <w:rsid w:val="00207DC1"/>
    <w:rsid w:val="00210CA9"/>
    <w:rsid w:val="00210ECA"/>
    <w:rsid w:val="00211E37"/>
    <w:rsid w:val="00214376"/>
    <w:rsid w:val="002155BA"/>
    <w:rsid w:val="002161A6"/>
    <w:rsid w:val="00217680"/>
    <w:rsid w:val="00220D68"/>
    <w:rsid w:val="00224B82"/>
    <w:rsid w:val="00225C7E"/>
    <w:rsid w:val="00226087"/>
    <w:rsid w:val="00227508"/>
    <w:rsid w:val="00241B9C"/>
    <w:rsid w:val="00245D99"/>
    <w:rsid w:val="002540A7"/>
    <w:rsid w:val="00255BE2"/>
    <w:rsid w:val="00256925"/>
    <w:rsid w:val="0025716A"/>
    <w:rsid w:val="0026100A"/>
    <w:rsid w:val="0026208F"/>
    <w:rsid w:val="002629AF"/>
    <w:rsid w:val="00264025"/>
    <w:rsid w:val="00273AAC"/>
    <w:rsid w:val="002742A5"/>
    <w:rsid w:val="0027577D"/>
    <w:rsid w:val="0027592F"/>
    <w:rsid w:val="0027615E"/>
    <w:rsid w:val="002804B7"/>
    <w:rsid w:val="00291028"/>
    <w:rsid w:val="00291DF0"/>
    <w:rsid w:val="002926B3"/>
    <w:rsid w:val="00292893"/>
    <w:rsid w:val="00294572"/>
    <w:rsid w:val="002A4AC6"/>
    <w:rsid w:val="002A501C"/>
    <w:rsid w:val="002A5DA6"/>
    <w:rsid w:val="002A7167"/>
    <w:rsid w:val="002B1252"/>
    <w:rsid w:val="002B47E2"/>
    <w:rsid w:val="002B607C"/>
    <w:rsid w:val="002D295E"/>
    <w:rsid w:val="002D6DE5"/>
    <w:rsid w:val="002E1EF5"/>
    <w:rsid w:val="002E3E40"/>
    <w:rsid w:val="002E527B"/>
    <w:rsid w:val="002E6784"/>
    <w:rsid w:val="002F09BA"/>
    <w:rsid w:val="002F42F8"/>
    <w:rsid w:val="002F653E"/>
    <w:rsid w:val="00300B6C"/>
    <w:rsid w:val="003038AE"/>
    <w:rsid w:val="00303B16"/>
    <w:rsid w:val="00310E72"/>
    <w:rsid w:val="003116EB"/>
    <w:rsid w:val="00323326"/>
    <w:rsid w:val="00325366"/>
    <w:rsid w:val="00325D86"/>
    <w:rsid w:val="00326FF7"/>
    <w:rsid w:val="003303CB"/>
    <w:rsid w:val="00332AE4"/>
    <w:rsid w:val="00335C00"/>
    <w:rsid w:val="00340F7F"/>
    <w:rsid w:val="00350431"/>
    <w:rsid w:val="00350ADC"/>
    <w:rsid w:val="0035425E"/>
    <w:rsid w:val="00357500"/>
    <w:rsid w:val="00361FC2"/>
    <w:rsid w:val="0036222B"/>
    <w:rsid w:val="003646DD"/>
    <w:rsid w:val="00367941"/>
    <w:rsid w:val="00373513"/>
    <w:rsid w:val="00375B9B"/>
    <w:rsid w:val="003777A5"/>
    <w:rsid w:val="00380DD2"/>
    <w:rsid w:val="00380E57"/>
    <w:rsid w:val="00383313"/>
    <w:rsid w:val="00384268"/>
    <w:rsid w:val="00385EFD"/>
    <w:rsid w:val="00386DA2"/>
    <w:rsid w:val="003906CF"/>
    <w:rsid w:val="003A260C"/>
    <w:rsid w:val="003B2EC9"/>
    <w:rsid w:val="003B4312"/>
    <w:rsid w:val="003C5C61"/>
    <w:rsid w:val="003D0540"/>
    <w:rsid w:val="003D0617"/>
    <w:rsid w:val="003D7E53"/>
    <w:rsid w:val="003E19AB"/>
    <w:rsid w:val="003E3F25"/>
    <w:rsid w:val="003E7FA4"/>
    <w:rsid w:val="003F1566"/>
    <w:rsid w:val="003F3ACC"/>
    <w:rsid w:val="003F5C94"/>
    <w:rsid w:val="003F6F32"/>
    <w:rsid w:val="003F785E"/>
    <w:rsid w:val="00404751"/>
    <w:rsid w:val="00405D3A"/>
    <w:rsid w:val="00411B53"/>
    <w:rsid w:val="00417F44"/>
    <w:rsid w:val="0042036D"/>
    <w:rsid w:val="004206D3"/>
    <w:rsid w:val="00421E26"/>
    <w:rsid w:val="0042284C"/>
    <w:rsid w:val="004232BF"/>
    <w:rsid w:val="00430F15"/>
    <w:rsid w:val="00433983"/>
    <w:rsid w:val="00437238"/>
    <w:rsid w:val="00437F91"/>
    <w:rsid w:val="00440C32"/>
    <w:rsid w:val="004500E0"/>
    <w:rsid w:val="0045368A"/>
    <w:rsid w:val="00453EFF"/>
    <w:rsid w:val="00454E67"/>
    <w:rsid w:val="00454E6B"/>
    <w:rsid w:val="0045725F"/>
    <w:rsid w:val="0046258C"/>
    <w:rsid w:val="004704FE"/>
    <w:rsid w:val="0047298E"/>
    <w:rsid w:val="00472D60"/>
    <w:rsid w:val="00474DCF"/>
    <w:rsid w:val="00477405"/>
    <w:rsid w:val="00482C53"/>
    <w:rsid w:val="004867F8"/>
    <w:rsid w:val="00486DD8"/>
    <w:rsid w:val="00493227"/>
    <w:rsid w:val="00493C91"/>
    <w:rsid w:val="004971A8"/>
    <w:rsid w:val="004A121C"/>
    <w:rsid w:val="004B20AC"/>
    <w:rsid w:val="004C151C"/>
    <w:rsid w:val="004C7322"/>
    <w:rsid w:val="004D4F96"/>
    <w:rsid w:val="004E1DD4"/>
    <w:rsid w:val="004E2DC4"/>
    <w:rsid w:val="004E3BC4"/>
    <w:rsid w:val="004E7A22"/>
    <w:rsid w:val="004E7B72"/>
    <w:rsid w:val="004F0F39"/>
    <w:rsid w:val="004F13F9"/>
    <w:rsid w:val="004F4B38"/>
    <w:rsid w:val="004F5D4B"/>
    <w:rsid w:val="004F7232"/>
    <w:rsid w:val="004F7301"/>
    <w:rsid w:val="004F7EBB"/>
    <w:rsid w:val="0050360C"/>
    <w:rsid w:val="00503C7B"/>
    <w:rsid w:val="0051476E"/>
    <w:rsid w:val="0052169B"/>
    <w:rsid w:val="00524444"/>
    <w:rsid w:val="00530507"/>
    <w:rsid w:val="005330D5"/>
    <w:rsid w:val="0053618E"/>
    <w:rsid w:val="00541C2B"/>
    <w:rsid w:val="00541F0F"/>
    <w:rsid w:val="00555FF2"/>
    <w:rsid w:val="00557543"/>
    <w:rsid w:val="00557BBE"/>
    <w:rsid w:val="005612A7"/>
    <w:rsid w:val="00563D05"/>
    <w:rsid w:val="0057177B"/>
    <w:rsid w:val="005726FB"/>
    <w:rsid w:val="00572CFA"/>
    <w:rsid w:val="00573549"/>
    <w:rsid w:val="00573589"/>
    <w:rsid w:val="00573CCB"/>
    <w:rsid w:val="00574572"/>
    <w:rsid w:val="00577B53"/>
    <w:rsid w:val="00584640"/>
    <w:rsid w:val="0058674D"/>
    <w:rsid w:val="00591EDE"/>
    <w:rsid w:val="00592E73"/>
    <w:rsid w:val="005946DF"/>
    <w:rsid w:val="00594B19"/>
    <w:rsid w:val="005A58FE"/>
    <w:rsid w:val="005A5F39"/>
    <w:rsid w:val="005B4390"/>
    <w:rsid w:val="005B617E"/>
    <w:rsid w:val="005B6C39"/>
    <w:rsid w:val="005B72BE"/>
    <w:rsid w:val="005C6140"/>
    <w:rsid w:val="005C6F46"/>
    <w:rsid w:val="005D21DC"/>
    <w:rsid w:val="005D48A6"/>
    <w:rsid w:val="005D54C4"/>
    <w:rsid w:val="005D63F3"/>
    <w:rsid w:val="005D6420"/>
    <w:rsid w:val="005E3944"/>
    <w:rsid w:val="005E435E"/>
    <w:rsid w:val="005E490D"/>
    <w:rsid w:val="005E57E4"/>
    <w:rsid w:val="005E6805"/>
    <w:rsid w:val="005E72F9"/>
    <w:rsid w:val="005E7362"/>
    <w:rsid w:val="005F0B9F"/>
    <w:rsid w:val="00601A86"/>
    <w:rsid w:val="00605CC0"/>
    <w:rsid w:val="00623A4D"/>
    <w:rsid w:val="006272A7"/>
    <w:rsid w:val="00627A74"/>
    <w:rsid w:val="00630F2A"/>
    <w:rsid w:val="006318DF"/>
    <w:rsid w:val="00631D23"/>
    <w:rsid w:val="00634D59"/>
    <w:rsid w:val="00640177"/>
    <w:rsid w:val="00642C33"/>
    <w:rsid w:val="00644147"/>
    <w:rsid w:val="00645689"/>
    <w:rsid w:val="00647402"/>
    <w:rsid w:val="0064754B"/>
    <w:rsid w:val="00647BA6"/>
    <w:rsid w:val="00650921"/>
    <w:rsid w:val="006559DD"/>
    <w:rsid w:val="00660432"/>
    <w:rsid w:val="00660CBD"/>
    <w:rsid w:val="006625C1"/>
    <w:rsid w:val="0066307A"/>
    <w:rsid w:val="0066556F"/>
    <w:rsid w:val="00665FD3"/>
    <w:rsid w:val="00666269"/>
    <w:rsid w:val="00666D68"/>
    <w:rsid w:val="00667431"/>
    <w:rsid w:val="00671B1F"/>
    <w:rsid w:val="00674921"/>
    <w:rsid w:val="00674B00"/>
    <w:rsid w:val="00676021"/>
    <w:rsid w:val="006779F4"/>
    <w:rsid w:val="00683A76"/>
    <w:rsid w:val="00685146"/>
    <w:rsid w:val="00691A49"/>
    <w:rsid w:val="00693110"/>
    <w:rsid w:val="00693FEC"/>
    <w:rsid w:val="00695219"/>
    <w:rsid w:val="00696CE2"/>
    <w:rsid w:val="006A0AEB"/>
    <w:rsid w:val="006A0C9F"/>
    <w:rsid w:val="006B6123"/>
    <w:rsid w:val="006C1100"/>
    <w:rsid w:val="006C1C5E"/>
    <w:rsid w:val="006C60E7"/>
    <w:rsid w:val="006D3302"/>
    <w:rsid w:val="006E0D4D"/>
    <w:rsid w:val="006E1457"/>
    <w:rsid w:val="006E62D0"/>
    <w:rsid w:val="006F02FD"/>
    <w:rsid w:val="006F3D0E"/>
    <w:rsid w:val="006F71A7"/>
    <w:rsid w:val="007012B3"/>
    <w:rsid w:val="00702539"/>
    <w:rsid w:val="00702A26"/>
    <w:rsid w:val="00707BA4"/>
    <w:rsid w:val="00707D97"/>
    <w:rsid w:val="00710271"/>
    <w:rsid w:val="00714E43"/>
    <w:rsid w:val="00717BCE"/>
    <w:rsid w:val="007207D7"/>
    <w:rsid w:val="00726A68"/>
    <w:rsid w:val="00733CD1"/>
    <w:rsid w:val="007437B9"/>
    <w:rsid w:val="0075079B"/>
    <w:rsid w:val="00750E85"/>
    <w:rsid w:val="00755740"/>
    <w:rsid w:val="00760816"/>
    <w:rsid w:val="007631E9"/>
    <w:rsid w:val="0076413D"/>
    <w:rsid w:val="00764DED"/>
    <w:rsid w:val="0076779B"/>
    <w:rsid w:val="00771DD0"/>
    <w:rsid w:val="00772B32"/>
    <w:rsid w:val="0077541D"/>
    <w:rsid w:val="00776519"/>
    <w:rsid w:val="00777ACB"/>
    <w:rsid w:val="00777D72"/>
    <w:rsid w:val="00780CEC"/>
    <w:rsid w:val="00783B8B"/>
    <w:rsid w:val="00786890"/>
    <w:rsid w:val="00792403"/>
    <w:rsid w:val="00794226"/>
    <w:rsid w:val="00794355"/>
    <w:rsid w:val="007A4A4A"/>
    <w:rsid w:val="007B0837"/>
    <w:rsid w:val="007B202D"/>
    <w:rsid w:val="007B22DD"/>
    <w:rsid w:val="007B5F4D"/>
    <w:rsid w:val="007D260C"/>
    <w:rsid w:val="007D390A"/>
    <w:rsid w:val="007D55AC"/>
    <w:rsid w:val="007D5FA7"/>
    <w:rsid w:val="007D624D"/>
    <w:rsid w:val="007D7999"/>
    <w:rsid w:val="007D7BB2"/>
    <w:rsid w:val="007E320F"/>
    <w:rsid w:val="007F34F4"/>
    <w:rsid w:val="007F5147"/>
    <w:rsid w:val="007F76DC"/>
    <w:rsid w:val="008007E0"/>
    <w:rsid w:val="008040D0"/>
    <w:rsid w:val="00816C12"/>
    <w:rsid w:val="008245E9"/>
    <w:rsid w:val="00825917"/>
    <w:rsid w:val="0082670A"/>
    <w:rsid w:val="00831330"/>
    <w:rsid w:val="008355FB"/>
    <w:rsid w:val="00841E32"/>
    <w:rsid w:val="00841E97"/>
    <w:rsid w:val="0084340D"/>
    <w:rsid w:val="008460AC"/>
    <w:rsid w:val="00846587"/>
    <w:rsid w:val="00846922"/>
    <w:rsid w:val="0085570D"/>
    <w:rsid w:val="00855CF1"/>
    <w:rsid w:val="0086449F"/>
    <w:rsid w:val="008652E2"/>
    <w:rsid w:val="0086740D"/>
    <w:rsid w:val="008726BE"/>
    <w:rsid w:val="008757F5"/>
    <w:rsid w:val="008800A8"/>
    <w:rsid w:val="00882E39"/>
    <w:rsid w:val="008839EC"/>
    <w:rsid w:val="00885CF6"/>
    <w:rsid w:val="008868E9"/>
    <w:rsid w:val="00891DD3"/>
    <w:rsid w:val="00897211"/>
    <w:rsid w:val="008A5886"/>
    <w:rsid w:val="008A5CBD"/>
    <w:rsid w:val="008B0FDC"/>
    <w:rsid w:val="008B236A"/>
    <w:rsid w:val="008B5F5E"/>
    <w:rsid w:val="008B6EDE"/>
    <w:rsid w:val="008C01D0"/>
    <w:rsid w:val="008C2AF2"/>
    <w:rsid w:val="008C4CE1"/>
    <w:rsid w:val="008D4474"/>
    <w:rsid w:val="008D4927"/>
    <w:rsid w:val="008D69EC"/>
    <w:rsid w:val="008D74CC"/>
    <w:rsid w:val="008E13FF"/>
    <w:rsid w:val="008E5F23"/>
    <w:rsid w:val="008E7C59"/>
    <w:rsid w:val="008F5923"/>
    <w:rsid w:val="009028FC"/>
    <w:rsid w:val="00906A40"/>
    <w:rsid w:val="00911557"/>
    <w:rsid w:val="009171F0"/>
    <w:rsid w:val="009210F2"/>
    <w:rsid w:val="00921B84"/>
    <w:rsid w:val="009344B5"/>
    <w:rsid w:val="00941480"/>
    <w:rsid w:val="00943106"/>
    <w:rsid w:val="0094414F"/>
    <w:rsid w:val="009528C8"/>
    <w:rsid w:val="00953962"/>
    <w:rsid w:val="0095686E"/>
    <w:rsid w:val="009570A8"/>
    <w:rsid w:val="00962AC6"/>
    <w:rsid w:val="00963EE1"/>
    <w:rsid w:val="009742DA"/>
    <w:rsid w:val="00975445"/>
    <w:rsid w:val="00975478"/>
    <w:rsid w:val="00983309"/>
    <w:rsid w:val="00986FDF"/>
    <w:rsid w:val="00987056"/>
    <w:rsid w:val="00987D8D"/>
    <w:rsid w:val="00991CC7"/>
    <w:rsid w:val="00993DA3"/>
    <w:rsid w:val="0099760E"/>
    <w:rsid w:val="009A0329"/>
    <w:rsid w:val="009A2D35"/>
    <w:rsid w:val="009A3A1B"/>
    <w:rsid w:val="009A62CA"/>
    <w:rsid w:val="009A6A9A"/>
    <w:rsid w:val="009B1346"/>
    <w:rsid w:val="009B2A5C"/>
    <w:rsid w:val="009B2D08"/>
    <w:rsid w:val="009B6CA9"/>
    <w:rsid w:val="009C0459"/>
    <w:rsid w:val="009C0C3E"/>
    <w:rsid w:val="009C1460"/>
    <w:rsid w:val="009D1029"/>
    <w:rsid w:val="009D5487"/>
    <w:rsid w:val="009E6200"/>
    <w:rsid w:val="009F45D2"/>
    <w:rsid w:val="00A00705"/>
    <w:rsid w:val="00A01DB2"/>
    <w:rsid w:val="00A03E3E"/>
    <w:rsid w:val="00A0450D"/>
    <w:rsid w:val="00A050C4"/>
    <w:rsid w:val="00A06906"/>
    <w:rsid w:val="00A1076B"/>
    <w:rsid w:val="00A11EA7"/>
    <w:rsid w:val="00A14AAC"/>
    <w:rsid w:val="00A14C04"/>
    <w:rsid w:val="00A16285"/>
    <w:rsid w:val="00A16568"/>
    <w:rsid w:val="00A17556"/>
    <w:rsid w:val="00A202F4"/>
    <w:rsid w:val="00A22CBE"/>
    <w:rsid w:val="00A25B56"/>
    <w:rsid w:val="00A30231"/>
    <w:rsid w:val="00A32F70"/>
    <w:rsid w:val="00A45011"/>
    <w:rsid w:val="00A454FB"/>
    <w:rsid w:val="00A461E4"/>
    <w:rsid w:val="00A52791"/>
    <w:rsid w:val="00A62E5D"/>
    <w:rsid w:val="00A6335B"/>
    <w:rsid w:val="00A707B9"/>
    <w:rsid w:val="00A7702F"/>
    <w:rsid w:val="00A83659"/>
    <w:rsid w:val="00A8773B"/>
    <w:rsid w:val="00A96C72"/>
    <w:rsid w:val="00AB0077"/>
    <w:rsid w:val="00AB0613"/>
    <w:rsid w:val="00AB16A4"/>
    <w:rsid w:val="00AB728E"/>
    <w:rsid w:val="00AC45B7"/>
    <w:rsid w:val="00AC7F96"/>
    <w:rsid w:val="00AD3AC9"/>
    <w:rsid w:val="00AD50D2"/>
    <w:rsid w:val="00AE397F"/>
    <w:rsid w:val="00AE3A86"/>
    <w:rsid w:val="00AF3F73"/>
    <w:rsid w:val="00AF679F"/>
    <w:rsid w:val="00AF72A9"/>
    <w:rsid w:val="00B0379B"/>
    <w:rsid w:val="00B05F16"/>
    <w:rsid w:val="00B06B69"/>
    <w:rsid w:val="00B13356"/>
    <w:rsid w:val="00B2013C"/>
    <w:rsid w:val="00B2148E"/>
    <w:rsid w:val="00B2646E"/>
    <w:rsid w:val="00B26943"/>
    <w:rsid w:val="00B33767"/>
    <w:rsid w:val="00B34F09"/>
    <w:rsid w:val="00B3563B"/>
    <w:rsid w:val="00B37EE6"/>
    <w:rsid w:val="00B43A45"/>
    <w:rsid w:val="00B44370"/>
    <w:rsid w:val="00B51E3C"/>
    <w:rsid w:val="00B54F53"/>
    <w:rsid w:val="00B55843"/>
    <w:rsid w:val="00B5709C"/>
    <w:rsid w:val="00B647DC"/>
    <w:rsid w:val="00B656B9"/>
    <w:rsid w:val="00B71435"/>
    <w:rsid w:val="00B717BB"/>
    <w:rsid w:val="00B7246D"/>
    <w:rsid w:val="00B77727"/>
    <w:rsid w:val="00B806F1"/>
    <w:rsid w:val="00B82A1E"/>
    <w:rsid w:val="00B843C7"/>
    <w:rsid w:val="00B91E4E"/>
    <w:rsid w:val="00B91F70"/>
    <w:rsid w:val="00B95959"/>
    <w:rsid w:val="00B95FC5"/>
    <w:rsid w:val="00B97C85"/>
    <w:rsid w:val="00BA5629"/>
    <w:rsid w:val="00BA5D19"/>
    <w:rsid w:val="00BB0316"/>
    <w:rsid w:val="00BB11FD"/>
    <w:rsid w:val="00BB3C00"/>
    <w:rsid w:val="00BC29E6"/>
    <w:rsid w:val="00BC55C8"/>
    <w:rsid w:val="00BC76CE"/>
    <w:rsid w:val="00BE3C57"/>
    <w:rsid w:val="00BE734B"/>
    <w:rsid w:val="00BF2752"/>
    <w:rsid w:val="00C0227E"/>
    <w:rsid w:val="00C03A45"/>
    <w:rsid w:val="00C05E43"/>
    <w:rsid w:val="00C06E4B"/>
    <w:rsid w:val="00C070C6"/>
    <w:rsid w:val="00C106E6"/>
    <w:rsid w:val="00C119F0"/>
    <w:rsid w:val="00C1289C"/>
    <w:rsid w:val="00C14BB0"/>
    <w:rsid w:val="00C27D35"/>
    <w:rsid w:val="00C3038C"/>
    <w:rsid w:val="00C32BD9"/>
    <w:rsid w:val="00C33ACB"/>
    <w:rsid w:val="00C37B98"/>
    <w:rsid w:val="00C422FC"/>
    <w:rsid w:val="00C43639"/>
    <w:rsid w:val="00C46B10"/>
    <w:rsid w:val="00C46BDA"/>
    <w:rsid w:val="00C4727A"/>
    <w:rsid w:val="00C552B6"/>
    <w:rsid w:val="00C56507"/>
    <w:rsid w:val="00C601C9"/>
    <w:rsid w:val="00C63327"/>
    <w:rsid w:val="00C64490"/>
    <w:rsid w:val="00C64AD3"/>
    <w:rsid w:val="00C653EC"/>
    <w:rsid w:val="00C73EB1"/>
    <w:rsid w:val="00C74472"/>
    <w:rsid w:val="00C778D4"/>
    <w:rsid w:val="00C82149"/>
    <w:rsid w:val="00C857F2"/>
    <w:rsid w:val="00C85CF7"/>
    <w:rsid w:val="00C8757C"/>
    <w:rsid w:val="00C87AC0"/>
    <w:rsid w:val="00C9216F"/>
    <w:rsid w:val="00C92E31"/>
    <w:rsid w:val="00C9369D"/>
    <w:rsid w:val="00C96CAA"/>
    <w:rsid w:val="00C97FBF"/>
    <w:rsid w:val="00CA12EE"/>
    <w:rsid w:val="00CA7544"/>
    <w:rsid w:val="00CB1443"/>
    <w:rsid w:val="00CC1044"/>
    <w:rsid w:val="00CC1A16"/>
    <w:rsid w:val="00CC2207"/>
    <w:rsid w:val="00CC65EB"/>
    <w:rsid w:val="00CD0F6C"/>
    <w:rsid w:val="00CD6BC8"/>
    <w:rsid w:val="00CD70D3"/>
    <w:rsid w:val="00CE266C"/>
    <w:rsid w:val="00CE566E"/>
    <w:rsid w:val="00CE5DAE"/>
    <w:rsid w:val="00CE78B4"/>
    <w:rsid w:val="00CE7E0E"/>
    <w:rsid w:val="00CF12CF"/>
    <w:rsid w:val="00CF7ADD"/>
    <w:rsid w:val="00D01568"/>
    <w:rsid w:val="00D02B28"/>
    <w:rsid w:val="00D03053"/>
    <w:rsid w:val="00D0459C"/>
    <w:rsid w:val="00D07735"/>
    <w:rsid w:val="00D22B05"/>
    <w:rsid w:val="00D302F4"/>
    <w:rsid w:val="00D321DB"/>
    <w:rsid w:val="00D3388B"/>
    <w:rsid w:val="00D35C15"/>
    <w:rsid w:val="00D36925"/>
    <w:rsid w:val="00D40917"/>
    <w:rsid w:val="00D41FF4"/>
    <w:rsid w:val="00D4251B"/>
    <w:rsid w:val="00D513D8"/>
    <w:rsid w:val="00D57B9C"/>
    <w:rsid w:val="00D62CC2"/>
    <w:rsid w:val="00D64050"/>
    <w:rsid w:val="00D67918"/>
    <w:rsid w:val="00D70AD9"/>
    <w:rsid w:val="00D70DA8"/>
    <w:rsid w:val="00D734C7"/>
    <w:rsid w:val="00D75B68"/>
    <w:rsid w:val="00D8030F"/>
    <w:rsid w:val="00D80CC6"/>
    <w:rsid w:val="00D825BA"/>
    <w:rsid w:val="00D85B2E"/>
    <w:rsid w:val="00D87077"/>
    <w:rsid w:val="00D9247C"/>
    <w:rsid w:val="00D96840"/>
    <w:rsid w:val="00DA0A03"/>
    <w:rsid w:val="00DA393E"/>
    <w:rsid w:val="00DB0F6A"/>
    <w:rsid w:val="00DB5999"/>
    <w:rsid w:val="00DB6841"/>
    <w:rsid w:val="00DB6AA2"/>
    <w:rsid w:val="00DC10E3"/>
    <w:rsid w:val="00DC208C"/>
    <w:rsid w:val="00DC467F"/>
    <w:rsid w:val="00DC66D6"/>
    <w:rsid w:val="00DD3383"/>
    <w:rsid w:val="00DD5AD5"/>
    <w:rsid w:val="00DE2AF2"/>
    <w:rsid w:val="00DE6054"/>
    <w:rsid w:val="00DF1B0B"/>
    <w:rsid w:val="00DF6E98"/>
    <w:rsid w:val="00E00C01"/>
    <w:rsid w:val="00E026E1"/>
    <w:rsid w:val="00E058E9"/>
    <w:rsid w:val="00E10641"/>
    <w:rsid w:val="00E11C02"/>
    <w:rsid w:val="00E12DAF"/>
    <w:rsid w:val="00E13989"/>
    <w:rsid w:val="00E13B6F"/>
    <w:rsid w:val="00E17B9C"/>
    <w:rsid w:val="00E27B6C"/>
    <w:rsid w:val="00E319EA"/>
    <w:rsid w:val="00E33608"/>
    <w:rsid w:val="00E34E7A"/>
    <w:rsid w:val="00E355DF"/>
    <w:rsid w:val="00E35EB8"/>
    <w:rsid w:val="00E40696"/>
    <w:rsid w:val="00E4103B"/>
    <w:rsid w:val="00E45B02"/>
    <w:rsid w:val="00E46516"/>
    <w:rsid w:val="00E50779"/>
    <w:rsid w:val="00E53A0C"/>
    <w:rsid w:val="00E53C29"/>
    <w:rsid w:val="00E632DF"/>
    <w:rsid w:val="00E642DA"/>
    <w:rsid w:val="00E645CE"/>
    <w:rsid w:val="00E64CD1"/>
    <w:rsid w:val="00E73449"/>
    <w:rsid w:val="00E77425"/>
    <w:rsid w:val="00E82348"/>
    <w:rsid w:val="00E82B53"/>
    <w:rsid w:val="00E85592"/>
    <w:rsid w:val="00E8634D"/>
    <w:rsid w:val="00E9024B"/>
    <w:rsid w:val="00E911B6"/>
    <w:rsid w:val="00E9368B"/>
    <w:rsid w:val="00EA5FD1"/>
    <w:rsid w:val="00EA7B2B"/>
    <w:rsid w:val="00EB137C"/>
    <w:rsid w:val="00EB1520"/>
    <w:rsid w:val="00EB46ED"/>
    <w:rsid w:val="00EB53B1"/>
    <w:rsid w:val="00EB588C"/>
    <w:rsid w:val="00EB6B98"/>
    <w:rsid w:val="00EC17F3"/>
    <w:rsid w:val="00EC1810"/>
    <w:rsid w:val="00EC462E"/>
    <w:rsid w:val="00EC6F1B"/>
    <w:rsid w:val="00EC7BAC"/>
    <w:rsid w:val="00EC7D13"/>
    <w:rsid w:val="00ED25DB"/>
    <w:rsid w:val="00ED53C4"/>
    <w:rsid w:val="00ED694F"/>
    <w:rsid w:val="00EE0760"/>
    <w:rsid w:val="00EE0FD9"/>
    <w:rsid w:val="00EE505B"/>
    <w:rsid w:val="00EE76F0"/>
    <w:rsid w:val="00EE7812"/>
    <w:rsid w:val="00EF1734"/>
    <w:rsid w:val="00EF306B"/>
    <w:rsid w:val="00EF35A9"/>
    <w:rsid w:val="00EF4F34"/>
    <w:rsid w:val="00EF6CA5"/>
    <w:rsid w:val="00F0369A"/>
    <w:rsid w:val="00F10941"/>
    <w:rsid w:val="00F1132D"/>
    <w:rsid w:val="00F11A6E"/>
    <w:rsid w:val="00F15445"/>
    <w:rsid w:val="00F1645C"/>
    <w:rsid w:val="00F204CE"/>
    <w:rsid w:val="00F21E7F"/>
    <w:rsid w:val="00F22F29"/>
    <w:rsid w:val="00F235DE"/>
    <w:rsid w:val="00F24D70"/>
    <w:rsid w:val="00F30ABD"/>
    <w:rsid w:val="00F30F45"/>
    <w:rsid w:val="00F31249"/>
    <w:rsid w:val="00F31294"/>
    <w:rsid w:val="00F31618"/>
    <w:rsid w:val="00F31E83"/>
    <w:rsid w:val="00F345B8"/>
    <w:rsid w:val="00F365C1"/>
    <w:rsid w:val="00F373D0"/>
    <w:rsid w:val="00F438AD"/>
    <w:rsid w:val="00F55E7E"/>
    <w:rsid w:val="00F56AA5"/>
    <w:rsid w:val="00F633FE"/>
    <w:rsid w:val="00F65AE1"/>
    <w:rsid w:val="00F674C7"/>
    <w:rsid w:val="00F764D1"/>
    <w:rsid w:val="00F8011C"/>
    <w:rsid w:val="00F80E59"/>
    <w:rsid w:val="00F819D1"/>
    <w:rsid w:val="00F84181"/>
    <w:rsid w:val="00F842FA"/>
    <w:rsid w:val="00F84D0A"/>
    <w:rsid w:val="00F91B97"/>
    <w:rsid w:val="00F91F7B"/>
    <w:rsid w:val="00F9474C"/>
    <w:rsid w:val="00FA3000"/>
    <w:rsid w:val="00FA4ACC"/>
    <w:rsid w:val="00FA656F"/>
    <w:rsid w:val="00FA7B23"/>
    <w:rsid w:val="00FB37FC"/>
    <w:rsid w:val="00FB56FB"/>
    <w:rsid w:val="00FB6D6C"/>
    <w:rsid w:val="00FB74B6"/>
    <w:rsid w:val="00FD0EB9"/>
    <w:rsid w:val="00FD46C3"/>
    <w:rsid w:val="00FD4DFD"/>
    <w:rsid w:val="00FD5F91"/>
    <w:rsid w:val="00FD77A7"/>
    <w:rsid w:val="00FD7D2E"/>
    <w:rsid w:val="00FF08EF"/>
    <w:rsid w:val="00FF2224"/>
    <w:rsid w:val="00FF38D7"/>
    <w:rsid w:val="00FF524F"/>
    <w:rsid w:val="00FF528C"/>
    <w:rsid w:val="00FF77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AC4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roodtekst"/>
    <w:qFormat/>
    <w:rsid w:val="00FD46C3"/>
    <w:rPr>
      <w:rFonts w:ascii="Open Sans" w:hAnsi="Open Sans"/>
      <w:color w:val="000000" w:themeColor="text1"/>
      <w:sz w:val="18"/>
    </w:rPr>
  </w:style>
  <w:style w:type="paragraph" w:styleId="Heading1">
    <w:name w:val="heading 1"/>
    <w:next w:val="Normal"/>
    <w:link w:val="Heading1Char"/>
    <w:uiPriority w:val="9"/>
    <w:qFormat/>
    <w:rsid w:val="00F31294"/>
    <w:pPr>
      <w:keepNext/>
      <w:keepLines/>
      <w:numPr>
        <w:numId w:val="5"/>
      </w:numPr>
      <w:spacing w:after="480"/>
      <w:outlineLvl w:val="0"/>
    </w:pPr>
    <w:rPr>
      <w:rFonts w:ascii="Open Sans" w:eastAsiaTheme="majorEastAsia" w:hAnsi="Open Sans" w:cstheme="majorBidi"/>
      <w:color w:val="007C4C"/>
      <w:sz w:val="40"/>
      <w:szCs w:val="32"/>
      <w:lang w:eastAsia="nl-NL"/>
    </w:rPr>
  </w:style>
  <w:style w:type="paragraph" w:styleId="Heading2">
    <w:name w:val="heading 2"/>
    <w:basedOn w:val="Heading1"/>
    <w:next w:val="Normal"/>
    <w:link w:val="Heading2Char"/>
    <w:uiPriority w:val="9"/>
    <w:unhideWhenUsed/>
    <w:qFormat/>
    <w:rsid w:val="004E3BC4"/>
    <w:pPr>
      <w:numPr>
        <w:ilvl w:val="1"/>
      </w:numPr>
      <w:spacing w:before="240" w:after="120"/>
      <w:outlineLvl w:val="1"/>
    </w:pPr>
    <w:rPr>
      <w:bCs/>
      <w:sz w:val="24"/>
    </w:rPr>
  </w:style>
  <w:style w:type="paragraph" w:styleId="Heading3">
    <w:name w:val="heading 3"/>
    <w:basedOn w:val="Heading2"/>
    <w:next w:val="Normal"/>
    <w:link w:val="Heading3Char"/>
    <w:uiPriority w:val="9"/>
    <w:unhideWhenUsed/>
    <w:qFormat/>
    <w:rsid w:val="00F31294"/>
    <w:pPr>
      <w:numPr>
        <w:ilvl w:val="2"/>
      </w:numPr>
      <w:tabs>
        <w:tab w:val="left" w:pos="851"/>
      </w:tabs>
      <w:spacing w:before="40" w:after="60"/>
      <w:outlineLvl w:val="2"/>
    </w:pPr>
    <w:rPr>
      <w:bCs w:val="0"/>
      <w:sz w:val="20"/>
    </w:rPr>
  </w:style>
  <w:style w:type="paragraph" w:styleId="Heading4">
    <w:name w:val="heading 4"/>
    <w:basedOn w:val="Heading3"/>
    <w:next w:val="Normal"/>
    <w:link w:val="Heading4Char"/>
    <w:uiPriority w:val="9"/>
    <w:unhideWhenUsed/>
    <w:qFormat/>
    <w:rsid w:val="00F31294"/>
    <w:pPr>
      <w:numPr>
        <w:ilvl w:val="3"/>
      </w:numPr>
      <w:spacing w:after="0"/>
      <w:outlineLvl w:val="3"/>
    </w:pPr>
    <w:rPr>
      <w:bCs/>
      <w:color w:val="000000" w:themeColor="text1"/>
      <w:sz w:val="18"/>
    </w:rPr>
  </w:style>
  <w:style w:type="paragraph" w:styleId="Heading5">
    <w:name w:val="heading 5"/>
    <w:basedOn w:val="Heading4"/>
    <w:next w:val="Normal"/>
    <w:link w:val="Heading5Char"/>
    <w:uiPriority w:val="9"/>
    <w:unhideWhenUsed/>
    <w:qFormat/>
    <w:rsid w:val="00A25B56"/>
    <w:pPr>
      <w:numPr>
        <w:ilvl w:val="4"/>
      </w:numPr>
      <w:tabs>
        <w:tab w:val="clear" w:pos="851"/>
      </w:tabs>
      <w:outlineLvl w:val="4"/>
    </w:pPr>
    <w:rPr>
      <w:rFonts w:ascii="Open Sans Semibold" w:hAnsi="Open Sans Semibold"/>
      <w:color w:val="385623" w:themeColor="accent6" w:themeShade="80"/>
    </w:rPr>
  </w:style>
  <w:style w:type="paragraph" w:styleId="Heading6">
    <w:name w:val="heading 6"/>
    <w:basedOn w:val="Normal"/>
    <w:next w:val="Normal"/>
    <w:link w:val="Heading6Char"/>
    <w:uiPriority w:val="9"/>
    <w:unhideWhenUsed/>
    <w:rsid w:val="00F31294"/>
    <w:pPr>
      <w:keepNext/>
      <w:keepLines/>
      <w:numPr>
        <w:ilvl w:val="5"/>
        <w:numId w:val="5"/>
      </w:numPr>
      <w:spacing w:before="40"/>
      <w:outlineLvl w:val="5"/>
    </w:pPr>
    <w:rPr>
      <w:rFonts w:ascii="Open Sans Semibold" w:eastAsiaTheme="majorEastAsia" w:hAnsi="Open Sans Semibold" w:cstheme="majorBidi"/>
      <w:b/>
      <w:bCs/>
      <w:sz w:val="16"/>
    </w:rPr>
  </w:style>
  <w:style w:type="paragraph" w:styleId="Heading7">
    <w:name w:val="heading 7"/>
    <w:aliases w:val="Figuurnummer"/>
    <w:basedOn w:val="Heading2"/>
    <w:next w:val="Normal"/>
    <w:link w:val="Heading7Char"/>
    <w:uiPriority w:val="9"/>
    <w:unhideWhenUsed/>
    <w:rsid w:val="00F31294"/>
    <w:pPr>
      <w:numPr>
        <w:ilvl w:val="6"/>
      </w:numPr>
      <w:outlineLvl w:val="6"/>
    </w:pPr>
    <w:rPr>
      <w:b/>
      <w:bCs w:val="0"/>
      <w:color w:val="000000" w:themeColor="text1"/>
      <w:sz w:val="10"/>
    </w:rPr>
  </w:style>
  <w:style w:type="paragraph" w:styleId="Heading8">
    <w:name w:val="heading 8"/>
    <w:basedOn w:val="Normal"/>
    <w:next w:val="Normal"/>
    <w:link w:val="Heading8Char"/>
    <w:uiPriority w:val="9"/>
    <w:semiHidden/>
    <w:unhideWhenUsed/>
    <w:rsid w:val="00F3129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129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631E9"/>
    <w:pPr>
      <w:spacing w:line="360" w:lineRule="atLeast"/>
    </w:pPr>
    <w:rPr>
      <w:rFonts w:cs="Times New Roman"/>
      <w:color w:val="198C5D"/>
      <w:sz w:val="30"/>
      <w:szCs w:val="30"/>
      <w:lang w:eastAsia="nl-NL"/>
    </w:rPr>
  </w:style>
  <w:style w:type="paragraph" w:customStyle="1" w:styleId="p2">
    <w:name w:val="p2"/>
    <w:basedOn w:val="Normal"/>
    <w:rsid w:val="007631E9"/>
    <w:pPr>
      <w:spacing w:line="180" w:lineRule="atLeast"/>
    </w:pPr>
    <w:rPr>
      <w:rFonts w:cs="Times New Roman"/>
      <w:sz w:val="12"/>
      <w:szCs w:val="12"/>
      <w:lang w:eastAsia="nl-NL"/>
    </w:rPr>
  </w:style>
  <w:style w:type="paragraph" w:customStyle="1" w:styleId="p3">
    <w:name w:val="p3"/>
    <w:basedOn w:val="Normal"/>
    <w:rsid w:val="007631E9"/>
    <w:pPr>
      <w:spacing w:line="180" w:lineRule="atLeast"/>
    </w:pPr>
    <w:rPr>
      <w:rFonts w:cs="Times New Roman"/>
      <w:sz w:val="12"/>
      <w:szCs w:val="12"/>
      <w:lang w:eastAsia="nl-NL"/>
    </w:rPr>
  </w:style>
  <w:style w:type="character" w:customStyle="1" w:styleId="s1">
    <w:name w:val="s1"/>
    <w:basedOn w:val="DefaultParagraphFont"/>
    <w:rsid w:val="007631E9"/>
    <w:rPr>
      <w:spacing w:val="9"/>
    </w:rPr>
  </w:style>
  <w:style w:type="character" w:customStyle="1" w:styleId="apple-tab-span">
    <w:name w:val="apple-tab-span"/>
    <w:basedOn w:val="DefaultParagraphFont"/>
    <w:rsid w:val="007631E9"/>
  </w:style>
  <w:style w:type="character" w:customStyle="1" w:styleId="apple-converted-space">
    <w:name w:val="apple-converted-space"/>
    <w:basedOn w:val="DefaultParagraphFont"/>
    <w:rsid w:val="007631E9"/>
  </w:style>
  <w:style w:type="character" w:customStyle="1" w:styleId="Heading1Char">
    <w:name w:val="Heading 1 Char"/>
    <w:basedOn w:val="DefaultParagraphFont"/>
    <w:link w:val="Heading1"/>
    <w:uiPriority w:val="9"/>
    <w:rsid w:val="00660432"/>
    <w:rPr>
      <w:rFonts w:ascii="Open Sans" w:eastAsiaTheme="majorEastAsia" w:hAnsi="Open Sans" w:cstheme="majorBidi"/>
      <w:color w:val="007C4C"/>
      <w:sz w:val="40"/>
      <w:szCs w:val="32"/>
      <w:lang w:eastAsia="nl-NL"/>
    </w:rPr>
  </w:style>
  <w:style w:type="character" w:customStyle="1" w:styleId="Heading2Char">
    <w:name w:val="Heading 2 Char"/>
    <w:basedOn w:val="DefaultParagraphFont"/>
    <w:link w:val="Heading2"/>
    <w:uiPriority w:val="9"/>
    <w:rsid w:val="004E3BC4"/>
    <w:rPr>
      <w:rFonts w:ascii="Open Sans" w:eastAsiaTheme="majorEastAsia" w:hAnsi="Open Sans" w:cstheme="majorBidi"/>
      <w:bCs/>
      <w:color w:val="007C4C"/>
      <w:szCs w:val="32"/>
      <w:lang w:eastAsia="nl-NL"/>
    </w:rPr>
  </w:style>
  <w:style w:type="paragraph" w:customStyle="1" w:styleId="Bijschriftbijfiguur">
    <w:name w:val="Bijschrift bij figuur"/>
    <w:basedOn w:val="Normal"/>
    <w:next w:val="Normal"/>
    <w:qFormat/>
    <w:rsid w:val="00563D05"/>
    <w:rPr>
      <w:i/>
      <w:iCs/>
      <w:sz w:val="16"/>
    </w:rPr>
  </w:style>
  <w:style w:type="numbering" w:customStyle="1" w:styleId="Koppenvanrapport">
    <w:name w:val="Koppen van rapport"/>
    <w:uiPriority w:val="99"/>
    <w:rsid w:val="008726BE"/>
    <w:pPr>
      <w:numPr>
        <w:numId w:val="3"/>
      </w:numPr>
    </w:pPr>
  </w:style>
  <w:style w:type="paragraph" w:styleId="ListParagraph">
    <w:name w:val="List Paragraph"/>
    <w:basedOn w:val="Normal"/>
    <w:uiPriority w:val="34"/>
    <w:qFormat/>
    <w:rsid w:val="00095E01"/>
    <w:pPr>
      <w:ind w:left="720"/>
      <w:contextualSpacing/>
    </w:pPr>
  </w:style>
  <w:style w:type="paragraph" w:styleId="Footer">
    <w:name w:val="footer"/>
    <w:basedOn w:val="Normal"/>
    <w:link w:val="FooterChar"/>
    <w:uiPriority w:val="99"/>
    <w:unhideWhenUsed/>
    <w:rsid w:val="00FD46C3"/>
    <w:pPr>
      <w:tabs>
        <w:tab w:val="center" w:pos="4536"/>
        <w:tab w:val="right" w:pos="9072"/>
      </w:tabs>
    </w:pPr>
  </w:style>
  <w:style w:type="character" w:customStyle="1" w:styleId="FooterChar">
    <w:name w:val="Footer Char"/>
    <w:basedOn w:val="DefaultParagraphFont"/>
    <w:link w:val="Footer"/>
    <w:uiPriority w:val="99"/>
    <w:rsid w:val="00FD46C3"/>
  </w:style>
  <w:style w:type="character" w:styleId="PageNumber">
    <w:name w:val="page number"/>
    <w:basedOn w:val="DefaultParagraphFont"/>
    <w:uiPriority w:val="99"/>
    <w:semiHidden/>
    <w:unhideWhenUsed/>
    <w:rsid w:val="00FD46C3"/>
  </w:style>
  <w:style w:type="paragraph" w:styleId="Header">
    <w:name w:val="header"/>
    <w:basedOn w:val="Normal"/>
    <w:link w:val="HeaderChar"/>
    <w:uiPriority w:val="99"/>
    <w:unhideWhenUsed/>
    <w:rsid w:val="00FD46C3"/>
    <w:pPr>
      <w:tabs>
        <w:tab w:val="center" w:pos="4536"/>
        <w:tab w:val="right" w:pos="9072"/>
      </w:tabs>
    </w:pPr>
  </w:style>
  <w:style w:type="character" w:customStyle="1" w:styleId="HeaderChar">
    <w:name w:val="Header Char"/>
    <w:basedOn w:val="DefaultParagraphFont"/>
    <w:link w:val="Header"/>
    <w:uiPriority w:val="99"/>
    <w:rsid w:val="00FD46C3"/>
    <w:rPr>
      <w:rFonts w:ascii="Open Sans" w:hAnsi="Open Sans"/>
      <w:color w:val="000000" w:themeColor="text1"/>
      <w:sz w:val="18"/>
    </w:rPr>
  </w:style>
  <w:style w:type="paragraph" w:customStyle="1" w:styleId="p4">
    <w:name w:val="p4"/>
    <w:basedOn w:val="Normal"/>
    <w:rsid w:val="0010034F"/>
    <w:pPr>
      <w:spacing w:line="180" w:lineRule="atLeast"/>
    </w:pPr>
    <w:rPr>
      <w:rFonts w:cs="Times New Roman"/>
      <w:color w:val="auto"/>
      <w:sz w:val="12"/>
      <w:szCs w:val="12"/>
      <w:lang w:eastAsia="nl-NL"/>
    </w:rPr>
  </w:style>
  <w:style w:type="paragraph" w:customStyle="1" w:styleId="p5">
    <w:name w:val="p5"/>
    <w:basedOn w:val="Normal"/>
    <w:rsid w:val="0010034F"/>
    <w:pPr>
      <w:spacing w:line="180" w:lineRule="atLeast"/>
    </w:pPr>
    <w:rPr>
      <w:rFonts w:cs="Times New Roman"/>
      <w:color w:val="auto"/>
      <w:sz w:val="12"/>
      <w:szCs w:val="12"/>
      <w:lang w:eastAsia="nl-NL"/>
    </w:rPr>
  </w:style>
  <w:style w:type="character" w:customStyle="1" w:styleId="s2">
    <w:name w:val="s2"/>
    <w:basedOn w:val="DefaultParagraphFont"/>
    <w:rsid w:val="0010034F"/>
    <w:rPr>
      <w:rFonts w:ascii="Open Sans" w:hAnsi="Open Sans" w:hint="default"/>
      <w:spacing w:val="5"/>
      <w:sz w:val="15"/>
      <w:szCs w:val="15"/>
    </w:rPr>
  </w:style>
  <w:style w:type="paragraph" w:customStyle="1" w:styleId="p6">
    <w:name w:val="p6"/>
    <w:basedOn w:val="Normal"/>
    <w:rsid w:val="00E645CE"/>
    <w:pPr>
      <w:spacing w:line="180" w:lineRule="atLeast"/>
    </w:pPr>
    <w:rPr>
      <w:rFonts w:cs="Times New Roman"/>
      <w:color w:val="auto"/>
      <w:sz w:val="12"/>
      <w:szCs w:val="12"/>
      <w:lang w:eastAsia="nl-NL"/>
    </w:rPr>
  </w:style>
  <w:style w:type="paragraph" w:customStyle="1" w:styleId="p7">
    <w:name w:val="p7"/>
    <w:basedOn w:val="Normal"/>
    <w:rsid w:val="00E645CE"/>
    <w:pPr>
      <w:spacing w:line="180" w:lineRule="atLeast"/>
    </w:pPr>
    <w:rPr>
      <w:rFonts w:cs="Times New Roman"/>
      <w:color w:val="auto"/>
      <w:sz w:val="12"/>
      <w:szCs w:val="12"/>
      <w:lang w:eastAsia="nl-NL"/>
    </w:rPr>
  </w:style>
  <w:style w:type="paragraph" w:customStyle="1" w:styleId="p8">
    <w:name w:val="p8"/>
    <w:basedOn w:val="Normal"/>
    <w:rsid w:val="00E645CE"/>
    <w:pPr>
      <w:spacing w:line="240" w:lineRule="atLeast"/>
    </w:pPr>
    <w:rPr>
      <w:rFonts w:ascii="Open Sans Semibold" w:hAnsi="Open Sans Semibold" w:cs="Times New Roman"/>
      <w:color w:val="198C5D"/>
      <w:sz w:val="15"/>
      <w:szCs w:val="15"/>
      <w:lang w:eastAsia="nl-NL"/>
    </w:rPr>
  </w:style>
  <w:style w:type="character" w:customStyle="1" w:styleId="Heading3Char">
    <w:name w:val="Heading 3 Char"/>
    <w:basedOn w:val="DefaultParagraphFont"/>
    <w:link w:val="Heading3"/>
    <w:uiPriority w:val="9"/>
    <w:rsid w:val="00D825BA"/>
    <w:rPr>
      <w:rFonts w:ascii="Open Sans" w:eastAsiaTheme="majorEastAsia" w:hAnsi="Open Sans" w:cstheme="majorBidi"/>
      <w:color w:val="007C4C"/>
      <w:sz w:val="20"/>
      <w:szCs w:val="32"/>
      <w:lang w:eastAsia="nl-NL"/>
    </w:rPr>
  </w:style>
  <w:style w:type="character" w:customStyle="1" w:styleId="Heading4Char">
    <w:name w:val="Heading 4 Char"/>
    <w:basedOn w:val="DefaultParagraphFont"/>
    <w:link w:val="Heading4"/>
    <w:uiPriority w:val="9"/>
    <w:rsid w:val="00D825BA"/>
    <w:rPr>
      <w:rFonts w:ascii="Open Sans" w:eastAsiaTheme="majorEastAsia" w:hAnsi="Open Sans" w:cstheme="majorBidi"/>
      <w:bCs/>
      <w:color w:val="000000" w:themeColor="text1"/>
      <w:sz w:val="18"/>
      <w:szCs w:val="32"/>
      <w:lang w:eastAsia="nl-NL"/>
    </w:rPr>
  </w:style>
  <w:style w:type="paragraph" w:styleId="TOCHeading">
    <w:name w:val="TOC Heading"/>
    <w:basedOn w:val="NoSpacing"/>
    <w:next w:val="Normal"/>
    <w:uiPriority w:val="39"/>
    <w:unhideWhenUsed/>
    <w:qFormat/>
    <w:rsid w:val="000D2256"/>
    <w:pPr>
      <w:spacing w:before="480" w:line="276" w:lineRule="auto"/>
    </w:pPr>
    <w:rPr>
      <w:color w:val="B61752"/>
      <w:sz w:val="36"/>
      <w:szCs w:val="28"/>
      <w:lang w:eastAsia="nl-NL"/>
    </w:rPr>
  </w:style>
  <w:style w:type="paragraph" w:styleId="TOC1">
    <w:name w:val="toc 1"/>
    <w:basedOn w:val="Normal"/>
    <w:next w:val="Normal"/>
    <w:autoRedefine/>
    <w:uiPriority w:val="39"/>
    <w:unhideWhenUsed/>
    <w:rsid w:val="003F6F32"/>
    <w:pPr>
      <w:spacing w:before="120"/>
    </w:pPr>
    <w:rPr>
      <w:rFonts w:ascii="Open Sans Semibold" w:hAnsi="Open Sans Semibold"/>
      <w:b/>
      <w:bCs/>
      <w:color w:val="007C4C"/>
      <w:sz w:val="24"/>
      <w:szCs w:val="22"/>
    </w:rPr>
  </w:style>
  <w:style w:type="paragraph" w:styleId="TOC2">
    <w:name w:val="toc 2"/>
    <w:basedOn w:val="Normal"/>
    <w:next w:val="Normal"/>
    <w:autoRedefine/>
    <w:uiPriority w:val="39"/>
    <w:unhideWhenUsed/>
    <w:rsid w:val="00073B4B"/>
    <w:pPr>
      <w:ind w:left="180"/>
    </w:pPr>
    <w:rPr>
      <w:rFonts w:ascii="Open Sans Semibold" w:hAnsi="Open Sans Semibold"/>
      <w:b/>
      <w:bCs/>
      <w:sz w:val="22"/>
      <w:szCs w:val="22"/>
    </w:rPr>
  </w:style>
  <w:style w:type="paragraph" w:styleId="TOC3">
    <w:name w:val="toc 3"/>
    <w:basedOn w:val="Normal"/>
    <w:next w:val="Normal"/>
    <w:autoRedefine/>
    <w:uiPriority w:val="39"/>
    <w:unhideWhenUsed/>
    <w:rsid w:val="00073B4B"/>
    <w:pPr>
      <w:ind w:left="360"/>
    </w:pPr>
    <w:rPr>
      <w:sz w:val="22"/>
      <w:szCs w:val="22"/>
    </w:rPr>
  </w:style>
  <w:style w:type="character" w:styleId="Hyperlink">
    <w:name w:val="Hyperlink"/>
    <w:basedOn w:val="DefaultParagraphFont"/>
    <w:uiPriority w:val="99"/>
    <w:unhideWhenUsed/>
    <w:rsid w:val="007A4A4A"/>
    <w:rPr>
      <w:color w:val="0563C1" w:themeColor="hyperlink"/>
      <w:u w:val="single"/>
    </w:rPr>
  </w:style>
  <w:style w:type="paragraph" w:styleId="TOC4">
    <w:name w:val="toc 4"/>
    <w:basedOn w:val="Normal"/>
    <w:next w:val="Normal"/>
    <w:autoRedefine/>
    <w:uiPriority w:val="39"/>
    <w:unhideWhenUsed/>
    <w:rsid w:val="007A4A4A"/>
    <w:pPr>
      <w:ind w:left="540"/>
    </w:pPr>
    <w:rPr>
      <w:rFonts w:asciiTheme="minorHAnsi" w:hAnsiTheme="minorHAnsi"/>
      <w:szCs w:val="18"/>
    </w:rPr>
  </w:style>
  <w:style w:type="paragraph" w:styleId="TOC5">
    <w:name w:val="toc 5"/>
    <w:basedOn w:val="Normal"/>
    <w:next w:val="Normal"/>
    <w:autoRedefine/>
    <w:uiPriority w:val="39"/>
    <w:unhideWhenUsed/>
    <w:rsid w:val="007A4A4A"/>
    <w:pPr>
      <w:ind w:left="720"/>
    </w:pPr>
    <w:rPr>
      <w:rFonts w:asciiTheme="minorHAnsi" w:hAnsiTheme="minorHAnsi"/>
      <w:szCs w:val="18"/>
    </w:rPr>
  </w:style>
  <w:style w:type="paragraph" w:styleId="TOC6">
    <w:name w:val="toc 6"/>
    <w:basedOn w:val="Normal"/>
    <w:next w:val="Normal"/>
    <w:autoRedefine/>
    <w:uiPriority w:val="39"/>
    <w:unhideWhenUsed/>
    <w:rsid w:val="007A4A4A"/>
    <w:pPr>
      <w:ind w:left="900"/>
    </w:pPr>
    <w:rPr>
      <w:rFonts w:asciiTheme="minorHAnsi" w:hAnsiTheme="minorHAnsi"/>
      <w:szCs w:val="18"/>
    </w:rPr>
  </w:style>
  <w:style w:type="paragraph" w:styleId="TOC7">
    <w:name w:val="toc 7"/>
    <w:basedOn w:val="Normal"/>
    <w:next w:val="Normal"/>
    <w:autoRedefine/>
    <w:uiPriority w:val="39"/>
    <w:unhideWhenUsed/>
    <w:rsid w:val="007A4A4A"/>
    <w:pPr>
      <w:ind w:left="1080"/>
    </w:pPr>
    <w:rPr>
      <w:rFonts w:asciiTheme="minorHAnsi" w:hAnsiTheme="minorHAnsi"/>
      <w:szCs w:val="18"/>
    </w:rPr>
  </w:style>
  <w:style w:type="paragraph" w:styleId="TOC8">
    <w:name w:val="toc 8"/>
    <w:basedOn w:val="Normal"/>
    <w:next w:val="Normal"/>
    <w:autoRedefine/>
    <w:uiPriority w:val="39"/>
    <w:unhideWhenUsed/>
    <w:rsid w:val="007A4A4A"/>
    <w:pPr>
      <w:ind w:left="1260"/>
    </w:pPr>
    <w:rPr>
      <w:rFonts w:asciiTheme="minorHAnsi" w:hAnsiTheme="minorHAnsi"/>
      <w:szCs w:val="18"/>
    </w:rPr>
  </w:style>
  <w:style w:type="paragraph" w:styleId="TOC9">
    <w:name w:val="toc 9"/>
    <w:basedOn w:val="Normal"/>
    <w:next w:val="Normal"/>
    <w:autoRedefine/>
    <w:uiPriority w:val="39"/>
    <w:unhideWhenUsed/>
    <w:rsid w:val="007A4A4A"/>
    <w:pPr>
      <w:ind w:left="1440"/>
    </w:pPr>
    <w:rPr>
      <w:rFonts w:asciiTheme="minorHAnsi" w:hAnsiTheme="minorHAnsi"/>
      <w:szCs w:val="18"/>
    </w:rPr>
  </w:style>
  <w:style w:type="paragraph" w:styleId="NoSpacing">
    <w:name w:val="No Spacing"/>
    <w:link w:val="NoSpacingChar"/>
    <w:uiPriority w:val="1"/>
    <w:rsid w:val="004232BF"/>
    <w:rPr>
      <w:rFonts w:ascii="Open Sans" w:hAnsi="Open Sans"/>
      <w:color w:val="000000" w:themeColor="text1"/>
      <w:sz w:val="18"/>
    </w:rPr>
  </w:style>
  <w:style w:type="character" w:customStyle="1" w:styleId="Heading5Char">
    <w:name w:val="Heading 5 Char"/>
    <w:basedOn w:val="DefaultParagraphFont"/>
    <w:link w:val="Heading5"/>
    <w:uiPriority w:val="9"/>
    <w:rsid w:val="00A25B56"/>
    <w:rPr>
      <w:rFonts w:ascii="Open Sans Semibold" w:eastAsiaTheme="majorEastAsia" w:hAnsi="Open Sans Semibold" w:cstheme="majorBidi"/>
      <w:bCs/>
      <w:color w:val="385623" w:themeColor="accent6" w:themeShade="80"/>
      <w:sz w:val="18"/>
      <w:szCs w:val="32"/>
      <w:lang w:eastAsia="nl-NL"/>
    </w:rPr>
  </w:style>
  <w:style w:type="character" w:customStyle="1" w:styleId="NoSpacingChar">
    <w:name w:val="No Spacing Char"/>
    <w:basedOn w:val="DefaultParagraphFont"/>
    <w:link w:val="NoSpacing"/>
    <w:uiPriority w:val="1"/>
    <w:rsid w:val="00E53A0C"/>
    <w:rPr>
      <w:rFonts w:ascii="Open Sans" w:hAnsi="Open Sans"/>
      <w:color w:val="000000" w:themeColor="text1"/>
      <w:sz w:val="18"/>
    </w:rPr>
  </w:style>
  <w:style w:type="character" w:customStyle="1" w:styleId="Heading6Char">
    <w:name w:val="Heading 6 Char"/>
    <w:basedOn w:val="DefaultParagraphFont"/>
    <w:link w:val="Heading6"/>
    <w:uiPriority w:val="9"/>
    <w:rsid w:val="000711C3"/>
    <w:rPr>
      <w:rFonts w:ascii="Open Sans Semibold" w:eastAsiaTheme="majorEastAsia" w:hAnsi="Open Sans Semibold" w:cstheme="majorBidi"/>
      <w:b/>
      <w:bCs/>
      <w:color w:val="000000" w:themeColor="text1"/>
      <w:sz w:val="16"/>
    </w:rPr>
  </w:style>
  <w:style w:type="character" w:customStyle="1" w:styleId="Heading7Char">
    <w:name w:val="Heading 7 Char"/>
    <w:aliases w:val="Figuurnummer Char"/>
    <w:basedOn w:val="DefaultParagraphFont"/>
    <w:link w:val="Heading7"/>
    <w:uiPriority w:val="9"/>
    <w:rsid w:val="00FD0EB9"/>
    <w:rPr>
      <w:rFonts w:ascii="Open Sans" w:eastAsiaTheme="majorEastAsia" w:hAnsi="Open Sans" w:cstheme="majorBidi"/>
      <w:b/>
      <w:color w:val="000000" w:themeColor="text1"/>
      <w:sz w:val="10"/>
      <w:szCs w:val="32"/>
      <w:lang w:eastAsia="nl-NL"/>
    </w:rPr>
  </w:style>
  <w:style w:type="character" w:customStyle="1" w:styleId="Heading8Char">
    <w:name w:val="Heading 8 Char"/>
    <w:basedOn w:val="DefaultParagraphFont"/>
    <w:link w:val="Heading8"/>
    <w:uiPriority w:val="9"/>
    <w:semiHidden/>
    <w:rsid w:val="000711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11C3"/>
    <w:rPr>
      <w:rFonts w:asciiTheme="majorHAnsi" w:eastAsiaTheme="majorEastAsia" w:hAnsiTheme="majorHAnsi" w:cstheme="majorBidi"/>
      <w:i/>
      <w:iCs/>
      <w:color w:val="272727" w:themeColor="text1" w:themeTint="D8"/>
      <w:sz w:val="21"/>
      <w:szCs w:val="21"/>
    </w:rPr>
  </w:style>
  <w:style w:type="numbering" w:styleId="111111">
    <w:name w:val="Outline List 2"/>
    <w:basedOn w:val="NoList"/>
    <w:uiPriority w:val="99"/>
    <w:semiHidden/>
    <w:unhideWhenUsed/>
    <w:rsid w:val="000711C3"/>
    <w:pPr>
      <w:numPr>
        <w:numId w:val="1"/>
      </w:numPr>
    </w:pPr>
  </w:style>
  <w:style w:type="paragraph" w:styleId="Caption">
    <w:name w:val="caption"/>
    <w:basedOn w:val="Normal"/>
    <w:next w:val="Normal"/>
    <w:uiPriority w:val="35"/>
    <w:unhideWhenUsed/>
    <w:qFormat/>
    <w:rsid w:val="00B33767"/>
    <w:pPr>
      <w:spacing w:after="200"/>
    </w:pPr>
    <w:rPr>
      <w:i/>
      <w:iCs/>
      <w:color w:val="44546A" w:themeColor="text2"/>
      <w:szCs w:val="18"/>
    </w:rPr>
  </w:style>
  <w:style w:type="paragraph" w:customStyle="1" w:styleId="Figuur">
    <w:name w:val="Figuur"/>
    <w:basedOn w:val="NoSpacing"/>
    <w:next w:val="Bijschriftbijfiguur"/>
    <w:qFormat/>
    <w:rsid w:val="00563D05"/>
    <w:pPr>
      <w:numPr>
        <w:numId w:val="2"/>
      </w:numPr>
    </w:pPr>
    <w:rPr>
      <w:b/>
      <w:bCs/>
    </w:rPr>
  </w:style>
  <w:style w:type="paragraph" w:customStyle="1" w:styleId="Kop1zondernummer">
    <w:name w:val="Kop 1 zonder nummer"/>
    <w:basedOn w:val="Heading1"/>
    <w:qFormat/>
    <w:rsid w:val="009528C8"/>
    <w:pPr>
      <w:numPr>
        <w:numId w:val="0"/>
      </w:numPr>
    </w:pPr>
    <w:rPr>
      <w:noProof/>
    </w:rPr>
  </w:style>
  <w:style w:type="numbering" w:customStyle="1" w:styleId="Rapportkoppen">
    <w:name w:val="Rapportkoppen"/>
    <w:uiPriority w:val="99"/>
    <w:rsid w:val="00A22CBE"/>
    <w:pPr>
      <w:numPr>
        <w:numId w:val="4"/>
      </w:numPr>
    </w:pPr>
  </w:style>
  <w:style w:type="table" w:styleId="TableGrid">
    <w:name w:val="Table Grid"/>
    <w:basedOn w:val="TableNormal"/>
    <w:uiPriority w:val="39"/>
    <w:rsid w:val="00FA3000"/>
    <w:rPr>
      <w:rFonts w:eastAsia="Times New Roman" w:hAnsi="Times New Roman" w:cs="Times New Roman"/>
      <w:sz w:val="22"/>
      <w:szCs w:val="22"/>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C29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51852">
      <w:bodyDiv w:val="1"/>
      <w:marLeft w:val="0"/>
      <w:marRight w:val="0"/>
      <w:marTop w:val="0"/>
      <w:marBottom w:val="0"/>
      <w:divBdr>
        <w:top w:val="none" w:sz="0" w:space="0" w:color="auto"/>
        <w:left w:val="none" w:sz="0" w:space="0" w:color="auto"/>
        <w:bottom w:val="none" w:sz="0" w:space="0" w:color="auto"/>
        <w:right w:val="none" w:sz="0" w:space="0" w:color="auto"/>
      </w:divBdr>
    </w:div>
    <w:div w:id="367490069">
      <w:bodyDiv w:val="1"/>
      <w:marLeft w:val="0"/>
      <w:marRight w:val="0"/>
      <w:marTop w:val="0"/>
      <w:marBottom w:val="0"/>
      <w:divBdr>
        <w:top w:val="none" w:sz="0" w:space="0" w:color="auto"/>
        <w:left w:val="none" w:sz="0" w:space="0" w:color="auto"/>
        <w:bottom w:val="none" w:sz="0" w:space="0" w:color="auto"/>
        <w:right w:val="none" w:sz="0" w:space="0" w:color="auto"/>
      </w:divBdr>
    </w:div>
    <w:div w:id="446628612">
      <w:bodyDiv w:val="1"/>
      <w:marLeft w:val="0"/>
      <w:marRight w:val="0"/>
      <w:marTop w:val="0"/>
      <w:marBottom w:val="0"/>
      <w:divBdr>
        <w:top w:val="none" w:sz="0" w:space="0" w:color="auto"/>
        <w:left w:val="none" w:sz="0" w:space="0" w:color="auto"/>
        <w:bottom w:val="none" w:sz="0" w:space="0" w:color="auto"/>
        <w:right w:val="none" w:sz="0" w:space="0" w:color="auto"/>
      </w:divBdr>
    </w:div>
    <w:div w:id="545803383">
      <w:bodyDiv w:val="1"/>
      <w:marLeft w:val="0"/>
      <w:marRight w:val="0"/>
      <w:marTop w:val="0"/>
      <w:marBottom w:val="0"/>
      <w:divBdr>
        <w:top w:val="none" w:sz="0" w:space="0" w:color="auto"/>
        <w:left w:val="none" w:sz="0" w:space="0" w:color="auto"/>
        <w:bottom w:val="none" w:sz="0" w:space="0" w:color="auto"/>
        <w:right w:val="none" w:sz="0" w:space="0" w:color="auto"/>
      </w:divBdr>
    </w:div>
    <w:div w:id="792092827">
      <w:bodyDiv w:val="1"/>
      <w:marLeft w:val="0"/>
      <w:marRight w:val="0"/>
      <w:marTop w:val="0"/>
      <w:marBottom w:val="0"/>
      <w:divBdr>
        <w:top w:val="none" w:sz="0" w:space="0" w:color="auto"/>
        <w:left w:val="none" w:sz="0" w:space="0" w:color="auto"/>
        <w:bottom w:val="none" w:sz="0" w:space="0" w:color="auto"/>
        <w:right w:val="none" w:sz="0" w:space="0" w:color="auto"/>
      </w:divBdr>
    </w:div>
    <w:div w:id="1099788632">
      <w:bodyDiv w:val="1"/>
      <w:marLeft w:val="0"/>
      <w:marRight w:val="0"/>
      <w:marTop w:val="0"/>
      <w:marBottom w:val="0"/>
      <w:divBdr>
        <w:top w:val="none" w:sz="0" w:space="0" w:color="auto"/>
        <w:left w:val="none" w:sz="0" w:space="0" w:color="auto"/>
        <w:bottom w:val="none" w:sz="0" w:space="0" w:color="auto"/>
        <w:right w:val="none" w:sz="0" w:space="0" w:color="auto"/>
      </w:divBdr>
    </w:div>
    <w:div w:id="1115716148">
      <w:bodyDiv w:val="1"/>
      <w:marLeft w:val="0"/>
      <w:marRight w:val="0"/>
      <w:marTop w:val="0"/>
      <w:marBottom w:val="0"/>
      <w:divBdr>
        <w:top w:val="none" w:sz="0" w:space="0" w:color="auto"/>
        <w:left w:val="none" w:sz="0" w:space="0" w:color="auto"/>
        <w:bottom w:val="none" w:sz="0" w:space="0" w:color="auto"/>
        <w:right w:val="none" w:sz="0" w:space="0" w:color="auto"/>
      </w:divBdr>
    </w:div>
    <w:div w:id="1513371594">
      <w:bodyDiv w:val="1"/>
      <w:marLeft w:val="0"/>
      <w:marRight w:val="0"/>
      <w:marTop w:val="0"/>
      <w:marBottom w:val="0"/>
      <w:divBdr>
        <w:top w:val="none" w:sz="0" w:space="0" w:color="auto"/>
        <w:left w:val="none" w:sz="0" w:space="0" w:color="auto"/>
        <w:bottom w:val="none" w:sz="0" w:space="0" w:color="auto"/>
        <w:right w:val="none" w:sz="0" w:space="0" w:color="auto"/>
      </w:divBdr>
    </w:div>
    <w:div w:id="1634944357">
      <w:bodyDiv w:val="1"/>
      <w:marLeft w:val="0"/>
      <w:marRight w:val="0"/>
      <w:marTop w:val="0"/>
      <w:marBottom w:val="0"/>
      <w:divBdr>
        <w:top w:val="none" w:sz="0" w:space="0" w:color="auto"/>
        <w:left w:val="none" w:sz="0" w:space="0" w:color="auto"/>
        <w:bottom w:val="none" w:sz="0" w:space="0" w:color="auto"/>
        <w:right w:val="none" w:sz="0" w:space="0" w:color="auto"/>
      </w:divBdr>
    </w:div>
    <w:div w:id="1891647867">
      <w:bodyDiv w:val="1"/>
      <w:marLeft w:val="0"/>
      <w:marRight w:val="0"/>
      <w:marTop w:val="0"/>
      <w:marBottom w:val="0"/>
      <w:divBdr>
        <w:top w:val="none" w:sz="0" w:space="0" w:color="auto"/>
        <w:left w:val="none" w:sz="0" w:space="0" w:color="auto"/>
        <w:bottom w:val="none" w:sz="0" w:space="0" w:color="auto"/>
        <w:right w:val="none" w:sz="0" w:space="0" w:color="auto"/>
      </w:divBdr>
    </w:div>
    <w:div w:id="1908685012">
      <w:bodyDiv w:val="1"/>
      <w:marLeft w:val="0"/>
      <w:marRight w:val="0"/>
      <w:marTop w:val="0"/>
      <w:marBottom w:val="0"/>
      <w:divBdr>
        <w:top w:val="none" w:sz="0" w:space="0" w:color="auto"/>
        <w:left w:val="none" w:sz="0" w:space="0" w:color="auto"/>
        <w:bottom w:val="none" w:sz="0" w:space="0" w:color="auto"/>
        <w:right w:val="none" w:sz="0" w:space="0" w:color="auto"/>
      </w:divBdr>
    </w:div>
    <w:div w:id="1972129260">
      <w:bodyDiv w:val="1"/>
      <w:marLeft w:val="0"/>
      <w:marRight w:val="0"/>
      <w:marTop w:val="0"/>
      <w:marBottom w:val="0"/>
      <w:divBdr>
        <w:top w:val="none" w:sz="0" w:space="0" w:color="auto"/>
        <w:left w:val="none" w:sz="0" w:space="0" w:color="auto"/>
        <w:bottom w:val="none" w:sz="0" w:space="0" w:color="auto"/>
        <w:right w:val="none" w:sz="0" w:space="0" w:color="auto"/>
      </w:divBdr>
    </w:div>
    <w:div w:id="2018459569">
      <w:bodyDiv w:val="1"/>
      <w:marLeft w:val="0"/>
      <w:marRight w:val="0"/>
      <w:marTop w:val="0"/>
      <w:marBottom w:val="0"/>
      <w:divBdr>
        <w:top w:val="none" w:sz="0" w:space="0" w:color="auto"/>
        <w:left w:val="none" w:sz="0" w:space="0" w:color="auto"/>
        <w:bottom w:val="none" w:sz="0" w:space="0" w:color="auto"/>
        <w:right w:val="none" w:sz="0" w:space="0" w:color="auto"/>
      </w:divBdr>
    </w:div>
    <w:div w:id="2045328024">
      <w:bodyDiv w:val="1"/>
      <w:marLeft w:val="0"/>
      <w:marRight w:val="0"/>
      <w:marTop w:val="0"/>
      <w:marBottom w:val="0"/>
      <w:divBdr>
        <w:top w:val="none" w:sz="0" w:space="0" w:color="auto"/>
        <w:left w:val="none" w:sz="0" w:space="0" w:color="auto"/>
        <w:bottom w:val="none" w:sz="0" w:space="0" w:color="auto"/>
        <w:right w:val="none" w:sz="0" w:space="0" w:color="auto"/>
      </w:divBdr>
    </w:div>
    <w:div w:id="20541149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gif"/><Relationship Id="rId37" Type="http://schemas.openxmlformats.org/officeDocument/2006/relationships/image" Target="media/image30.gif"/><Relationship Id="rId40" Type="http://schemas.openxmlformats.org/officeDocument/2006/relationships/hyperlink" Target="mailto:hydroconsult@siebebosch.n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mailto:hydroconsult@siebebosch.n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B52C13D-279F-4642-B44D-6005B0B1E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45</Pages>
  <Words>5650</Words>
  <Characters>32211</Characters>
  <Application>Microsoft Office Word</Application>
  <DocSecurity>0</DocSecurity>
  <Lines>268</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Analyse van extreme waarden</vt:lpstr>
      <vt:lpstr>Stochasten-
methode 2.0</vt:lpstr>
    </vt:vector>
  </TitlesOfParts>
  <Company/>
  <LinksUpToDate>false</LinksUpToDate>
  <CharactersWithSpaces>37786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van extreme waarden</dc:title>
  <dc:subject>DOORONTWIKKELING VAN DE METHODIEK VAN HET ANALYSEREN 
VAN EXTREME WAARDEN IN HET WATERBEHEER</dc:subject>
  <dc:creator> </dc:creator>
  <cp:keywords/>
  <dc:description/>
  <cp:lastModifiedBy>Siebe Bosch</cp:lastModifiedBy>
  <cp:revision>177</cp:revision>
  <cp:lastPrinted>2017-09-26T08:55:00Z</cp:lastPrinted>
  <dcterms:created xsi:type="dcterms:W3CDTF">2018-03-28T11:07:00Z</dcterms:created>
  <dcterms:modified xsi:type="dcterms:W3CDTF">2018-04-04T11:45:00Z</dcterms:modified>
</cp:coreProperties>
</file>