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8608B6" w14:textId="1889D07D" w:rsidR="003863C5" w:rsidRDefault="003863C5" w:rsidP="003863C5">
      <w:r>
        <w:t>Abstrakt</w:t>
      </w:r>
    </w:p>
    <w:p w14:paraId="3351B36C" w14:textId="2B636362" w:rsidR="003863C5" w:rsidRDefault="003863C5" w:rsidP="003863C5">
      <w:r>
        <w:t xml:space="preserve">Durch die Verwendung einer Reflektion auf Basis der größeren Ströme konnte ein sauberes arkanes Abbild eines Konstruktes geschaffen werden. Dadurch konnten chaotische Störungen herausgefiltert werden und die Untersuchung des Objektes wurde ermöglicht, welches sich dabei als </w:t>
      </w:r>
      <w:proofErr w:type="spellStart"/>
      <w:r>
        <w:t>Limbusriss</w:t>
      </w:r>
      <w:proofErr w:type="spellEnd"/>
      <w:r>
        <w:t xml:space="preserve"> entpuppte. </w:t>
      </w:r>
      <w:r w:rsidR="00652AF5">
        <w:t>Implikationen für die weitere Forschung und Praxis, sowie Limitationen, werden entsprechend adressiert.</w:t>
      </w:r>
    </w:p>
    <w:p w14:paraId="1891159A" w14:textId="7C164C9C" w:rsidR="003863C5" w:rsidRDefault="003863C5" w:rsidP="003863C5">
      <w:r>
        <w:t>Einleitung</w:t>
      </w:r>
    </w:p>
    <w:p w14:paraId="5C101ADD" w14:textId="40A02730" w:rsidR="003863C5" w:rsidRDefault="003863C5" w:rsidP="003863C5">
      <w:r>
        <w:t xml:space="preserve">Ende des Jahres 33 n. </w:t>
      </w:r>
      <w:proofErr w:type="spellStart"/>
      <w:r>
        <w:t>Hilgorad</w:t>
      </w:r>
      <w:proofErr w:type="spellEnd"/>
      <w:r>
        <w:t xml:space="preserve"> erschienen am Wall und im Ödland zwei "unbekannte Konstrukte". Erste Untersuchungen ergaben, dass es sich dabei um ein "Loch" handelt, welches von chaotischen Energien umgeben ist und arkane- und Lebensenergien und Materie im unmittelbaren Umfeld </w:t>
      </w:r>
      <w:r>
        <w:t xml:space="preserve">absorbierte. Weitere Ermittlungen deuteten an, dass diese Risse durch das Wirken von </w:t>
      </w:r>
      <w:proofErr w:type="spellStart"/>
      <w:r>
        <w:t>Goblinschamanen</w:t>
      </w:r>
      <w:proofErr w:type="spellEnd"/>
      <w:r>
        <w:t xml:space="preserve"> verursacht wurden. Hierbei versuchten die Schamanen in einem Konflikt mit einem Teil ihres Stammes einen Feuerregen zu erschaffen, verloren jedoch die Kontrolle über das Ritual und schädigten so ihren eigenen Stamm. Durch die freigesetzten Kräfte wurden diese Konstrukte geschaffen. </w:t>
      </w:r>
    </w:p>
    <w:p w14:paraId="5B0C2318" w14:textId="2C1F2EDA" w:rsidR="003863C5" w:rsidRDefault="003863C5" w:rsidP="003863C5">
      <w:r>
        <w:t>Die untersuchenden Magier wurden mit drei Problemen konfrontiert.</w:t>
      </w:r>
    </w:p>
    <w:p w14:paraId="5B9F5029" w14:textId="3FC25BB6" w:rsidR="003863C5" w:rsidRDefault="003863C5" w:rsidP="003863C5">
      <w:pPr>
        <w:pStyle w:val="Listenabsatz"/>
        <w:numPr>
          <w:ilvl w:val="0"/>
          <w:numId w:val="1"/>
        </w:numPr>
      </w:pPr>
      <w:r>
        <w:t>Das Konstrukt absorbiert magische Energie und kann damit für den Magier gefährlich werden</w:t>
      </w:r>
      <w:r>
        <w:t>, insbesondere bei einer direkten magischen Betrachtung.</w:t>
      </w:r>
    </w:p>
    <w:p w14:paraId="09D318C7" w14:textId="77777777" w:rsidR="003863C5" w:rsidRDefault="003863C5" w:rsidP="003863C5">
      <w:pPr>
        <w:pStyle w:val="Listenabsatz"/>
        <w:numPr>
          <w:ilvl w:val="0"/>
          <w:numId w:val="1"/>
        </w:numPr>
      </w:pPr>
      <w:r>
        <w:t>Das Konstrukt enthält chaotische Energie, die die Interpretation erschwert und den „Kern“ verhüllt.</w:t>
      </w:r>
    </w:p>
    <w:p w14:paraId="70E386BE" w14:textId="0D606693" w:rsidR="003863C5" w:rsidRDefault="003863C5" w:rsidP="003863C5">
      <w:pPr>
        <w:pStyle w:val="Listenabsatz"/>
        <w:numPr>
          <w:ilvl w:val="0"/>
          <w:numId w:val="1"/>
        </w:numPr>
      </w:pPr>
      <w:r>
        <w:t>Die Art des Konstrukts Bedarf mehrerer Magier, um die tieferen Mechanismen erkennen zu können.</w:t>
      </w:r>
    </w:p>
    <w:p w14:paraId="0BAEB40F" w14:textId="30D35081" w:rsidR="003863C5" w:rsidRDefault="003863C5" w:rsidP="003863C5">
      <w:r>
        <w:t>Forschungsfrage:</w:t>
      </w:r>
      <w:r w:rsidR="004C2B92">
        <w:t xml:space="preserve"> </w:t>
      </w:r>
      <w:r>
        <w:t>Kann mittels eines elementaren Echos ein akkurates Abbild einer arkanen Struktur erzeugt werden?</w:t>
      </w:r>
    </w:p>
    <w:p w14:paraId="19C6FBAF" w14:textId="0656C130" w:rsidR="003863C5" w:rsidRDefault="003863C5" w:rsidP="003863C5">
      <w:r>
        <w:t>Theorie</w:t>
      </w:r>
    </w:p>
    <w:p w14:paraId="2264C556" w14:textId="6B4DDE91" w:rsidR="003863C5" w:rsidRDefault="003863C5" w:rsidP="003863C5">
      <w:r>
        <w:t>Wie bereits in früheren Abhandlungen thematisiert (siehe: Schleifer, L., &amp; Dur, T., „</w:t>
      </w:r>
      <w:r w:rsidRPr="003863C5">
        <w:t>Landkartenerstellung via der größeren Ströme</w:t>
      </w:r>
      <w:r>
        <w:t>“; Dur, T. „</w:t>
      </w:r>
      <w:r w:rsidRPr="003863C5">
        <w:t>Theorie der größeren Kraftströme</w:t>
      </w:r>
      <w:r>
        <w:t xml:space="preserve">“) führen die Grundprinzipien elementarer Abstoßung und Anziehung zu observier- und berechenbaren Verschiebungen des astralen Netzes in Form der größeren Ströme. Im Rahmen der vorliegenden Problematik stellte sich hiermit die Frage, ob eine Verwendung dieser Grundprinzipien analog zu einem Echo genutzt werden kann, um eine indirekte arkane Betrachtung </w:t>
      </w:r>
      <w:r w:rsidR="005F7B81">
        <w:t>durchzuführen,</w:t>
      </w:r>
      <w:r>
        <w:t xml:space="preserve"> um damit die oben genannten Problematiken 1 &amp; 2 zu lösen.</w:t>
      </w:r>
    </w:p>
    <w:p w14:paraId="2C2C8AE4" w14:textId="7B083E9B" w:rsidR="003863C5" w:rsidRDefault="003863C5" w:rsidP="003863C5">
      <w:r>
        <w:t>Methode</w:t>
      </w:r>
    </w:p>
    <w:p w14:paraId="43D92060" w14:textId="0C58B595" w:rsidR="003863C5" w:rsidRDefault="005F7B81" w:rsidP="003863C5">
      <w:r>
        <w:t xml:space="preserve">Ritualteilnehmende: </w:t>
      </w:r>
      <w:proofErr w:type="spellStart"/>
      <w:r>
        <w:t>Toran</w:t>
      </w:r>
      <w:proofErr w:type="spellEnd"/>
      <w:r>
        <w:t xml:space="preserve"> Dur, </w:t>
      </w:r>
      <w:proofErr w:type="spellStart"/>
      <w:r>
        <w:t>Enoah</w:t>
      </w:r>
      <w:proofErr w:type="spellEnd"/>
      <w:r>
        <w:t xml:space="preserve"> </w:t>
      </w:r>
      <w:proofErr w:type="spellStart"/>
      <w:r>
        <w:t>Sullin</w:t>
      </w:r>
      <w:proofErr w:type="spellEnd"/>
      <w:r>
        <w:t xml:space="preserve">, </w:t>
      </w:r>
      <w:proofErr w:type="spellStart"/>
      <w:r>
        <w:t>Caieta</w:t>
      </w:r>
      <w:proofErr w:type="spellEnd"/>
      <w:r>
        <w:t xml:space="preserve"> </w:t>
      </w:r>
      <w:proofErr w:type="spellStart"/>
      <w:r>
        <w:t>Ajunier</w:t>
      </w:r>
      <w:proofErr w:type="spellEnd"/>
      <w:r>
        <w:t xml:space="preserve">, </w:t>
      </w:r>
      <w:proofErr w:type="spellStart"/>
      <w:r>
        <w:t>Rianna</w:t>
      </w:r>
      <w:proofErr w:type="spellEnd"/>
      <w:r>
        <w:t xml:space="preserve">, zwei Schamanen der </w:t>
      </w:r>
      <w:proofErr w:type="spellStart"/>
      <w:r>
        <w:t>Ferrins</w:t>
      </w:r>
      <w:proofErr w:type="spellEnd"/>
      <w:r>
        <w:t xml:space="preserve"> und Goblins (in kraftgebender Rolle).</w:t>
      </w:r>
    </w:p>
    <w:p w14:paraId="423ACE00" w14:textId="7ED473E1" w:rsidR="005F7B81" w:rsidRDefault="005F7B81" w:rsidP="003863C5">
      <w:r>
        <w:t xml:space="preserve">Ort: Südlich des Konstruktes am Wall, </w:t>
      </w:r>
      <w:proofErr w:type="spellStart"/>
      <w:r>
        <w:t>ausserhalb</w:t>
      </w:r>
      <w:proofErr w:type="spellEnd"/>
      <w:r>
        <w:t xml:space="preserve"> dessen Absorptionsradius. </w:t>
      </w:r>
    </w:p>
    <w:p w14:paraId="376E8250" w14:textId="14B8C711" w:rsidR="005F7B81" w:rsidRDefault="005F7B81" w:rsidP="003863C5">
      <w:r>
        <w:t xml:space="preserve">Zeit: Beginn zur 20. Stunde während des Zuges des </w:t>
      </w:r>
      <w:proofErr w:type="spellStart"/>
      <w:r>
        <w:t>Vitamalins</w:t>
      </w:r>
      <w:proofErr w:type="spellEnd"/>
      <w:r>
        <w:t xml:space="preserve"> durch das Sternzeichen des </w:t>
      </w:r>
      <w:proofErr w:type="spellStart"/>
      <w:r>
        <w:t>Magierhutes</w:t>
      </w:r>
      <w:proofErr w:type="spellEnd"/>
      <w:r>
        <w:t>.</w:t>
      </w:r>
    </w:p>
    <w:p w14:paraId="1FA05759" w14:textId="070F8FB1" w:rsidR="005F7B81" w:rsidRDefault="005F7B81" w:rsidP="003863C5">
      <w:proofErr w:type="spellStart"/>
      <w:r>
        <w:t>Foki</w:t>
      </w:r>
      <w:proofErr w:type="spellEnd"/>
    </w:p>
    <w:p w14:paraId="05F5F792" w14:textId="73B70093" w:rsidR="005F7B81" w:rsidRDefault="005F7B81" w:rsidP="005F7B81">
      <w:pPr>
        <w:pStyle w:val="Listenabsatz"/>
        <w:numPr>
          <w:ilvl w:val="0"/>
          <w:numId w:val="2"/>
        </w:numPr>
      </w:pPr>
      <w:r>
        <w:t xml:space="preserve">Ein Spiegel, dessen Rand mit den Symbolen für </w:t>
      </w:r>
      <w:proofErr w:type="spellStart"/>
      <w:r>
        <w:t>Astrael</w:t>
      </w:r>
      <w:proofErr w:type="spellEnd"/>
      <w:r>
        <w:t xml:space="preserve">, </w:t>
      </w:r>
      <w:proofErr w:type="spellStart"/>
      <w:r>
        <w:t>Bellum</w:t>
      </w:r>
      <w:proofErr w:type="spellEnd"/>
      <w:r>
        <w:t xml:space="preserve">, </w:t>
      </w:r>
      <w:proofErr w:type="spellStart"/>
      <w:r>
        <w:t>Vitama</w:t>
      </w:r>
      <w:proofErr w:type="spellEnd"/>
      <w:r>
        <w:t xml:space="preserve">, </w:t>
      </w:r>
      <w:proofErr w:type="spellStart"/>
      <w:r>
        <w:t>Morsan</w:t>
      </w:r>
      <w:proofErr w:type="spellEnd"/>
      <w:r>
        <w:t xml:space="preserve"> sowie den Runen Schutz (</w:t>
      </w:r>
      <w:proofErr w:type="spellStart"/>
      <w:r>
        <w:t>Sigil</w:t>
      </w:r>
      <w:proofErr w:type="spellEnd"/>
      <w:r>
        <w:t>) und Sicht (</w:t>
      </w:r>
      <w:proofErr w:type="spellStart"/>
      <w:r>
        <w:t>Zechti</w:t>
      </w:r>
      <w:proofErr w:type="spellEnd"/>
      <w:r>
        <w:t xml:space="preserve">) versehen wurden. Diese Symbole wurden mit einem </w:t>
      </w:r>
      <w:r>
        <w:lastRenderedPageBreak/>
        <w:t xml:space="preserve">Geistgewebe versehen und arkan </w:t>
      </w:r>
      <w:r w:rsidR="00506586">
        <w:t>geladen,</w:t>
      </w:r>
      <w:r>
        <w:t xml:space="preserve"> um einen reinigenden Effekt im Vorgang der Spiegelung zu </w:t>
      </w:r>
      <w:proofErr w:type="gramStart"/>
      <w:r>
        <w:t>entwickeln</w:t>
      </w:r>
      <w:proofErr w:type="gramEnd"/>
      <w:r>
        <w:t xml:space="preserve"> um die chaotischen Energien zu entfernen.</w:t>
      </w:r>
    </w:p>
    <w:p w14:paraId="0FB99838" w14:textId="2EBECEBE" w:rsidR="005F7B81" w:rsidRDefault="005F7B81" w:rsidP="005F7B81">
      <w:pPr>
        <w:pStyle w:val="Listenabsatz"/>
        <w:numPr>
          <w:ilvl w:val="0"/>
          <w:numId w:val="2"/>
        </w:numPr>
      </w:pPr>
      <w:r>
        <w:t xml:space="preserve">Eine hölzerne Schale mit reinem Wasser, von </w:t>
      </w:r>
      <w:proofErr w:type="spellStart"/>
      <w:r>
        <w:t>Enoah</w:t>
      </w:r>
      <w:proofErr w:type="spellEnd"/>
      <w:r>
        <w:t xml:space="preserve"> </w:t>
      </w:r>
      <w:proofErr w:type="spellStart"/>
      <w:r>
        <w:t>Sullin</w:t>
      </w:r>
      <w:proofErr w:type="spellEnd"/>
      <w:r>
        <w:t xml:space="preserve"> so präpariert um die Reflektion des Spiegels zu absorbieren und im Wasser zu speichern, damit eine Betrachtung notwendig wird.</w:t>
      </w:r>
    </w:p>
    <w:p w14:paraId="690E123B" w14:textId="15703ED3" w:rsidR="005F7B81" w:rsidRDefault="005F7B81" w:rsidP="005F7B81">
      <w:r>
        <w:t>Ablauf</w:t>
      </w:r>
    </w:p>
    <w:p w14:paraId="67D3AB32" w14:textId="75659023" w:rsidR="005F7B81" w:rsidRDefault="005F7B81" w:rsidP="005F7B81">
      <w:pPr>
        <w:pStyle w:val="Listenabsatz"/>
        <w:numPr>
          <w:ilvl w:val="0"/>
          <w:numId w:val="2"/>
        </w:numPr>
      </w:pPr>
      <w:r>
        <w:t>Reinigung der Teilnehmer</w:t>
      </w:r>
    </w:p>
    <w:p w14:paraId="54578480" w14:textId="1C5148F8" w:rsidR="005F7B81" w:rsidRDefault="005F7B81" w:rsidP="005F7B81">
      <w:pPr>
        <w:pStyle w:val="Listenabsatz"/>
        <w:numPr>
          <w:ilvl w:val="0"/>
          <w:numId w:val="2"/>
        </w:numPr>
      </w:pPr>
      <w:r>
        <w:t>Reinigung des Ortes</w:t>
      </w:r>
    </w:p>
    <w:p w14:paraId="7569075D" w14:textId="46F5824C" w:rsidR="005F7B81" w:rsidRDefault="005F7B81" w:rsidP="005F7B81">
      <w:pPr>
        <w:pStyle w:val="Listenabsatz"/>
        <w:numPr>
          <w:ilvl w:val="0"/>
          <w:numId w:val="2"/>
        </w:numPr>
      </w:pPr>
      <w:r>
        <w:t xml:space="preserve">Präparation der </w:t>
      </w:r>
      <w:proofErr w:type="spellStart"/>
      <w:r>
        <w:t>Foki</w:t>
      </w:r>
      <w:proofErr w:type="spellEnd"/>
    </w:p>
    <w:p w14:paraId="53947D24" w14:textId="687F316B" w:rsidR="005F7B81" w:rsidRDefault="005F7B81" w:rsidP="005F7B81">
      <w:pPr>
        <w:pStyle w:val="Listenabsatz"/>
        <w:numPr>
          <w:ilvl w:val="0"/>
          <w:numId w:val="2"/>
        </w:numPr>
      </w:pPr>
      <w:r>
        <w:t xml:space="preserve">Ziehung eines Bannkreises um die </w:t>
      </w:r>
      <w:proofErr w:type="spellStart"/>
      <w:r>
        <w:t>Foki</w:t>
      </w:r>
      <w:proofErr w:type="spellEnd"/>
      <w:r>
        <w:t xml:space="preserve"> (durch </w:t>
      </w:r>
      <w:proofErr w:type="spellStart"/>
      <w:r>
        <w:t>Rianna</w:t>
      </w:r>
      <w:proofErr w:type="spellEnd"/>
      <w:r>
        <w:t xml:space="preserve">, mit der Kraft der </w:t>
      </w:r>
      <w:proofErr w:type="spellStart"/>
      <w:r>
        <w:t>Ferrin</w:t>
      </w:r>
      <w:proofErr w:type="spellEnd"/>
      <w:r>
        <w:t xml:space="preserve">- und </w:t>
      </w:r>
      <w:proofErr w:type="spellStart"/>
      <w:r>
        <w:t>Goblinschamanen</w:t>
      </w:r>
      <w:proofErr w:type="spellEnd"/>
      <w:r>
        <w:t>)</w:t>
      </w:r>
    </w:p>
    <w:p w14:paraId="2B4CF7FE" w14:textId="5D1A6FDE" w:rsidR="005F7B81" w:rsidRDefault="005F7B81" w:rsidP="005F7B81">
      <w:pPr>
        <w:pStyle w:val="Listenabsatz"/>
        <w:numPr>
          <w:ilvl w:val="0"/>
          <w:numId w:val="2"/>
        </w:numPr>
      </w:pPr>
      <w:r>
        <w:t xml:space="preserve">Sammlung aller </w:t>
      </w:r>
      <w:proofErr w:type="gramStart"/>
      <w:r>
        <w:t>natürlich existierenden</w:t>
      </w:r>
      <w:proofErr w:type="gramEnd"/>
      <w:r>
        <w:t xml:space="preserve"> Lichtgewebe (Feuer-Luftknoten) in einem Edelstein (durch </w:t>
      </w:r>
      <w:proofErr w:type="spellStart"/>
      <w:r>
        <w:t>Ajunier</w:t>
      </w:r>
      <w:proofErr w:type="spellEnd"/>
      <w:r w:rsidR="00506586">
        <w:t xml:space="preserve">, Unterstützt durch Dur und </w:t>
      </w:r>
      <w:proofErr w:type="spellStart"/>
      <w:r w:rsidR="00506586">
        <w:t>Sullin</w:t>
      </w:r>
      <w:proofErr w:type="spellEnd"/>
      <w:r>
        <w:t>)</w:t>
      </w:r>
    </w:p>
    <w:p w14:paraId="51F8F36F" w14:textId="56037132" w:rsidR="005F7B81" w:rsidRDefault="005F7B81" w:rsidP="005F7B81">
      <w:pPr>
        <w:pStyle w:val="Listenabsatz"/>
        <w:numPr>
          <w:ilvl w:val="0"/>
          <w:numId w:val="2"/>
        </w:numPr>
      </w:pPr>
      <w:r>
        <w:t xml:space="preserve">Entladung des Lichtes </w:t>
      </w:r>
      <w:r w:rsidR="00652AF5">
        <w:t>auf das Konstrukt</w:t>
      </w:r>
      <w:r w:rsidR="00506586">
        <w:t xml:space="preserve"> (</w:t>
      </w:r>
      <w:proofErr w:type="spellStart"/>
      <w:r w:rsidR="00506586">
        <w:t>Ajunier</w:t>
      </w:r>
      <w:proofErr w:type="spellEnd"/>
      <w:r w:rsidR="00506586">
        <w:t xml:space="preserve">) </w:t>
      </w:r>
    </w:p>
    <w:p w14:paraId="26CA1AF3" w14:textId="40EDA014" w:rsidR="005F7B81" w:rsidRDefault="005F7B81" w:rsidP="005F7B81">
      <w:r>
        <w:t>Effekt</w:t>
      </w:r>
    </w:p>
    <w:p w14:paraId="0E3A5FDF" w14:textId="3B3E2805" w:rsidR="005F7B81" w:rsidRDefault="005F7B81" w:rsidP="005F7B81">
      <w:r>
        <w:t>Der Lichteffekt wurde vom unbekannten Konstrukt wie erwartet reflektiert und vom Spiegel eingefangen, gereinigt</w:t>
      </w:r>
      <w:r w:rsidR="00506586">
        <w:t xml:space="preserve">, </w:t>
      </w:r>
      <w:r>
        <w:t xml:space="preserve">in die Schale mit präpariertem Wasser gelenkt und dort gebunden. Es ist zu vermerken, dass die Menge der Lichtgewebe vermutlich zu hoch war und eine schwächere Ausprägung wahrscheinlich ausreichend gewesen wäre. </w:t>
      </w:r>
    </w:p>
    <w:p w14:paraId="5C71DE47" w14:textId="5E2F30E0" w:rsidR="005F7B81" w:rsidRPr="005F7B81" w:rsidRDefault="005F7B81" w:rsidP="005F7B81">
      <w:pPr>
        <w:rPr>
          <w:sz w:val="24"/>
          <w:szCs w:val="24"/>
        </w:rPr>
      </w:pPr>
      <w:r>
        <w:t xml:space="preserve">Eine Untersuchung des entstandenen Abbilds zeigte daraufhin, </w:t>
      </w:r>
      <w:r w:rsidR="00506586">
        <w:t xml:space="preserve">dass die Abbildung exzellent gelungen war und das arkane Konstrukt ohne den schädlichen Einfluss der chaotischen Energien problemlos betrachtet werden konnte. Es zeigte sich, </w:t>
      </w:r>
      <w:r>
        <w:t xml:space="preserve">dass es sich beim unbekannten Konstrukt um einen Riss in der Sphärenrand in den Limbus handelt. Dahinter befindet sich ggf. eine </w:t>
      </w:r>
      <w:proofErr w:type="spellStart"/>
      <w:r>
        <w:t>Limbusblase</w:t>
      </w:r>
      <w:proofErr w:type="spellEnd"/>
      <w:r>
        <w:t xml:space="preserve"> unbekannten Inhalts und unbekanntem Status, aber die Ränder des Risses sind derartig perforiert, dass chaotische Energien eindringen können und Energien aus der 1. Sphäre in die </w:t>
      </w:r>
      <w:proofErr w:type="spellStart"/>
      <w:r>
        <w:t>Limbusblase</w:t>
      </w:r>
      <w:proofErr w:type="spellEnd"/>
      <w:r>
        <w:t xml:space="preserve"> entweichen kann. </w:t>
      </w:r>
    </w:p>
    <w:p w14:paraId="7BBBE1A8" w14:textId="27A00507" w:rsidR="003863C5" w:rsidRDefault="003863C5" w:rsidP="003863C5">
      <w:r>
        <w:t>Diskussion</w:t>
      </w:r>
    </w:p>
    <w:p w14:paraId="71CCE19D" w14:textId="643B8A61" w:rsidR="003863C5" w:rsidRDefault="005F7B81" w:rsidP="003863C5">
      <w:r>
        <w:t>Die ursprüngliche Frage lautete, ob einerseits ein elementares Echo erschaffen</w:t>
      </w:r>
      <w:r w:rsidR="00506586">
        <w:t xml:space="preserve">, </w:t>
      </w:r>
      <w:proofErr w:type="gramStart"/>
      <w:r>
        <w:t xml:space="preserve">eingefangen </w:t>
      </w:r>
      <w:r w:rsidR="00506586">
        <w:t xml:space="preserve"> und</w:t>
      </w:r>
      <w:proofErr w:type="gramEnd"/>
      <w:r w:rsidR="00506586">
        <w:t xml:space="preserve"> zur Interpretation eines arkanen Gewebes verwendet </w:t>
      </w:r>
      <w:r>
        <w:t xml:space="preserve">werden kann. Das durchgeführte Experiment zeigt, dass dies möglich ist und gleichzeitig auch chaotische Energien mittels eines entsprechend präparierten Filters entfernt werden können und zeigt wieder einmal auf, dass die Theorie der größeren Ströme und die </w:t>
      </w:r>
      <w:r w:rsidR="00506586">
        <w:t>g</w:t>
      </w:r>
      <w:r>
        <w:t xml:space="preserve">rundlegenden Prinzipien elementarer Abstoßung und Anziehung effektiv in Situationen genutzt werden können, in denen eine klassische arkane Betrachtung nicht möglich ist. </w:t>
      </w:r>
      <w:r w:rsidR="00652AF5">
        <w:t xml:space="preserve">Für die weitere Forschung wäre es relevant, insbesondere die Filterfunktion des hier beschriebenen Rituals weiterzuentwickeln in Bezug auf die Forschung an </w:t>
      </w:r>
      <w:proofErr w:type="spellStart"/>
      <w:r w:rsidR="00652AF5">
        <w:t>Daimoniden</w:t>
      </w:r>
      <w:proofErr w:type="spellEnd"/>
      <w:r w:rsidR="00652AF5">
        <w:t xml:space="preserve"> und anderen chaotischen Kreaturen. Es ist nicht auszuschließen, dass in deren Kern auch ein nicht-chaotischer Teil steckt, der auf diese Art und Weise erschlossen werden kann, auch wenn natürlich sämtliche Experimente dieser Art hochgefährlich sind. </w:t>
      </w:r>
    </w:p>
    <w:p w14:paraId="1E424E88" w14:textId="483DB920" w:rsidR="00652AF5" w:rsidRPr="005F7B81" w:rsidRDefault="00652AF5" w:rsidP="003863C5">
      <w:pPr>
        <w:rPr>
          <w:sz w:val="24"/>
          <w:szCs w:val="24"/>
        </w:rPr>
      </w:pPr>
      <w:r>
        <w:t xml:space="preserve">Eine weitere zukünftige Verwendung mit besonderer Bedeutung für die arkane Forschung ist die Möglichkeit, arkane Konstrukte entsprechend zu replizieren und damit archivierbar zu machen. Während die Bibliotheken der großen Akademien tausende von gebannten Geweben auf magischem Pergament haben, sind diese Gewebe allesamt von Magiern direkt geschaffen. Mit der hier vorgestellten Methode wäre es möglich auch Phänomene zu katalogisieren, die natürlich auftreten oder durch Unfälle erzeugt wurden. Damit lässt sich eine erhebliche Lücke arkanen Wissens </w:t>
      </w:r>
      <w:r>
        <w:lastRenderedPageBreak/>
        <w:t>adressieren und würde solche Phänomene auch für zukünftige Generationen für deren Studium zur Verfügung stellen.</w:t>
      </w:r>
    </w:p>
    <w:p w14:paraId="5503E2BA" w14:textId="5B38A85E" w:rsidR="00E544C4" w:rsidRDefault="003863C5" w:rsidP="003863C5">
      <w:r>
        <w:t>Limitationen</w:t>
      </w:r>
    </w:p>
    <w:p w14:paraId="3E84A74D" w14:textId="148B244C" w:rsidR="00652AF5" w:rsidRDefault="00652AF5" w:rsidP="003863C5">
      <w:r>
        <w:t xml:space="preserve">Die durchgeführte Untersuchung wird durch mehrere Faktoren in ihrer universellen Interpretation eingeschränkt. Einerseits ist die Besonderheit der Insel Siebenwind hervorzuheben. Auf Grund der jahrzehntelangen außerordentlichen magischen Aktivitäten und möglicher verbleibender Artefakte der </w:t>
      </w:r>
      <w:proofErr w:type="spellStart"/>
      <w:r>
        <w:t>Mazzaremer</w:t>
      </w:r>
      <w:proofErr w:type="spellEnd"/>
      <w:r>
        <w:t>, diverser Dämonen und anderer Wesenheiten ist nicht auszuschließen, dass Effekte dieser Art in anderen Territorien des Reiches nicht nutzbar sind. Außerdem ist die Anwendung auf andere chaotische Energien insofern limitiert, da die Energien des Limbus eine besondere Art von negativ-chaotischer Energie darstellen, die nicht identisch ist mit chaotischen Energien der Dämonen selbst. Es gälte zu prüfen, inwiefern eine Filterfunktion wie beschrieben hier angewendet werden kann.</w:t>
      </w:r>
    </w:p>
    <w:p w14:paraId="38FC2F5B" w14:textId="03082B6A" w:rsidR="00652AF5" w:rsidRDefault="00652AF5" w:rsidP="003863C5">
      <w:r>
        <w:t xml:space="preserve">Eine weitere Limitation ist die Möglichkeit der Speicherung solcher komplexer Abbilder realer arkaner Strukturen. Die Bindung an das reine Wasser hielt nur wenige Minuten und erlaubte zwar eine genaue Betrachtung, nicht aber jedoch die Archivierung. Inwiefern bessere </w:t>
      </w:r>
      <w:proofErr w:type="spellStart"/>
      <w:r>
        <w:t>Foki</w:t>
      </w:r>
      <w:proofErr w:type="spellEnd"/>
      <w:r>
        <w:t>, z.B. in der Form von Kristallen und Edelsteinen, hier Abhilfe schaffen können, verbleibt zu diesem Zeitpunkt unklar, zumal es auch zu erwarten steht, dass eine beständige Zufuhr arkaner Kraft notwendig wäre, um solche Gewebe dauerhaft zu sichern. Ein geeignetes Medium muss dementsprechend erst noch entwickelt werden.</w:t>
      </w:r>
    </w:p>
    <w:sectPr w:rsidR="00652AF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F3017D"/>
    <w:multiLevelType w:val="hybridMultilevel"/>
    <w:tmpl w:val="6C8EFEFA"/>
    <w:lvl w:ilvl="0" w:tplc="6B3C770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293361C"/>
    <w:multiLevelType w:val="hybridMultilevel"/>
    <w:tmpl w:val="F2DED172"/>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099569589">
    <w:abstractNumId w:val="1"/>
  </w:num>
  <w:num w:numId="2" w16cid:durableId="1686902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3C5"/>
    <w:rsid w:val="003863C5"/>
    <w:rsid w:val="004C2B92"/>
    <w:rsid w:val="00506586"/>
    <w:rsid w:val="005F7B81"/>
    <w:rsid w:val="00652AF5"/>
    <w:rsid w:val="00E544C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D5B36"/>
  <w15:chartTrackingRefBased/>
  <w15:docId w15:val="{1B7E33B6-4FAA-49AD-B47B-87822C3FA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3863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57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1011</Words>
  <Characters>6375</Characters>
  <Application>Microsoft Office Word</Application>
  <DocSecurity>0</DocSecurity>
  <Lines>53</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Tillmann</dc:creator>
  <cp:keywords/>
  <dc:description/>
  <cp:lastModifiedBy>Sebastian Tillmann</cp:lastModifiedBy>
  <cp:revision>2</cp:revision>
  <dcterms:created xsi:type="dcterms:W3CDTF">2023-02-01T07:18:00Z</dcterms:created>
  <dcterms:modified xsi:type="dcterms:W3CDTF">2023-02-01T07:53:00Z</dcterms:modified>
</cp:coreProperties>
</file>