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Relatório de Andamento</w:t>
      </w:r>
    </w:p>
    <w:p>
      <w:pPr/>
      <w:r>
        <w:rPr>
          <w:rFonts w:ascii="Times" w:hAnsi="Times" w:cs="Times"/>
          <w:sz w:val="24"/>
          <w:sz-cs w:val="24"/>
        </w:rPr>
        <w:t xml:space="preserve">Nome do Projeto: Sistema de Previsão de Demanda</w:t>
      </w:r>
    </w:p>
    <w:p>
      <w:pPr/>
      <w:r>
        <w:rPr>
          <w:rFonts w:ascii="Times" w:hAnsi="Times" w:cs="Times"/>
          <w:sz w:val="24"/>
          <w:sz-cs w:val="24"/>
        </w:rPr>
        <w:t xml:space="preserve">Data: 04/10/2025</w:t>
      </w:r>
    </w:p>
    <w:p>
      <w:pPr/>
      <w:r>
        <w:rPr>
          <w:rFonts w:ascii="Times" w:hAnsi="Times" w:cs="Times"/>
          <w:sz w:val="24"/>
          <w:sz-cs w:val="24"/>
        </w:rPr>
        <w:t xml:space="preserve">Responsável: Gabriel Santos</w:t>
      </w:r>
    </w:p>
    <w:p>
      <w:pPr/>
      <w:r>
        <w:rPr>
          <w:rFonts w:ascii="Times" w:hAnsi="Times" w:cs="Times"/>
          <w:sz w:val="24"/>
          <w:sz-cs w:val="24"/>
        </w:rPr>
        <w:t xml:space="preserve">Departamento: Planejamento Estratégico</w:t>
      </w:r>
    </w:p>
    <w:p>
      <w:pPr/>
      <w:r>
        <w:rPr>
          <w:rFonts w:ascii="Times" w:hAnsi="Times" w:cs="Times"/>
          <w:sz w:val="24"/>
          <w:sz-cs w:val="24"/>
        </w:rPr>
        <w:t xml:space="preserve">Status: Em andamento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Resumo Executivo: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 projeto Sistema de Previsão de Demanda tem como objetivo desenvolver uma solução baseada em modelos estatísticos e machine learning para estimar o volume de demanda mensal dos principais produtos da empresa. O desenvolvimento encontra-se dentro do cronograma, com importantes avanços na modelagem preditiva e na integração com o banco de dados corporativo.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Progresso Atual: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 Coleta e preparação de dados históricos: 90% concluído.</w:t>
      </w:r>
    </w:p>
    <w:p>
      <w:pPr/>
      <w:r>
        <w:rPr>
          <w:rFonts w:ascii="Times" w:hAnsi="Times" w:cs="Times"/>
          <w:sz w:val="24"/>
          <w:sz-cs w:val="24"/>
        </w:rPr>
        <w:t xml:space="preserve">- Desenvolvimento dos modelos preditivos: 70% concluído.</w:t>
      </w:r>
    </w:p>
    <w:p>
      <w:pPr/>
      <w:r>
        <w:rPr>
          <w:rFonts w:ascii="Times" w:hAnsi="Times" w:cs="Times"/>
          <w:sz w:val="24"/>
          <w:sz-cs w:val="24"/>
        </w:rPr>
        <w:t xml:space="preserve">- Construção da API de consulta de previsões: 40% concluído.</w:t>
      </w:r>
    </w:p>
    <w:p>
      <w:pPr/>
      <w:r>
        <w:rPr>
          <w:rFonts w:ascii="Times" w:hAnsi="Times" w:cs="Times"/>
          <w:sz w:val="24"/>
          <w:sz-cs w:val="24"/>
        </w:rPr>
        <w:t xml:space="preserve">- Validação dos modelos com equipes internas: 30% concluído.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Principais Desafios: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 Ajuste fino dos hiperparâmetros dos modelos de machine learning.</w:t>
      </w:r>
    </w:p>
    <w:p>
      <w:pPr/>
      <w:r>
        <w:rPr>
          <w:rFonts w:ascii="Times" w:hAnsi="Times" w:cs="Times"/>
          <w:sz w:val="24"/>
          <w:sz-cs w:val="24"/>
        </w:rPr>
        <w:t xml:space="preserve">- Necessidade de ampliar a base de dados com informações externas para melhorar a acurácia.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Ações Corretivas: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 Planejamento de uma nova etapa de coleta de dados complementares.</w:t>
      </w:r>
    </w:p>
    <w:p>
      <w:pPr/>
      <w:r>
        <w:rPr>
          <w:rFonts w:ascii="Times" w:hAnsi="Times" w:cs="Times"/>
          <w:sz w:val="24"/>
          <w:sz-cs w:val="24"/>
        </w:rPr>
        <w:t xml:space="preserve">- Agendamento de workshops com o time de vendas para alinhar expectativas e validar variáveis-chave.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Perspectiva: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 time segue com boa performance e alinhamento com as necessidades estratégicas da empresa. A previsão de entrega total permanece para 25/11/2025, com integração prevista ao Sistema geral de Análises da corporação na primeira semana de dezembro.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CocoaOOXMLWriter/2575.5</generator>
</meta>
</file>