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BFA" w:rsidRPr="00D14BFA" w:rsidRDefault="00D14BFA" w:rsidP="00D14BFA">
      <w:pPr>
        <w:spacing w:line="276" w:lineRule="auto"/>
        <w:rPr>
          <w:b/>
        </w:rPr>
      </w:pPr>
      <w:r w:rsidRPr="00D14BFA">
        <w:rPr>
          <w:b/>
        </w:rPr>
        <w:t>Coordenadas cilíndricas</w:t>
      </w:r>
    </w:p>
    <w:p w:rsidR="00D14BFA" w:rsidRPr="00D14BFA" w:rsidRDefault="00D14BFA" w:rsidP="00D14BFA">
      <w:pPr>
        <w:spacing w:line="276" w:lineRule="auto"/>
      </w:pPr>
      <w:r w:rsidRPr="00D14BFA">
        <w:t>Las coordenadas cilíndricas son una exten</w:t>
      </w:r>
      <w:r>
        <w:t xml:space="preserve">sión del sistema de coordenadas </w:t>
      </w:r>
      <w:r w:rsidRPr="00D14BFA">
        <w:t>polares al espacio tridimensional. Generalmente, en lugar de utilizar </w:t>
      </w:r>
      <w:r w:rsidRPr="00D14BFA">
        <w:rPr>
          <w:i/>
          <w:iCs/>
        </w:rPr>
        <w:t>x</w:t>
      </w:r>
      <w:r w:rsidRPr="00D14BFA">
        <w:t>, </w:t>
      </w:r>
      <w:r w:rsidRPr="00D14BFA">
        <w:rPr>
          <w:i/>
          <w:iCs/>
        </w:rPr>
        <w:t>y</w:t>
      </w:r>
      <w:r w:rsidRPr="00D14BFA">
        <w:t> y </w:t>
      </w:r>
      <w:r w:rsidRPr="00D14BFA">
        <w:rPr>
          <w:i/>
          <w:iCs/>
        </w:rPr>
        <w:t>z</w:t>
      </w:r>
      <w:r>
        <w:t xml:space="preserve">, se </w:t>
      </w:r>
      <w:r w:rsidRPr="00D14BFA">
        <w:t>usan </w:t>
      </w:r>
      <w:r w:rsidRPr="00D14BFA">
        <w:rPr>
          <w:i/>
          <w:iCs/>
        </w:rPr>
        <w:t>r</w:t>
      </w:r>
      <w:r w:rsidRPr="00D14BFA">
        <w:t>, el ángulo </w:t>
      </w:r>
      <w:r w:rsidRPr="00D14BFA">
        <w:rPr>
          <w:i/>
          <w:iCs/>
        </w:rPr>
        <w:t>theta</w:t>
      </w:r>
      <w:r w:rsidRPr="00D14BFA">
        <w:t> y la variable </w:t>
      </w:r>
      <w:r w:rsidRPr="00D14BFA">
        <w:rPr>
          <w:i/>
          <w:iCs/>
        </w:rPr>
        <w:t>z</w:t>
      </w:r>
      <w:r w:rsidRPr="00D14BFA">
        <w:t>, </w:t>
      </w:r>
      <w:r w:rsidRPr="00D14BFA">
        <w:rPr>
          <w:i/>
          <w:iCs/>
        </w:rPr>
        <w:t>x </w:t>
      </w:r>
      <w:r w:rsidRPr="00D14BFA">
        <w:t>o </w:t>
      </w:r>
      <w:proofErr w:type="spellStart"/>
      <w:r w:rsidRPr="00D14BFA">
        <w:rPr>
          <w:i/>
          <w:iCs/>
        </w:rPr>
        <w:t>y</w:t>
      </w:r>
      <w:proofErr w:type="spellEnd"/>
      <w:r w:rsidRPr="00D14BFA">
        <w:rPr>
          <w:i/>
          <w:iCs/>
        </w:rPr>
        <w:t>. </w:t>
      </w:r>
      <w:r w:rsidRPr="00D14BFA">
        <w:t xml:space="preserve">La última variable designa la extensión máxima de una superficie. </w:t>
      </w:r>
    </w:p>
    <w:p w:rsidR="00D14BFA" w:rsidRPr="00D14BFA" w:rsidRDefault="00D14BFA" w:rsidP="00D14BFA">
      <w:pPr>
        <w:spacing w:line="276" w:lineRule="auto"/>
      </w:pPr>
      <w:r w:rsidRPr="00D14BFA">
        <w:t>El nombre de estas coordenadas proviene de la idea de que cada punto en el espacio es un punto de la superficie de una infinita cantidad de cilindros circulares, todos con un radio arbitrario de valor </w:t>
      </w:r>
      <w:r w:rsidRPr="00D14BFA">
        <w:rPr>
          <w:i/>
          <w:iCs/>
        </w:rPr>
        <w:t>r</w:t>
      </w:r>
      <w:r w:rsidRPr="00D14BFA">
        <w:t>.  Las integrales triples en este sistema de coordenadas se designan de la siguiente manera:</w:t>
      </w:r>
    </w:p>
    <w:p w:rsidR="00D14BFA" w:rsidRDefault="00D14BFA" w:rsidP="00D14BFA">
      <w:pPr>
        <w:spacing w:line="276" w:lineRule="auto"/>
      </w:pPr>
      <w:r w:rsidRPr="00D14BFA">
        <w:drawing>
          <wp:inline distT="0" distB="0" distL="0" distR="0">
            <wp:extent cx="2449285" cy="616648"/>
            <wp:effectExtent l="0" t="0" r="8255" b="0"/>
            <wp:docPr id="25" name="Imagen 25" descr="https://sites.google.com/site/calculovectorialhakim/_/rsrc/1431822948757/coordenadas-cilindricas-y-esfericas/a14.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calculovectorialhakim/_/rsrc/1431822948757/coordenadas-cilindricas-y-esfericas/a14.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2158" cy="622407"/>
                    </a:xfrm>
                    <a:prstGeom prst="rect">
                      <a:avLst/>
                    </a:prstGeom>
                    <a:noFill/>
                    <a:ln>
                      <a:noFill/>
                    </a:ln>
                  </pic:spPr>
                </pic:pic>
              </a:graphicData>
            </a:graphic>
          </wp:inline>
        </w:drawing>
      </w:r>
    </w:p>
    <w:p w:rsidR="00F658ED" w:rsidRPr="00D14BFA" w:rsidRDefault="00F658ED" w:rsidP="00D14BFA">
      <w:pPr>
        <w:spacing w:line="276" w:lineRule="auto"/>
      </w:pPr>
    </w:p>
    <w:p w:rsidR="00D14BFA" w:rsidRPr="00D14BFA" w:rsidRDefault="00D14BFA" w:rsidP="00D14BFA">
      <w:pPr>
        <w:spacing w:line="276" w:lineRule="auto"/>
        <w:rPr>
          <w:b/>
        </w:rPr>
      </w:pPr>
      <w:r w:rsidRPr="00D14BFA">
        <w:rPr>
          <w:b/>
        </w:rPr>
        <w:t>Coordenadas esféricas</w:t>
      </w:r>
    </w:p>
    <w:p w:rsidR="00D14BFA" w:rsidRDefault="00D14BFA" w:rsidP="00D14BFA">
      <w:pPr>
        <w:spacing w:line="276" w:lineRule="auto"/>
      </w:pPr>
      <w:r>
        <w:t>El sistema de coordenadas esféricas se basa en la misma idea que las coordenadas polares y se utiliza para determinar la posición espacial de un punto mediante una distancia y dos ángulos. En consecuencia, un punto P queda representado por un conjunto de tres magnit</w:t>
      </w:r>
      <w:r>
        <w:t xml:space="preserve">udes: el radio </w:t>
      </w:r>
      <w:r>
        <w:t>r, el ángulo polar</w:t>
      </w:r>
      <w:r>
        <w:t xml:space="preserve"> o </w:t>
      </w:r>
      <w:proofErr w:type="spellStart"/>
      <w:r>
        <w:t>colatitud</w:t>
      </w:r>
      <w:proofErr w:type="spellEnd"/>
      <w:r>
        <w:t xml:space="preserve"> θ y el azimutal φ.</w:t>
      </w:r>
    </w:p>
    <w:p w:rsidR="00D14BFA" w:rsidRDefault="00D14BFA" w:rsidP="00D14BFA">
      <w:pPr>
        <w:spacing w:line="276" w:lineRule="auto"/>
      </w:pPr>
      <w:r>
        <w:t xml:space="preserve">Algunos autores utilizan la latitud, en lugar de </w:t>
      </w:r>
      <w:proofErr w:type="spellStart"/>
      <w:r>
        <w:t>colatitud</w:t>
      </w:r>
      <w:proofErr w:type="spellEnd"/>
      <w:r>
        <w:t>, en cuyo caso su margen es de -90° a 90° (de -π/2 a π/2 radianes), siendo el cero el plano XY. También puede variar la medida del azimutal, según se mida el ángulo en sentido reloj o contrarreloj, y de 0° a 360° (0 a 2π en radianes) o de -180° a +180° (-π a π).</w:t>
      </w:r>
    </w:p>
    <w:p w:rsidR="00F658ED" w:rsidRDefault="00F658ED" w:rsidP="00D14BFA">
      <w:pPr>
        <w:spacing w:line="276" w:lineRule="auto"/>
      </w:pPr>
    </w:p>
    <w:p w:rsidR="00F658ED" w:rsidRPr="00F658ED" w:rsidRDefault="00F658ED" w:rsidP="00D14BFA">
      <w:pPr>
        <w:spacing w:line="276" w:lineRule="auto"/>
        <w:rPr>
          <w:b/>
        </w:rPr>
      </w:pPr>
      <w:r>
        <w:rPr>
          <w:b/>
        </w:rPr>
        <w:t xml:space="preserve">Coordenadas </w:t>
      </w:r>
      <w:proofErr w:type="spellStart"/>
      <w:r>
        <w:rPr>
          <w:b/>
        </w:rPr>
        <w:t>curvilineas</w:t>
      </w:r>
      <w:proofErr w:type="spellEnd"/>
    </w:p>
    <w:p w:rsidR="00D14BFA" w:rsidRDefault="00D14BFA" w:rsidP="00D14BFA">
      <w:pPr>
        <w:spacing w:line="276" w:lineRule="auto"/>
      </w:pPr>
      <w:r>
        <w:t xml:space="preserve">Un sistema de coordenadas curvilíneos es la forma más general de </w:t>
      </w:r>
      <w:proofErr w:type="spellStart"/>
      <w:r>
        <w:t>parametrizar</w:t>
      </w:r>
      <w:proofErr w:type="spellEnd"/>
      <w:r>
        <w:t xml:space="preserve"> o etiquetar los puntos de un espacio localmente </w:t>
      </w:r>
      <w:proofErr w:type="spellStart"/>
      <w:r>
        <w:t>euclídeo</w:t>
      </w:r>
      <w:proofErr w:type="spellEnd"/>
      <w:r>
        <w:t xml:space="preserve"> o variedad diferenciable (globalmente el espacio puede ser </w:t>
      </w:r>
      <w:proofErr w:type="spellStart"/>
      <w:r>
        <w:t>euclídeo</w:t>
      </w:r>
      <w:proofErr w:type="spellEnd"/>
      <w:r>
        <w:t xml:space="preserve"> pero no necesariamente). Si tenemos un espacio localmente </w:t>
      </w:r>
      <w:proofErr w:type="spellStart"/>
      <w:r>
        <w:t>euclídeo</w:t>
      </w:r>
      <w:proofErr w:type="spellEnd"/>
      <w:r>
        <w:t xml:space="preserve"> M de dimensión m, podemos construir un sistema de coordenadas curvilíneo local en torno a un punto p siempre a partir de cua</w:t>
      </w:r>
      <w:r w:rsidR="00F658ED">
        <w:t xml:space="preserve">lquier </w:t>
      </w:r>
      <w:proofErr w:type="spellStart"/>
      <w:r w:rsidR="00F658ED">
        <w:t>difeomorfismo</w:t>
      </w:r>
      <w:proofErr w:type="spellEnd"/>
      <w:r w:rsidR="00F658ED">
        <w:t xml:space="preserve"> que cumpla.</w:t>
      </w:r>
    </w:p>
    <w:p w:rsidR="00F658ED" w:rsidRDefault="00F658ED" w:rsidP="00D14BFA">
      <w:pPr>
        <w:spacing w:line="276" w:lineRule="auto"/>
      </w:pPr>
      <w:r>
        <w:rPr>
          <w:noProof/>
          <w:lang w:eastAsia="es-MX"/>
        </w:rPr>
        <w:drawing>
          <wp:inline distT="0" distB="0" distL="0" distR="0" wp14:anchorId="7BABB624" wp14:editId="133C117A">
            <wp:extent cx="4691743" cy="47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073" t="31740" r="50606" b="62394"/>
                    <a:stretch/>
                  </pic:blipFill>
                  <pic:spPr bwMode="auto">
                    <a:xfrm>
                      <a:off x="0" y="0"/>
                      <a:ext cx="4852106" cy="495155"/>
                    </a:xfrm>
                    <a:prstGeom prst="rect">
                      <a:avLst/>
                    </a:prstGeom>
                    <a:ln>
                      <a:noFill/>
                    </a:ln>
                    <a:extLst>
                      <a:ext uri="{53640926-AAD7-44D8-BBD7-CCE9431645EC}">
                        <a14:shadowObscured xmlns:a14="http://schemas.microsoft.com/office/drawing/2010/main"/>
                      </a:ext>
                    </a:extLst>
                  </pic:spPr>
                </pic:pic>
              </a:graphicData>
            </a:graphic>
          </wp:inline>
        </w:drawing>
      </w:r>
    </w:p>
    <w:p w:rsidR="00D14BFA" w:rsidRDefault="00D14BFA" w:rsidP="00D14BFA">
      <w:pPr>
        <w:spacing w:line="276" w:lineRule="auto"/>
      </w:pPr>
    </w:p>
    <w:p w:rsidR="00D14BFA" w:rsidRDefault="00F658ED" w:rsidP="00F658ED">
      <w:pPr>
        <w:spacing w:line="276" w:lineRule="auto"/>
        <w:jc w:val="left"/>
        <w:rPr>
          <w:b/>
        </w:rPr>
      </w:pPr>
      <w:r>
        <w:rPr>
          <w:b/>
        </w:rPr>
        <w:lastRenderedPageBreak/>
        <w:t>Referencias:</w:t>
      </w:r>
    </w:p>
    <w:p w:rsidR="00F658ED" w:rsidRDefault="00F658ED" w:rsidP="00F658ED">
      <w:pPr>
        <w:spacing w:line="276" w:lineRule="auto"/>
        <w:jc w:val="left"/>
      </w:pPr>
      <w:r>
        <w:t>Coordenadas Cilíndricas y E</w:t>
      </w:r>
      <w:bookmarkStart w:id="0" w:name="_GoBack"/>
      <w:bookmarkEnd w:id="0"/>
      <w:r>
        <w:t xml:space="preserve">sféricas. Diario de Cálculo Vectorial. </w:t>
      </w:r>
      <w:hyperlink r:id="rId7" w:history="1">
        <w:r w:rsidRPr="00BB5625">
          <w:rPr>
            <w:rStyle w:val="Hipervnculo"/>
          </w:rPr>
          <w:t>https://sites.google.com/site/calculovectorialhakim/coordenadas-cilindricas-y-esfericas</w:t>
        </w:r>
      </w:hyperlink>
    </w:p>
    <w:p w:rsidR="00F658ED" w:rsidRDefault="00F658ED" w:rsidP="00F658ED">
      <w:pPr>
        <w:spacing w:line="276" w:lineRule="auto"/>
        <w:jc w:val="left"/>
      </w:pPr>
      <w:r>
        <w:t xml:space="preserve">29/Abril/ 2020. Coordenadas Esféricas. </w:t>
      </w:r>
      <w:hyperlink r:id="rId8" w:history="1">
        <w:r w:rsidRPr="00BB5625">
          <w:rPr>
            <w:rStyle w:val="Hipervnculo"/>
          </w:rPr>
          <w:t>https://es.wikipedia.org/wiki/Coordenadas_esféricas</w:t>
        </w:r>
      </w:hyperlink>
    </w:p>
    <w:p w:rsidR="00F658ED" w:rsidRDefault="00F658ED" w:rsidP="00F658ED">
      <w:pPr>
        <w:spacing w:line="276" w:lineRule="auto"/>
        <w:jc w:val="left"/>
      </w:pPr>
      <w:proofErr w:type="spellStart"/>
      <w:r w:rsidRPr="00F658ED">
        <w:t>Kegelschnitt</w:t>
      </w:r>
      <w:proofErr w:type="spellEnd"/>
      <w:r>
        <w:t>.</w:t>
      </w:r>
      <w:r>
        <w:rPr>
          <w:rFonts w:cs="Arial"/>
          <w:sz w:val="21"/>
          <w:szCs w:val="21"/>
        </w:rPr>
        <w:t xml:space="preserve"> 12/Mayo/2020. Sistemas de Coordenadas. Wikipedia.</w:t>
      </w:r>
      <w:r>
        <w:rPr>
          <w:rFonts w:cs="Arial"/>
          <w:color w:val="202122"/>
          <w:sz w:val="21"/>
          <w:szCs w:val="21"/>
          <w:shd w:val="clear" w:color="auto" w:fill="F8F9FA"/>
        </w:rPr>
        <w:t xml:space="preserve"> </w:t>
      </w:r>
      <w:r>
        <w:rPr>
          <w:rFonts w:cs="Arial"/>
          <w:color w:val="202122"/>
          <w:sz w:val="21"/>
          <w:szCs w:val="21"/>
          <w:shd w:val="clear" w:color="auto" w:fill="F8F9FA"/>
        </w:rPr>
        <w:t>‎ </w:t>
      </w:r>
      <w:r>
        <w:rPr>
          <w:rStyle w:val="history-user"/>
          <w:rFonts w:cs="Arial"/>
          <w:color w:val="202122"/>
          <w:sz w:val="21"/>
          <w:szCs w:val="21"/>
        </w:rPr>
        <w:t xml:space="preserve"> </w:t>
      </w:r>
      <w:hyperlink r:id="rId9" w:history="1">
        <w:r w:rsidRPr="00BB5625">
          <w:rPr>
            <w:rStyle w:val="Hipervnculo"/>
          </w:rPr>
          <w:t>https://es.wikipedia.org/wiki/Sistema_de_coordenadas#Coordenadas_curvilíneas_generales</w:t>
        </w:r>
      </w:hyperlink>
      <w:r>
        <w:t xml:space="preserve"> </w:t>
      </w:r>
    </w:p>
    <w:p w:rsidR="00F658ED" w:rsidRPr="00F658ED" w:rsidRDefault="00F658ED" w:rsidP="00D14BFA">
      <w:pPr>
        <w:spacing w:line="276" w:lineRule="auto"/>
      </w:pPr>
    </w:p>
    <w:sectPr w:rsidR="00F658ED" w:rsidRPr="00F658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FA"/>
    <w:rsid w:val="00D14BFA"/>
    <w:rsid w:val="00F02B66"/>
    <w:rsid w:val="00F65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42FE4-1B4E-4F56-8E41-E5E1BB3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BFA"/>
    <w:pPr>
      <w:spacing w:line="480" w:lineRule="auto"/>
      <w:jc w:val="both"/>
    </w:pPr>
    <w:rPr>
      <w:rFonts w:ascii="Arial" w:hAnsi="Arial"/>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58ED"/>
    <w:rPr>
      <w:color w:val="0563C1" w:themeColor="hyperlink"/>
      <w:u w:val="single"/>
    </w:rPr>
  </w:style>
  <w:style w:type="character" w:customStyle="1" w:styleId="history-user">
    <w:name w:val="history-user"/>
    <w:basedOn w:val="Fuentedeprrafopredeter"/>
    <w:rsid w:val="00F6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30240">
      <w:bodyDiv w:val="1"/>
      <w:marLeft w:val="0"/>
      <w:marRight w:val="0"/>
      <w:marTop w:val="0"/>
      <w:marBottom w:val="0"/>
      <w:divBdr>
        <w:top w:val="none" w:sz="0" w:space="0" w:color="auto"/>
        <w:left w:val="none" w:sz="0" w:space="0" w:color="auto"/>
        <w:bottom w:val="none" w:sz="0" w:space="0" w:color="auto"/>
        <w:right w:val="none" w:sz="0" w:space="0" w:color="auto"/>
      </w:divBdr>
      <w:divsChild>
        <w:div w:id="922682812">
          <w:marLeft w:val="0"/>
          <w:marRight w:val="0"/>
          <w:marTop w:val="0"/>
          <w:marBottom w:val="0"/>
          <w:divBdr>
            <w:top w:val="none" w:sz="0" w:space="0" w:color="auto"/>
            <w:left w:val="none" w:sz="0" w:space="0" w:color="auto"/>
            <w:bottom w:val="none" w:sz="0" w:space="0" w:color="auto"/>
            <w:right w:val="none" w:sz="0" w:space="0" w:color="auto"/>
          </w:divBdr>
        </w:div>
      </w:divsChild>
    </w:div>
    <w:div w:id="910774362">
      <w:bodyDiv w:val="1"/>
      <w:marLeft w:val="0"/>
      <w:marRight w:val="0"/>
      <w:marTop w:val="0"/>
      <w:marBottom w:val="0"/>
      <w:divBdr>
        <w:top w:val="none" w:sz="0" w:space="0" w:color="auto"/>
        <w:left w:val="none" w:sz="0" w:space="0" w:color="auto"/>
        <w:bottom w:val="none" w:sz="0" w:space="0" w:color="auto"/>
        <w:right w:val="none" w:sz="0" w:space="0" w:color="auto"/>
      </w:divBdr>
      <w:divsChild>
        <w:div w:id="52810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ordenadas_esf&#233;ricas" TargetMode="External"/><Relationship Id="rId3" Type="http://schemas.openxmlformats.org/officeDocument/2006/relationships/webSettings" Target="webSettings.xml"/><Relationship Id="rId7" Type="http://schemas.openxmlformats.org/officeDocument/2006/relationships/hyperlink" Target="https://sites.google.com/site/calculovectorialhakim/coordenadas-cilindricas-y-esferic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ites.google.com/site/calculovectorialhakim/coordenadas-cilindricas-y-esfericas/a14.png?attredirects=0" TargetMode="External"/><Relationship Id="rId9" Type="http://schemas.openxmlformats.org/officeDocument/2006/relationships/hyperlink" Target="https://es.wikipedia.org/wiki/Sistema_de_coordenadas#Coordenadas_curvil&#237;neas_gener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370</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dc:creator>
  <cp:keywords/>
  <dc:description/>
  <cp:lastModifiedBy>Sieg</cp:lastModifiedBy>
  <cp:revision>1</cp:revision>
  <dcterms:created xsi:type="dcterms:W3CDTF">2020-05-19T20:53:00Z</dcterms:created>
  <dcterms:modified xsi:type="dcterms:W3CDTF">2020-05-19T21:12:00Z</dcterms:modified>
</cp:coreProperties>
</file>