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08" w:rsidRPr="00530B08" w:rsidRDefault="00530B08" w:rsidP="00530B08">
      <w:pPr>
        <w:spacing w:after="0"/>
      </w:pPr>
      <w:r w:rsidRPr="00530B08">
        <w:t xml:space="preserve">1. </w:t>
      </w:r>
      <w:r w:rsidR="00DC252F">
        <w:t>Add a second</w:t>
      </w:r>
      <w:r w:rsidRPr="00530B08">
        <w:t xml:space="preserve"> reason to locate functionality outside the kernel.</w:t>
      </w:r>
    </w:p>
    <w:p w:rsidR="00530B08" w:rsidRPr="00530B08" w:rsidRDefault="00530B08" w:rsidP="00530B08">
      <w:pPr>
        <w:spacing w:after="0"/>
      </w:pPr>
    </w:p>
    <w:p w:rsidR="00530B08" w:rsidRDefault="00320EC0" w:rsidP="00530B08">
      <w:pPr>
        <w:numPr>
          <w:ilvl w:val="0"/>
          <w:numId w:val="8"/>
        </w:numPr>
        <w:spacing w:after="0"/>
      </w:pPr>
      <w:r>
        <w:t xml:space="preserve">flexibility – </w:t>
      </w:r>
      <w:r w:rsidR="00530B08" w:rsidRPr="00530B08">
        <w:t>easier to change without breaking the system call interface</w:t>
      </w:r>
    </w:p>
    <w:p w:rsidR="009119B7" w:rsidRPr="00530B08" w:rsidRDefault="009119B7" w:rsidP="00530B08">
      <w:pPr>
        <w:numPr>
          <w:ilvl w:val="0"/>
          <w:numId w:val="8"/>
        </w:numPr>
        <w:spacing w:after="0"/>
      </w:pPr>
      <w:r>
        <w:t>__</w:t>
      </w:r>
    </w:p>
    <w:p w:rsidR="00530B08" w:rsidRDefault="00530B08" w:rsidP="00530B08">
      <w:pPr>
        <w:spacing w:after="0"/>
      </w:pPr>
    </w:p>
    <w:p w:rsidR="009119B7" w:rsidRPr="00530B08" w:rsidRDefault="009119B7" w:rsidP="00530B08">
      <w:pPr>
        <w:spacing w:after="0"/>
      </w:pPr>
    </w:p>
    <w:p w:rsidR="00530B08" w:rsidRPr="00530B08" w:rsidRDefault="00530B08" w:rsidP="00530B08">
      <w:pPr>
        <w:spacing w:after="0"/>
      </w:pPr>
      <w:r w:rsidRPr="00530B08">
        <w:t xml:space="preserve">2. </w:t>
      </w:r>
      <w:r w:rsidR="00DC252F">
        <w:t>Add a second</w:t>
      </w:r>
      <w:r w:rsidRPr="00530B08">
        <w:t xml:space="preserve"> reason to locate functionality inside the kernel.</w:t>
      </w:r>
    </w:p>
    <w:p w:rsidR="00530B08" w:rsidRPr="00530B08" w:rsidRDefault="00530B08" w:rsidP="00530B08">
      <w:pPr>
        <w:spacing w:after="0"/>
      </w:pPr>
    </w:p>
    <w:p w:rsidR="00530B08" w:rsidRPr="00530B08" w:rsidRDefault="00320EC0" w:rsidP="00530B08">
      <w:pPr>
        <w:numPr>
          <w:ilvl w:val="0"/>
          <w:numId w:val="7"/>
        </w:numPr>
        <w:spacing w:after="0"/>
      </w:pPr>
      <w:r>
        <w:t xml:space="preserve">safety – </w:t>
      </w:r>
      <w:r w:rsidR="00530B08" w:rsidRPr="00530B08">
        <w:t>better protection because validity checks cannot be skipped</w:t>
      </w:r>
    </w:p>
    <w:p w:rsidR="00530B08" w:rsidRPr="00530B08" w:rsidRDefault="009119B7" w:rsidP="00530B08">
      <w:pPr>
        <w:numPr>
          <w:ilvl w:val="0"/>
          <w:numId w:val="7"/>
        </w:numPr>
        <w:spacing w:after="0"/>
      </w:pPr>
      <w:r>
        <w:t>__</w:t>
      </w:r>
    </w:p>
    <w:p w:rsidR="00530B08" w:rsidRDefault="00530B08" w:rsidP="00CC0211">
      <w:pPr>
        <w:spacing w:after="0"/>
      </w:pPr>
    </w:p>
    <w:p w:rsidR="009119B7" w:rsidRDefault="009119B7" w:rsidP="00CC0211">
      <w:pPr>
        <w:spacing w:after="0"/>
      </w:pPr>
    </w:p>
    <w:p w:rsidR="00CC0211" w:rsidRDefault="00530B08" w:rsidP="00320EC0">
      <w:pPr>
        <w:spacing w:after="0"/>
        <w:ind w:left="144" w:hanging="144"/>
      </w:pPr>
      <w:r>
        <w:t>3</w:t>
      </w:r>
      <w:r w:rsidR="00CC0211">
        <w:t xml:space="preserve">. </w:t>
      </w:r>
      <w:r w:rsidR="00DC252F">
        <w:t>Add a second</w:t>
      </w:r>
      <w:r w:rsidR="00CC0211" w:rsidRPr="00CC0211">
        <w:t xml:space="preserve"> benefit of a “thin waist” for the system call interface.</w:t>
      </w:r>
      <w:r w:rsidR="00DC252F">
        <w:t xml:space="preserve"> (“Thin waist” describes the design principle of </w:t>
      </w:r>
      <w:r>
        <w:t>d</w:t>
      </w:r>
      <w:r w:rsidR="00DC252F">
        <w:t>ecreasing</w:t>
      </w:r>
      <w:r w:rsidR="005F0031">
        <w:t xml:space="preserve"> the points of contact between the inside</w:t>
      </w:r>
      <w:r w:rsidR="00300C49">
        <w:t xml:space="preserve"> of the OS</w:t>
      </w:r>
      <w:r w:rsidR="005F0031">
        <w:t xml:space="preserve"> and </w:t>
      </w:r>
      <w:r w:rsidR="00300C49">
        <w:t xml:space="preserve">the </w:t>
      </w:r>
      <w:r w:rsidR="005F0031">
        <w:t>outside</w:t>
      </w:r>
      <w:r w:rsidR="00DC252F">
        <w:t>. See Figure 3.2.)</w:t>
      </w:r>
    </w:p>
    <w:p w:rsidR="00DC252F" w:rsidRDefault="00DC252F" w:rsidP="00300C49">
      <w:pPr>
        <w:spacing w:after="0"/>
        <w:ind w:left="360"/>
      </w:pPr>
    </w:p>
    <w:p w:rsidR="00905ACB" w:rsidRDefault="00905ACB" w:rsidP="00905ACB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provides a </w:t>
      </w:r>
      <w:r w:rsidRPr="00300C49">
        <w:rPr>
          <w:b/>
        </w:rPr>
        <w:t>simple, stable</w:t>
      </w:r>
      <w:r>
        <w:t xml:space="preserve"> interface</w:t>
      </w:r>
    </w:p>
    <w:p w:rsidR="00905ACB" w:rsidRDefault="00905ACB" w:rsidP="00905ACB">
      <w:pPr>
        <w:pStyle w:val="ListParagraph"/>
        <w:numPr>
          <w:ilvl w:val="1"/>
          <w:numId w:val="5"/>
        </w:numPr>
        <w:spacing w:after="0"/>
      </w:pPr>
      <w:r>
        <w:t>ease of understanding for programmer (including an easier learning curve)</w:t>
      </w:r>
    </w:p>
    <w:p w:rsidR="00905ACB" w:rsidRDefault="00905ACB" w:rsidP="00905ACB">
      <w:pPr>
        <w:pStyle w:val="ListParagraph"/>
        <w:numPr>
          <w:ilvl w:val="1"/>
          <w:numId w:val="5"/>
        </w:numPr>
        <w:spacing w:after="0"/>
      </w:pPr>
      <w:r>
        <w:t>ease of portability</w:t>
      </w:r>
    </w:p>
    <w:p w:rsidR="00CC0211" w:rsidRPr="009119B7" w:rsidRDefault="009119B7" w:rsidP="009119B7">
      <w:pPr>
        <w:pStyle w:val="ListParagraph"/>
        <w:numPr>
          <w:ilvl w:val="0"/>
          <w:numId w:val="5"/>
        </w:numPr>
        <w:spacing w:after="0"/>
        <w:ind w:left="1080"/>
      </w:pPr>
      <w:r>
        <w:t>__</w:t>
      </w:r>
    </w:p>
    <w:p w:rsidR="009119B7" w:rsidRDefault="009119B7" w:rsidP="009119B7">
      <w:pPr>
        <w:pStyle w:val="ListParagraph"/>
        <w:spacing w:after="0"/>
        <w:ind w:left="1080"/>
      </w:pPr>
    </w:p>
    <w:p w:rsidR="009119B7" w:rsidRDefault="009119B7" w:rsidP="009119B7">
      <w:pPr>
        <w:pStyle w:val="ListParagraph"/>
        <w:spacing w:after="0"/>
        <w:ind w:left="1080"/>
      </w:pPr>
    </w:p>
    <w:p w:rsidR="0059406E" w:rsidRDefault="00320EC0" w:rsidP="00905ACB">
      <w:pPr>
        <w:spacing w:after="0"/>
        <w:ind w:left="144" w:hanging="144"/>
      </w:pPr>
      <w:r>
        <w:t>4</w:t>
      </w:r>
      <w:r w:rsidR="00CC0211">
        <w:t xml:space="preserve">. </w:t>
      </w:r>
      <w:r w:rsidR="00905ACB">
        <w:t xml:space="preserve">Add a second </w:t>
      </w:r>
      <w:r>
        <w:t xml:space="preserve">advantages of </w:t>
      </w:r>
      <w:r w:rsidR="00905ACB">
        <w:t>the “open before use” approach to</w:t>
      </w:r>
      <w:r>
        <w:t xml:space="preserve"> file I/O. (In networking this</w:t>
      </w:r>
      <w:r w:rsidR="00905ACB">
        <w:t xml:space="preserve"> de</w:t>
      </w:r>
      <w:r>
        <w:t>s</w:t>
      </w:r>
      <w:r w:rsidR="00905ACB">
        <w:t>i</w:t>
      </w:r>
      <w:r>
        <w:t xml:space="preserve">gn approach is called a </w:t>
      </w:r>
      <w:r w:rsidR="00530B08">
        <w:rPr>
          <w:b/>
        </w:rPr>
        <w:t>c</w:t>
      </w:r>
      <w:r w:rsidR="0059406E" w:rsidRPr="0059406E">
        <w:rPr>
          <w:b/>
        </w:rPr>
        <w:t>onnection-oriented interface</w:t>
      </w:r>
      <w:r w:rsidR="00905ACB">
        <w:t xml:space="preserve">. This is when we </w:t>
      </w:r>
      <w:r w:rsidR="00530B08">
        <w:t>e</w:t>
      </w:r>
      <w:r w:rsidR="0059406E">
        <w:t xml:space="preserve">xpect </w:t>
      </w:r>
      <w:r w:rsidR="0059406E" w:rsidRPr="00905ACB">
        <w:rPr>
          <w:b/>
        </w:rPr>
        <w:t>multiple interactions</w:t>
      </w:r>
      <w:r w:rsidR="0059406E">
        <w:t xml:space="preserve"> and </w:t>
      </w:r>
      <w:r w:rsidR="00905ACB">
        <w:t>thus initially establish a connection to reduce the</w:t>
      </w:r>
      <w:r w:rsidR="0059406E">
        <w:t xml:space="preserve"> overhead on </w:t>
      </w:r>
      <w:r w:rsidR="00905ACB">
        <w:t xml:space="preserve">each of </w:t>
      </w:r>
      <w:r w:rsidR="0059406E">
        <w:t>those interactions</w:t>
      </w:r>
      <w:r w:rsidR="00905ACB">
        <w:t>.)</w:t>
      </w:r>
    </w:p>
    <w:p w:rsidR="00905ACB" w:rsidRDefault="00905ACB" w:rsidP="00905ACB">
      <w:pPr>
        <w:spacing w:after="0"/>
        <w:ind w:left="144" w:hanging="144"/>
      </w:pPr>
    </w:p>
    <w:p w:rsidR="00CC0211" w:rsidRDefault="0059406E" w:rsidP="0059406E">
      <w:pPr>
        <w:pStyle w:val="ListParagraph"/>
        <w:numPr>
          <w:ilvl w:val="0"/>
          <w:numId w:val="5"/>
        </w:numPr>
        <w:spacing w:after="0"/>
        <w:ind w:left="1080"/>
      </w:pPr>
      <w:r>
        <w:t>c</w:t>
      </w:r>
      <w:r w:rsidR="00905ACB">
        <w:t>heck permissions once for the</w:t>
      </w:r>
      <w:r w:rsidR="00A60067">
        <w:t xml:space="preserve"> series of tra</w:t>
      </w:r>
      <w:r w:rsidR="00905ACB">
        <w:t xml:space="preserve">nsactions </w:t>
      </w:r>
      <w:r w:rsidR="00A60067">
        <w:t xml:space="preserve">rather than repeating the </w:t>
      </w:r>
      <w:r w:rsidR="00905ACB">
        <w:t xml:space="preserve">same </w:t>
      </w:r>
      <w:r w:rsidR="00A60067">
        <w:t>check on each transaction</w:t>
      </w:r>
    </w:p>
    <w:p w:rsidR="00A60067" w:rsidRDefault="009119B7" w:rsidP="0059406E">
      <w:pPr>
        <w:pStyle w:val="ListParagraph"/>
        <w:numPr>
          <w:ilvl w:val="0"/>
          <w:numId w:val="5"/>
        </w:numPr>
        <w:spacing w:after="0"/>
        <w:ind w:left="1080"/>
      </w:pPr>
      <w:r>
        <w:t>__</w:t>
      </w:r>
    </w:p>
    <w:p w:rsidR="00530B08" w:rsidRDefault="00530B08" w:rsidP="00530B08">
      <w:pPr>
        <w:spacing w:after="0"/>
      </w:pPr>
    </w:p>
    <w:p w:rsidR="009119B7" w:rsidRPr="006D234D" w:rsidRDefault="009119B7" w:rsidP="00530B08">
      <w:pPr>
        <w:spacing w:after="0"/>
      </w:pPr>
    </w:p>
    <w:p w:rsidR="00530B08" w:rsidRPr="006D234D" w:rsidRDefault="00320EC0" w:rsidP="00530B08">
      <w:pPr>
        <w:spacing w:after="0"/>
      </w:pPr>
      <w:r>
        <w:t>5</w:t>
      </w:r>
      <w:r w:rsidR="00530B08" w:rsidRPr="006D234D">
        <w:t xml:space="preserve">. What does an explicit call to the </w:t>
      </w:r>
      <w:proofErr w:type="gramStart"/>
      <w:r w:rsidR="00530B08" w:rsidRPr="006D234D">
        <w:t>close(</w:t>
      </w:r>
      <w:proofErr w:type="gramEnd"/>
      <w:r w:rsidR="00530B08" w:rsidRPr="006D234D">
        <w:t>) function accomplish?</w:t>
      </w:r>
    </w:p>
    <w:p w:rsidR="00530B08" w:rsidRPr="006D234D" w:rsidRDefault="00530B08" w:rsidP="00530B08">
      <w:pPr>
        <w:spacing w:after="0"/>
      </w:pPr>
    </w:p>
    <w:p w:rsidR="00530B08" w:rsidRPr="006D234D" w:rsidRDefault="00530B08" w:rsidP="009119B7">
      <w:pPr>
        <w:spacing w:after="0"/>
      </w:pPr>
    </w:p>
    <w:p w:rsidR="00CC0211" w:rsidRDefault="00CC0211" w:rsidP="00CC0211">
      <w:pPr>
        <w:spacing w:after="0"/>
      </w:pPr>
    </w:p>
    <w:p w:rsidR="00320EC0" w:rsidRPr="00320EC0" w:rsidRDefault="00320EC0" w:rsidP="00320EC0">
      <w:pPr>
        <w:spacing w:after="0"/>
      </w:pPr>
      <w:r>
        <w:t>6</w:t>
      </w:r>
      <w:r w:rsidRPr="00320EC0">
        <w:t xml:space="preserve">. If there were separate UNIX system calls for </w:t>
      </w:r>
      <w:proofErr w:type="gramStart"/>
      <w:r w:rsidRPr="00320EC0">
        <w:t>exists(</w:t>
      </w:r>
      <w:proofErr w:type="gramEnd"/>
      <w:r w:rsidRPr="00320EC0">
        <w:t>), create(), and open(), what could go wrong with</w:t>
      </w:r>
    </w:p>
    <w:p w:rsidR="00320EC0" w:rsidRPr="00320EC0" w:rsidRDefault="00320EC0" w:rsidP="00320EC0">
      <w:pPr>
        <w:spacing w:after="0"/>
      </w:pPr>
      <w:r w:rsidRPr="00320EC0">
        <w:t xml:space="preserve">   </w:t>
      </w:r>
      <w:proofErr w:type="gramStart"/>
      <w:r w:rsidRPr="00320EC0">
        <w:t>the</w:t>
      </w:r>
      <w:proofErr w:type="gramEnd"/>
      <w:r w:rsidRPr="00320EC0">
        <w:t xml:space="preserve"> following code?</w:t>
      </w:r>
    </w:p>
    <w:p w:rsidR="00320EC0" w:rsidRPr="00320EC0" w:rsidRDefault="00320EC0" w:rsidP="00320EC0">
      <w:pPr>
        <w:spacing w:after="0"/>
      </w:pPr>
    </w:p>
    <w:p w:rsidR="00320EC0" w:rsidRPr="00320EC0" w:rsidRDefault="00320EC0" w:rsidP="00320EC0">
      <w:pPr>
        <w:spacing w:after="0"/>
      </w:pPr>
      <w:r w:rsidRPr="00320EC0">
        <w:t xml:space="preserve">       </w:t>
      </w:r>
      <w:proofErr w:type="gramStart"/>
      <w:r w:rsidRPr="00320EC0">
        <w:t>if</w:t>
      </w:r>
      <w:proofErr w:type="gramEnd"/>
      <w:r w:rsidRPr="00320EC0">
        <w:t xml:space="preserve"> (!exists(name))</w:t>
      </w:r>
    </w:p>
    <w:p w:rsidR="00320EC0" w:rsidRPr="00320EC0" w:rsidRDefault="00320EC0" w:rsidP="00320EC0">
      <w:pPr>
        <w:spacing w:after="0"/>
      </w:pPr>
      <w:r w:rsidRPr="00320EC0">
        <w:t xml:space="preserve">           </w:t>
      </w:r>
      <w:proofErr w:type="gramStart"/>
      <w:r w:rsidRPr="00320EC0">
        <w:t>create(</w:t>
      </w:r>
      <w:proofErr w:type="gramEnd"/>
      <w:r w:rsidRPr="00320EC0">
        <w:t>name);</w:t>
      </w:r>
    </w:p>
    <w:p w:rsidR="00320EC0" w:rsidRPr="00320EC0" w:rsidRDefault="00320EC0" w:rsidP="00320EC0">
      <w:pPr>
        <w:spacing w:after="0"/>
      </w:pPr>
      <w:r w:rsidRPr="00320EC0">
        <w:t xml:space="preserve">       </w:t>
      </w:r>
      <w:proofErr w:type="spellStart"/>
      <w:proofErr w:type="gramStart"/>
      <w:r w:rsidRPr="00320EC0">
        <w:t>fd</w:t>
      </w:r>
      <w:proofErr w:type="spellEnd"/>
      <w:proofErr w:type="gramEnd"/>
      <w:r w:rsidRPr="00320EC0">
        <w:t xml:space="preserve"> = open(name);</w:t>
      </w:r>
    </w:p>
    <w:p w:rsidR="00320EC0" w:rsidRPr="00320EC0" w:rsidRDefault="00320EC0" w:rsidP="00320EC0">
      <w:pPr>
        <w:spacing w:after="0"/>
      </w:pPr>
    </w:p>
    <w:p w:rsidR="00320EC0" w:rsidRDefault="00320EC0" w:rsidP="00320EC0">
      <w:pPr>
        <w:spacing w:after="0"/>
      </w:pPr>
    </w:p>
    <w:p w:rsidR="009119B7" w:rsidRDefault="009119B7" w:rsidP="00320EC0">
      <w:pPr>
        <w:spacing w:after="0"/>
      </w:pPr>
    </w:p>
    <w:p w:rsidR="009119B7" w:rsidRDefault="009119B7" w:rsidP="00320EC0">
      <w:pPr>
        <w:spacing w:after="0"/>
      </w:pPr>
    </w:p>
    <w:p w:rsidR="009119B7" w:rsidRDefault="009119B7" w:rsidP="00320EC0">
      <w:pPr>
        <w:spacing w:after="0"/>
      </w:pPr>
    </w:p>
    <w:p w:rsidR="00CC0211" w:rsidRDefault="00320EC0" w:rsidP="00320EC0">
      <w:pPr>
        <w:spacing w:after="0"/>
      </w:pPr>
      <w:r>
        <w:lastRenderedPageBreak/>
        <w:t>7</w:t>
      </w:r>
      <w:r w:rsidR="00CC0211">
        <w:t xml:space="preserve">. </w:t>
      </w:r>
      <w:r w:rsidR="00CC0211" w:rsidRPr="00CC0211">
        <w:t xml:space="preserve">Explain how kernel buffering decouples </w:t>
      </w:r>
      <w:r w:rsidR="00905ACB">
        <w:t>the execution of a producer and consumer process.</w:t>
      </w:r>
    </w:p>
    <w:p w:rsidR="00CC0211" w:rsidRDefault="00CC0211" w:rsidP="00CC0211">
      <w:pPr>
        <w:spacing w:after="0"/>
      </w:pPr>
    </w:p>
    <w:p w:rsidR="00CC0211" w:rsidRDefault="00CC0211" w:rsidP="00CC0211">
      <w:pPr>
        <w:spacing w:after="0"/>
      </w:pPr>
    </w:p>
    <w:p w:rsidR="009119B7" w:rsidRDefault="009119B7" w:rsidP="00CC0211">
      <w:pPr>
        <w:spacing w:after="0"/>
      </w:pPr>
    </w:p>
    <w:p w:rsidR="00320EC0" w:rsidRPr="00320EC0" w:rsidRDefault="00320EC0" w:rsidP="00320EC0">
      <w:pPr>
        <w:spacing w:after="0"/>
      </w:pPr>
      <w:r>
        <w:t>8</w:t>
      </w:r>
      <w:r w:rsidRPr="00320EC0">
        <w:t xml:space="preserve">. What is the purpose of the </w:t>
      </w:r>
      <w:proofErr w:type="gramStart"/>
      <w:r w:rsidRPr="00320EC0">
        <w:t>select(</w:t>
      </w:r>
      <w:proofErr w:type="gramEnd"/>
      <w:r w:rsidRPr="00320EC0">
        <w:t>) system call?</w:t>
      </w:r>
    </w:p>
    <w:p w:rsidR="00320EC0" w:rsidRPr="00320EC0" w:rsidRDefault="00320EC0" w:rsidP="00320EC0">
      <w:pPr>
        <w:spacing w:after="0"/>
      </w:pPr>
    </w:p>
    <w:p w:rsidR="00CC0211" w:rsidRDefault="00CC0211" w:rsidP="00CC0211">
      <w:pPr>
        <w:spacing w:after="0"/>
      </w:pPr>
    </w:p>
    <w:p w:rsidR="009119B7" w:rsidRPr="00CC0211" w:rsidRDefault="009119B7" w:rsidP="00CC0211">
      <w:pPr>
        <w:spacing w:after="0"/>
      </w:pPr>
    </w:p>
    <w:p w:rsidR="00CC0211" w:rsidRDefault="00320EC0" w:rsidP="00CC0211">
      <w:pPr>
        <w:spacing w:after="0"/>
      </w:pPr>
      <w:r>
        <w:t>9</w:t>
      </w:r>
      <w:r w:rsidR="00CC0211">
        <w:t xml:space="preserve">. </w:t>
      </w:r>
      <w:r w:rsidR="00CC0211" w:rsidRPr="00CC0211">
        <w:t xml:space="preserve">Identify </w:t>
      </w:r>
      <w:r w:rsidR="00DC252F">
        <w:t>a pro</w:t>
      </w:r>
      <w:r w:rsidR="00CC0211" w:rsidRPr="00CC0211">
        <w:t xml:space="preserve"> and </w:t>
      </w:r>
      <w:r w:rsidR="00DC252F">
        <w:t>a con</w:t>
      </w:r>
      <w:r w:rsidR="00CC0211" w:rsidRPr="00CC0211">
        <w:t xml:space="preserve"> of microkernel design.</w:t>
      </w:r>
    </w:p>
    <w:p w:rsidR="00B6613D" w:rsidRDefault="00B6613D" w:rsidP="00CC0211">
      <w:pPr>
        <w:spacing w:after="0"/>
      </w:pPr>
    </w:p>
    <w:p w:rsidR="00B6613D" w:rsidRDefault="00905ACB" w:rsidP="0059406E">
      <w:pPr>
        <w:spacing w:after="0"/>
        <w:ind w:left="720"/>
      </w:pPr>
      <w:proofErr w:type="gramStart"/>
      <w:r>
        <w:t>pro</w:t>
      </w:r>
      <w:proofErr w:type="gramEnd"/>
      <w:r>
        <w:t xml:space="preserve">: </w:t>
      </w:r>
      <w:r w:rsidR="009119B7">
        <w:t>__</w:t>
      </w:r>
    </w:p>
    <w:p w:rsidR="00B6613D" w:rsidRDefault="00905ACB" w:rsidP="0059406E">
      <w:pPr>
        <w:spacing w:after="0"/>
        <w:ind w:left="720"/>
      </w:pPr>
      <w:proofErr w:type="gramStart"/>
      <w:r>
        <w:t>con</w:t>
      </w:r>
      <w:proofErr w:type="gramEnd"/>
      <w:r>
        <w:t xml:space="preserve">: </w:t>
      </w:r>
      <w:r w:rsidR="009119B7">
        <w:t>__</w:t>
      </w:r>
    </w:p>
    <w:p w:rsidR="006D234D" w:rsidRDefault="006D234D" w:rsidP="006D234D">
      <w:pPr>
        <w:spacing w:after="0"/>
      </w:pPr>
    </w:p>
    <w:p w:rsidR="009119B7" w:rsidRPr="006D234D" w:rsidRDefault="009119B7" w:rsidP="006D234D">
      <w:pPr>
        <w:spacing w:after="0"/>
      </w:pPr>
      <w:bookmarkStart w:id="0" w:name="_GoBack"/>
      <w:bookmarkEnd w:id="0"/>
    </w:p>
    <w:p w:rsidR="006D234D" w:rsidRPr="006D234D" w:rsidRDefault="00320EC0" w:rsidP="006D234D">
      <w:pPr>
        <w:spacing w:after="0"/>
      </w:pPr>
      <w:r>
        <w:t>10</w:t>
      </w:r>
      <w:r w:rsidR="006D234D" w:rsidRPr="006D234D">
        <w:t>. What three functions does the seL4 system</w:t>
      </w:r>
      <w:r w:rsidR="00FF61DD">
        <w:t xml:space="preserve"> implement in the microkernel?</w:t>
      </w:r>
    </w:p>
    <w:p w:rsidR="006D234D" w:rsidRPr="006D234D" w:rsidRDefault="006D234D" w:rsidP="006D234D">
      <w:pPr>
        <w:spacing w:after="0"/>
      </w:pPr>
    </w:p>
    <w:p w:rsidR="006D234D" w:rsidRDefault="006D234D" w:rsidP="006D234D">
      <w:pPr>
        <w:spacing w:after="0"/>
      </w:pPr>
    </w:p>
    <w:p w:rsidR="009119B7" w:rsidRPr="006D234D" w:rsidRDefault="009119B7" w:rsidP="006D234D">
      <w:pPr>
        <w:spacing w:after="0"/>
      </w:pPr>
    </w:p>
    <w:p w:rsidR="006D234D" w:rsidRPr="006D234D" w:rsidRDefault="00320EC0" w:rsidP="006D234D">
      <w:pPr>
        <w:spacing w:after="0"/>
      </w:pPr>
      <w:r>
        <w:t>11</w:t>
      </w:r>
      <w:r w:rsidR="006D234D" w:rsidRPr="006D234D">
        <w:t xml:space="preserve">. What does </w:t>
      </w:r>
      <w:r w:rsidR="00FF61DD">
        <w:t>Linus think of microkernels?</w:t>
      </w:r>
    </w:p>
    <w:p w:rsidR="006D234D" w:rsidRPr="006D234D" w:rsidRDefault="006D234D" w:rsidP="006D234D">
      <w:pPr>
        <w:spacing w:after="0"/>
      </w:pPr>
    </w:p>
    <w:p w:rsidR="00320EC0" w:rsidRDefault="00320EC0" w:rsidP="00320EC0">
      <w:pPr>
        <w:spacing w:after="0"/>
      </w:pPr>
    </w:p>
    <w:p w:rsidR="009119B7" w:rsidRDefault="009119B7" w:rsidP="00320EC0">
      <w:pPr>
        <w:spacing w:after="0"/>
      </w:pPr>
    </w:p>
    <w:p w:rsidR="00320EC0" w:rsidRPr="00320EC0" w:rsidRDefault="00320EC0" w:rsidP="00320EC0">
      <w:pPr>
        <w:spacing w:after="0"/>
      </w:pPr>
      <w:r>
        <w:t>12</w:t>
      </w:r>
      <w:r w:rsidRPr="00320EC0">
        <w:t>. What is the benefit of having device drivers run in user mode?</w:t>
      </w:r>
    </w:p>
    <w:p w:rsidR="00320EC0" w:rsidRDefault="00320EC0" w:rsidP="00320EC0">
      <w:pPr>
        <w:spacing w:after="0"/>
      </w:pPr>
    </w:p>
    <w:p w:rsidR="009119B7" w:rsidRPr="006D234D" w:rsidRDefault="009119B7" w:rsidP="00320EC0">
      <w:pPr>
        <w:spacing w:after="0"/>
      </w:pPr>
    </w:p>
    <w:p w:rsidR="006D234D" w:rsidRPr="00CC0211" w:rsidRDefault="006D234D" w:rsidP="006D234D">
      <w:pPr>
        <w:spacing w:after="0"/>
      </w:pPr>
    </w:p>
    <w:sectPr w:rsidR="006D234D" w:rsidRPr="00CC0211" w:rsidSect="00E965DC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50" w:rsidRDefault="00DF5950" w:rsidP="00DF5950">
      <w:pPr>
        <w:spacing w:after="0" w:line="240" w:lineRule="auto"/>
      </w:pPr>
      <w:r>
        <w:separator/>
      </w:r>
    </w:p>
  </w:endnote>
  <w:endnote w:type="continuationSeparator" w:id="0">
    <w:p w:rsidR="00DF5950" w:rsidRDefault="00DF5950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50" w:rsidRDefault="00DF5950" w:rsidP="00DF5950">
      <w:pPr>
        <w:spacing w:after="0" w:line="240" w:lineRule="auto"/>
      </w:pPr>
      <w:r>
        <w:separator/>
      </w:r>
    </w:p>
  </w:footnote>
  <w:footnote w:type="continuationSeparator" w:id="0">
    <w:p w:rsidR="00DF5950" w:rsidRDefault="00DF5950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50" w:rsidRDefault="00300C49" w:rsidP="00DF5950">
    <w:pPr>
      <w:pStyle w:val="Header"/>
    </w:pPr>
    <w:r>
      <w:t>CPSC</w:t>
    </w:r>
    <w:r w:rsidR="00DF5950">
      <w:t xml:space="preserve"> 32</w:t>
    </w:r>
    <w:r>
      <w:t>20-003</w:t>
    </w:r>
    <w:r w:rsidR="005630D2">
      <w:t xml:space="preserve"> </w:t>
    </w:r>
    <w:r w:rsidR="00CC0211">
      <w:t xml:space="preserve">– </w:t>
    </w:r>
    <w:r w:rsidR="009119B7">
      <w:t>In-Class Activity 4</w:t>
    </w:r>
    <w:r>
      <w:t xml:space="preserve"> – </w:t>
    </w:r>
    <w:r w:rsidR="00530B08">
      <w:t>September 7</w:t>
    </w:r>
    <w:r>
      <w:t>, 2023</w:t>
    </w:r>
    <w:r w:rsidR="009119B7">
      <w:tab/>
    </w:r>
    <w:r w:rsidR="009119B7">
      <w:t>Name:</w:t>
    </w:r>
    <w:r w:rsidR="009119B7" w:rsidRPr="005630D2">
      <w:t xml:space="preserve">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470"/>
    <w:multiLevelType w:val="hybridMultilevel"/>
    <w:tmpl w:val="7868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553"/>
    <w:multiLevelType w:val="hybridMultilevel"/>
    <w:tmpl w:val="55CC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2816"/>
    <w:multiLevelType w:val="hybridMultilevel"/>
    <w:tmpl w:val="1128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6973"/>
    <w:multiLevelType w:val="hybridMultilevel"/>
    <w:tmpl w:val="4D9499C0"/>
    <w:lvl w:ilvl="0" w:tplc="45A4F5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1D94"/>
    <w:multiLevelType w:val="hybridMultilevel"/>
    <w:tmpl w:val="CE0A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11496"/>
    <w:multiLevelType w:val="hybridMultilevel"/>
    <w:tmpl w:val="DB0E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07AD"/>
    <w:multiLevelType w:val="hybridMultilevel"/>
    <w:tmpl w:val="4A0C0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7E6C62"/>
    <w:multiLevelType w:val="hybridMultilevel"/>
    <w:tmpl w:val="98A0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1C"/>
    <w:rsid w:val="00026741"/>
    <w:rsid w:val="000A3D99"/>
    <w:rsid w:val="000B44E4"/>
    <w:rsid w:val="001842C2"/>
    <w:rsid w:val="001845AB"/>
    <w:rsid w:val="001A33DA"/>
    <w:rsid w:val="001F24D6"/>
    <w:rsid w:val="002A15CE"/>
    <w:rsid w:val="002D0BDE"/>
    <w:rsid w:val="002D6C21"/>
    <w:rsid w:val="00300C49"/>
    <w:rsid w:val="00320EC0"/>
    <w:rsid w:val="0032501C"/>
    <w:rsid w:val="003305B8"/>
    <w:rsid w:val="0037281D"/>
    <w:rsid w:val="00395BC5"/>
    <w:rsid w:val="003A7639"/>
    <w:rsid w:val="003D74CC"/>
    <w:rsid w:val="00472143"/>
    <w:rsid w:val="00477997"/>
    <w:rsid w:val="00481F23"/>
    <w:rsid w:val="004C35E2"/>
    <w:rsid w:val="004C7A29"/>
    <w:rsid w:val="004F3FEE"/>
    <w:rsid w:val="00515552"/>
    <w:rsid w:val="00530B08"/>
    <w:rsid w:val="005630D2"/>
    <w:rsid w:val="0059406E"/>
    <w:rsid w:val="005F0031"/>
    <w:rsid w:val="0063744F"/>
    <w:rsid w:val="00684D16"/>
    <w:rsid w:val="006A521A"/>
    <w:rsid w:val="006D234D"/>
    <w:rsid w:val="006E3034"/>
    <w:rsid w:val="00733324"/>
    <w:rsid w:val="007E2763"/>
    <w:rsid w:val="0087696A"/>
    <w:rsid w:val="008B4FFA"/>
    <w:rsid w:val="008C3AF8"/>
    <w:rsid w:val="00905ACB"/>
    <w:rsid w:val="009119B7"/>
    <w:rsid w:val="00947991"/>
    <w:rsid w:val="0095433A"/>
    <w:rsid w:val="00A60067"/>
    <w:rsid w:val="00A71A09"/>
    <w:rsid w:val="00AB5D00"/>
    <w:rsid w:val="00B6613D"/>
    <w:rsid w:val="00BB42D0"/>
    <w:rsid w:val="00BC0514"/>
    <w:rsid w:val="00C51959"/>
    <w:rsid w:val="00CC0211"/>
    <w:rsid w:val="00CD0CDC"/>
    <w:rsid w:val="00D35666"/>
    <w:rsid w:val="00DC252F"/>
    <w:rsid w:val="00DD2D8B"/>
    <w:rsid w:val="00DF5950"/>
    <w:rsid w:val="00E24AF1"/>
    <w:rsid w:val="00E65CE4"/>
    <w:rsid w:val="00E965DC"/>
    <w:rsid w:val="00EA7DA0"/>
    <w:rsid w:val="00EC276A"/>
    <w:rsid w:val="00F701A1"/>
    <w:rsid w:val="00F83CE6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5BAF"/>
  <w15:chartTrackingRefBased/>
  <w15:docId w15:val="{322B2BCD-8430-4C98-AFC1-75C15245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Mark Smotherman</cp:lastModifiedBy>
  <cp:revision>3</cp:revision>
  <cp:lastPrinted>2020-01-16T19:13:00Z</cp:lastPrinted>
  <dcterms:created xsi:type="dcterms:W3CDTF">2023-08-30T18:54:00Z</dcterms:created>
  <dcterms:modified xsi:type="dcterms:W3CDTF">2023-08-30T18:58:00Z</dcterms:modified>
</cp:coreProperties>
</file>