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作为全球流行的社区沟通平台，其核心功能涵盖文字聊天、语音通话、群组权限管理、好友系统与私信等，具有较高的工程复杂度与学习价值。本文设计并实现了一个智能音视频实时通信平台，后端采用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an intelligent audio/video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编解码。围绕其公开的核心能力进行工程实现，不仅有助于深入理解实时系统的底层原理，也能系统性地训练后端权限建模、WebSocket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5524500" cy="681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68199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38576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576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39115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50482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436245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341947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828675"/>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d1bd1dc24a876e4e91f8669a2a7c92ad1794666a.png"/><Relationship Id="rId20" Type="http://schemas.openxmlformats.org/officeDocument/2006/relationships/image" Target="media/6978329e5530a7192bf088ecaca84f9f0052a42d.png"/><Relationship Id="rId21" Type="http://schemas.openxmlformats.org/officeDocument/2006/relationships/image" Target="media/ddd866a2094de85c8dc150e94f244f73523494fa.png"/><Relationship Id="rId22" Type="http://schemas.openxmlformats.org/officeDocument/2006/relationships/image" Target="media/eb0032756c368729cb7dcb5671a354075eece29f.png"/><Relationship Id="rId23" Type="http://schemas.openxmlformats.org/officeDocument/2006/relationships/image" Target="media/a918022ed719244a7f948f6e218c1999633851bc.png"/><Relationship Id="rId24" Type="http://schemas.openxmlformats.org/officeDocument/2006/relationships/image" Target="media/a13604a6426654ceafaafa54fc3b5aea4ee622c2.png"/><Relationship Id="rId25" Type="http://schemas.openxmlformats.org/officeDocument/2006/relationships/image" Target="media/db324a34455d2d9596e68deb7285f4fd3f34a673.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2026-10-10T20:55:29.408Z</dcterms:created>
  <dcterms:modified xsi:type="dcterms:W3CDTF">2026-10-10T20:55:29.409Z</dcterms:modified>
</cp:coreProperties>
</file>

<file path=docProps/custom.xml><?xml version="1.0" encoding="utf-8"?>
<Properties xmlns="http://schemas.openxmlformats.org/officeDocument/2006/custom-properties" xmlns:vt="http://schemas.openxmlformats.org/officeDocument/2006/docPropsVTypes"/>
</file>