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color w:val="1874C2"/>
          <w:sz w:val="50"/>
        </w:rPr>
        <w:t>KO-EN Token Premium Web App Editorial Contract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Document: </w:t>
      </w:r>
      <w:r>
        <w:rPr>
          <w:rFonts w:ascii="DejaVu Sans Mono" w:hAnsi="DejaVu Sans Mono" w:eastAsia="Noto Sans CJK KR"/>
          <w:color w:val="333333"/>
          <w:sz w:val="20"/>
        </w:rPr>
        <w:t>WEBAPP.md</w:t>
      </w:r>
      <w:r>
        <w:rPr>
          <w:rFonts w:ascii="Noto Sans CJK KR" w:hAnsi="Noto Sans CJK KR" w:eastAsia="Noto Sans CJK KR"/>
          <w:color w:val="202124"/>
          <w:sz w:val="21"/>
        </w:rPr>
        <w:t xml:space="preserve"> Status: </w:t>
      </w:r>
      <w:r>
        <w:rPr>
          <w:rFonts w:ascii="DejaVu Sans Mono" w:hAnsi="DejaVu Sans Mono" w:eastAsia="Noto Sans CJK KR"/>
          <w:color w:val="333333"/>
          <w:sz w:val="20"/>
        </w:rPr>
        <w:t>INDEPENDENT_EDITORIAL_DRAFT / READ-ONLY_RESEARCH_AUDIT</w:t>
      </w:r>
      <w:r>
        <w:rPr>
          <w:rFonts w:ascii="Noto Sans CJK KR" w:hAnsi="Noto Sans CJK KR" w:eastAsia="Noto Sans CJK KR"/>
          <w:color w:val="202124"/>
          <w:sz w:val="21"/>
        </w:rPr>
        <w:t xml:space="preserve"> Timestamp basis: 2026-08-18 KST Repository write policy: </w:t>
      </w:r>
      <w:r>
        <w:rPr>
          <w:rFonts w:ascii="Noto Sans CJK KR" w:hAnsi="Noto Sans CJK KR" w:eastAsia="Noto Sans CJK KR"/>
          <w:b/>
          <w:color w:val="202124"/>
          <w:sz w:val="21"/>
        </w:rPr>
        <w:t>NO GIT WRITE / NO BRANCH CHECKOUT / NO MERGE / NO VERCEL ACTION</w:t>
      </w:r>
    </w:p>
    <w:p>
      <w:r>
        <w:rPr>
          <w:rFonts w:ascii="Noto Sans CJK KR" w:hAnsi="Noto Sans CJK KR" w:eastAsia="Noto Sans CJK KR"/>
          <w:color w:val="202124"/>
          <w:sz w:val="21"/>
        </w:rPr>
        <w:t>This document is produced outside the working repositories. It is an editorial/content contract only. Other agents may continue frontend QA, Playwright tests, NB09 execution, and Git integration without interference.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0. Current state used for this editorial pass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Research main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Canonical repository: </w:t>
      </w:r>
      <w:r>
        <w:rPr>
          <w:rFonts w:ascii="DejaVu Sans Mono" w:hAnsi="DejaVu Sans Mono" w:eastAsia="Noto Sans CJK KR"/>
          <w:color w:val="333333"/>
          <w:sz w:val="20"/>
        </w:rPr>
        <w:t>Siegfriex/Tokenization_Premiun_KOEN</w:t>
      </w:r>
    </w:p>
    <w:p>
      <w:r>
        <w:rPr>
          <w:rFonts w:ascii="Noto Sans CJK KR" w:hAnsi="Noto Sans CJK KR" w:eastAsia="Noto Sans CJK KR"/>
          <w:color w:val="202124"/>
          <w:sz w:val="21"/>
        </w:rPr>
        <w:t>Verified canonical main reference at audit time:</w:t>
      </w:r>
    </w:p>
    <w:p>
      <w:r>
        <w:rPr>
          <w:rFonts w:ascii="DejaVu Sans Mono" w:hAnsi="DejaVu Sans Mono" w:eastAsia="Noto Sans CJK KR"/>
          <w:color w:val="333333"/>
          <w:sz w:val="20"/>
        </w:rPr>
        <w:t>6368687c3def9786ad886d3c4886862403e22dd1</w:t>
      </w:r>
    </w:p>
    <w:p>
      <w:r>
        <w:rPr>
          <w:rFonts w:ascii="Noto Sans CJK KR" w:hAnsi="Noto Sans CJK KR" w:eastAsia="Noto Sans CJK KR"/>
          <w:color w:val="202124"/>
          <w:sz w:val="21"/>
        </w:rPr>
        <w:t>State: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G0-G4 measurement foundation closed.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G5 analysis readiness closed with notes.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NB08 RQ1 primary inference closed.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PRE-NB09 protocol independently audited and canonicalized.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NB09 explanatory-model execution may proceed, but </w:t>
      </w:r>
      <w:r>
        <w:rPr>
          <w:rFonts w:ascii="Noto Sans CJK KR" w:hAnsi="Noto Sans CJK KR" w:eastAsia="Noto Sans CJK KR"/>
          <w:b/>
          <w:color w:val="202124"/>
          <w:sz w:val="20"/>
        </w:rPr>
        <w:t>no RQ3-RQ5 model result is available for publication yet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NB07 descriptive lane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Branch: </w:t>
      </w:r>
      <w:r>
        <w:rPr>
          <w:rFonts w:ascii="DejaVu Sans Mono" w:hAnsi="DejaVu Sans Mono" w:eastAsia="Noto Sans CJK KR"/>
          <w:color w:val="333333"/>
          <w:sz w:val="20"/>
        </w:rPr>
        <w:t>research/nb07-canonical-eda-20260818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The executed notebook exists and records </w:t>
      </w:r>
      <w:r>
        <w:rPr>
          <w:rFonts w:ascii="DejaVu Sans Mono" w:hAnsi="DejaVu Sans Mono" w:eastAsia="Noto Sans CJK KR"/>
          <w:color w:val="333333"/>
          <w:sz w:val="20"/>
        </w:rPr>
        <w:t>NB07_CANONICAL_EDA_v001</w:t>
      </w:r>
      <w:r>
        <w:rPr>
          <w:rFonts w:ascii="Noto Sans CJK KR" w:hAnsi="Noto Sans CJK KR" w:eastAsia="Noto Sans CJK KR"/>
          <w:color w:val="202124"/>
          <w:sz w:val="21"/>
        </w:rPr>
        <w:t>. It is a persisted descriptive evidence lane, not yet canonical release evidence on main.</w:t>
      </w:r>
    </w:p>
    <w:p>
      <w:r>
        <w:rPr>
          <w:rFonts w:ascii="Noto Sans CJK KR" w:hAnsi="Noto Sans CJK KR" w:eastAsia="Noto Sans CJK KR"/>
          <w:color w:val="202124"/>
          <w:sz w:val="21"/>
        </w:rPr>
        <w:t>Allowed editorial use: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exact decomposition descriptive result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representation reversal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byte-density vs compression descriptive relation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morphology distributions only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regex chunk structure only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descriptive strata heterogeneity only</w:t>
      </w:r>
    </w:p>
    <w:p>
      <w:r>
        <w:rPr>
          <w:rFonts w:ascii="Noto Sans CJK KR" w:hAnsi="Noto Sans CJK KR" w:eastAsia="Noto Sans CJK KR"/>
          <w:color w:val="202124"/>
          <w:sz w:val="21"/>
        </w:rPr>
        <w:t>Forbidden promotion: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morphology incremental effect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regex mechanism incremental effect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pure domain effect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causal mechanism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Frontend main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Repository: </w:t>
      </w:r>
      <w:r>
        <w:rPr>
          <w:rFonts w:ascii="DejaVu Sans Mono" w:hAnsi="DejaVu Sans Mono" w:eastAsia="Noto Sans CJK KR"/>
          <w:color w:val="333333"/>
          <w:sz w:val="20"/>
        </w:rPr>
        <w:t>Siegfriex/Tokenization_Premiun_KOEN_FRONT</w:t>
      </w:r>
    </w:p>
    <w:p>
      <w:r>
        <w:rPr>
          <w:rFonts w:ascii="Noto Sans CJK KR" w:hAnsi="Noto Sans CJK KR" w:eastAsia="Noto Sans CJK KR"/>
          <w:color w:val="202124"/>
          <w:sz w:val="21"/>
        </w:rPr>
        <w:t>Verified latest main reference at audit time:</w:t>
      </w:r>
    </w:p>
    <w:p>
      <w:r>
        <w:rPr>
          <w:rFonts w:ascii="DejaVu Sans Mono" w:hAnsi="DejaVu Sans Mono" w:eastAsia="Noto Sans CJK KR"/>
          <w:color w:val="333333"/>
          <w:sz w:val="20"/>
        </w:rPr>
        <w:t>944b8a73b373ee9122af94e0225bbcfd5e55f910</w:t>
      </w:r>
    </w:p>
    <w:p>
      <w:r>
        <w:rPr>
          <w:rFonts w:ascii="Noto Sans CJK KR" w:hAnsi="Noto Sans CJK KR" w:eastAsia="Noto Sans CJK KR"/>
          <w:color w:val="202124"/>
          <w:sz w:val="21"/>
        </w:rPr>
        <w:t>Recent Human Preview work has already: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removed unsupported occupation analysis from S4,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simplified S5 infrastructure placeholders,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redesigned S4.5 from two competing dashboard panels to a single exhibit,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retained blockers around multilingual evidence/content authority,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merged S5.2 impact reframing so the live copy now says a possible expansion pathway rather than a proven causal chain,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opened </w:t>
      </w:r>
      <w:r>
        <w:rPr>
          <w:rFonts w:ascii="DejaVu Sans Mono" w:hAnsi="DejaVu Sans Mono" w:eastAsia="Noto Sans CJK KR"/>
          <w:color w:val="333333"/>
          <w:sz w:val="19"/>
        </w:rPr>
        <w:t>D8</w:t>
      </w:r>
      <w:r>
        <w:rPr>
          <w:rFonts w:ascii="Noto Sans CJK KR" w:hAnsi="Noto Sans CJK KR" w:eastAsia="Noto Sans CJK KR"/>
          <w:color w:val="202124"/>
          <w:sz w:val="20"/>
        </w:rPr>
        <w:t xml:space="preserve"> after the locally supplied reference files were discovered: the old live S3 numbers conflict with the 3,835,988-pair article draft, and the Petrov/FLORES source is now locatable. </w:t>
      </w:r>
      <w:r>
        <w:rPr>
          <w:rFonts w:ascii="DejaVu Sans Mono" w:hAnsi="DejaVu Sans Mono" w:eastAsia="Noto Sans CJK KR"/>
          <w:color w:val="333333"/>
          <w:sz w:val="19"/>
        </w:rPr>
        <w:t>D8</w:t>
      </w:r>
      <w:r>
        <w:rPr>
          <w:rFonts w:ascii="Noto Sans CJK KR" w:hAnsi="Noto Sans CJK KR" w:eastAsia="Noto Sans CJK KR"/>
          <w:color w:val="202124"/>
          <w:sz w:val="20"/>
        </w:rPr>
        <w:t xml:space="preserve"> is a FRONT governance decision, not permission for this independent artifact to write into the repository.</w:t>
      </w:r>
    </w:p>
    <w:p>
      <w:r>
        <w:rPr>
          <w:rFonts w:ascii="Noto Sans CJK KR" w:hAnsi="Noto Sans CJK KR" w:eastAsia="Noto Sans CJK KR"/>
          <w:color w:val="202124"/>
          <w:sz w:val="21"/>
        </w:rPr>
        <w:t>This WEBAPP contract does not revert or edit that work. It supplies the editorial truth layer that a later implementation agent can map into existing components.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1. Editorial thesis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Primary hook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같은 질문, 다른 청구서</w:t>
      </w:r>
    </w:p>
    <w:p>
      <w:r>
        <w:rPr>
          <w:rFonts w:ascii="Noto Sans CJK KR" w:hAnsi="Noto Sans CJK KR" w:eastAsia="Noto Sans CJK KR"/>
          <w:color w:val="202124"/>
          <w:sz w:val="21"/>
        </w:rPr>
        <w:t>Alternative dek: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같은 뜻인데, AI는 한국어를 더 길게 셌다.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The headline may be provocative. The body must immediately separate </w:t>
      </w:r>
      <w:r>
        <w:rPr>
          <w:rFonts w:ascii="Noto Sans CJK KR" w:hAnsi="Noto Sans CJK KR" w:eastAsia="Noto Sans CJK KR"/>
          <w:b/>
          <w:color w:val="202124"/>
          <w:sz w:val="21"/>
        </w:rPr>
        <w:t>token count difference</w:t>
      </w:r>
      <w:r>
        <w:rPr>
          <w:rFonts w:ascii="Noto Sans CJK KR" w:hAnsi="Noto Sans CJK KR" w:eastAsia="Noto Sans CJK KR"/>
          <w:color w:val="202124"/>
          <w:sz w:val="21"/>
        </w:rPr>
        <w:t xml:space="preserve"> from </w:t>
      </w:r>
      <w:r>
        <w:rPr>
          <w:rFonts w:ascii="Noto Sans CJK KR" w:hAnsi="Noto Sans CJK KR" w:eastAsia="Noto Sans CJK KR"/>
          <w:b/>
          <w:color w:val="202124"/>
          <w:sz w:val="21"/>
        </w:rPr>
        <w:t>actual service bill</w:t>
      </w:r>
      <w:r>
        <w:rPr>
          <w:rFonts w:ascii="Noto Sans CJK KR" w:hAnsi="Noto Sans CJK KR" w:eastAsia="Noto Sans CJK KR"/>
          <w:color w:val="202124"/>
          <w:sz w:val="21"/>
        </w:rPr>
        <w:t>.</w:t>
      </w:r>
    </w:p>
    <w:p>
      <w:r>
        <w:rPr>
          <w:rFonts w:ascii="Noto Sans CJK KR" w:hAnsi="Noto Sans CJK KR" w:eastAsia="Noto Sans CJK KR"/>
          <w:color w:val="202124"/>
          <w:sz w:val="21"/>
        </w:rPr>
        <w:t>The editorial story is not: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한국어 사용자는 항상 돈을 더 낸다.</w:t>
      </w:r>
    </w:p>
    <w:p>
      <w:r>
        <w:rPr>
          <w:rFonts w:ascii="Noto Sans CJK KR" w:hAnsi="Noto Sans CJK KR" w:eastAsia="Noto Sans CJK KR"/>
          <w:color w:val="202124"/>
          <w:sz w:val="21"/>
        </w:rPr>
        <w:t>The story is: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같은 의미를 담은 문장도 토크나이저가 세는 길이는 다르다. 토큰이 비용·컨텍스트·쿼터를 배분하는 단위가 되는 순간, 이 차이는 사용 조건의 차이로 번질 수 있다.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2. Evidence classes used in the web app</w:t>
      </w:r>
    </w:p>
    <w:p>
      <w:r>
        <w:rPr>
          <w:rFonts w:ascii="Noto Sans CJK KR" w:hAnsi="Noto Sans CJK KR" w:eastAsia="Noto Sans CJK KR"/>
          <w:color w:val="202124"/>
          <w:sz w:val="21"/>
        </w:rPr>
        <w:t>Every public number or assertion must belong to one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EEF5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124"/>
                <w:sz w:val="19"/>
              </w:rPr>
              <w:t>Class</w:t>
            </w:r>
          </w:p>
        </w:tc>
        <w:tc>
          <w:tcPr>
            <w:tcW w:type="dxa" w:w="3286"/>
            <w:shd w:fill="EEF5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124"/>
                <w:sz w:val="19"/>
              </w:rPr>
              <w:t>Meaning</w:t>
            </w:r>
          </w:p>
        </w:tc>
        <w:tc>
          <w:tcPr>
            <w:tcW w:type="dxa" w:w="3286"/>
            <w:shd w:fill="EEF5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124"/>
                <w:sz w:val="19"/>
              </w:rPr>
              <w:t>Public treatment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DejaVu Sans Mono" w:hAnsi="DejaVu Sans Mono" w:eastAsia="Noto Sans CJK KR"/>
                <w:color w:val="333333"/>
                <w:sz w:val="17"/>
              </w:rPr>
              <w:t>CLOSED_PRIMARY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canonical main primary result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assert directly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DejaVu Sans Mono" w:hAnsi="DejaVu Sans Mono" w:eastAsia="Noto Sans CJK KR"/>
                <w:color w:val="333333"/>
                <w:sz w:val="17"/>
              </w:rPr>
              <w:t>PERSISTED_DESCRIPTIVE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executed NB07 branch descriptive evidence, not yet release-main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assert descriptively, no causal language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DejaVu Sans Mono" w:hAnsi="DejaVu Sans Mono" w:eastAsia="Noto Sans CJK KR"/>
                <w:color w:val="333333"/>
                <w:sz w:val="17"/>
              </w:rPr>
              <w:t>EXTERNAL_PRIOR_STUDY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Petrov et al. 2023 + released data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cite study/tokenizer/dataset explicitly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DejaVu Sans Mono" w:hAnsi="DejaVu Sans Mono" w:eastAsia="Noto Sans CJK KR"/>
                <w:color w:val="333333"/>
                <w:sz w:val="17"/>
              </w:rPr>
              <w:t>ARITHMETIC_SCENARIO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transformation of verified quantity under stated assumption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label scenario, not observed user outcome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DejaVu Sans Mono" w:hAnsi="DejaVu Sans Mono" w:eastAsia="Noto Sans CJK KR"/>
                <w:color w:val="333333"/>
                <w:sz w:val="17"/>
              </w:rPr>
              <w:t>BLOCKED_MODEL_RESULT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NB09/RQ3-RQ5 result not yet available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do not publish as result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DejaVu Sans Mono" w:hAnsi="DejaVu Sans Mono" w:eastAsia="Noto Sans CJK KR"/>
                <w:color w:val="333333"/>
                <w:sz w:val="17"/>
              </w:rPr>
              <w:t>BLOCKED_SERVICE_EVIDENCE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current provider price/limit/latency not frozen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no hard-coded factual claim without snapshot</w:t>
            </w:r>
          </w:p>
        </w:tc>
      </w:tr>
    </w:tbl>
    <w:p>
      <w:pPr>
        <w:spacing w:after="40"/>
      </w:pP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3. Public claim ledger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3.1 Can say now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RQ1 - CLOSED_PRIMARY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N = </w:t>
      </w:r>
      <w:r>
        <w:rPr>
          <w:rFonts w:ascii="Noto Sans CJK KR" w:hAnsi="Noto Sans CJK KR" w:eastAsia="Noto Sans CJK KR"/>
          <w:b/>
          <w:color w:val="202124"/>
          <w:sz w:val="20"/>
        </w:rPr>
        <w:t>3,835,988</w:t>
      </w:r>
      <w:r>
        <w:rPr>
          <w:rFonts w:ascii="Noto Sans CJK KR" w:hAnsi="Noto Sans CJK KR" w:eastAsia="Noto Sans CJK KR"/>
          <w:color w:val="202124"/>
          <w:sz w:val="20"/>
        </w:rPr>
        <w:t xml:space="preserve"> paired KO-EN sentences.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median </w:t>
      </w:r>
      <w:r>
        <w:rPr>
          <w:rFonts w:ascii="DejaVu Sans Mono" w:hAnsi="DejaVu Sans Mono" w:eastAsia="Noto Sans CJK KR"/>
          <w:color w:val="333333"/>
          <w:sz w:val="19"/>
        </w:rPr>
        <w:t>log_token_premium</w:t>
      </w:r>
      <w:r>
        <w:rPr>
          <w:rFonts w:ascii="Noto Sans CJK KR" w:hAnsi="Noto Sans CJK KR" w:eastAsia="Noto Sans CJK KR"/>
          <w:color w:val="202124"/>
          <w:sz w:val="20"/>
        </w:rPr>
        <w:t xml:space="preserve"> = </w:t>
      </w:r>
      <w:r>
        <w:rPr>
          <w:rFonts w:ascii="Noto Sans CJK KR" w:hAnsi="Noto Sans CJK KR" w:eastAsia="Noto Sans CJK KR"/>
          <w:b/>
          <w:color w:val="202124"/>
          <w:sz w:val="20"/>
        </w:rPr>
        <w:t>0.287682...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median-scale Token Premium = </w:t>
      </w:r>
      <w:r>
        <w:rPr>
          <w:rFonts w:ascii="Noto Sans CJK KR" w:hAnsi="Noto Sans CJK KR" w:eastAsia="Noto Sans CJK KR"/>
          <w:b/>
          <w:color w:val="202124"/>
          <w:sz w:val="20"/>
        </w:rPr>
        <w:t>1.3333x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DejaVu Sans Mono" w:hAnsi="DejaVu Sans Mono" w:eastAsia="Noto Sans CJK KR"/>
          <w:color w:val="333333"/>
          <w:sz w:val="19"/>
        </w:rPr>
        <w:t>TP &gt; 1</w:t>
      </w:r>
      <w:r>
        <w:rPr>
          <w:rFonts w:ascii="Noto Sans CJK KR" w:hAnsi="Noto Sans CJK KR" w:eastAsia="Noto Sans CJK KR"/>
          <w:color w:val="202124"/>
          <w:sz w:val="20"/>
        </w:rPr>
        <w:t xml:space="preserve"> = </w:t>
      </w:r>
      <w:r>
        <w:rPr>
          <w:rFonts w:ascii="Noto Sans CJK KR" w:hAnsi="Noto Sans CJK KR" w:eastAsia="Noto Sans CJK KR"/>
          <w:b/>
          <w:color w:val="202124"/>
          <w:sz w:val="20"/>
        </w:rPr>
        <w:t>87.985%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DejaVu Sans Mono" w:hAnsi="DejaVu Sans Mono" w:eastAsia="Noto Sans CJK KR"/>
          <w:color w:val="333333"/>
          <w:sz w:val="19"/>
        </w:rPr>
        <w:t>TP = 1</w:t>
      </w:r>
      <w:r>
        <w:rPr>
          <w:rFonts w:ascii="Noto Sans CJK KR" w:hAnsi="Noto Sans CJK KR" w:eastAsia="Noto Sans CJK KR"/>
          <w:color w:val="202124"/>
          <w:sz w:val="20"/>
        </w:rPr>
        <w:t xml:space="preserve"> = </w:t>
      </w:r>
      <w:r>
        <w:rPr>
          <w:rFonts w:ascii="Noto Sans CJK KR" w:hAnsi="Noto Sans CJK KR" w:eastAsia="Noto Sans CJK KR"/>
          <w:b/>
          <w:color w:val="202124"/>
          <w:sz w:val="20"/>
        </w:rPr>
        <w:t>5.128%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DejaVu Sans Mono" w:hAnsi="DejaVu Sans Mono" w:eastAsia="Noto Sans CJK KR"/>
          <w:color w:val="333333"/>
          <w:sz w:val="19"/>
        </w:rPr>
        <w:t>TP &lt; 1</w:t>
      </w:r>
      <w:r>
        <w:rPr>
          <w:rFonts w:ascii="Noto Sans CJK KR" w:hAnsi="Noto Sans CJK KR" w:eastAsia="Noto Sans CJK KR"/>
          <w:color w:val="202124"/>
          <w:sz w:val="20"/>
        </w:rPr>
        <w:t xml:space="preserve"> = </w:t>
      </w:r>
      <w:r>
        <w:rPr>
          <w:rFonts w:ascii="Noto Sans CJK KR" w:hAnsi="Noto Sans CJK KR" w:eastAsia="Noto Sans CJK KR"/>
          <w:b/>
          <w:color w:val="202124"/>
          <w:sz w:val="20"/>
        </w:rPr>
        <w:t>6.887%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Scope must say: </w:t>
      </w:r>
      <w:r>
        <w:rPr>
          <w:rFonts w:ascii="Noto Sans CJK KR" w:hAnsi="Noto Sans CJK KR" w:eastAsia="Noto Sans CJK KR"/>
          <w:b/>
          <w:color w:val="202124"/>
          <w:sz w:val="20"/>
        </w:rPr>
        <w:t>o200k_base, this paired cohort, Track A raw text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RQ2 / NB07 - PERSISTED_DESCRIPTIVE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exact identity holds on all 3,835,988 pairs with max absolute log error about </w:t>
      </w:r>
      <w:r>
        <w:rPr>
          <w:rFonts w:ascii="Noto Sans CJK KR" w:hAnsi="Noto Sans CJK KR" w:eastAsia="Noto Sans CJK KR"/>
          <w:b/>
          <w:color w:val="202124"/>
          <w:sz w:val="20"/>
        </w:rPr>
        <w:t>8.88e-16</w:t>
      </w:r>
      <w:r>
        <w:rPr>
          <w:rFonts w:ascii="Noto Sans CJK KR" w:hAnsi="Noto Sans CJK KR" w:eastAsia="Noto Sans CJK KR"/>
          <w:color w:val="202124"/>
          <w:sz w:val="20"/>
        </w:rPr>
        <w:t>, 0 tolerance violations.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median log components: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- log CR = -0.760451 -&gt; approximately </w:t>
      </w:r>
      <w:r>
        <w:rPr>
          <w:rFonts w:ascii="Noto Sans CJK KR" w:hAnsi="Noto Sans CJK KR" w:eastAsia="Noto Sans CJK KR"/>
          <w:b/>
          <w:color w:val="202124"/>
          <w:sz w:val="21"/>
        </w:rPr>
        <w:t>0.467x</w:t>
      </w:r>
      <w:r>
        <w:rPr>
          <w:rFonts w:ascii="Noto Sans CJK KR" w:hAnsi="Noto Sans CJK KR" w:eastAsia="Noto Sans CJK KR"/>
          <w:color w:val="202124"/>
          <w:sz w:val="21"/>
        </w:rPr>
        <w:t xml:space="preserve"> - log BDR = +0.896088 -&gt; approximately </w:t>
      </w:r>
      <w:r>
        <w:rPr>
          <w:rFonts w:ascii="Noto Sans CJK KR" w:hAnsi="Noto Sans CJK KR" w:eastAsia="Noto Sans CJK KR"/>
          <w:b/>
          <w:color w:val="202124"/>
          <w:sz w:val="21"/>
        </w:rPr>
        <w:t>2.45x</w:t>
      </w:r>
      <w:r>
        <w:rPr>
          <w:rFonts w:ascii="Noto Sans CJK KR" w:hAnsi="Noto Sans CJK KR" w:eastAsia="Noto Sans CJK KR"/>
          <w:color w:val="202124"/>
          <w:sz w:val="21"/>
        </w:rPr>
        <w:t xml:space="preserve"> - log CP = +0.175154 -&gt; approximately </w:t>
      </w:r>
      <w:r>
        <w:rPr>
          <w:rFonts w:ascii="Noto Sans CJK KR" w:hAnsi="Noto Sans CJK KR" w:eastAsia="Noto Sans CJK KR"/>
          <w:b/>
          <w:color w:val="202124"/>
          <w:sz w:val="21"/>
        </w:rPr>
        <w:t>1.191x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mean log components:</w:t>
      </w:r>
    </w:p>
    <w:p>
      <w:r>
        <w:rPr>
          <w:rFonts w:ascii="Noto Sans CJK KR" w:hAnsi="Noto Sans CJK KR" w:eastAsia="Noto Sans CJK KR"/>
          <w:color w:val="202124"/>
          <w:sz w:val="21"/>
        </w:rPr>
        <w:t>- -0.753588 + 0.878476 + 0.160289 = +0.285177.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representation reversal (</w:t>
      </w:r>
      <w:r>
        <w:rPr>
          <w:rFonts w:ascii="DejaVu Sans Mono" w:hAnsi="DejaVu Sans Mono" w:eastAsia="Noto Sans CJK KR"/>
          <w:color w:val="333333"/>
          <w:sz w:val="19"/>
        </w:rPr>
        <w:t>KO codepoints &lt; EN codepoints</w:t>
      </w:r>
      <w:r>
        <w:rPr>
          <w:rFonts w:ascii="Noto Sans CJK KR" w:hAnsi="Noto Sans CJK KR" w:eastAsia="Noto Sans CJK KR"/>
          <w:color w:val="202124"/>
          <w:sz w:val="20"/>
        </w:rPr>
        <w:t xml:space="preserve"> AND </w:t>
      </w:r>
      <w:r>
        <w:rPr>
          <w:rFonts w:ascii="DejaVu Sans Mono" w:hAnsi="DejaVu Sans Mono" w:eastAsia="Noto Sans CJK KR"/>
          <w:color w:val="333333"/>
          <w:sz w:val="19"/>
        </w:rPr>
        <w:t>KO tokens &gt; EN tokens</w:t>
      </w:r>
      <w:r>
        <w:rPr>
          <w:rFonts w:ascii="Noto Sans CJK KR" w:hAnsi="Noto Sans CJK KR" w:eastAsia="Noto Sans CJK KR"/>
          <w:color w:val="202124"/>
          <w:sz w:val="20"/>
        </w:rPr>
        <w:t xml:space="preserve">) = </w:t>
      </w:r>
      <w:r>
        <w:rPr>
          <w:rFonts w:ascii="Noto Sans CJK KR" w:hAnsi="Noto Sans CJK KR" w:eastAsia="Noto Sans CJK KR"/>
          <w:b/>
          <w:color w:val="202124"/>
          <w:sz w:val="20"/>
        </w:rPr>
        <w:t>3,363,717 / 3,835,988 = 87.6884%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codepoint deficit alone = </w:t>
      </w:r>
      <w:r>
        <w:rPr>
          <w:rFonts w:ascii="Noto Sans CJK KR" w:hAnsi="Noto Sans CJK KR" w:eastAsia="Noto Sans CJK KR"/>
          <w:b/>
          <w:color w:val="202124"/>
          <w:sz w:val="20"/>
        </w:rPr>
        <w:t>99.6691%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codepoint-vs-byte reversal = </w:t>
      </w:r>
      <w:r>
        <w:rPr>
          <w:rFonts w:ascii="Noto Sans CJK KR" w:hAnsi="Noto Sans CJK KR" w:eastAsia="Noto Sans CJK KR"/>
          <w:b/>
          <w:color w:val="202124"/>
          <w:sz w:val="20"/>
        </w:rPr>
        <w:t>71.0521%</w:t>
      </w:r>
      <w:r>
        <w:rPr>
          <w:rFonts w:ascii="Noto Sans CJK KR" w:hAnsi="Noto Sans CJK KR" w:eastAsia="Noto Sans CJK KR"/>
          <w:color w:val="202124"/>
          <w:sz w:val="20"/>
        </w:rPr>
        <w:t xml:space="preserve"> under its separate definition.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Spearman </w:t>
      </w:r>
      <w:r>
        <w:rPr>
          <w:rFonts w:ascii="DejaVu Sans Mono" w:hAnsi="DejaVu Sans Mono" w:eastAsia="Noto Sans CJK KR"/>
          <w:color w:val="333333"/>
          <w:sz w:val="19"/>
        </w:rPr>
        <w:t>rho(log BDR, log CP)</w:t>
      </w:r>
      <w:r>
        <w:rPr>
          <w:rFonts w:ascii="Noto Sans CJK KR" w:hAnsi="Noto Sans CJK KR" w:eastAsia="Noto Sans CJK KR"/>
          <w:color w:val="202124"/>
          <w:sz w:val="20"/>
        </w:rPr>
        <w:t xml:space="preserve"> = approximately </w:t>
      </w:r>
      <w:r>
        <w:rPr>
          <w:rFonts w:ascii="Noto Sans CJK KR" w:hAnsi="Noto Sans CJK KR" w:eastAsia="Noto Sans CJK KR"/>
          <w:b/>
          <w:color w:val="202124"/>
          <w:sz w:val="20"/>
        </w:rPr>
        <w:t>-0.0507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Tokenizer internal structure - PERSISTED_DESCRIPTIVE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KO regex chunks mean/median: </w:t>
      </w:r>
      <w:r>
        <w:rPr>
          <w:rFonts w:ascii="Noto Sans CJK KR" w:hAnsi="Noto Sans CJK KR" w:eastAsia="Noto Sans CJK KR"/>
          <w:b/>
          <w:color w:val="202124"/>
          <w:sz w:val="20"/>
        </w:rPr>
        <w:t>13.56 / 11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EN regex chunks mean/median: </w:t>
      </w:r>
      <w:r>
        <w:rPr>
          <w:rFonts w:ascii="Noto Sans CJK KR" w:hAnsi="Noto Sans CJK KR" w:eastAsia="Noto Sans CJK KR"/>
          <w:b/>
          <w:color w:val="202124"/>
          <w:sz w:val="20"/>
        </w:rPr>
        <w:t>19.50 / 15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KO final tokens mean/median: </w:t>
      </w:r>
      <w:r>
        <w:rPr>
          <w:rFonts w:ascii="Noto Sans CJK KR" w:hAnsi="Noto Sans CJK KR" w:eastAsia="Noto Sans CJK KR"/>
          <w:b/>
          <w:color w:val="202124"/>
          <w:sz w:val="20"/>
        </w:rPr>
        <w:t>27.12 / 21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EN final tokens mean/median: </w:t>
      </w:r>
      <w:r>
        <w:rPr>
          <w:rFonts w:ascii="Noto Sans CJK KR" w:hAnsi="Noto Sans CJK KR" w:eastAsia="Noto Sans CJK KR"/>
          <w:b/>
          <w:color w:val="202124"/>
          <w:sz w:val="20"/>
        </w:rPr>
        <w:t>20.17 / 16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KO tokens/chunk mean: </w:t>
      </w:r>
      <w:r>
        <w:rPr>
          <w:rFonts w:ascii="Noto Sans CJK KR" w:hAnsi="Noto Sans CJK KR" w:eastAsia="Noto Sans CJK KR"/>
          <w:b/>
          <w:color w:val="202124"/>
          <w:sz w:val="20"/>
        </w:rPr>
        <w:t>2.019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EN tokens/chunk mean: </w:t>
      </w:r>
      <w:r>
        <w:rPr>
          <w:rFonts w:ascii="Noto Sans CJK KR" w:hAnsi="Noto Sans CJK KR" w:eastAsia="Noto Sans CJK KR"/>
          <w:b/>
          <w:color w:val="202124"/>
          <w:sz w:val="20"/>
        </w:rPr>
        <w:t>1.036</w:t>
      </w:r>
      <w:r>
        <w:rPr>
          <w:rFonts w:ascii="Noto Sans CJK KR" w:hAnsi="Noto Sans CJK KR" w:eastAsia="Noto Sans CJK KR"/>
          <w:color w:val="202124"/>
          <w:sz w:val="20"/>
        </w:rPr>
        <w:t>.</w:t>
      </w:r>
    </w:p>
    <w:p>
      <w:r>
        <w:rPr>
          <w:rFonts w:ascii="Noto Sans CJK KR" w:hAnsi="Noto Sans CJK KR" w:eastAsia="Noto Sans CJK KR"/>
          <w:color w:val="202124"/>
          <w:sz w:val="21"/>
        </w:rPr>
        <w:t>Permitted wording: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regex chunk 개수는 한국어가 오히려 적지만, chunk 하나가 최종 토큰으로 풀리는 정도는 한국어가 더 컸다.</w:t>
      </w:r>
    </w:p>
    <w:p>
      <w:r>
        <w:rPr>
          <w:rFonts w:ascii="Noto Sans CJK KR" w:hAnsi="Noto Sans CJK KR" w:eastAsia="Noto Sans CJK KR"/>
          <w:color w:val="202124"/>
          <w:sz w:val="21"/>
        </w:rPr>
        <w:t>Not permitted: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regex chunking이 Token Premium의 원인이다.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Descriptive heterogeneity - PERSISTED_DESCRIPTIVE</w:t>
      </w:r>
    </w:p>
    <w:p>
      <w:r>
        <w:rPr>
          <w:rFonts w:ascii="Noto Sans CJK KR" w:hAnsi="Noto Sans CJK KR" w:eastAsia="Noto Sans CJK KR"/>
          <w:color w:val="202124"/>
          <w:sz w:val="21"/>
        </w:rPr>
        <w:t>Observed medians: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general: ~1.286x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dialogue: ~1.286x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other: ~1.346x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technology: ~1.414x</w:t>
      </w:r>
    </w:p>
    <w:p>
      <w:r>
        <w:rPr>
          <w:rFonts w:ascii="Noto Sans CJK KR" w:hAnsi="Noto Sans CJK KR" w:eastAsia="Noto Sans CJK KR"/>
          <w:color w:val="202124"/>
          <w:sz w:val="21"/>
        </w:rPr>
        <w:t>Mandatory limitation: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technology appears only in source 026.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general/dialogue only in source 025.</w:t>
      </w:r>
    </w:p>
    <w:p>
      <w:pPr>
        <w:pStyle w:val="ListBullet"/>
        <w:spacing w:after="40"/>
      </w:pPr>
      <w:r>
        <w:rPr>
          <w:rFonts w:ascii="DejaVu Sans Mono" w:hAnsi="DejaVu Sans Mono" w:eastAsia="Noto Sans CJK KR"/>
          <w:color w:val="333333"/>
          <w:sz w:val="19"/>
        </w:rPr>
        <w:t>other</w:t>
      </w:r>
      <w:r>
        <w:rPr>
          <w:rFonts w:ascii="Noto Sans CJK KR" w:hAnsi="Noto Sans CJK KR" w:eastAsia="Noto Sans CJK KR"/>
          <w:color w:val="202124"/>
          <w:sz w:val="20"/>
        </w:rPr>
        <w:t xml:space="preserve"> is the only domain shared across both sources.</w:t>
      </w:r>
    </w:p>
    <w:p>
      <w:r>
        <w:rPr>
          <w:rFonts w:ascii="Noto Sans CJK KR" w:hAnsi="Noto Sans CJK KR" w:eastAsia="Noto Sans CJK KR"/>
          <w:color w:val="202124"/>
          <w:sz w:val="21"/>
        </w:rPr>
        <w:t>Therefore use only: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관측 층마다 격차가 다르게 보였다.</w:t>
      </w:r>
    </w:p>
    <w:p>
      <w:r>
        <w:rPr>
          <w:rFonts w:ascii="Noto Sans CJK KR" w:hAnsi="Noto Sans CJK KR" w:eastAsia="Noto Sans CJK KR"/>
          <w:color w:val="202124"/>
          <w:sz w:val="21"/>
        </w:rPr>
        <w:t>Do not use: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기술 도메인이 Token Premium을 높였다.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Multilingual prior study - EXTERNAL_PRIOR_STUDY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Petrov et al. (NeurIPS 2023), FLORES-200 2,000 parallel sentences, </w:t>
      </w:r>
      <w:r>
        <w:rPr>
          <w:rFonts w:ascii="DejaVu Sans Mono" w:hAnsi="DejaVu Sans Mono" w:eastAsia="Noto Sans CJK KR"/>
          <w:color w:val="333333"/>
          <w:sz w:val="20"/>
        </w:rPr>
        <w:t>cl100k_base</w:t>
      </w:r>
      <w:r>
        <w:rPr>
          <w:rFonts w:ascii="Noto Sans CJK KR" w:hAnsi="Noto Sans CJK KR" w:eastAsia="Noto Sans CJK KR"/>
          <w:color w:val="202124"/>
          <w:sz w:val="21"/>
        </w:rPr>
        <w:t xml:space="preserve"> released length table, English normalized to 1: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English: </w:t>
      </w:r>
      <w:r>
        <w:rPr>
          <w:rFonts w:ascii="Noto Sans CJK KR" w:hAnsi="Noto Sans CJK KR" w:eastAsia="Noto Sans CJK KR"/>
          <w:b/>
          <w:color w:val="202124"/>
          <w:sz w:val="20"/>
        </w:rPr>
        <w:t>1.00x</w:t>
      </w:r>
      <w:r>
        <w:rPr>
          <w:rFonts w:ascii="Noto Sans CJK KR" w:hAnsi="Noto Sans CJK KR" w:eastAsia="Noto Sans CJK KR"/>
          <w:color w:val="202124"/>
          <w:sz w:val="20"/>
        </w:rPr>
        <w:t xml:space="preserve"> (52,835 tokens)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Chinese (Simplified): </w:t>
      </w:r>
      <w:r>
        <w:rPr>
          <w:rFonts w:ascii="Noto Sans CJK KR" w:hAnsi="Noto Sans CJK KR" w:eastAsia="Noto Sans CJK KR"/>
          <w:b/>
          <w:color w:val="202124"/>
          <w:sz w:val="20"/>
        </w:rPr>
        <w:t>1.91x</w:t>
      </w:r>
      <w:r>
        <w:rPr>
          <w:rFonts w:ascii="Noto Sans CJK KR" w:hAnsi="Noto Sans CJK KR" w:eastAsia="Noto Sans CJK KR"/>
          <w:color w:val="202124"/>
          <w:sz w:val="20"/>
        </w:rPr>
        <w:t xml:space="preserve"> (101,138)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Korean: </w:t>
      </w:r>
      <w:r>
        <w:rPr>
          <w:rFonts w:ascii="Noto Sans CJK KR" w:hAnsi="Noto Sans CJK KR" w:eastAsia="Noto Sans CJK KR"/>
          <w:b/>
          <w:color w:val="202124"/>
          <w:sz w:val="20"/>
        </w:rPr>
        <w:t>2.38x</w:t>
      </w:r>
      <w:r>
        <w:rPr>
          <w:rFonts w:ascii="Noto Sans CJK KR" w:hAnsi="Noto Sans CJK KR" w:eastAsia="Noto Sans CJK KR"/>
          <w:color w:val="202124"/>
          <w:sz w:val="20"/>
        </w:rPr>
        <w:t xml:space="preserve"> (125,737)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Russian: </w:t>
      </w:r>
      <w:r>
        <w:rPr>
          <w:rFonts w:ascii="Noto Sans CJK KR" w:hAnsi="Noto Sans CJK KR" w:eastAsia="Noto Sans CJK KR"/>
          <w:b/>
          <w:color w:val="202124"/>
          <w:sz w:val="20"/>
        </w:rPr>
        <w:t>2.49x</w:t>
      </w:r>
      <w:r>
        <w:rPr>
          <w:rFonts w:ascii="Noto Sans CJK KR" w:hAnsi="Noto Sans CJK KR" w:eastAsia="Noto Sans CJK KR"/>
          <w:color w:val="202124"/>
          <w:sz w:val="20"/>
        </w:rPr>
        <w:t xml:space="preserve"> (131,496)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Standard Arabic: </w:t>
      </w:r>
      <w:r>
        <w:rPr>
          <w:rFonts w:ascii="Noto Sans CJK KR" w:hAnsi="Noto Sans CJK KR" w:eastAsia="Noto Sans CJK KR"/>
          <w:b/>
          <w:color w:val="202124"/>
          <w:sz w:val="20"/>
        </w:rPr>
        <w:t>3.04x</w:t>
      </w:r>
      <w:r>
        <w:rPr>
          <w:rFonts w:ascii="Noto Sans CJK KR" w:hAnsi="Noto Sans CJK KR" w:eastAsia="Noto Sans CJK KR"/>
          <w:color w:val="202124"/>
          <w:sz w:val="20"/>
        </w:rPr>
        <w:t xml:space="preserve"> (160,485)</w:t>
      </w:r>
    </w:p>
    <w:p>
      <w:r>
        <w:rPr>
          <w:rFonts w:ascii="Noto Sans CJK KR" w:hAnsi="Noto Sans CJK KR" w:eastAsia="Noto Sans CJK KR"/>
          <w:color w:val="202124"/>
          <w:sz w:val="21"/>
        </w:rPr>
        <w:t>Mandatory separation:</w:t>
      </w:r>
    </w:p>
    <w:p>
      <w:r>
        <w:rPr>
          <w:rFonts w:ascii="DejaVu Sans Mono" w:hAnsi="DejaVu Sans Mono" w:eastAsia="Noto Sans CJK KR"/>
          <w:color w:val="333333"/>
          <w:sz w:val="20"/>
        </w:rPr>
        <w:t>Petrov/FLORES-200/cl100k_base</w:t>
      </w:r>
    </w:p>
    <w:p>
      <w:r>
        <w:rPr>
          <w:rFonts w:ascii="Noto Sans CJK KR" w:hAnsi="Noto Sans CJK KR" w:eastAsia="Noto Sans CJK KR"/>
          <w:color w:val="202124"/>
          <w:sz w:val="21"/>
        </w:rPr>
        <w:t>is not numerically interchangeable with</w:t>
      </w:r>
    </w:p>
    <w:p>
      <w:r>
        <w:rPr>
          <w:rFonts w:ascii="DejaVu Sans Mono" w:hAnsi="DejaVu Sans Mono" w:eastAsia="Noto Sans CJK KR"/>
          <w:color w:val="333333"/>
          <w:sz w:val="20"/>
        </w:rPr>
        <w:t>our 3.836M cohort/o200k_base</w:t>
      </w:r>
      <w:r>
        <w:rPr>
          <w:rFonts w:ascii="Noto Sans CJK KR" w:hAnsi="Noto Sans CJK KR" w:eastAsia="Noto Sans CJK KR"/>
          <w:color w:val="202124"/>
          <w:sz w:val="21"/>
        </w:rPr>
        <w:t>.</w:t>
      </w:r>
    </w:p>
    <w:p>
      <w:r>
        <w:rPr>
          <w:rFonts w:ascii="Noto Sans CJK KR" w:hAnsi="Noto Sans CJK KR" w:eastAsia="Noto Sans CJK KR"/>
          <w:color w:val="202124"/>
          <w:sz w:val="21"/>
        </w:rPr>
        <w:t>Never draw both ratios on one common bar scale as if they were one benchmark.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3.2 Cannot say now</w:t>
      </w:r>
    </w:p>
    <w:p>
      <w:r>
        <w:rPr>
          <w:rFonts w:ascii="Noto Sans CJK KR" w:hAnsi="Noto Sans CJK KR" w:eastAsia="Noto Sans CJK KR"/>
          <w:color w:val="202124"/>
          <w:sz w:val="21"/>
        </w:rPr>
        <w:t>Until NB09 produces audited outputs: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morphology causes Token Premium.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morpheme density adds X% explanation.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particle/ending ratios are significant drivers.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regex mechanism contributes X incremental R2.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any individual M1/M2/M3 coefficient is a substantive causal effect.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technology/general/dialogue is a pure domain effect.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translation direction is a global effect.</w:t>
      </w:r>
    </w:p>
    <w:p>
      <w:r>
        <w:rPr>
          <w:rFonts w:ascii="Noto Sans CJK KR" w:hAnsi="Noto Sans CJK KR" w:eastAsia="Noto Sans CJK KR"/>
          <w:color w:val="202124"/>
          <w:sz w:val="21"/>
        </w:rPr>
        <w:t>Regardless of NB09: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Korean is intrinsically inefficient for AI.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UTF-8 3 bytes means 3x tokens.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Token Premium causes reasoning degradation.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larger models inherently understand Korean better.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a fixed Token Premium means every API or subscription bill increases by the same percentage.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4. Recommended final web-story sequence</w:t>
      </w:r>
    </w:p>
    <w:p>
      <w:r>
        <w:rPr>
          <w:rFonts w:ascii="Noto Sans CJK KR" w:hAnsi="Noto Sans CJK KR" w:eastAsia="Noto Sans CJK KR"/>
          <w:color w:val="202124"/>
          <w:sz w:val="21"/>
        </w:rPr>
        <w:t>The current 10 DOM anchors can be retained. The content hierarchy should change so the story follows evidence rather than legacy dashboard taxonomy.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S0 - HERO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section#hero[data-widget="NewsHeroSection"][data-section="hero"]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Headline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같은 질문, 다른 청구서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Dek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같은 뜻인데, AI는 한국어를 더 길게 셌다.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Lead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의미가 대응되는 한국어-영어 문장 3,835,988쌍을 </w:t>
      </w:r>
      <w:r>
        <w:rPr>
          <w:rFonts w:ascii="DejaVu Sans Mono" w:hAnsi="DejaVu Sans Mono" w:eastAsia="Noto Sans CJK KR"/>
          <w:color w:val="333333"/>
          <w:sz w:val="20"/>
        </w:rPr>
        <w:t>o200k_base</w:t>
      </w:r>
      <w:r>
        <w:rPr>
          <w:rFonts w:ascii="Noto Sans CJK KR" w:hAnsi="Noto Sans CJK KR" w:eastAsia="Noto Sans CJK KR"/>
          <w:color w:val="202124"/>
          <w:sz w:val="21"/>
        </w:rPr>
        <w:t>로 측정했더니 한국어/영어 토큰 비율의 중앙값은 1.33배였다. 전체의 87.99%에서 한국어 토큰 수가 더 많았다.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Immediate qualification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이것은 "한국어 사용자가 언제나 33% 더 비싸게 낸다"는 뜻이 아니다. 이번 분석이 직접 측정한 것은 같은 의미를 표현할 때 필요한 </w:t>
      </w:r>
      <w:r>
        <w:rPr>
          <w:rFonts w:ascii="Noto Sans CJK KR" w:hAnsi="Noto Sans CJK KR" w:eastAsia="Noto Sans CJK KR"/>
          <w:b/>
          <w:color w:val="202124"/>
          <w:sz w:val="21"/>
        </w:rPr>
        <w:t>입력 토큰 수의 차이</w:t>
      </w:r>
      <w:r>
        <w:rPr>
          <w:rFonts w:ascii="Noto Sans CJK KR" w:hAnsi="Noto Sans CJK KR" w:eastAsia="Noto Sans CJK KR"/>
          <w:color w:val="202124"/>
          <w:sz w:val="21"/>
        </w:rPr>
        <w:t>다.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Hero metrics</w:t>
      </w:r>
    </w:p>
    <w:p>
      <w:r>
        <w:rPr>
          <w:rFonts w:ascii="Noto Sans CJK KR" w:hAnsi="Noto Sans CJK KR" w:eastAsia="Noto Sans CJK KR"/>
          <w:color w:val="202124"/>
          <w:sz w:val="21"/>
        </w:rPr>
        <w:t>Only four: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3,835,988 pairs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1.33x median TP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87.99% KO &gt; EN tokens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87.69% representation reversal</w:t>
      </w:r>
    </w:p>
    <w:p>
      <w:r>
        <w:rPr>
          <w:rFonts w:ascii="Noto Sans CJK KR" w:hAnsi="Noto Sans CJK KR" w:eastAsia="Noto Sans CJK KR"/>
          <w:color w:val="202124"/>
          <w:sz w:val="21"/>
        </w:rPr>
        <w:t>Do not restore old unsourced: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31 / 18 / 1.72x hero specimen as a global statistic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69,432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1.68 average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1.29-1.83 global range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S1 - REAL SENTENCES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section#compare[data-widget="TokenCompareSection"][data-section="compare"]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Editorial job</w:t>
      </w:r>
    </w:p>
    <w:p>
      <w:r>
        <w:rPr>
          <w:rFonts w:ascii="Noto Sans CJK KR" w:hAnsi="Noto Sans CJK KR" w:eastAsia="Noto Sans CJK KR"/>
          <w:color w:val="202124"/>
          <w:sz w:val="21"/>
        </w:rPr>
        <w:t>Make the phenomenon concrete before technical decomposition.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Heading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숫자보다 먼저, 실제 문장으로 비교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Instruction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대표 문장쌍 직접 비교</w:t>
      </w:r>
    </w:p>
    <w:p>
      <w:r>
        <w:rPr>
          <w:rFonts w:ascii="Noto Sans CJK KR" w:hAnsi="Noto Sans CJK KR" w:eastAsia="Noto Sans CJK KR"/>
          <w:color w:val="202124"/>
          <w:sz w:val="21"/>
        </w:rPr>
        <w:t>Keep: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pair selector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KO and EN token counts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token chips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source/provenance</w:t>
      </w:r>
    </w:p>
    <w:p>
      <w:r>
        <w:rPr>
          <w:rFonts w:ascii="Noto Sans CJK KR" w:hAnsi="Noto Sans CJK KR" w:eastAsia="Noto Sans CJK KR"/>
          <w:color w:val="202124"/>
          <w:sz w:val="21"/>
        </w:rPr>
        <w:t>Remove/avoid: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morphology language in tokenizer segmentation labels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redundant bottom ratio dashboard strip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Key line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같은 뜻을 담았지만 토크나이저가 세는 길이는 달랐다.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S2 - DECOMPOSITION / PIPELINE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section#pipeline[data-widget="PipelineSection"][data-section="pipeline"]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Heading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글자는 더 적은데, 토큰은 더 많았다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Primary visual</w:t>
      </w:r>
    </w:p>
    <w:p>
      <w:r>
        <w:rPr>
          <w:rFonts w:ascii="Noto Sans CJK KR" w:hAnsi="Noto Sans CJK KR" w:eastAsia="Noto Sans CJK KR"/>
          <w:color w:val="202124"/>
          <w:sz w:val="21"/>
        </w:rPr>
        <w:t>Representation reversal:</w:t>
      </w:r>
    </w:p>
    <w:p>
      <w:r>
        <w:rPr>
          <w:rFonts w:ascii="DejaVu Sans Mono" w:hAnsi="DejaVu Sans Mono" w:eastAsia="Noto Sans CJK KR"/>
          <w:color w:val="333333"/>
          <w:sz w:val="20"/>
        </w:rPr>
        <w:t>KO codepoints &lt; EN codepoints</w:t>
      </w:r>
    </w:p>
    <w:p>
      <w:r>
        <w:rPr>
          <w:rFonts w:ascii="Noto Sans CJK KR" w:hAnsi="Noto Sans CJK KR" w:eastAsia="Noto Sans CJK KR"/>
          <w:color w:val="202124"/>
          <w:sz w:val="21"/>
        </w:rPr>
        <w:t>but</w:t>
      </w:r>
    </w:p>
    <w:p>
      <w:r>
        <w:rPr>
          <w:rFonts w:ascii="DejaVu Sans Mono" w:hAnsi="DejaVu Sans Mono" w:eastAsia="Noto Sans CJK KR"/>
          <w:color w:val="333333"/>
          <w:sz w:val="20"/>
        </w:rPr>
        <w:t>KO tokens &gt; EN tokens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= </w:t>
      </w:r>
      <w:r>
        <w:rPr>
          <w:rFonts w:ascii="Noto Sans CJK KR" w:hAnsi="Noto Sans CJK KR" w:eastAsia="Noto Sans CJK KR"/>
          <w:b/>
          <w:color w:val="202124"/>
          <w:sz w:val="21"/>
        </w:rPr>
        <w:t>87.69%</w:t>
      </w:r>
      <w:r>
        <w:rPr>
          <w:rFonts w:ascii="Noto Sans CJK KR" w:hAnsi="Noto Sans CJK KR" w:eastAsia="Noto Sans CJK KR"/>
          <w:color w:val="202124"/>
          <w:sz w:val="21"/>
        </w:rPr>
        <w:t>.</w:t>
      </w:r>
    </w:p>
    <w:p>
      <w:r>
        <w:rPr>
          <w:rFonts w:ascii="Noto Sans CJK KR" w:hAnsi="Noto Sans CJK KR" w:eastAsia="Noto Sans CJK KR"/>
          <w:color w:val="202124"/>
          <w:sz w:val="21"/>
        </w:rPr>
        <w:t>This should be the 1DEPTH visual, not a generic transformer pipeline.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Secondary visual / explanatory strip</w:t>
      </w:r>
    </w:p>
    <w:p>
      <w:r>
        <w:rPr>
          <w:rFonts w:ascii="Noto Sans CJK KR" w:hAnsi="Noto Sans CJK KR" w:eastAsia="Noto Sans CJK KR"/>
          <w:color w:val="202124"/>
          <w:sz w:val="21"/>
        </w:rPr>
        <w:t>Three layers: 1. 문자 수 비 2. UTF-8 byte 밀도 비 3. tokenizer 압축 penalty</w:t>
      </w:r>
    </w:p>
    <w:p>
      <w:r>
        <w:rPr>
          <w:rFonts w:ascii="Noto Sans CJK KR" w:hAnsi="Noto Sans CJK KR" w:eastAsia="Noto Sans CJK KR"/>
          <w:color w:val="202124"/>
          <w:sz w:val="21"/>
        </w:rPr>
        <w:t>Show exact identity:</w:t>
      </w:r>
    </w:p>
    <w:p>
      <w:r>
        <w:rPr>
          <w:rFonts w:ascii="DejaVu Sans Mono" w:hAnsi="DejaVu Sans Mono" w:eastAsia="Noto Sans CJK KR"/>
          <w:color w:val="333333"/>
          <w:sz w:val="20"/>
        </w:rPr>
        <w:t>TP = CR x BDR x CP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2DEPTH</w:t>
      </w:r>
    </w:p>
    <w:p>
      <w:r>
        <w:rPr>
          <w:rFonts w:ascii="Noto Sans CJK KR" w:hAnsi="Noto Sans CJK KR" w:eastAsia="Noto Sans CJK KR"/>
          <w:color w:val="202124"/>
          <w:sz w:val="21"/>
        </w:rPr>
        <w:t>Existing tokenizer pipeline details can remain inside disclosure: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raw text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UTF-8 representation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o200k_base regex chunking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final subword tokenization</w:t>
      </w:r>
    </w:p>
    <w:p>
      <w:r>
        <w:rPr>
          <w:rFonts w:ascii="Noto Sans CJK KR" w:hAnsi="Noto Sans CJK KR" w:eastAsia="Noto Sans CJK KR"/>
          <w:color w:val="202124"/>
          <w:sz w:val="21"/>
        </w:rPr>
        <w:t>Do not state that morphology is part of tokenizer segmentation.</w:t>
      </w:r>
    </w:p>
    <w:p>
      <w:r>
        <w:rPr>
          <w:rFonts w:ascii="Noto Sans CJK KR" w:hAnsi="Noto Sans CJK KR" w:eastAsia="Noto Sans CJK KR"/>
          <w:color w:val="202124"/>
          <w:sz w:val="21"/>
        </w:rPr>
        <w:t>Do not claim transformer attention cost was measured in Track A.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S3 - PRIMARY RESULT / DISTRIBUTION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section#patterns[data-widget="TokenPremiumSection"][data-section="patterns"]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Heading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383만 쌍에서 확인한 1.33배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Definition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Token Premium = 한국어 토큰 수 ÷ 영어 토큰 수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Primary metrics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median TP 1.3333x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TP &gt; 1: 87.985%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TP = 1: 5.128%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TP &lt; 1: 6.887%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Optional descriptive strata</w:t>
      </w:r>
    </w:p>
    <w:p>
      <w:r>
        <w:rPr>
          <w:rFonts w:ascii="Noto Sans CJK KR" w:hAnsi="Noto Sans CJK KR" w:eastAsia="Noto Sans CJK KR"/>
          <w:color w:val="202124"/>
          <w:sz w:val="21"/>
        </w:rPr>
        <w:t>If shown, use current NB07 values and mandatory confounding note.</w:t>
      </w:r>
    </w:p>
    <w:p>
      <w:r>
        <w:rPr>
          <w:rFonts w:ascii="Noto Sans CJK KR" w:hAnsi="Noto Sans CJK KR" w:eastAsia="Noto Sans CJK KR"/>
          <w:color w:val="202124"/>
          <w:sz w:val="21"/>
        </w:rPr>
        <w:t>Do not use the legacy six-row domain exhibit as if it were current research evidence.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S4 - BUDGET / SIMULATOR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section#burden[data-widget="OccupationSection"][data-section="burden"]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Heading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같은 한도는 같은 사용량일까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Primary interaction</w:t>
      </w:r>
    </w:p>
    <w:p>
      <w:r>
        <w:rPr>
          <w:rFonts w:ascii="Noto Sans CJK KR" w:hAnsi="Noto Sans CJK KR" w:eastAsia="Noto Sans CJK KR"/>
          <w:color w:val="202124"/>
          <w:sz w:val="21"/>
        </w:rPr>
        <w:t>Inputs: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EN baseline tokens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repetitions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TP scenario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optional user-entered unit price</w:t>
      </w:r>
    </w:p>
    <w:p>
      <w:r>
        <w:rPr>
          <w:rFonts w:ascii="Noto Sans CJK KR" w:hAnsi="Noto Sans CJK KR" w:eastAsia="Noto Sans CJK KR"/>
          <w:color w:val="202124"/>
          <w:sz w:val="21"/>
        </w:rPr>
        <w:t>Outputs: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EN cumulative tokens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KO scenario cumulative tokens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added tokens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optional conditional added price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Default scenario</w:t>
      </w:r>
    </w:p>
    <w:p>
      <w:r>
        <w:rPr>
          <w:rFonts w:ascii="Noto Sans CJK KR" w:hAnsi="Noto Sans CJK KR" w:eastAsia="Noto Sans CJK KR"/>
          <w:color w:val="202124"/>
          <w:sz w:val="21"/>
        </w:rPr>
        <w:t>Using median TP = 4/3: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fixed token budget capacity ratio = </w:t>
      </w:r>
      <w:r>
        <w:rPr>
          <w:rFonts w:ascii="DejaVu Sans Mono" w:hAnsi="DejaVu Sans Mono" w:eastAsia="Noto Sans CJK KR"/>
          <w:color w:val="333333"/>
          <w:sz w:val="20"/>
        </w:rPr>
        <w:t>1 / (4/3) = 0.75</w:t>
      </w:r>
      <w:r>
        <w:rPr>
          <w:rFonts w:ascii="Noto Sans CJK KR" w:hAnsi="Noto Sans CJK KR" w:eastAsia="Noto Sans CJK KR"/>
          <w:color w:val="202124"/>
          <w:sz w:val="21"/>
        </w:rPr>
        <w:t>.</w:t>
      </w:r>
    </w:p>
    <w:p>
      <w:r>
        <w:rPr>
          <w:rFonts w:ascii="Noto Sans CJK KR" w:hAnsi="Noto Sans CJK KR" w:eastAsia="Noto Sans CJK KR"/>
          <w:color w:val="202124"/>
          <w:sz w:val="21"/>
        </w:rPr>
        <w:t>Label clearly: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중앙값 1.33배를 적용한 정규화 산술 시나리오. 실제 서비스 한도 측정값이 아니다.</w:t>
      </w:r>
    </w:p>
    <w:p>
      <w:r>
        <w:rPr>
          <w:rFonts w:ascii="Noto Sans CJK KR" w:hAnsi="Noto Sans CJK KR" w:eastAsia="Noto Sans CJK KR"/>
          <w:color w:val="202124"/>
          <w:sz w:val="21"/>
        </w:rPr>
        <w:t>No occupations. No professional-user exposure claim. No exponential wording.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S4.5 - MULTILINGUAL CONTEXT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section#languages[data-widget="MultilingualTokenEfficiencySection"][data-section="languages"]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Heading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한국어만의 문제는 아니었다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Purpose</w:t>
      </w:r>
    </w:p>
    <w:p>
      <w:r>
        <w:rPr>
          <w:rFonts w:ascii="Noto Sans CJK KR" w:hAnsi="Noto Sans CJK KR" w:eastAsia="Noto Sans CJK KR"/>
          <w:color w:val="202124"/>
          <w:sz w:val="21"/>
        </w:rPr>
        <w:t>This is not a second primary result. It is an external-context section showing that cross-lingual tokenizer length disparity has been observed in prior work.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Source-led design</w:t>
      </w:r>
    </w:p>
    <w:p>
      <w:r>
        <w:rPr>
          <w:rFonts w:ascii="Noto Sans CJK KR" w:hAnsi="Noto Sans CJK KR" w:eastAsia="Noto Sans CJK KR"/>
          <w:color w:val="202124"/>
          <w:sz w:val="21"/>
        </w:rPr>
        <w:t>Source banner: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Petrov et al., NeurIPS 2023 / FLORES-200 / cl100k_base / 2,000 parallel sentences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Values</w:t>
      </w:r>
    </w:p>
    <w:p>
      <w:r>
        <w:rPr>
          <w:rFonts w:ascii="Noto Sans CJK KR" w:hAnsi="Noto Sans CJK KR" w:eastAsia="Noto Sans CJK KR"/>
          <w:color w:val="202124"/>
          <w:sz w:val="21"/>
        </w:rPr>
        <w:t>Use exactly: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English 1.00x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Chinese Simplified 1.91x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Korean 2.38x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Russian 2.49x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Standard Arabic 3.04x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Visual rule</w:t>
      </w:r>
    </w:p>
    <w:p>
      <w:r>
        <w:rPr>
          <w:rFonts w:ascii="Noto Sans CJK KR" w:hAnsi="Noto Sans CJK KR" w:eastAsia="Noto Sans CJK KR"/>
          <w:color w:val="202124"/>
          <w:sz w:val="21"/>
        </w:rPr>
        <w:t>One simple comparative visual.</w:t>
      </w:r>
    </w:p>
    <w:p>
      <w:r>
        <w:rPr>
          <w:rFonts w:ascii="Noto Sans CJK KR" w:hAnsi="Noto Sans CJK KR" w:eastAsia="Noto Sans CJK KR"/>
          <w:color w:val="202124"/>
          <w:sz w:val="21"/>
        </w:rPr>
        <w:t>Do not: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show Hindi unless supported by approved source data in this editorial set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claim 12 languages from a 5-row exhibit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mix o200k_base and cl100k_base bars without clear split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convert this into sovereign-AI advocacy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Bridge copy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선행연구의 수치는 우리 연구와 직접 비교할 수 없다. 토크나이저와 데이터가 다르기 때문이다. 다만 영어보다 긴 tokenization length가 한국어에만 나타난 현상은 아니었다.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S5 - AI INFRASTRUCTURE CONTEXT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section#infrastructure[data-widget="KoreaAIContextSection"][data-section="infrastructure"]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Editorial recommendation</w:t>
      </w:r>
    </w:p>
    <w:p>
      <w:r>
        <w:rPr>
          <w:rFonts w:ascii="Noto Sans CJK KR" w:hAnsi="Noto Sans CJK KR" w:eastAsia="Noto Sans CJK KR"/>
          <w:color w:val="202124"/>
          <w:sz w:val="21"/>
        </w:rPr>
        <w:t>Keep this section short or demote it.</w:t>
      </w:r>
    </w:p>
    <w:p>
      <w:r>
        <w:rPr>
          <w:rFonts w:ascii="Noto Sans CJK KR" w:hAnsi="Noto Sans CJK KR" w:eastAsia="Noto Sans CJK KR"/>
          <w:color w:val="202124"/>
          <w:sz w:val="21"/>
        </w:rPr>
        <w:t>The research article does not need a full causal chain from AI investment to Token Premium.</w:t>
      </w:r>
    </w:p>
    <w:p>
      <w:r>
        <w:rPr>
          <w:rFonts w:ascii="Noto Sans CJK KR" w:hAnsi="Noto Sans CJK KR" w:eastAsia="Noto Sans CJK KR"/>
          <w:color w:val="202124"/>
          <w:sz w:val="21"/>
        </w:rPr>
        <w:t>If retained, use only: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AI 활용 확대 -&gt; 토큰 단위 사용 증가 가능성 -&gt; 언어별 token efficiency가 실무적으로 더 눈에 띌 수 있음</w:t>
      </w:r>
    </w:p>
    <w:p>
      <w:r>
        <w:rPr>
          <w:rFonts w:ascii="Noto Sans CJK KR" w:hAnsi="Noto Sans CJK KR" w:eastAsia="Noto Sans CJK KR"/>
          <w:color w:val="202124"/>
          <w:sz w:val="21"/>
        </w:rPr>
        <w:t>No placeholder policy cards. No claim that Token Premium causes national power or HBM demand.</w:t>
      </w:r>
    </w:p>
    <w:p>
      <w:r>
        <w:rPr>
          <w:rFonts w:ascii="Noto Sans CJK KR" w:hAnsi="Noto Sans CJK KR" w:eastAsia="Noto Sans CJK KR"/>
          <w:color w:val="202124"/>
          <w:sz w:val="21"/>
        </w:rPr>
        <w:t>Actual macro articles require separate citation verification before insertion.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S5.2 - CONSEQUENCE / QUESTION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section#impact[data-widget="ImpactSection"][data-section="impact"]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Heading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문제는 '몇 원'보다 '어떻게 나누느냐'다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One conceptual path</w:t>
      </w:r>
    </w:p>
    <w:p>
      <w:r>
        <w:rPr>
          <w:rFonts w:ascii="DejaVu Sans Mono" w:hAnsi="DejaVu Sans Mono" w:eastAsia="Noto Sans CJK KR"/>
          <w:color w:val="333333"/>
          <w:sz w:val="20"/>
        </w:rPr>
        <w:t>같은 의미</w:t>
      </w:r>
      <w:r>
        <w:rPr>
          <w:rFonts w:ascii="Noto Sans CJK KR" w:hAnsi="Noto Sans CJK KR" w:eastAsia="Noto Sans CJK KR"/>
          <w:color w:val="202124"/>
          <w:sz w:val="21"/>
        </w:rPr>
        <w:t xml:space="preserve"> -&gt; </w:t>
      </w:r>
      <w:r>
        <w:rPr>
          <w:rFonts w:ascii="DejaVu Sans Mono" w:hAnsi="DejaVu Sans Mono" w:eastAsia="Noto Sans CJK KR"/>
          <w:color w:val="333333"/>
          <w:sz w:val="20"/>
        </w:rPr>
        <w:t>서로 다른 token count</w:t>
      </w:r>
      <w:r>
        <w:rPr>
          <w:rFonts w:ascii="Noto Sans CJK KR" w:hAnsi="Noto Sans CJK KR" w:eastAsia="Noto Sans CJK KR"/>
          <w:color w:val="202124"/>
          <w:sz w:val="21"/>
        </w:rPr>
        <w:t xml:space="preserve"> -&gt; </w:t>
      </w:r>
      <w:r>
        <w:rPr>
          <w:rFonts w:ascii="DejaVu Sans Mono" w:hAnsi="DejaVu Sans Mono" w:eastAsia="Noto Sans CJK KR"/>
          <w:color w:val="333333"/>
          <w:sz w:val="20"/>
        </w:rPr>
        <w:t>token-based price/context/quota</w:t>
      </w:r>
      <w:r>
        <w:rPr>
          <w:rFonts w:ascii="Noto Sans CJK KR" w:hAnsi="Noto Sans CJK KR" w:eastAsia="Noto Sans CJK KR"/>
          <w:color w:val="202124"/>
          <w:sz w:val="21"/>
        </w:rPr>
        <w:t xml:space="preserve"> -&gt; </w:t>
      </w:r>
      <w:r>
        <w:rPr>
          <w:rFonts w:ascii="DejaVu Sans Mono" w:hAnsi="DejaVu Sans Mono" w:eastAsia="Noto Sans CJK KR"/>
          <w:color w:val="333333"/>
          <w:sz w:val="20"/>
        </w:rPr>
        <w:t>different effective capacity may emerge</w:t>
      </w:r>
    </w:p>
    <w:p>
      <w:r>
        <w:rPr>
          <w:rFonts w:ascii="Noto Sans CJK KR" w:hAnsi="Noto Sans CJK KR" w:eastAsia="Noto Sans CJK KR"/>
          <w:color w:val="202124"/>
          <w:sz w:val="21"/>
        </w:rPr>
        <w:t>This is a conditional pathway, not a measured causal chain.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Strong journalistic line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토큰이 자원의 배분 단위라면, 언어별 토큰 차이는 기술적 숫자에서 사용 조건의 차이로 번질 수 있다.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Use </w:t>
      </w:r>
      <w:r>
        <w:rPr>
          <w:rFonts w:ascii="DejaVu Sans Mono" w:hAnsi="DejaVu Sans Mono" w:eastAsia="Noto Sans CJK KR"/>
          <w:color w:val="333333"/>
          <w:sz w:val="20"/>
        </w:rPr>
        <w:t>~수 있다</w:t>
      </w:r>
      <w:r>
        <w:rPr>
          <w:rFonts w:ascii="Noto Sans CJK KR" w:hAnsi="Noto Sans CJK KR" w:eastAsia="Noto Sans CJK KR"/>
          <w:color w:val="202124"/>
          <w:sz w:val="21"/>
        </w:rPr>
        <w:t xml:space="preserve">, not </w:t>
      </w:r>
      <w:r>
        <w:rPr>
          <w:rFonts w:ascii="DejaVu Sans Mono" w:hAnsi="DejaVu Sans Mono" w:eastAsia="Noto Sans CJK KR"/>
          <w:color w:val="333333"/>
          <w:sz w:val="20"/>
        </w:rPr>
        <w:t>~한다</w:t>
      </w:r>
      <w:r>
        <w:rPr>
          <w:rFonts w:ascii="Noto Sans CJK KR" w:hAnsi="Noto Sans CJK KR" w:eastAsia="Noto Sans CJK KR"/>
          <w:color w:val="202124"/>
          <w:sz w:val="21"/>
        </w:rPr>
        <w:t xml:space="preserve"> for service/social consequences.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S6 - METHOD / LIMITS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section#method[data-widget="MethodSection"][data-section="method"]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Heading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우리가 확인한 것, 아직 확인하지 않은 것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1DEPTH - six boundary statements</w:t>
      </w:r>
    </w:p>
    <w:p>
      <w:r>
        <w:rPr>
          <w:rFonts w:ascii="Noto Sans CJK KR" w:hAnsi="Noto Sans CJK KR" w:eastAsia="Noto Sans CJK KR"/>
          <w:color w:val="202124"/>
          <w:sz w:val="21"/>
        </w:rPr>
        <w:t>Preserve the existing six research boundaries.</w:t>
      </w:r>
    </w:p>
    <w:p>
      <w:r>
        <w:rPr>
          <w:rFonts w:ascii="Noto Sans CJK KR" w:hAnsi="Noto Sans CJK KR" w:eastAsia="Noto Sans CJK KR"/>
          <w:color w:val="202124"/>
          <w:sz w:val="21"/>
        </w:rPr>
        <w:t>Add one current-stage boundary: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형태소와 regex mechanism이 다른 변수들을 통제한 뒤 얼마나 추가로 설명하는지는 NB09 결과가 나오기 전까지 결론 내리지 않는다.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2DEPTH</w:t>
      </w:r>
    </w:p>
    <w:p>
      <w:r>
        <w:rPr>
          <w:rFonts w:ascii="Noto Sans CJK KR" w:hAnsi="Noto Sans CJK KR" w:eastAsia="Noto Sans CJK KR"/>
          <w:color w:val="202124"/>
          <w:sz w:val="21"/>
        </w:rPr>
        <w:t>Method accordion: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paired semantic cohort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o200k_base Track 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exact decomposition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morphology separate from tokenizer internals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RQ1 inference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current NB09 status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S7 - CONCLUSION</w:t>
      </w:r>
    </w:p>
    <w:p>
      <w:r>
        <w:rPr>
          <w:rFonts w:ascii="Noto Sans CJK KR" w:hAnsi="Noto Sans CJK KR" w:eastAsia="Noto Sans CJK KR"/>
          <w:color w:val="202124"/>
          <w:sz w:val="21"/>
        </w:rPr>
        <w:t>DOM root:</w:t>
      </w:r>
    </w:p>
    <w:p>
      <w:r>
        <w:rPr>
          <w:rFonts w:ascii="DejaVu Sans Mono" w:hAnsi="DejaVu Sans Mono" w:eastAsia="Noto Sans CJK KR"/>
          <w:color w:val="333333"/>
          <w:sz w:val="20"/>
        </w:rPr>
        <w:t>section#result[data-widget="EditorialConclusionSection"][data-section="result"]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H2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우리는 같은 의미를, 같은 한도로 표현하고 있는가?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Body</w:t>
      </w:r>
    </w:p>
    <w:p>
      <w:r>
        <w:rPr>
          <w:rFonts w:ascii="Noto Sans CJK KR" w:hAnsi="Noto Sans CJK KR" w:eastAsia="Noto Sans CJK KR"/>
          <w:color w:val="202124"/>
          <w:sz w:val="21"/>
        </w:rPr>
        <w:t>같은 뜻은 같은 길이가 아니었다. 약 384만 개의 의미 대응 문장쌍에서 한국어의 Token Premium 중앙값은 1.33배였다. 그리고 87.69%에서는 한국어가 더 적은 문자로 쓰였는데도 최종 토큰은 더 많았다.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이 결과를 "한국어가 본질적으로 AI에 비효율적"이라고 읽을 수는 없다. 특정 코퍼스와 </w:t>
      </w:r>
      <w:r>
        <w:rPr>
          <w:rFonts w:ascii="DejaVu Sans Mono" w:hAnsi="DejaVu Sans Mono" w:eastAsia="Noto Sans CJK KR"/>
          <w:color w:val="333333"/>
          <w:sz w:val="20"/>
        </w:rPr>
        <w:t>o200k_base</w:t>
      </w:r>
      <w:r>
        <w:rPr>
          <w:rFonts w:ascii="Noto Sans CJK KR" w:hAnsi="Noto Sans CJK KR" w:eastAsia="Noto Sans CJK KR"/>
          <w:color w:val="202124"/>
          <w:sz w:val="21"/>
        </w:rPr>
        <w:t>에서 관측된 tokenization 현상이다. 그러나 토큰이 가격과 문맥 자원을 나누는 단위로 쓰이는 한, 언어별 차이는 실제 사용 조건의 차이로 이어질 가능성을 남긴다.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Final kicker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같은 뜻을 말했는데, AI는 같은 길이로 세지 않았다.</w:t>
      </w:r>
    </w:p>
    <w:p>
      <w:r>
        <w:rPr>
          <w:rFonts w:ascii="Noto Sans CJK KR" w:hAnsi="Noto Sans CJK KR" w:eastAsia="Noto Sans CJK KR"/>
          <w:color w:val="202124"/>
          <w:sz w:val="21"/>
        </w:rPr>
        <w:t>Keep back-to-top. No duplicate pull quote. No decorative English footer.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5. Recommended visual package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F-WEB-01 - Hero four numbers</w:t>
      </w:r>
    </w:p>
    <w:p>
      <w:r>
        <w:rPr>
          <w:rFonts w:ascii="Noto Sans CJK KR" w:hAnsi="Noto Sans CJK KR" w:eastAsia="Noto Sans CJK KR"/>
          <w:color w:val="202124"/>
          <w:sz w:val="21"/>
        </w:rPr>
        <w:t>3.836M / 1.33x / 87.99% / 87.69%.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F-WEB-02 - Representation reversal</w:t>
      </w:r>
    </w:p>
    <w:p>
      <w:r>
        <w:rPr>
          <w:rFonts w:ascii="Noto Sans CJK KR" w:hAnsi="Noto Sans CJK KR" w:eastAsia="Noto Sans CJK KR"/>
          <w:color w:val="202124"/>
          <w:sz w:val="21"/>
        </w:rPr>
        <w:t>Two arrows:</w:t>
      </w:r>
    </w:p>
    <w:p>
      <w:r>
        <w:rPr>
          <w:rFonts w:ascii="DejaVu Sans Mono" w:hAnsi="DejaVu Sans Mono" w:eastAsia="Noto Sans CJK KR"/>
          <w:color w:val="333333"/>
          <w:sz w:val="20"/>
        </w:rPr>
        <w:t>KO characters 0.47x</w:t>
      </w:r>
    </w:p>
    <w:p>
      <w:r>
        <w:rPr>
          <w:rFonts w:ascii="Noto Sans CJK KR" w:hAnsi="Noto Sans CJK KR" w:eastAsia="Noto Sans CJK KR"/>
          <w:color w:val="202124"/>
          <w:sz w:val="21"/>
        </w:rPr>
        <w:t>-&gt;</w:t>
      </w:r>
    </w:p>
    <w:p>
      <w:r>
        <w:rPr>
          <w:rFonts w:ascii="DejaVu Sans Mono" w:hAnsi="DejaVu Sans Mono" w:eastAsia="Noto Sans CJK KR"/>
          <w:color w:val="333333"/>
          <w:sz w:val="20"/>
        </w:rPr>
        <w:t>KO tokens 1.33x</w:t>
      </w:r>
    </w:p>
    <w:p>
      <w:r>
        <w:rPr>
          <w:rFonts w:ascii="Noto Sans CJK KR" w:hAnsi="Noto Sans CJK KR" w:eastAsia="Noto Sans CJK KR"/>
          <w:color w:val="202124"/>
          <w:sz w:val="21"/>
        </w:rPr>
        <w:t>with 87.69% reversal share.</w:t>
      </w:r>
    </w:p>
    <w:p>
      <w:r>
        <w:rPr>
          <w:rFonts w:ascii="Noto Sans CJK KR" w:hAnsi="Noto Sans CJK KR" w:eastAsia="Noto Sans CJK KR"/>
          <w:color w:val="202124"/>
          <w:sz w:val="21"/>
        </w:rPr>
        <w:t>Do not imply the two medians form an arithmetic identity.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F-WEB-03 - Exact decomposition</w:t>
      </w:r>
    </w:p>
    <w:p>
      <w:r>
        <w:rPr>
          <w:rFonts w:ascii="Noto Sans CJK KR" w:hAnsi="Noto Sans CJK KR" w:eastAsia="Noto Sans CJK KR"/>
          <w:color w:val="202124"/>
          <w:sz w:val="21"/>
        </w:rPr>
        <w:t>Show CR / BDR / CP as separate layers. Use average-log stacked accounting if a sum-to-total display is required.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F-WEB-04 - BDR vs CP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Scatter/hexbin with </w:t>
      </w:r>
      <w:r>
        <w:rPr>
          <w:rFonts w:ascii="DejaVu Sans Mono" w:hAnsi="DejaVu Sans Mono" w:eastAsia="Noto Sans CJK KR"/>
          <w:color w:val="333333"/>
          <w:sz w:val="20"/>
        </w:rPr>
        <w:t>rho=-0.051</w:t>
      </w:r>
      <w:r>
        <w:rPr>
          <w:rFonts w:ascii="Noto Sans CJK KR" w:hAnsi="Noto Sans CJK KR" w:eastAsia="Noto Sans CJK KR"/>
          <w:color w:val="202124"/>
          <w:sz w:val="21"/>
        </w:rPr>
        <w:t xml:space="preserve"> annotation. Caption: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UTF-8 부담이 큰 문장이 tokenizer 압축 penalty도 자동으로 큰 것은 아니었다.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F-WEB-05 - Chunk paradox</w:t>
      </w:r>
    </w:p>
    <w:p>
      <w:r>
        <w:rPr>
          <w:rFonts w:ascii="Noto Sans CJK KR" w:hAnsi="Noto Sans CJK KR" w:eastAsia="Noto Sans CJK KR"/>
          <w:color w:val="202124"/>
          <w:sz w:val="21"/>
        </w:rPr>
        <w:t>Side-by-side:</w:t>
      </w:r>
    </w:p>
    <w:p>
      <w:r>
        <w:rPr>
          <w:rFonts w:ascii="Noto Sans CJK KR" w:hAnsi="Noto Sans CJK KR" w:eastAsia="Noto Sans CJK KR"/>
          <w:color w:val="202124"/>
          <w:sz w:val="21"/>
        </w:rPr>
        <w:t>KO chunks 11 -&gt; tokens 21 EN chunks 15 -&gt; tokens 16</w:t>
      </w:r>
    </w:p>
    <w:p>
      <w:r>
        <w:rPr>
          <w:rFonts w:ascii="Noto Sans CJK KR" w:hAnsi="Noto Sans CJK KR" w:eastAsia="Noto Sans CJK KR"/>
          <w:color w:val="202124"/>
          <w:sz w:val="21"/>
        </w:rPr>
        <w:t>Caption: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중간 chunk는 한국어가 적었지만 최종 token은 더 많았다.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F-WEB-06 - Multilingual prior study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Petrov </w:t>
      </w:r>
      <w:r>
        <w:rPr>
          <w:rFonts w:ascii="DejaVu Sans Mono" w:hAnsi="DejaVu Sans Mono" w:eastAsia="Noto Sans CJK KR"/>
          <w:color w:val="333333"/>
          <w:sz w:val="20"/>
        </w:rPr>
        <w:t>cl100k_base</w:t>
      </w:r>
      <w:r>
        <w:rPr>
          <w:rFonts w:ascii="Noto Sans CJK KR" w:hAnsi="Noto Sans CJK KR" w:eastAsia="Noto Sans CJK KR"/>
          <w:color w:val="202124"/>
          <w:sz w:val="21"/>
        </w:rPr>
        <w:t xml:space="preserve"> only. Five languages. Separate visual language from our o200k result.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F-WEB-07 - Fixed-budget scenario</w:t>
      </w:r>
    </w:p>
    <w:p>
      <w:r>
        <w:rPr>
          <w:rFonts w:ascii="Noto Sans CJK KR" w:hAnsi="Noto Sans CJK KR" w:eastAsia="Noto Sans CJK KR"/>
          <w:color w:val="202124"/>
          <w:sz w:val="21"/>
        </w:rPr>
        <w:t>EN effective capacity = 100 KO median scenario = 75</w:t>
      </w:r>
    </w:p>
    <w:p>
      <w:r>
        <w:rPr>
          <w:rFonts w:ascii="Noto Sans CJK KR" w:hAnsi="Noto Sans CJK KR" w:eastAsia="Noto Sans CJK KR"/>
          <w:color w:val="202124"/>
          <w:sz w:val="21"/>
        </w:rPr>
        <w:t>No service brand unless a time-stamped pricing/limit snapshot is supplied.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6. Evaluation of the two supplied DOCX files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 xml:space="preserve">A. </w:t>
      </w:r>
      <w:r>
        <w:rPr>
          <w:rFonts w:ascii="DejaVu Sans Mono" w:hAnsi="DejaVu Sans Mono" w:eastAsia="Noto Sans CJK KR"/>
          <w:color w:val="333333"/>
          <w:sz w:val="27"/>
        </w:rPr>
        <w:t>기사_최종본.docx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Strengths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already has a coherent article spine.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strong headline: "같은 질문, 다른 청구서".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correctly centers the 3.836M cohort and 1.33x result.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already distinguishes token count from actual service bill in several places.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contains usable interactive-story concepts: token calculator, budget scenario.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Weaknesses against current evidence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 xml:space="preserve">repeatedly says </w:t>
      </w:r>
      <w:r>
        <w:rPr>
          <w:rFonts w:ascii="DejaVu Sans Mono" w:hAnsi="DejaVu Sans Mono" w:eastAsia="Noto Sans CJK KR"/>
          <w:color w:val="333333"/>
          <w:sz w:val="19"/>
        </w:rPr>
        <w:t>GPT-5(o200k_base)</w:t>
      </w:r>
      <w:r>
        <w:rPr>
          <w:rFonts w:ascii="Noto Sans CJK KR" w:hAnsi="Noto Sans CJK KR" w:eastAsia="Noto Sans CJK KR"/>
          <w:color w:val="202124"/>
          <w:sz w:val="20"/>
        </w:rPr>
        <w:t xml:space="preserve"> as if the model, rather than the tokenizer measurement, were the research instrument.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includes older/unreconciled numbers and sections such as 95/99 percentile values and detailed pricing calculations that are not part of the currently re-audited core evidence used in this pass.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the old explanation of why Korean fragments is too close to a causal story.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does not use the strongest new NB07 finding: 87.69% representation reversal.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does not use the strongest tokenizer-structure surprise: fewer KO regex chunks but more final tokens/tokens-per-chunk.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cost language occasionally becomes stronger than the evidence.</w:t>
      </w:r>
    </w:p>
    <w:p>
      <w:r>
        <w:rPr>
          <w:rFonts w:ascii="Noto Sans CJK KR" w:hAnsi="Noto Sans CJK KR" w:eastAsia="Noto Sans CJK KR"/>
          <w:color w:val="202124"/>
          <w:sz w:val="21"/>
        </w:rPr>
        <w:t>Verdict: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Use as the narrative spine, not as the fact ledger.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 xml:space="preserve">B. </w:t>
      </w:r>
      <w:r>
        <w:rPr>
          <w:rFonts w:ascii="DejaVu Sans Mono" w:hAnsi="DejaVu Sans Mono" w:eastAsia="Noto Sans CJK KR"/>
          <w:color w:val="333333"/>
          <w:sz w:val="27"/>
        </w:rPr>
        <w:t>기사용_언어별_Token_Premium_선행연구_요약.docx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Strengths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source-bounded.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clearly identifies Petrov et al., FLORES-200, 2,000 sentences, cl100k_base.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values are reproducible from the released table.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correctly warns not to interpret 2.38x as universal Korean cost.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solves the S4.5 question: Korean is not the only non-English language with higher tokenization length.</w:t>
      </w:r>
    </w:p>
    <w:p>
      <w:pPr>
        <w:pStyle w:val="Heading3"/>
      </w:pPr>
      <w:r>
        <w:rPr>
          <w:rFonts w:ascii="Noto Sans CJK KR" w:hAnsi="Noto Sans CJK KR" w:eastAsia="Noto Sans CJK KR"/>
          <w:color w:val="1874C2"/>
          <w:sz w:val="23"/>
        </w:rPr>
        <w:t>Weaknesses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it is not an article narrative by itself.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its final sentence currently says the present research will compare domain and serving burden; those results are not all closed yet.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if used too prominently, readers may confuse cl100k_base 2.38x with the present o200k_base 1.33x.</w:t>
      </w:r>
    </w:p>
    <w:p>
      <w:r>
        <w:rPr>
          <w:rFonts w:ascii="Noto Sans CJK KR" w:hAnsi="Noto Sans CJK KR" w:eastAsia="Noto Sans CJK KR"/>
          <w:color w:val="202124"/>
          <w:sz w:val="21"/>
        </w:rPr>
        <w:t>Verdict:</w:t>
      </w:r>
    </w:p>
    <w:p>
      <w:r>
        <w:rPr>
          <w:rFonts w:ascii="Noto Sans CJK KR" w:hAnsi="Noto Sans CJK KR" w:eastAsia="Noto Sans CJK KR"/>
          <w:b/>
          <w:color w:val="202124"/>
          <w:sz w:val="21"/>
        </w:rPr>
        <w:t>Use as a contextual evidence module, not as the article spine.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Fusion decision</w:t>
      </w:r>
    </w:p>
    <w:p>
      <w:r>
        <w:rPr>
          <w:rFonts w:ascii="Noto Sans CJK KR" w:hAnsi="Noto Sans CJK KR" w:eastAsia="Noto Sans CJK KR"/>
          <w:color w:val="202124"/>
          <w:sz w:val="21"/>
        </w:rPr>
        <w:t>Best structure:</w:t>
      </w:r>
    </w:p>
    <w:p>
      <w:r>
        <w:rPr>
          <w:rFonts w:ascii="DejaVu Sans Mono" w:hAnsi="DejaVu Sans Mono" w:eastAsia="Noto Sans CJK KR"/>
          <w:color w:val="333333"/>
          <w:sz w:val="20"/>
        </w:rPr>
        <w:t>기사_최종본</w:t>
      </w:r>
      <w:r>
        <w:rPr>
          <w:rFonts w:ascii="Noto Sans CJK KR" w:hAnsi="Noto Sans CJK KR" w:eastAsia="Noto Sans CJK KR"/>
          <w:color w:val="202124"/>
          <w:sz w:val="21"/>
        </w:rPr>
        <w:t>의 headline/narrative architecture + current canonical/NB07 evidence rewrite + Petrov prior-study module inserted after the mechanism/decomposition section.</w:t>
      </w:r>
    </w:p>
    <w:p>
      <w:r>
        <w:rPr>
          <w:rFonts w:ascii="Noto Sans CJK KR" w:hAnsi="Noto Sans CJK KR" w:eastAsia="Noto Sans CJK KR"/>
          <w:color w:val="202124"/>
          <w:sz w:val="21"/>
        </w:rPr>
        <w:t>The prior study should answer only: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한국어만의 문제인가?</w:t>
      </w:r>
    </w:p>
    <w:p>
      <w:r>
        <w:rPr>
          <w:rFonts w:ascii="Noto Sans CJK KR" w:hAnsi="Noto Sans CJK KR" w:eastAsia="Noto Sans CJK KR"/>
          <w:color w:val="202124"/>
          <w:sz w:val="21"/>
        </w:rPr>
        <w:t>It should not compete with our 3.836M result for the main headline.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7. How the PDF SSOT should appear in the article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The research PDF should not appear as a dry methodology section copied into prose. Its most valuable contribution is the </w:t>
      </w:r>
      <w:r>
        <w:rPr>
          <w:rFonts w:ascii="Noto Sans CJK KR" w:hAnsi="Noto Sans CJK KR" w:eastAsia="Noto Sans CJK KR"/>
          <w:b/>
          <w:color w:val="202124"/>
          <w:sz w:val="21"/>
        </w:rPr>
        <w:t>logic of separation</w:t>
      </w:r>
      <w:r>
        <w:rPr>
          <w:rFonts w:ascii="Noto Sans CJK KR" w:hAnsi="Noto Sans CJK KR" w:eastAsia="Noto Sans CJK KR"/>
          <w:color w:val="202124"/>
          <w:sz w:val="21"/>
        </w:rPr>
        <w:t>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SSOT principle 1 - paired observational, not causal</w:t>
      </w:r>
    </w:p>
    <w:p>
      <w:r>
        <w:rPr>
          <w:rFonts w:ascii="Noto Sans CJK KR" w:hAnsi="Noto Sans CJK KR" w:eastAsia="Noto Sans CJK KR"/>
          <w:color w:val="202124"/>
          <w:sz w:val="21"/>
        </w:rPr>
        <w:t>Editorial translation: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우리는 원인을 판결하려는 게 아니라, 같은 뜻을 가진 두 문장이 토크나이저에서 얼마나 다르게 계산되는지부터 센다.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SSOT principle 2 - exact decomposition</w:t>
      </w:r>
    </w:p>
    <w:p>
      <w:r>
        <w:rPr>
          <w:rFonts w:ascii="Noto Sans CJK KR" w:hAnsi="Noto Sans CJK KR" w:eastAsia="Noto Sans CJK KR"/>
          <w:color w:val="202124"/>
          <w:sz w:val="21"/>
        </w:rPr>
        <w:t>This becomes a major explanatory graphic, not a footnote.</w:t>
      </w:r>
    </w:p>
    <w:p>
      <w:r>
        <w:rPr>
          <w:rFonts w:ascii="DejaVu Sans Mono" w:hAnsi="DejaVu Sans Mono" w:eastAsia="Noto Sans CJK KR"/>
          <w:color w:val="333333"/>
          <w:sz w:val="20"/>
        </w:rPr>
        <w:t>Token Premium = CodePointRatio x ByteDensityRatio x CompressionPenalty</w:t>
      </w:r>
    </w:p>
    <w:p>
      <w:r>
        <w:rPr>
          <w:rFonts w:ascii="Noto Sans CJK KR" w:hAnsi="Noto Sans CJK KR" w:eastAsia="Noto Sans CJK KR"/>
          <w:color w:val="202124"/>
          <w:sz w:val="21"/>
        </w:rPr>
        <w:t>Journalistic translation: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차이를 '글자 수', 'UTF-8 표현', '토크나이저 압축' 세 층으로 분해했다.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SSOT principle 3 - morphology != regex chunking != subword tokenization</w:t>
      </w:r>
    </w:p>
    <w:p>
      <w:r>
        <w:rPr>
          <w:rFonts w:ascii="Noto Sans CJK KR" w:hAnsi="Noto Sans CJK KR" w:eastAsia="Noto Sans CJK KR"/>
          <w:color w:val="202124"/>
          <w:sz w:val="21"/>
        </w:rPr>
        <w:t>This becomes a 2DEPTH glossary and protects the article from the common but false shortcut: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Noto Sans CJK KR" w:hAnsi="Noto Sans CJK KR" w:eastAsia="Noto Sans CJK KR"/>
          <w:i/>
          <w:color w:val="202124"/>
          <w:sz w:val="22"/>
        </w:rPr>
        <w:t>한국어가 교착어라서 토큰이 많다.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SSOT principle 4 - Track A vs Track B</w:t>
      </w:r>
    </w:p>
    <w:p>
      <w:r>
        <w:rPr>
          <w:rFonts w:ascii="Noto Sans CJK KR" w:hAnsi="Noto Sans CJK KR" w:eastAsia="Noto Sans CJK KR"/>
          <w:color w:val="202124"/>
          <w:sz w:val="21"/>
        </w:rPr>
        <w:t>Public article now uses Track A facts only. Serving/latency/actual cost remains a separate future module.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SSOT principle 5 - tokenizer-specific generalization</w:t>
      </w:r>
    </w:p>
    <w:p>
      <w:r>
        <w:rPr>
          <w:rFonts w:ascii="Noto Sans CJK KR" w:hAnsi="Noto Sans CJK KR" w:eastAsia="Noto Sans CJK KR"/>
          <w:color w:val="202124"/>
          <w:sz w:val="21"/>
        </w:rPr>
        <w:t>Every broad conclusion ends with:</w:t>
      </w:r>
    </w:p>
    <w:p>
      <w:pPr>
        <w:spacing w:before="100" w:after="180"/>
        <w:ind w:left="255" w:right="170"/>
        <w:pBdr>
          <w:left w:val="single" w:sz="18" w:space="10" w:color="1874C2"/>
        </w:pBdr>
      </w:pPr>
      <w:r>
        <w:rPr>
          <w:rFonts w:ascii="DejaVu Sans Mono" w:hAnsi="DejaVu Sans Mono" w:eastAsia="Noto Sans CJK KR"/>
          <w:i/>
          <w:color w:val="333333"/>
          <w:sz w:val="21"/>
        </w:rPr>
        <w:t>o200k_base</w:t>
      </w:r>
      <w:r>
        <w:rPr>
          <w:rFonts w:ascii="Noto Sans CJK KR" w:hAnsi="Noto Sans CJK KR" w:eastAsia="Noto Sans CJK KR"/>
          <w:color w:val="202124"/>
          <w:sz w:val="22"/>
        </w:rPr>
        <w:t>와 이 대응문장 코퍼스에서 관측됐다.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SSOT principle 6 - cost snapshot</w:t>
      </w:r>
    </w:p>
    <w:p>
      <w:r>
        <w:rPr>
          <w:rFonts w:ascii="Noto Sans CJK KR" w:hAnsi="Noto Sans CJK KR" w:eastAsia="Noto Sans CJK KR"/>
          <w:color w:val="202124"/>
          <w:sz w:val="21"/>
        </w:rPr>
        <w:t>Do not freeze a timeless "GPT price" into the scientific finding. If the web app wants live money conversion, price is a dated external input layer.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8. Claims that should be replaced in current frontend copy</w:t>
      </w:r>
    </w:p>
    <w:p>
      <w:r>
        <w:rPr>
          <w:rFonts w:ascii="Noto Sans CJK KR" w:hAnsi="Noto Sans CJK KR" w:eastAsia="Noto Sans CJK KR"/>
          <w:color w:val="202124"/>
          <w:sz w:val="21"/>
        </w:rPr>
        <w:t>These are editorial change requests only; this document does not modify Git.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EEF5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124"/>
                <w:sz w:val="19"/>
              </w:rPr>
              <w:t>Legacy/unsafe direction</w:t>
            </w:r>
          </w:p>
        </w:tc>
        <w:tc>
          <w:tcPr>
            <w:tcW w:type="dxa" w:w="4929"/>
            <w:shd w:fill="EEF5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124"/>
                <w:sz w:val="19"/>
              </w:rPr>
              <w:t>Replacement</w:t>
            </w:r>
          </w:p>
        </w:tc>
      </w:tr>
      <w:tr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"GPT-5(o200k_base)로 계산"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"o200k_base 토크나이저로 측정"</w:t>
            </w:r>
          </w:p>
        </w:tc>
      </w:tr>
      <w:tr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"같은 답을 만드는 데 든 token"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"같은 의미의 입력 문장을 토큰화했을 때의 token"</w:t>
            </w:r>
          </w:p>
        </w:tc>
      </w:tr>
      <w:tr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"토큰 분절 증가 -&gt; attention 비용 증가" as measured result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move to technical background/conditional statement; Track A did not measure serving compute</w:t>
            </w:r>
          </w:p>
        </w:tc>
      </w:tr>
      <w:tr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"한국어 형태소 구조 때문에"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"형태소는 현재 설명 후보이며 NB09 결과 전 원인으로 확정하지 않음"</w:t>
            </w:r>
          </w:p>
        </w:tc>
      </w:tr>
      <w:tr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old S3 69,432 / 1.68 / 1.29-1.83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do not treat as current research result</w:t>
            </w:r>
          </w:p>
        </w:tc>
      </w:tr>
      <w:tr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fixed current provider price in main story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user input or dated snapshot only</w:t>
            </w:r>
          </w:p>
        </w:tc>
      </w:tr>
      <w:tr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"기하급수적으로 누적"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"반복 횟수에 따라 선형으로 누적"</w:t>
            </w:r>
          </w:p>
        </w:tc>
      </w:tr>
      <w:tr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"domain effect"</w:t>
            </w:r>
          </w:p>
        </w:tc>
        <w:tc>
          <w:tcPr>
            <w:tcW w:type="dxa" w:w="49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color w:val="202124"/>
                <w:sz w:val="18"/>
              </w:rPr>
              <w:t>"observed strata heterogeneity"</w:t>
            </w:r>
          </w:p>
        </w:tc>
      </w:tr>
    </w:tbl>
    <w:p>
      <w:pPr>
        <w:spacing w:after="40"/>
      </w:pP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9. Publication gates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Gate A - publishable now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RQ1 numbers from NB08.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exact decomposition and descriptive NB07 results with NB07 branch status disclosed internally.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Petrov prior-study comparison with explicit cl100k_base label.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arithmetic fixed-budget scenario.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Gate B - wait for NB09</w:t>
      </w:r>
    </w:p>
    <w:p>
      <w:r>
        <w:rPr>
          <w:rFonts w:ascii="Noto Sans CJK KR" w:hAnsi="Noto Sans CJK KR" w:eastAsia="Noto Sans CJK KR"/>
          <w:color w:val="202124"/>
          <w:sz w:val="21"/>
        </w:rPr>
        <w:t>Do not publish as result until audited: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M1-M0 delta R2 / partial R2.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M2-M1 morphology incremental value.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M3-M2 regex mechanism incremental value.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coefficient-level conditional associations.</w:t>
      </w:r>
    </w:p>
    <w:p>
      <w:r>
        <w:rPr>
          <w:rFonts w:ascii="Noto Sans CJK KR" w:hAnsi="Noto Sans CJK KR" w:eastAsia="Noto Sans CJK KR"/>
          <w:color w:val="202124"/>
          <w:sz w:val="21"/>
        </w:rPr>
        <w:t>When NB09 arrives, update only the relevant explanation section. Do not rewrite the RQ1/RQ2 story to fit coefficients.</w:t>
      </w:r>
    </w:p>
    <w:p>
      <w:pPr>
        <w:pStyle w:val="Heading2"/>
      </w:pPr>
      <w:r>
        <w:rPr>
          <w:rFonts w:ascii="Noto Sans CJK KR" w:hAnsi="Noto Sans CJK KR" w:eastAsia="Noto Sans CJK KR"/>
          <w:color w:val="202124"/>
          <w:sz w:val="28"/>
        </w:rPr>
        <w:t>Gate C - wait for service evidence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actual API bill comparison.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subscription message limits.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latency.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output/reasoning token differences.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color w:val="202124"/>
          <w:sz w:val="20"/>
        </w:rPr>
        <w:t>serving compute.</w:t>
      </w:r>
    </w:p>
    <w:p>
      <w:r>
        <w:rPr>
          <w:rFonts w:ascii="Noto Sans CJK KR" w:hAnsi="Noto Sans CJK KR" w:eastAsia="Noto Sans CJK KR"/>
          <w:color w:val="202124"/>
          <w:sz w:val="21"/>
        </w:rPr>
        <w:t>These belong to Track B or dated provider snapshots.</w:t>
      </w:r>
    </w:p>
    <w:p>
      <w:pPr>
        <w:pBdr>
          <w:bottom w:val="single" w:sz="6" w:space="4" w:color="B8B8B8"/>
        </w:pBdr>
        <w:spacing w:after="160"/>
      </w:pP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10. Final editorial recommendation</w:t>
      </w:r>
    </w:p>
    <w:p>
      <w:r>
        <w:rPr>
          <w:rFonts w:ascii="Noto Sans CJK KR" w:hAnsi="Noto Sans CJK KR" w:eastAsia="Noto Sans CJK KR"/>
          <w:color w:val="202124"/>
          <w:sz w:val="21"/>
        </w:rPr>
        <w:t>The strongest story is no longer "한국어가 1.33배 더 많은 토큰을 쓴다" alone.</w:t>
      </w:r>
    </w:p>
    <w:p>
      <w:r>
        <w:rPr>
          <w:rFonts w:ascii="Noto Sans CJK KR" w:hAnsi="Noto Sans CJK KR" w:eastAsia="Noto Sans CJK KR"/>
          <w:color w:val="202124"/>
          <w:sz w:val="21"/>
        </w:rPr>
        <w:t>The stronger three-beat story is:</w:t>
      </w:r>
    </w:p>
    <w:p>
      <w:r>
        <w:rPr>
          <w:rFonts w:ascii="Noto Sans CJK KR" w:hAnsi="Noto Sans CJK KR" w:eastAsia="Noto Sans CJK KR"/>
          <w:color w:val="202124"/>
          <w:sz w:val="21"/>
        </w:rPr>
        <w:t xml:space="preserve">1. </w:t>
      </w:r>
      <w:r>
        <w:rPr>
          <w:rFonts w:ascii="Noto Sans CJK KR" w:hAnsi="Noto Sans CJK KR" w:eastAsia="Noto Sans CJK KR"/>
          <w:b/>
          <w:color w:val="202124"/>
          <w:sz w:val="21"/>
        </w:rPr>
        <w:t>같은 뜻인데 88%에서 한국어 토큰이 더 많았다.</w:t>
      </w:r>
      <w:r>
        <w:rPr>
          <w:rFonts w:ascii="Noto Sans CJK KR" w:hAnsi="Noto Sans CJK KR" w:eastAsia="Noto Sans CJK KR"/>
          <w:color w:val="202124"/>
          <w:sz w:val="21"/>
        </w:rPr>
        <w:t xml:space="preserve"> 2. </w:t>
      </w:r>
      <w:r>
        <w:rPr>
          <w:rFonts w:ascii="Noto Sans CJK KR" w:hAnsi="Noto Sans CJK KR" w:eastAsia="Noto Sans CJK KR"/>
          <w:b/>
          <w:color w:val="202124"/>
          <w:sz w:val="21"/>
        </w:rPr>
        <w:t>그런데 한국어는 오히려 문자 수가 더 적었다 - 87.69%의 표현 역전.</w:t>
      </w:r>
      <w:r>
        <w:rPr>
          <w:rFonts w:ascii="Noto Sans CJK KR" w:hAnsi="Noto Sans CJK KR" w:eastAsia="Noto Sans CJK KR"/>
          <w:color w:val="202124"/>
          <w:sz w:val="21"/>
        </w:rPr>
        <w:t xml:space="preserve"> 3. </w:t>
      </w:r>
      <w:r>
        <w:rPr>
          <w:rFonts w:ascii="Noto Sans CJK KR" w:hAnsi="Noto Sans CJK KR" w:eastAsia="Noto Sans CJK KR"/>
          <w:b/>
          <w:color w:val="202124"/>
          <w:sz w:val="21"/>
        </w:rPr>
        <w:t>차이를 분해하니 UTF-8 표현과 tokenizer 압축은 서로 다른 층이었고, regex chunk 단계에서도 단순한 '더 많이 쪼개져서' 설명은 맞지 않았다.</w:t>
      </w:r>
    </w:p>
    <w:p>
      <w:r>
        <w:rPr>
          <w:rFonts w:ascii="Noto Sans CJK KR" w:hAnsi="Noto Sans CJK KR" w:eastAsia="Noto Sans CJK KR"/>
          <w:color w:val="202124"/>
          <w:sz w:val="21"/>
        </w:rPr>
        <w:t>This is more surprising, more visual, and more defensible than a pure "Korean costs more" story.</w:t>
      </w:r>
    </w:p>
    <w:p>
      <w:r>
        <w:rPr>
          <w:rFonts w:ascii="Noto Sans CJK KR" w:hAnsi="Noto Sans CJK KR" w:eastAsia="Noto Sans CJK KR"/>
          <w:color w:val="202124"/>
          <w:sz w:val="21"/>
        </w:rPr>
        <w:t>The money/budget frame should remain the hook and interactive consequence, not be presented as the directly measured scientific outcome.</w:t>
      </w:r>
    </w:p>
    <w:p>
      <w:r>
        <w:rPr>
          <w:rFonts w:ascii="Noto Sans CJK KR" w:hAnsi="Noto Sans CJK KR" w:eastAsia="Noto Sans CJK KR"/>
          <w:color w:val="202124"/>
          <w:sz w:val="21"/>
        </w:rPr>
        <w:t>Final headline remains:</w:t>
      </w: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같은 질문, 다른 청구서</w:t>
      </w:r>
    </w:p>
    <w:p>
      <w:r>
        <w:rPr>
          <w:rFonts w:ascii="Noto Sans CJK KR" w:hAnsi="Noto Sans CJK KR" w:eastAsia="Noto Sans CJK KR"/>
          <w:color w:val="202124"/>
          <w:sz w:val="21"/>
        </w:rPr>
        <w:t>Final question:</w:t>
      </w:r>
    </w:p>
    <w:p>
      <w:pPr>
        <w:pStyle w:val="Heading1"/>
      </w:pPr>
      <w:r>
        <w:rPr>
          <w:rFonts w:ascii="Noto Sans CJK KR" w:hAnsi="Noto Sans CJK KR" w:eastAsia="Noto Sans CJK KR"/>
          <w:color w:val="1874C2"/>
          <w:sz w:val="36"/>
        </w:rPr>
        <w:t>우리는 같은 의미를, 같은 한도로 표현하고 있는가?</w:t>
      </w:r>
    </w:p>
    <w:sectPr w:rsidR="00FC693F" w:rsidRPr="0006063C" w:rsidSect="00034616">
      <w:footerReference w:type="default" r:id="rId9"/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Independent editorial artifact - no repository writes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KR" w:hAnsi="Noto Sans CJK KR" w:eastAsia="Noto Sans CJK KR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74C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1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74C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874C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