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Comparativa en el Mercado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color w:val="3d85c6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  <w:rtl w:val="0"/>
        </w:rPr>
        <w:t xml:space="preserve">1- PREU AI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color w:val="3d85c6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</w:rPr>
        <w:drawing>
          <wp:inline distB="114300" distT="114300" distL="114300" distR="114300">
            <wp:extent cx="901537" cy="90153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537" cy="901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PREU AI es una aplicación de teléfonos y navegadores dirigida al estudio prematuro de carreras para la Universidad, entre sus funciones cuenta con una planificación de puntaje para la carrera deseada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Abarca todos los temas de la PAES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Interfaz bonita e Interactiva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Contiene un modo para calcular cuánto puntaje requieres para tu carrera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Buenas reseñas con recomendaciones de estudiantes que fueron Puntaje Nacional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Bien establecida, Conocida como “El Duolingo para la PAES”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Contiene una tabla de contenidos organizada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costo de uso es $3.990 </w:t>
      </w:r>
      <w:r w:rsidDel="00000000" w:rsidR="00000000" w:rsidRPr="00000000">
        <w:rPr>
          <w:sz w:val="24"/>
          <w:szCs w:val="24"/>
          <w:rtl w:val="0"/>
        </w:rPr>
        <w:t xml:space="preserve">semanal</w:t>
      </w:r>
      <w:r w:rsidDel="00000000" w:rsidR="00000000" w:rsidRPr="00000000">
        <w:rPr>
          <w:sz w:val="24"/>
          <w:szCs w:val="24"/>
          <w:rtl w:val="0"/>
        </w:rPr>
        <w:t xml:space="preserve">es o $47.990 anualmente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Puede llegar a ser agobiante para algunos.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color w:val="3d85c6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  <w:rtl w:val="0"/>
        </w:rPr>
        <w:t xml:space="preserve">2- </w:t>
      </w: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  <w:rtl w:val="0"/>
        </w:rPr>
        <w:t xml:space="preserve">PAES</w:t>
      </w: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  <w:rtl w:val="0"/>
        </w:rPr>
        <w:t xml:space="preserve"> AI * Resuelve Ejercicios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</w:rPr>
        <w:drawing>
          <wp:inline distB="114300" distT="114300" distL="114300" distR="114300">
            <wp:extent cx="1031894" cy="101891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1894" cy="1018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PAES AI * Resuelve Ejercicios es una aplicación de teléfonos dirigida a estudiar para todos los exámenes PAES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PROS: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Paes AI * Resuelve Ejercicios contiene información de todas las PAES, contando la de Lenguaje y Comprensión Lectora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Entrenamiento Diario gratis</w:t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Requiere del pago de una suscripción mensual en $3.400 pesos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tiene malas reseñas, la aplicación en la App Store contiene múltiples 5 estrellas pero la aplicacion fuerza al usuario a darle una reseña antes de probarlo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Entrenamiento diario es aleatorio y no enfocado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contiene muchos errores visuales y cargas largas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AI puede estar directamente equivocada y responder de manera incorrecta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color w:val="3d85c6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  <w:rtl w:val="0"/>
        </w:rPr>
        <w:t xml:space="preserve">3-</w:t>
      </w: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  <w:rtl w:val="0"/>
        </w:rPr>
        <w:t xml:space="preserve">Solvely</w:t>
      </w: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  <w:rtl w:val="0"/>
        </w:rPr>
        <w:t xml:space="preserve"> AI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color w:val="3d85c6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</w:rPr>
        <w:drawing>
          <wp:inline distB="114300" distT="114300" distL="114300" distR="114300">
            <wp:extent cx="1058700" cy="1058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8700" cy="105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Solvely AI es una aplicación de navegador y teléfonos que permite generar quizes y resolver problemas usando la IA incluida en el programa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IA es bastante inteligente y puede resolver muchos problemas en texto o en imágenes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 suficiente contexto, puede crear quiz entretenidos e dificiles</w:t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 una aplicación exclusiva en ingles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 difícil de usar pues muchas veces la IA no entenderá el tema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precio es por pregunta, no por tiempo para usar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Descentralizado y no es dirigido para ayudar exactamente para la PAES</w:t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center"/>
        <w:rPr>
          <w:rFonts w:ascii="Times New Roman" w:cs="Times New Roman" w:eastAsia="Times New Roman" w:hAnsi="Times New Roman"/>
          <w:color w:val="3d85c6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  <w:rtl w:val="0"/>
        </w:rPr>
        <w:t xml:space="preserve">4-PreuApp - Prepara la PAES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2175038</wp:posOffset>
            </wp:positionH>
            <wp:positionV relativeFrom="paragraph">
              <wp:posOffset>351430</wp:posOffset>
            </wp:positionV>
            <wp:extent cx="1384935" cy="723342"/>
            <wp:effectExtent b="0" l="0" r="0" t="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935" cy="7233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rFonts w:ascii="Times New Roman" w:cs="Times New Roman" w:eastAsia="Times New Roman" w:hAnsi="Times New Roman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PreuApp es una herramienta móvil enfocada en sesiones cortas de entrenamiento diario para detectar el nivel de competencia del alumno en la prueba de lenguaje.</w:t>
      </w:r>
    </w:p>
    <w:p w:rsidR="00000000" w:rsidDel="00000000" w:rsidP="00000000" w:rsidRDefault="00000000" w:rsidRPr="00000000" w14:paraId="0000003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PROS:</w:t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-Diagnóstico Analítico:</w:t>
      </w:r>
      <w:r w:rsidDel="00000000" w:rsidR="00000000" w:rsidRPr="00000000">
        <w:rPr>
          <w:sz w:val="24"/>
          <w:szCs w:val="24"/>
          <w:rtl w:val="0"/>
        </w:rPr>
        <w:t xml:space="preserve"> Utiliza IA para identificar con precisión las fortalezas y debilidades específicas del estudiante.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-Metodología Ágil:</w:t>
      </w:r>
      <w:r w:rsidDel="00000000" w:rsidR="00000000" w:rsidRPr="00000000">
        <w:rPr>
          <w:sz w:val="24"/>
          <w:szCs w:val="24"/>
          <w:rtl w:val="0"/>
        </w:rPr>
        <w:t xml:space="preserve"> Diseñada para partidas rápidas de 15 minutos, ideal para el uso diario en dispositivos móviles.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Disponibilidad: </w:t>
      </w:r>
      <w:r w:rsidDel="00000000" w:rsidR="00000000" w:rsidRPr="00000000">
        <w:rPr>
          <w:sz w:val="24"/>
          <w:szCs w:val="24"/>
          <w:rtl w:val="0"/>
        </w:rPr>
        <w:t xml:space="preserve">Se encuentra bien posicionada y disponible tanto en Google Play como en App Store.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CONS:</w:t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Contenido Estático:</w:t>
      </w:r>
      <w:r w:rsidDel="00000000" w:rsidR="00000000" w:rsidRPr="00000000">
        <w:rPr>
          <w:sz w:val="24"/>
          <w:szCs w:val="24"/>
          <w:rtl w:val="0"/>
        </w:rPr>
        <w:t xml:space="preserve"> Se basa en una base de datos de preguntas predefinida; no tiene la capacidad de generar textos originales.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Falta de Personalización:</w:t>
      </w:r>
      <w:r w:rsidDel="00000000" w:rsidR="00000000" w:rsidRPr="00000000">
        <w:rPr>
          <w:sz w:val="24"/>
          <w:szCs w:val="24"/>
          <w:rtl w:val="0"/>
        </w:rPr>
        <w:t xml:space="preserve"> Los temas de los ensayos son genéricos y no se adaptan a los gustos individuales del usuario.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center"/>
        <w:rPr>
          <w:rFonts w:ascii="Times New Roman" w:cs="Times New Roman" w:eastAsia="Times New Roman" w:hAnsi="Times New Roman"/>
          <w:color w:val="3d85c6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  <w:rtl w:val="0"/>
        </w:rPr>
        <w:t xml:space="preserve">5.PAESLY / PAES Quiz</w:t>
      </w:r>
    </w:p>
    <w:p w:rsidR="00000000" w:rsidDel="00000000" w:rsidP="00000000" w:rsidRDefault="00000000" w:rsidRPr="00000000" w14:paraId="00000040">
      <w:pPr>
        <w:ind w:left="0" w:firstLine="0"/>
        <w:jc w:val="center"/>
        <w:rPr>
          <w:rFonts w:ascii="Times New Roman" w:cs="Times New Roman" w:eastAsia="Times New Roman" w:hAnsi="Times New Roman"/>
          <w:color w:val="3d85c6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</w:rPr>
        <w:drawing>
          <wp:inline distB="114300" distT="114300" distL="114300" distR="114300">
            <wp:extent cx="923967" cy="92396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67" cy="923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3d85c6"/>
          <w:sz w:val="30"/>
          <w:szCs w:val="30"/>
        </w:rPr>
        <w:drawing>
          <wp:inline distB="114300" distT="114300" distL="114300" distR="114300">
            <wp:extent cx="1524080" cy="80014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80" cy="800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center"/>
        <w:rPr>
          <w:rFonts w:ascii="Times New Roman" w:cs="Times New Roman" w:eastAsia="Times New Roman" w:hAnsi="Times New Roman"/>
          <w:color w:val="3d85c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PAESLY y PAES Quiz son aplicaciones tipo trivia orientadas a la ejercitación mecánica de los conceptos clave de la admisión 2026.</w:t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PROS:</w:t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-Simplicidad: </w:t>
      </w:r>
      <w:r w:rsidDel="00000000" w:rsidR="00000000" w:rsidRPr="00000000">
        <w:rPr>
          <w:sz w:val="24"/>
          <w:szCs w:val="24"/>
          <w:rtl w:val="0"/>
        </w:rPr>
        <w:t xml:space="preserve">Interfaz de usuario muy ligera, ideal para practicar de forma rápida en tiempos muertos.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-Enfoque en Ejes: </w:t>
      </w:r>
      <w:r w:rsidDel="00000000" w:rsidR="00000000" w:rsidRPr="00000000">
        <w:rPr>
          <w:sz w:val="24"/>
          <w:szCs w:val="24"/>
          <w:rtl w:val="0"/>
        </w:rPr>
        <w:t xml:space="preserve">Centrada específicamente en los ejes temáticos definidos por el DEMRE.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-Gratuidad: </w:t>
      </w:r>
      <w:r w:rsidDel="00000000" w:rsidR="00000000" w:rsidRPr="00000000">
        <w:rPr>
          <w:sz w:val="24"/>
          <w:szCs w:val="24"/>
          <w:rtl w:val="0"/>
        </w:rPr>
        <w:t xml:space="preserve">Muchas de sus funciones de trivia básica son de libre acceso para el estudiante.</w:t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CONS:</w:t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-Mecánica Repetitiva: </w:t>
      </w:r>
      <w:r w:rsidDel="00000000" w:rsidR="00000000" w:rsidRPr="00000000">
        <w:rPr>
          <w:sz w:val="24"/>
          <w:szCs w:val="24"/>
          <w:rtl w:val="0"/>
        </w:rPr>
        <w:t xml:space="preserve">Al ser una trivia, el estudiante puede terminar memorizando las preguntas tras varios intentos.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-Sin Retroalimentación Profunda: </w:t>
      </w:r>
      <w:r w:rsidDel="00000000" w:rsidR="00000000" w:rsidRPr="00000000">
        <w:rPr>
          <w:sz w:val="24"/>
          <w:szCs w:val="24"/>
          <w:rtl w:val="0"/>
        </w:rPr>
        <w:t xml:space="preserve">No ofrece explicaciones detalladas sobre el "por qué" de una respuesta incorrecta, limitándose a marcar el acierto o error.</w:t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