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BD43" w14:textId="19D89BB1" w:rsidR="005514D0" w:rsidRDefault="005514D0">
      <w:pPr>
        <w:rPr>
          <w:lang w:val="en-US"/>
        </w:rPr>
      </w:pPr>
      <w:r>
        <w:rPr>
          <w:lang w:val="en-US"/>
        </w:rPr>
        <w:t xml:space="preserve">Project: </w:t>
      </w:r>
      <w:r w:rsidR="001D4FDA">
        <w:rPr>
          <w:lang w:val="en-US"/>
        </w:rPr>
        <w:t>Simulating locomotion in active elastic systems</w:t>
      </w:r>
    </w:p>
    <w:p w14:paraId="00DF2D28" w14:textId="13A9F81E" w:rsidR="001D4FDA" w:rsidRDefault="001D4FDA" w:rsidP="001D4FDA">
      <w:pPr>
        <w:rPr>
          <w:lang w:val="en-US"/>
        </w:rPr>
      </w:pPr>
      <w:r w:rsidRPr="001D4FDA">
        <w:rPr>
          <w:lang w:val="en-US"/>
        </w:rPr>
        <w:t>Understanding how biological systems adapt to complex 3D environments is key to designing resilient and versatile robots. Organisms like starfish, jellyfish, and flagella move without a central brain, relying on soft-body deformations to navigate their surroundings. Their ability to integrate multiple deformation modes enables efficient, adaptive motion.</w:t>
      </w:r>
      <w:r>
        <w:rPr>
          <w:lang w:val="en-US"/>
        </w:rPr>
        <w:t xml:space="preserve"> </w:t>
      </w:r>
      <w:r w:rsidRPr="001D4FDA">
        <w:rPr>
          <w:lang w:val="en-US"/>
        </w:rPr>
        <w:t xml:space="preserve">This project explores how to replicate such behaviors </w:t>
      </w:r>
      <w:r w:rsidR="00984C92">
        <w:rPr>
          <w:lang w:val="en-US"/>
        </w:rPr>
        <w:t>by simulating</w:t>
      </w:r>
      <w:r w:rsidRPr="001D4FDA">
        <w:rPr>
          <w:lang w:val="en-US"/>
        </w:rPr>
        <w:t xml:space="preserve"> active tensegrity structures with non-reciprocal actuators. These flexible, responsive systems generate movement through controlled actuation, mimicking nature’s </w:t>
      </w:r>
      <w:r w:rsidR="00984C92">
        <w:rPr>
          <w:lang w:val="en-US"/>
        </w:rPr>
        <w:t>responses</w:t>
      </w:r>
      <w:r w:rsidRPr="001D4FDA">
        <w:rPr>
          <w:lang w:val="en-US"/>
        </w:rPr>
        <w:t xml:space="preserve">. </w:t>
      </w:r>
    </w:p>
    <w:p w14:paraId="19BAF98D" w14:textId="3320801A" w:rsidR="001D4FDA" w:rsidRDefault="001D4FDA" w:rsidP="001D4FDA">
      <w:pPr>
        <w:rPr>
          <w:lang w:val="en-US"/>
        </w:rPr>
      </w:pPr>
      <w:r w:rsidRPr="001D4FDA">
        <w:rPr>
          <w:lang w:val="en-US"/>
        </w:rPr>
        <w:t xml:space="preserve">The project </w:t>
      </w:r>
      <w:r>
        <w:rPr>
          <w:lang w:val="en-US"/>
        </w:rPr>
        <w:t>combines fundamental</w:t>
      </w:r>
      <w:r w:rsidRPr="001D4FDA">
        <w:rPr>
          <w:lang w:val="en-US"/>
        </w:rPr>
        <w:t xml:space="preserve"> mechanics, material testing, computational modeling, and data visualization</w:t>
      </w:r>
      <w:r>
        <w:rPr>
          <w:lang w:val="en-US"/>
        </w:rPr>
        <w:t>.</w:t>
      </w:r>
      <w:r w:rsidRPr="001D4FDA">
        <w:t xml:space="preserve"> </w:t>
      </w:r>
      <w:r w:rsidRPr="001D4FDA">
        <w:rPr>
          <w:lang w:val="en-US"/>
        </w:rPr>
        <w:t>Students will measure elastic properties using a fatigue testing machine, implement Python-based simulations, and develop active tensegrity models to study motion dynamics. Through data analysis and visualization, they will interpret experimental and computational results effectively.</w:t>
      </w:r>
    </w:p>
    <w:p w14:paraId="14CC9AEF" w14:textId="5448A8E7" w:rsidR="00821002" w:rsidRPr="005514D0" w:rsidRDefault="001D4FDA" w:rsidP="008E199F">
      <w:pPr>
        <w:rPr>
          <w:lang w:val="en-US"/>
        </w:rPr>
      </w:pPr>
      <w:r w:rsidRPr="001D4FDA">
        <w:rPr>
          <w:lang w:val="en-US"/>
        </w:rPr>
        <w:t>For those interested in further research, the project can be extended to investigate nonlinear wave propagation in active tensegrity structures, uncovering new insights into bio-inspired locomotion.</w:t>
      </w:r>
    </w:p>
    <w:sectPr w:rsidR="00821002" w:rsidRPr="00551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D0"/>
    <w:rsid w:val="000B1070"/>
    <w:rsid w:val="001370B7"/>
    <w:rsid w:val="001639F7"/>
    <w:rsid w:val="001D4FDA"/>
    <w:rsid w:val="001E3F04"/>
    <w:rsid w:val="001E7628"/>
    <w:rsid w:val="0020505A"/>
    <w:rsid w:val="00253C5D"/>
    <w:rsid w:val="002B15DF"/>
    <w:rsid w:val="00330CC0"/>
    <w:rsid w:val="00332856"/>
    <w:rsid w:val="00370596"/>
    <w:rsid w:val="003D0AAC"/>
    <w:rsid w:val="00466C99"/>
    <w:rsid w:val="004926CD"/>
    <w:rsid w:val="004C52A2"/>
    <w:rsid w:val="005514D0"/>
    <w:rsid w:val="0057239A"/>
    <w:rsid w:val="005B152F"/>
    <w:rsid w:val="005B1836"/>
    <w:rsid w:val="005C089D"/>
    <w:rsid w:val="006006B7"/>
    <w:rsid w:val="00653C16"/>
    <w:rsid w:val="006A6156"/>
    <w:rsid w:val="006B0064"/>
    <w:rsid w:val="006D054D"/>
    <w:rsid w:val="007017AD"/>
    <w:rsid w:val="00722563"/>
    <w:rsid w:val="00735BBA"/>
    <w:rsid w:val="0075140A"/>
    <w:rsid w:val="00804065"/>
    <w:rsid w:val="00821002"/>
    <w:rsid w:val="00842549"/>
    <w:rsid w:val="00870AF2"/>
    <w:rsid w:val="0087287F"/>
    <w:rsid w:val="008C5EAE"/>
    <w:rsid w:val="008E199F"/>
    <w:rsid w:val="009058B8"/>
    <w:rsid w:val="00975E84"/>
    <w:rsid w:val="00984C92"/>
    <w:rsid w:val="009A62CB"/>
    <w:rsid w:val="009B0B7B"/>
    <w:rsid w:val="009C103E"/>
    <w:rsid w:val="009D712F"/>
    <w:rsid w:val="00A04EF3"/>
    <w:rsid w:val="00A126FD"/>
    <w:rsid w:val="00A428F6"/>
    <w:rsid w:val="00B11EFB"/>
    <w:rsid w:val="00C251FA"/>
    <w:rsid w:val="00C2607B"/>
    <w:rsid w:val="00CC205B"/>
    <w:rsid w:val="00CD23C0"/>
    <w:rsid w:val="00CE04A9"/>
    <w:rsid w:val="00CF2488"/>
    <w:rsid w:val="00CF7725"/>
    <w:rsid w:val="00D23383"/>
    <w:rsid w:val="00D57A6A"/>
    <w:rsid w:val="00D659F6"/>
    <w:rsid w:val="00D844E2"/>
    <w:rsid w:val="00DB7DE6"/>
    <w:rsid w:val="00DD7934"/>
    <w:rsid w:val="00DD7F2B"/>
    <w:rsid w:val="00DE5CBB"/>
    <w:rsid w:val="00E068B0"/>
    <w:rsid w:val="00E25A20"/>
    <w:rsid w:val="00E84B0B"/>
    <w:rsid w:val="00EC7915"/>
    <w:rsid w:val="00EE3585"/>
    <w:rsid w:val="00F06EEF"/>
    <w:rsid w:val="00F27D12"/>
    <w:rsid w:val="00F552E9"/>
    <w:rsid w:val="00FA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3C90D"/>
  <w15:chartTrackingRefBased/>
  <w15:docId w15:val="{E16EBEE7-B72F-AB44-9E59-90580E2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6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Zhou</dc:creator>
  <cp:keywords/>
  <dc:description/>
  <cp:lastModifiedBy>Yuan Zhou</cp:lastModifiedBy>
  <cp:revision>4</cp:revision>
  <dcterms:created xsi:type="dcterms:W3CDTF">2025-03-04T10:53:00Z</dcterms:created>
  <dcterms:modified xsi:type="dcterms:W3CDTF">2025-03-04T11:04:00Z</dcterms:modified>
</cp:coreProperties>
</file>