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3CF" w:rsidRPr="00A52859" w:rsidRDefault="002C5602" w:rsidP="00857AF8">
      <w:pPr>
        <w:jc w:val="both"/>
        <w:rPr>
          <w:rFonts w:asciiTheme="minorEastAsia" w:hAnsiTheme="minorEastAsia" w:cstheme="minorHAnsi"/>
          <w:b/>
          <w:bCs/>
          <w:sz w:val="20"/>
          <w:szCs w:val="20"/>
        </w:rPr>
      </w:pPr>
      <w:r w:rsidRPr="00A52859">
        <w:rPr>
          <w:rFonts w:asciiTheme="minorEastAsia" w:hAnsiTheme="minorEastAsia" w:cstheme="minorHAnsi" w:hint="eastAsia"/>
          <w:b/>
          <w:bCs/>
          <w:sz w:val="20"/>
          <w:szCs w:val="20"/>
        </w:rPr>
        <w:t>제안서</w:t>
      </w:r>
      <w:r w:rsidRPr="00A52859">
        <w:rPr>
          <w:rFonts w:asciiTheme="minorEastAsia" w:hAnsiTheme="minorEastAsia" w:cstheme="minorHAnsi"/>
          <w:b/>
          <w:bCs/>
          <w:sz w:val="20"/>
          <w:szCs w:val="20"/>
        </w:rPr>
        <w:t>_</w:t>
      </w:r>
      <w:r w:rsidR="0016277B">
        <w:rPr>
          <w:rFonts w:asciiTheme="minorEastAsia" w:hAnsiTheme="minorEastAsia" w:cstheme="minorHAnsi" w:hint="eastAsia"/>
          <w:b/>
          <w:bCs/>
          <w:sz w:val="20"/>
          <w:szCs w:val="20"/>
        </w:rPr>
        <w:t>회의 요약본 자동 생성 AI</w:t>
      </w:r>
    </w:p>
    <w:p w:rsidR="00045019" w:rsidRPr="00A52859" w:rsidRDefault="00045019" w:rsidP="00983132">
      <w:pPr>
        <w:jc w:val="both"/>
        <w:rPr>
          <w:rFonts w:asciiTheme="minorEastAsia" w:hAnsiTheme="minorEastAsia" w:cstheme="minorHAnsi"/>
          <w:sz w:val="20"/>
          <w:szCs w:val="20"/>
        </w:rPr>
      </w:pPr>
    </w:p>
    <w:p w:rsidR="00520828" w:rsidRPr="00A52859" w:rsidRDefault="00520828" w:rsidP="00857AF8">
      <w:pPr>
        <w:shd w:val="clear" w:color="auto" w:fill="BFBFBF" w:themeFill="background1" w:themeFillShade="BF"/>
        <w:jc w:val="both"/>
        <w:rPr>
          <w:rFonts w:asciiTheme="minorEastAsia" w:hAnsiTheme="minorEastAsia" w:cstheme="minorHAnsi"/>
          <w:b/>
          <w:bCs/>
          <w:sz w:val="20"/>
          <w:szCs w:val="20"/>
        </w:rPr>
      </w:pPr>
      <w:r w:rsidRPr="00A52859">
        <w:rPr>
          <w:rFonts w:asciiTheme="minorEastAsia" w:hAnsiTheme="minorEastAsia" w:cstheme="minorHAnsi"/>
          <w:b/>
          <w:bCs/>
          <w:sz w:val="20"/>
          <w:szCs w:val="20"/>
        </w:rPr>
        <w:t>목표 (해결하고자 하는 과제)</w:t>
      </w:r>
    </w:p>
    <w:p w:rsidR="004E3E55" w:rsidRPr="00A52859" w:rsidRDefault="004E3E55" w:rsidP="00857AF8">
      <w:pPr>
        <w:jc w:val="both"/>
        <w:rPr>
          <w:rFonts w:asciiTheme="minorEastAsia" w:hAnsiTheme="minorEastAsia" w:cstheme="minorHAnsi"/>
          <w:sz w:val="20"/>
          <w:szCs w:val="20"/>
        </w:rPr>
      </w:pPr>
      <w:r w:rsidRPr="00A52859">
        <w:rPr>
          <w:rFonts w:asciiTheme="minorEastAsia" w:hAnsiTheme="minorEastAsia" w:cstheme="minorHAnsi" w:hint="eastAsia"/>
          <w:sz w:val="20"/>
          <w:szCs w:val="20"/>
        </w:rPr>
        <w:t xml:space="preserve">회의 요약 정리본 자동 생성 </w:t>
      </w:r>
      <w:r w:rsidRPr="00A52859">
        <w:rPr>
          <w:rFonts w:asciiTheme="minorEastAsia" w:hAnsiTheme="minorEastAsia" w:cstheme="minorHAnsi"/>
          <w:sz w:val="20"/>
          <w:szCs w:val="20"/>
        </w:rPr>
        <w:t>AI</w:t>
      </w:r>
      <w:r w:rsidR="00DD0409">
        <w:rPr>
          <w:rFonts w:asciiTheme="minorEastAsia" w:hAnsiTheme="minorEastAsia" w:cstheme="minorHAnsi" w:hint="eastAsia"/>
          <w:sz w:val="20"/>
          <w:szCs w:val="20"/>
        </w:rPr>
        <w:t xml:space="preserve"> </w:t>
      </w:r>
      <w:r w:rsidRPr="00A52859">
        <w:rPr>
          <w:rFonts w:asciiTheme="minorEastAsia" w:hAnsiTheme="minorEastAsia" w:cstheme="minorHAnsi" w:hint="eastAsia"/>
          <w:sz w:val="20"/>
          <w:szCs w:val="20"/>
        </w:rPr>
        <w:t>개발</w:t>
      </w:r>
      <w:r w:rsidR="00DA6CBB">
        <w:rPr>
          <w:rFonts w:asciiTheme="minorEastAsia" w:hAnsiTheme="minorEastAsia" w:cstheme="minorHAnsi" w:hint="eastAsia"/>
          <w:sz w:val="20"/>
          <w:szCs w:val="20"/>
        </w:rPr>
        <w:t xml:space="preserve">을 통한 </w:t>
      </w:r>
      <w:r w:rsidRPr="00A52859">
        <w:rPr>
          <w:rFonts w:asciiTheme="minorEastAsia" w:hAnsiTheme="minorEastAsia" w:cstheme="minorHAnsi" w:hint="eastAsia"/>
          <w:sz w:val="20"/>
          <w:szCs w:val="20"/>
        </w:rPr>
        <w:t>화상회의 활성화 및 부가 서비스 증대</w:t>
      </w:r>
    </w:p>
    <w:p w:rsidR="00F7358C" w:rsidRPr="00DD0409" w:rsidRDefault="00F7358C" w:rsidP="00857AF8">
      <w:pPr>
        <w:jc w:val="both"/>
        <w:rPr>
          <w:rFonts w:asciiTheme="minorEastAsia" w:hAnsiTheme="minorEastAsia" w:cstheme="minorHAnsi"/>
          <w:sz w:val="20"/>
          <w:szCs w:val="20"/>
        </w:rPr>
      </w:pPr>
    </w:p>
    <w:p w:rsidR="00983132" w:rsidRPr="00A52859" w:rsidRDefault="00983132" w:rsidP="00983132">
      <w:pPr>
        <w:shd w:val="clear" w:color="auto" w:fill="BFBFBF" w:themeFill="background1" w:themeFillShade="BF"/>
        <w:jc w:val="both"/>
        <w:rPr>
          <w:rFonts w:asciiTheme="minorEastAsia" w:hAnsiTheme="minorEastAsia" w:cstheme="minorHAnsi"/>
          <w:b/>
          <w:bCs/>
          <w:sz w:val="20"/>
          <w:szCs w:val="20"/>
        </w:rPr>
      </w:pPr>
      <w:r w:rsidRPr="00A52859">
        <w:rPr>
          <w:rFonts w:asciiTheme="minorEastAsia" w:hAnsiTheme="minorEastAsia" w:cstheme="minorHAnsi" w:hint="eastAsia"/>
          <w:b/>
          <w:bCs/>
          <w:sz w:val="20"/>
          <w:szCs w:val="20"/>
        </w:rPr>
        <w:t>제안배경</w:t>
      </w:r>
    </w:p>
    <w:p w:rsidR="007A18C3" w:rsidRDefault="00DA6CBB" w:rsidP="001A4BA0">
      <w:pPr>
        <w:jc w:val="both"/>
        <w:rPr>
          <w:rFonts w:asciiTheme="minorEastAsia" w:hAnsiTheme="minorEastAsia" w:cstheme="minorHAnsi"/>
          <w:sz w:val="20"/>
          <w:szCs w:val="20"/>
        </w:rPr>
      </w:pPr>
      <w:r w:rsidRPr="00DA6CBB">
        <w:rPr>
          <w:rFonts w:asciiTheme="minorEastAsia" w:hAnsiTheme="minorEastAsia" w:cstheme="minorHAnsi" w:hint="eastAsia"/>
          <w:sz w:val="20"/>
          <w:szCs w:val="20"/>
        </w:rPr>
        <w:t xml:space="preserve">  </w:t>
      </w:r>
      <w:r w:rsidR="007A18C3" w:rsidRPr="00DA6CBB">
        <w:rPr>
          <w:rFonts w:asciiTheme="minorEastAsia" w:hAnsiTheme="minorEastAsia" w:cstheme="minorHAnsi" w:hint="eastAsia"/>
          <w:sz w:val="20"/>
          <w:szCs w:val="20"/>
        </w:rPr>
        <w:t xml:space="preserve">코로나19로 화상회의가 증가하며 회의 녹음과 녹화가 활성화되었다. 이는 회의 자동 요약 AI를 사용할 수 있는 좋은 기회로, 서비스 사용자에게는 회의의 효과적인 운영을, 서비스 제공 기업에게는 코로나19 이후의 발판을 모색하는 계기가 된다. </w:t>
      </w:r>
    </w:p>
    <w:p w:rsidR="00DA6CBB" w:rsidRPr="00DA6CBB" w:rsidRDefault="00DA6CBB" w:rsidP="001A4BA0">
      <w:pPr>
        <w:jc w:val="both"/>
        <w:rPr>
          <w:rFonts w:asciiTheme="minorEastAsia" w:hAnsiTheme="minorEastAsia" w:cstheme="minorHAnsi"/>
          <w:sz w:val="20"/>
          <w:szCs w:val="20"/>
        </w:rPr>
      </w:pPr>
    </w:p>
    <w:p w:rsidR="00DA6CBB" w:rsidRPr="00DA6CBB" w:rsidRDefault="00DA6CBB" w:rsidP="00DA6CBB">
      <w:pPr>
        <w:pStyle w:val="a3"/>
        <w:numPr>
          <w:ilvl w:val="0"/>
          <w:numId w:val="5"/>
        </w:numPr>
        <w:jc w:val="both"/>
        <w:rPr>
          <w:rFonts w:asciiTheme="minorEastAsia" w:hAnsiTheme="minorEastAsia" w:cstheme="minorHAnsi"/>
          <w:sz w:val="20"/>
          <w:szCs w:val="20"/>
        </w:rPr>
      </w:pPr>
      <w:r w:rsidRPr="00DA6CBB">
        <w:rPr>
          <w:rFonts w:asciiTheme="minorEastAsia" w:hAnsiTheme="minorEastAsia" w:cstheme="minorHAnsi" w:hint="eastAsia"/>
          <w:sz w:val="20"/>
          <w:szCs w:val="20"/>
        </w:rPr>
        <w:t>코로나</w:t>
      </w:r>
      <w:r>
        <w:rPr>
          <w:rFonts w:asciiTheme="minorEastAsia" w:hAnsiTheme="minorEastAsia" w:cstheme="minorHAnsi" w:hint="eastAsia"/>
          <w:sz w:val="20"/>
          <w:szCs w:val="20"/>
        </w:rPr>
        <w:t>19</w:t>
      </w:r>
      <w:r w:rsidRPr="00DA6CBB">
        <w:rPr>
          <w:rFonts w:asciiTheme="minorEastAsia" w:hAnsiTheme="minorEastAsia" w:cstheme="minorHAnsi" w:hint="eastAsia"/>
          <w:sz w:val="20"/>
          <w:szCs w:val="20"/>
        </w:rPr>
        <w:t>로 인해 원격근무 증가</w:t>
      </w:r>
    </w:p>
    <w:p w:rsidR="00DA6CBB" w:rsidRPr="00DA6CBB" w:rsidRDefault="00DA6CBB" w:rsidP="00DA6CBB">
      <w:pPr>
        <w:pStyle w:val="a3"/>
        <w:ind w:left="360"/>
        <w:jc w:val="both"/>
        <w:rPr>
          <w:rFonts w:asciiTheme="minorEastAsia" w:hAnsiTheme="minorEastAsia" w:cstheme="minorHAnsi"/>
          <w:sz w:val="18"/>
          <w:szCs w:val="18"/>
        </w:rPr>
      </w:pPr>
      <w:r w:rsidRPr="00DA6CBB">
        <w:rPr>
          <w:rFonts w:asciiTheme="minorEastAsia" w:hAnsiTheme="minorEastAsia" w:cstheme="minorHAnsi" w:hint="eastAsia"/>
          <w:sz w:val="18"/>
          <w:szCs w:val="18"/>
        </w:rPr>
        <w:t>-</w:t>
      </w:r>
      <w:r w:rsidRPr="00DA6CBB">
        <w:rPr>
          <w:rFonts w:asciiTheme="minorEastAsia" w:hAnsiTheme="minorEastAsia" w:cstheme="minorHAnsi" w:hint="eastAsia"/>
          <w:sz w:val="18"/>
          <w:szCs w:val="18"/>
        </w:rPr>
        <w:tab/>
      </w:r>
      <w:r w:rsidR="004E3E55" w:rsidRPr="00DA6CBB">
        <w:rPr>
          <w:rFonts w:asciiTheme="minorEastAsia" w:hAnsiTheme="minorEastAsia" w:cstheme="minorHAnsi" w:hint="eastAsia"/>
          <w:sz w:val="18"/>
          <w:szCs w:val="18"/>
        </w:rPr>
        <w:t>온택트</w:t>
      </w:r>
      <w:r w:rsidR="004E3E55" w:rsidRPr="00DA6CBB">
        <w:rPr>
          <w:rFonts w:asciiTheme="minorEastAsia" w:hAnsiTheme="minorEastAsia" w:cstheme="minorHAnsi"/>
          <w:sz w:val="18"/>
          <w:szCs w:val="18"/>
        </w:rPr>
        <w:t>(</w:t>
      </w:r>
      <w:r w:rsidR="004E3E55" w:rsidRPr="00DA6CBB">
        <w:rPr>
          <w:rFonts w:asciiTheme="minorEastAsia" w:hAnsiTheme="minorEastAsia" w:cstheme="minorHAnsi" w:hint="eastAsia"/>
          <w:sz w:val="18"/>
          <w:szCs w:val="18"/>
        </w:rPr>
        <w:t>온라인+언택트)</w:t>
      </w:r>
      <w:r w:rsidRPr="00DA6CBB">
        <w:rPr>
          <w:rFonts w:asciiTheme="minorEastAsia" w:hAnsiTheme="minorEastAsia" w:cstheme="minorHAnsi" w:hint="eastAsia"/>
          <w:sz w:val="18"/>
          <w:szCs w:val="18"/>
        </w:rPr>
        <w:t xml:space="preserve"> </w:t>
      </w:r>
      <w:r w:rsidR="001B33A9" w:rsidRPr="00DA6CBB">
        <w:rPr>
          <w:rFonts w:asciiTheme="minorEastAsia" w:hAnsiTheme="minorEastAsia" w:cstheme="minorHAnsi" w:hint="eastAsia"/>
          <w:sz w:val="18"/>
          <w:szCs w:val="18"/>
        </w:rPr>
        <w:t xml:space="preserve">혹은 원격근무로의 </w:t>
      </w:r>
      <w:r w:rsidR="004E3E55" w:rsidRPr="00DA6CBB">
        <w:rPr>
          <w:rFonts w:asciiTheme="minorEastAsia" w:hAnsiTheme="minorEastAsia" w:cstheme="minorHAnsi" w:hint="eastAsia"/>
          <w:sz w:val="18"/>
          <w:szCs w:val="18"/>
        </w:rPr>
        <w:t xml:space="preserve">전환이 </w:t>
      </w:r>
      <w:r w:rsidR="00DD0409" w:rsidRPr="00DA6CBB">
        <w:rPr>
          <w:rFonts w:asciiTheme="minorEastAsia" w:hAnsiTheme="minorEastAsia" w:cstheme="minorHAnsi" w:hint="eastAsia"/>
          <w:sz w:val="18"/>
          <w:szCs w:val="18"/>
        </w:rPr>
        <w:t>가속화되</w:t>
      </w:r>
      <w:r w:rsidRPr="00DA6CBB">
        <w:rPr>
          <w:rFonts w:asciiTheme="minorEastAsia" w:hAnsiTheme="minorEastAsia" w:cstheme="minorHAnsi" w:hint="eastAsia"/>
          <w:sz w:val="18"/>
          <w:szCs w:val="18"/>
        </w:rPr>
        <w:t>어</w:t>
      </w:r>
      <w:r w:rsidR="00DD0409" w:rsidRPr="00DA6CBB">
        <w:rPr>
          <w:rFonts w:asciiTheme="minorEastAsia" w:hAnsiTheme="minorEastAsia" w:cstheme="minorHAnsi" w:hint="eastAsia"/>
          <w:sz w:val="18"/>
          <w:szCs w:val="18"/>
        </w:rPr>
        <w:t xml:space="preserve"> </w:t>
      </w:r>
      <w:r w:rsidR="001B33A9" w:rsidRPr="00DA6CBB">
        <w:rPr>
          <w:rFonts w:asciiTheme="minorEastAsia" w:hAnsiTheme="minorEastAsia" w:cstheme="minorHAnsi" w:hint="eastAsia"/>
          <w:sz w:val="18"/>
          <w:szCs w:val="18"/>
        </w:rPr>
        <w:t>화상</w:t>
      </w:r>
      <w:r w:rsidR="004E3E55" w:rsidRPr="00DA6CBB">
        <w:rPr>
          <w:rFonts w:asciiTheme="minorEastAsia" w:hAnsiTheme="minorEastAsia" w:cstheme="minorHAnsi" w:hint="eastAsia"/>
          <w:sz w:val="18"/>
          <w:szCs w:val="18"/>
        </w:rPr>
        <w:t>회의</w:t>
      </w:r>
      <w:r w:rsidR="00DD0409" w:rsidRPr="00DA6CBB">
        <w:rPr>
          <w:rFonts w:asciiTheme="minorEastAsia" w:hAnsiTheme="minorEastAsia" w:cstheme="minorHAnsi" w:hint="eastAsia"/>
          <w:sz w:val="18"/>
          <w:szCs w:val="18"/>
        </w:rPr>
        <w:t xml:space="preserve"> </w:t>
      </w:r>
      <w:r w:rsidR="004E3E55" w:rsidRPr="00DA6CBB">
        <w:rPr>
          <w:rFonts w:asciiTheme="minorEastAsia" w:hAnsiTheme="minorEastAsia" w:cstheme="minorHAnsi" w:hint="eastAsia"/>
          <w:sz w:val="18"/>
          <w:szCs w:val="18"/>
        </w:rPr>
        <w:t xml:space="preserve">및 </w:t>
      </w:r>
      <w:r w:rsidR="00D27907" w:rsidRPr="00DA6CBB">
        <w:rPr>
          <w:rFonts w:asciiTheme="minorEastAsia" w:hAnsiTheme="minorEastAsia" w:cstheme="minorHAnsi" w:hint="eastAsia"/>
          <w:sz w:val="18"/>
          <w:szCs w:val="18"/>
        </w:rPr>
        <w:t xml:space="preserve">협업툴 사용이 기하급수적으로 </w:t>
      </w:r>
      <w:r w:rsidRPr="00DA6CBB">
        <w:rPr>
          <w:rFonts w:asciiTheme="minorEastAsia" w:hAnsiTheme="minorEastAsia" w:cstheme="minorHAnsi" w:hint="eastAsia"/>
          <w:sz w:val="18"/>
          <w:szCs w:val="18"/>
        </w:rPr>
        <w:t>증가</w:t>
      </w:r>
      <w:r w:rsidR="00C61740" w:rsidRPr="00DA6CBB">
        <w:rPr>
          <w:rStyle w:val="a5"/>
          <w:rFonts w:asciiTheme="minorEastAsia" w:hAnsiTheme="minorEastAsia" w:cstheme="minorHAnsi"/>
          <w:sz w:val="18"/>
          <w:szCs w:val="18"/>
        </w:rPr>
        <w:footnoteReference w:id="2"/>
      </w:r>
    </w:p>
    <w:p w:rsidR="00F27544" w:rsidRPr="00DA6CBB" w:rsidRDefault="00DA6CBB" w:rsidP="00DA6CBB">
      <w:pPr>
        <w:pStyle w:val="a3"/>
        <w:ind w:left="360"/>
        <w:jc w:val="both"/>
        <w:rPr>
          <w:rFonts w:asciiTheme="minorEastAsia" w:hAnsiTheme="minorEastAsia" w:cstheme="minorHAnsi"/>
          <w:sz w:val="18"/>
          <w:szCs w:val="18"/>
        </w:rPr>
      </w:pPr>
      <w:r w:rsidRPr="00DA6CBB">
        <w:rPr>
          <w:rFonts w:asciiTheme="minorEastAsia" w:hAnsiTheme="minorEastAsia" w:cstheme="minorHAnsi" w:hint="eastAsia"/>
          <w:sz w:val="18"/>
          <w:szCs w:val="18"/>
        </w:rPr>
        <w:t>-</w:t>
      </w:r>
      <w:r w:rsidRPr="00DA6CBB">
        <w:rPr>
          <w:rFonts w:asciiTheme="minorEastAsia" w:hAnsiTheme="minorEastAsia" w:cstheme="minorHAnsi" w:hint="eastAsia"/>
          <w:sz w:val="18"/>
          <w:szCs w:val="18"/>
        </w:rPr>
        <w:tab/>
      </w:r>
      <w:r w:rsidR="00A10C8A" w:rsidRPr="00DA6CBB">
        <w:rPr>
          <w:rFonts w:asciiTheme="minorEastAsia" w:hAnsiTheme="minorEastAsia" w:cstheme="minorHAnsi" w:hint="eastAsia"/>
          <w:sz w:val="18"/>
          <w:szCs w:val="18"/>
        </w:rPr>
        <w:t>대한상공회의소</w:t>
      </w:r>
      <w:r w:rsidR="009B749A" w:rsidRPr="00DA6CBB">
        <w:rPr>
          <w:rFonts w:asciiTheme="minorEastAsia" w:hAnsiTheme="minorEastAsia" w:cstheme="minorHAnsi" w:hint="eastAsia"/>
          <w:sz w:val="18"/>
          <w:szCs w:val="18"/>
        </w:rPr>
        <w:t>(대한상의)</w:t>
      </w:r>
      <w:r w:rsidR="00A10C8A" w:rsidRPr="00DA6CBB">
        <w:rPr>
          <w:rFonts w:asciiTheme="minorEastAsia" w:hAnsiTheme="minorEastAsia" w:cstheme="minorHAnsi" w:hint="eastAsia"/>
          <w:sz w:val="18"/>
          <w:szCs w:val="18"/>
        </w:rPr>
        <w:t xml:space="preserve">에 따르면 코로나 </w:t>
      </w:r>
      <w:r w:rsidR="00A10C8A" w:rsidRPr="00DA6CBB">
        <w:rPr>
          <w:rFonts w:asciiTheme="minorEastAsia" w:hAnsiTheme="minorEastAsia" w:cstheme="minorHAnsi"/>
          <w:sz w:val="18"/>
          <w:szCs w:val="18"/>
        </w:rPr>
        <w:t>19</w:t>
      </w:r>
      <w:r w:rsidR="00A10C8A" w:rsidRPr="00DA6CBB">
        <w:rPr>
          <w:rFonts w:asciiTheme="minorEastAsia" w:hAnsiTheme="minorEastAsia" w:cstheme="minorHAnsi" w:hint="eastAsia"/>
          <w:sz w:val="18"/>
          <w:szCs w:val="18"/>
        </w:rPr>
        <w:t xml:space="preserve">이후 원격근무 방식을 도입한 기업이 이전보다 </w:t>
      </w:r>
      <w:r w:rsidR="00A10C8A" w:rsidRPr="00DA6CBB">
        <w:rPr>
          <w:rFonts w:asciiTheme="minorEastAsia" w:hAnsiTheme="minorEastAsia" w:cstheme="minorHAnsi"/>
          <w:sz w:val="18"/>
          <w:szCs w:val="18"/>
        </w:rPr>
        <w:t>4</w:t>
      </w:r>
      <w:r w:rsidR="00A10C8A" w:rsidRPr="00DA6CBB">
        <w:rPr>
          <w:rFonts w:asciiTheme="minorEastAsia" w:hAnsiTheme="minorEastAsia" w:cstheme="minorHAnsi" w:hint="eastAsia"/>
          <w:sz w:val="18"/>
          <w:szCs w:val="18"/>
        </w:rPr>
        <w:t xml:space="preserve">배 이상 </w:t>
      </w:r>
      <w:r>
        <w:rPr>
          <w:rFonts w:asciiTheme="minorEastAsia" w:hAnsiTheme="minorEastAsia" w:cstheme="minorHAnsi" w:hint="eastAsia"/>
          <w:sz w:val="18"/>
          <w:szCs w:val="18"/>
        </w:rPr>
        <w:t>늘어남</w:t>
      </w:r>
      <w:r w:rsidR="00A10C8A" w:rsidRPr="00DA6CBB">
        <w:rPr>
          <w:rStyle w:val="a5"/>
          <w:rFonts w:asciiTheme="minorEastAsia" w:hAnsiTheme="minorEastAsia" w:cstheme="minorHAnsi"/>
          <w:sz w:val="18"/>
          <w:szCs w:val="18"/>
        </w:rPr>
        <w:footnoteReference w:id="3"/>
      </w:r>
    </w:p>
    <w:p w:rsidR="002A2389" w:rsidRPr="001D05BF" w:rsidRDefault="00F27544" w:rsidP="001D05BF">
      <w:pPr>
        <w:rPr>
          <w:rFonts w:asciiTheme="minorEastAsia" w:hAnsiTheme="minorEastAsia" w:cstheme="minorHAnsi"/>
          <w:sz w:val="20"/>
          <w:szCs w:val="20"/>
        </w:rPr>
      </w:pPr>
      <w:r>
        <w:rPr>
          <w:noProof/>
        </w:rPr>
        <w:drawing>
          <wp:inline distT="0" distB="0" distL="0" distR="0">
            <wp:extent cx="2233930" cy="1764000"/>
            <wp:effectExtent l="19050" t="0" r="13970" b="7650"/>
            <wp:docPr id="11" name="Chart 1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D4C61145-9F6A-6049-A830-4259DC11D2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6849F3">
        <w:rPr>
          <w:noProof/>
        </w:rPr>
        <w:drawing>
          <wp:inline distT="0" distB="0" distL="0" distR="0">
            <wp:extent cx="2390775" cy="1764000"/>
            <wp:effectExtent l="19050" t="0" r="9525" b="7650"/>
            <wp:docPr id="12" name="Chart 1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3EA16D9F-CE0C-7648-8D1E-DFE445F014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849F3">
        <w:rPr>
          <w:noProof/>
        </w:rPr>
        <w:drawing>
          <wp:inline distT="0" distB="0" distL="0" distR="0">
            <wp:extent cx="1624330" cy="1764000"/>
            <wp:effectExtent l="19050" t="0" r="13970" b="7650"/>
            <wp:docPr id="13" name="Chart 13">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35853E6-FF0A-C744-81C3-D4F7F1AC0D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A2389" w:rsidRDefault="002A2389" w:rsidP="002A2389">
      <w:pPr>
        <w:pStyle w:val="a3"/>
        <w:numPr>
          <w:ilvl w:val="0"/>
          <w:numId w:val="5"/>
        </w:numPr>
        <w:jc w:val="both"/>
        <w:rPr>
          <w:rFonts w:asciiTheme="minorEastAsia" w:hAnsiTheme="minorEastAsia" w:cstheme="minorHAnsi" w:hint="eastAsia"/>
          <w:sz w:val="20"/>
          <w:szCs w:val="20"/>
        </w:rPr>
      </w:pPr>
      <w:r w:rsidRPr="00DA6CBB">
        <w:rPr>
          <w:rFonts w:asciiTheme="minorEastAsia" w:hAnsiTheme="minorEastAsia" w:cstheme="minorHAnsi" w:hint="eastAsia"/>
          <w:sz w:val="20"/>
          <w:szCs w:val="20"/>
        </w:rPr>
        <w:t xml:space="preserve">협업툴 시장도 함께 </w:t>
      </w:r>
      <w:r w:rsidR="001A4BA0" w:rsidRPr="00DA6CBB">
        <w:rPr>
          <w:rFonts w:asciiTheme="minorEastAsia" w:hAnsiTheme="minorEastAsia" w:cstheme="minorHAnsi" w:hint="eastAsia"/>
          <w:sz w:val="20"/>
          <w:szCs w:val="20"/>
        </w:rPr>
        <w:t>성장</w:t>
      </w:r>
    </w:p>
    <w:p w:rsidR="001D05BF" w:rsidRPr="009F7FF1" w:rsidRDefault="001D05BF" w:rsidP="00CE283C">
      <w:pPr>
        <w:pStyle w:val="a3"/>
        <w:numPr>
          <w:ilvl w:val="0"/>
          <w:numId w:val="13"/>
        </w:numPr>
        <w:jc w:val="both"/>
        <w:rPr>
          <w:rFonts w:asciiTheme="minorEastAsia" w:hAnsiTheme="minorEastAsia" w:cstheme="minorHAnsi"/>
          <w:sz w:val="18"/>
          <w:szCs w:val="18"/>
        </w:rPr>
      </w:pPr>
      <w:r w:rsidRPr="009F7FF1">
        <w:rPr>
          <w:rFonts w:asciiTheme="minorEastAsia" w:hAnsiTheme="minorEastAsia" w:cstheme="minorHAnsi" w:hint="eastAsia"/>
          <w:sz w:val="18"/>
          <w:szCs w:val="18"/>
        </w:rPr>
        <w:t>협업툴이란 경우 메신저, 메일, 클라우드, 업무관리, 인사/근태 등 다양한 기능을 의미</w:t>
      </w:r>
    </w:p>
    <w:p w:rsidR="001D05BF" w:rsidRPr="009F7FF1" w:rsidRDefault="005417E4" w:rsidP="00CE283C">
      <w:pPr>
        <w:pStyle w:val="a3"/>
        <w:numPr>
          <w:ilvl w:val="0"/>
          <w:numId w:val="13"/>
        </w:numPr>
        <w:jc w:val="both"/>
        <w:rPr>
          <w:rFonts w:asciiTheme="minorEastAsia" w:hAnsiTheme="minorEastAsia" w:cstheme="minorHAnsi" w:hint="eastAsia"/>
          <w:sz w:val="18"/>
          <w:szCs w:val="18"/>
        </w:rPr>
      </w:pPr>
      <w:r w:rsidRPr="009F7FF1">
        <w:rPr>
          <w:rFonts w:asciiTheme="minorEastAsia" w:hAnsiTheme="minorEastAsia" w:cstheme="minorHAnsi" w:hint="eastAsia"/>
          <w:sz w:val="18"/>
          <w:szCs w:val="18"/>
        </w:rPr>
        <w:t xml:space="preserve">코로나 이전부터 </w:t>
      </w:r>
      <w:r w:rsidR="001D05BF" w:rsidRPr="009F7FF1">
        <w:rPr>
          <w:rFonts w:asciiTheme="minorEastAsia" w:hAnsiTheme="minorEastAsia" w:cstheme="minorHAnsi" w:hint="eastAsia"/>
          <w:sz w:val="18"/>
          <w:szCs w:val="18"/>
        </w:rPr>
        <w:t>주목받던</w:t>
      </w:r>
      <w:r w:rsidRPr="009F7FF1">
        <w:rPr>
          <w:rFonts w:asciiTheme="minorEastAsia" w:hAnsiTheme="minorEastAsia" w:cstheme="minorHAnsi"/>
          <w:sz w:val="18"/>
          <w:szCs w:val="18"/>
        </w:rPr>
        <w:t>SaaS(</w:t>
      </w:r>
      <w:r w:rsidRPr="009F7FF1">
        <w:rPr>
          <w:rFonts w:asciiTheme="minorEastAsia" w:hAnsiTheme="minorEastAsia" w:cstheme="minorHAnsi" w:hint="eastAsia"/>
          <w:sz w:val="18"/>
          <w:szCs w:val="18"/>
        </w:rPr>
        <w:t xml:space="preserve">소프트웨어형 클라우드 서비스) 시장은 </w:t>
      </w:r>
      <w:r w:rsidR="001D05BF" w:rsidRPr="009F7FF1">
        <w:rPr>
          <w:rFonts w:asciiTheme="minorEastAsia" w:hAnsiTheme="minorEastAsia" w:cstheme="minorHAnsi" w:hint="eastAsia"/>
          <w:sz w:val="18"/>
          <w:szCs w:val="18"/>
        </w:rPr>
        <w:t>더욱 성장</w:t>
      </w:r>
    </w:p>
    <w:p w:rsidR="00C61740" w:rsidRPr="009F7FF1" w:rsidRDefault="0090710C" w:rsidP="00CE283C">
      <w:pPr>
        <w:pStyle w:val="a3"/>
        <w:numPr>
          <w:ilvl w:val="0"/>
          <w:numId w:val="13"/>
        </w:numPr>
        <w:jc w:val="both"/>
        <w:rPr>
          <w:rFonts w:asciiTheme="minorEastAsia" w:hAnsiTheme="minorEastAsia" w:cstheme="minorHAnsi"/>
          <w:sz w:val="18"/>
          <w:szCs w:val="18"/>
        </w:rPr>
      </w:pPr>
      <w:r w:rsidRPr="009F7FF1">
        <w:rPr>
          <w:rFonts w:asciiTheme="minorEastAsia" w:hAnsiTheme="minorEastAsia" w:cstheme="minorHAnsi"/>
          <w:sz w:val="18"/>
          <w:szCs w:val="18"/>
        </w:rPr>
        <w:t>Slack</w:t>
      </w:r>
      <w:r w:rsidRPr="009F7FF1">
        <w:rPr>
          <w:rFonts w:asciiTheme="minorEastAsia" w:hAnsiTheme="minorEastAsia" w:cstheme="minorHAnsi" w:hint="eastAsia"/>
          <w:sz w:val="18"/>
          <w:szCs w:val="18"/>
        </w:rPr>
        <w:t xml:space="preserve">은 </w:t>
      </w:r>
      <w:r w:rsidRPr="009F7FF1">
        <w:rPr>
          <w:rFonts w:asciiTheme="minorEastAsia" w:hAnsiTheme="minorEastAsia" w:cstheme="minorHAnsi"/>
          <w:sz w:val="18"/>
          <w:szCs w:val="18"/>
        </w:rPr>
        <w:t>20</w:t>
      </w:r>
      <w:r w:rsidRPr="009F7FF1">
        <w:rPr>
          <w:rFonts w:asciiTheme="minorEastAsia" w:hAnsiTheme="minorEastAsia" w:cstheme="minorHAnsi" w:hint="eastAsia"/>
          <w:sz w:val="18"/>
          <w:szCs w:val="18"/>
        </w:rPr>
        <w:t>.06 나스닥에 상장</w:t>
      </w:r>
      <w:r w:rsidR="001D05BF" w:rsidRPr="009F7FF1">
        <w:rPr>
          <w:rFonts w:asciiTheme="minorEastAsia" w:hAnsiTheme="minorEastAsia" w:cstheme="minorHAnsi" w:hint="eastAsia"/>
          <w:sz w:val="18"/>
          <w:szCs w:val="18"/>
        </w:rPr>
        <w:t>,</w:t>
      </w:r>
      <w:r w:rsidRPr="009F7FF1">
        <w:rPr>
          <w:rFonts w:asciiTheme="minorEastAsia" w:hAnsiTheme="minorEastAsia" w:cstheme="minorHAnsi" w:hint="eastAsia"/>
          <w:sz w:val="18"/>
          <w:szCs w:val="18"/>
        </w:rPr>
        <w:t xml:space="preserve"> </w:t>
      </w:r>
      <w:r w:rsidRPr="009F7FF1">
        <w:rPr>
          <w:rFonts w:asciiTheme="minorEastAsia" w:hAnsiTheme="minorEastAsia" w:cstheme="minorHAnsi"/>
          <w:sz w:val="18"/>
          <w:szCs w:val="18"/>
        </w:rPr>
        <w:t>20.12 30</w:t>
      </w:r>
      <w:r w:rsidRPr="009F7FF1">
        <w:rPr>
          <w:rFonts w:asciiTheme="minorEastAsia" w:hAnsiTheme="minorEastAsia" w:cstheme="minorHAnsi" w:hint="eastAsia"/>
          <w:sz w:val="18"/>
          <w:szCs w:val="18"/>
        </w:rPr>
        <w:t xml:space="preserve">조원 이상의 규모로 </w:t>
      </w:r>
      <w:r w:rsidRPr="009F7FF1">
        <w:rPr>
          <w:rFonts w:asciiTheme="minorEastAsia" w:hAnsiTheme="minorEastAsia" w:cstheme="minorHAnsi"/>
          <w:sz w:val="18"/>
          <w:szCs w:val="18"/>
        </w:rPr>
        <w:t>Salesforce</w:t>
      </w:r>
      <w:r w:rsidRPr="009F7FF1">
        <w:rPr>
          <w:rFonts w:asciiTheme="minorEastAsia" w:hAnsiTheme="minorEastAsia" w:cstheme="minorHAnsi" w:hint="eastAsia"/>
          <w:sz w:val="18"/>
          <w:szCs w:val="18"/>
        </w:rPr>
        <w:t>에 인수 계획이 결정</w:t>
      </w:r>
      <w:r w:rsidR="002A2389" w:rsidRPr="009F7FF1">
        <w:rPr>
          <w:rStyle w:val="a5"/>
          <w:rFonts w:asciiTheme="minorEastAsia" w:hAnsiTheme="minorEastAsia" w:cstheme="minorHAnsi"/>
          <w:sz w:val="18"/>
          <w:szCs w:val="18"/>
        </w:rPr>
        <w:footnoteReference w:id="4"/>
      </w:r>
      <w:r w:rsidR="001D05BF" w:rsidRPr="009F7FF1">
        <w:rPr>
          <w:rFonts w:asciiTheme="minorEastAsia" w:hAnsiTheme="minorEastAsia" w:cstheme="minorHAnsi" w:hint="eastAsia"/>
          <w:sz w:val="18"/>
          <w:szCs w:val="18"/>
        </w:rPr>
        <w:t xml:space="preserve"> </w:t>
      </w:r>
      <w:r w:rsidR="0086736D" w:rsidRPr="009F7FF1">
        <w:rPr>
          <w:rFonts w:asciiTheme="minorEastAsia" w:hAnsiTheme="minorEastAsia" w:cstheme="minorHAnsi"/>
          <w:sz w:val="18"/>
          <w:szCs w:val="18"/>
        </w:rPr>
        <w:t>(</w:t>
      </w:r>
      <w:r w:rsidR="0086736D" w:rsidRPr="009F7FF1">
        <w:rPr>
          <w:rFonts w:asciiTheme="minorEastAsia" w:hAnsiTheme="minorEastAsia" w:cstheme="minorHAnsi" w:hint="eastAsia"/>
          <w:sz w:val="18"/>
          <w:szCs w:val="18"/>
        </w:rPr>
        <w:t xml:space="preserve">SaaS시장 규모 도표, 20년 </w:t>
      </w:r>
      <w:r w:rsidR="0086736D" w:rsidRPr="009F7FF1">
        <w:rPr>
          <w:rFonts w:asciiTheme="minorEastAsia" w:hAnsiTheme="minorEastAsia" w:cstheme="minorHAnsi"/>
          <w:sz w:val="18"/>
          <w:szCs w:val="18"/>
        </w:rPr>
        <w:t>172</w:t>
      </w:r>
      <w:r w:rsidR="0086736D" w:rsidRPr="009F7FF1">
        <w:rPr>
          <w:rFonts w:asciiTheme="minorEastAsia" w:hAnsiTheme="minorEastAsia" w:cstheme="minorHAnsi" w:hint="eastAsia"/>
          <w:sz w:val="18"/>
          <w:szCs w:val="18"/>
        </w:rPr>
        <w:t>조원)</w:t>
      </w:r>
      <w:r w:rsidR="002A2389" w:rsidRPr="009F7FF1">
        <w:rPr>
          <w:rStyle w:val="a5"/>
          <w:rFonts w:asciiTheme="minorEastAsia" w:hAnsiTheme="minorEastAsia" w:cstheme="minorHAnsi"/>
          <w:sz w:val="18"/>
          <w:szCs w:val="18"/>
        </w:rPr>
        <w:footnoteReference w:id="5"/>
      </w:r>
      <w:r w:rsidR="0086736D" w:rsidRPr="009F7FF1">
        <w:rPr>
          <w:rFonts w:asciiTheme="minorEastAsia" w:hAnsiTheme="minorEastAsia" w:cstheme="minorHAnsi"/>
          <w:sz w:val="18"/>
          <w:szCs w:val="18"/>
        </w:rPr>
        <w:t>(</w:t>
      </w:r>
      <w:r w:rsidR="0086736D" w:rsidRPr="009F7FF1">
        <w:rPr>
          <w:rFonts w:asciiTheme="minorEastAsia" w:hAnsiTheme="minorEastAsia" w:cstheme="minorHAnsi" w:hint="eastAsia"/>
          <w:sz w:val="18"/>
          <w:szCs w:val="18"/>
        </w:rPr>
        <w:t xml:space="preserve">협업툴시장 규모 도표, 20년 </w:t>
      </w:r>
      <w:r w:rsidR="0086736D" w:rsidRPr="009F7FF1">
        <w:rPr>
          <w:rFonts w:asciiTheme="minorEastAsia" w:hAnsiTheme="minorEastAsia" w:cstheme="minorHAnsi"/>
          <w:sz w:val="18"/>
          <w:szCs w:val="18"/>
        </w:rPr>
        <w:t>14.2</w:t>
      </w:r>
      <w:r w:rsidR="0086736D" w:rsidRPr="009F7FF1">
        <w:rPr>
          <w:rFonts w:asciiTheme="minorEastAsia" w:hAnsiTheme="minorEastAsia" w:cstheme="minorHAnsi" w:hint="eastAsia"/>
          <w:sz w:val="18"/>
          <w:szCs w:val="18"/>
        </w:rPr>
        <w:t>조원)</w:t>
      </w:r>
      <w:r w:rsidR="0086736D" w:rsidRPr="009F7FF1">
        <w:rPr>
          <w:rStyle w:val="a5"/>
          <w:rFonts w:asciiTheme="minorEastAsia" w:hAnsiTheme="minorEastAsia" w:cstheme="minorHAnsi"/>
          <w:sz w:val="18"/>
          <w:szCs w:val="18"/>
        </w:rPr>
        <w:footnoteReference w:id="6"/>
      </w:r>
    </w:p>
    <w:p w:rsidR="001D05BF" w:rsidRPr="00DA6CBB" w:rsidRDefault="001D05BF" w:rsidP="001D05BF">
      <w:pPr>
        <w:pStyle w:val="a3"/>
        <w:numPr>
          <w:ilvl w:val="0"/>
          <w:numId w:val="5"/>
        </w:numPr>
        <w:jc w:val="both"/>
        <w:rPr>
          <w:rFonts w:asciiTheme="minorEastAsia" w:hAnsiTheme="minorEastAsia" w:cstheme="minorHAnsi"/>
          <w:sz w:val="20"/>
          <w:szCs w:val="20"/>
        </w:rPr>
      </w:pPr>
      <w:r>
        <w:rPr>
          <w:rFonts w:asciiTheme="minorEastAsia" w:hAnsiTheme="minorEastAsia" w:cstheme="minorHAnsi" w:hint="eastAsia"/>
          <w:sz w:val="20"/>
          <w:szCs w:val="20"/>
        </w:rPr>
        <w:t>협업툴 기능 중에서도 화상회의 중요성</w:t>
      </w:r>
    </w:p>
    <w:p w:rsidR="001D05BF" w:rsidRPr="001D05BF" w:rsidRDefault="001D05BF" w:rsidP="001D05BF">
      <w:pPr>
        <w:pStyle w:val="a3"/>
        <w:ind w:left="360"/>
        <w:jc w:val="both"/>
        <w:rPr>
          <w:rFonts w:asciiTheme="minorEastAsia" w:hAnsiTheme="minorEastAsia" w:cstheme="minorHAnsi" w:hint="eastAsia"/>
          <w:b/>
          <w:sz w:val="18"/>
          <w:szCs w:val="18"/>
        </w:rPr>
      </w:pPr>
      <w:r w:rsidRPr="001D05BF">
        <w:rPr>
          <w:rFonts w:asciiTheme="minorEastAsia" w:hAnsiTheme="minorEastAsia" w:cstheme="minorHAnsi" w:hint="eastAsia"/>
          <w:sz w:val="18"/>
          <w:szCs w:val="18"/>
        </w:rPr>
        <w:t>-</w:t>
      </w:r>
      <w:r w:rsidR="00045019" w:rsidRPr="001D05BF">
        <w:rPr>
          <w:rFonts w:asciiTheme="minorEastAsia" w:hAnsiTheme="minorEastAsia" w:cstheme="minorHAnsi" w:hint="eastAsia"/>
          <w:sz w:val="18"/>
          <w:szCs w:val="18"/>
        </w:rPr>
        <w:t xml:space="preserve"> 코로나로 인해 가장 주목 받게 된 기능은 </w:t>
      </w:r>
      <w:r w:rsidR="00045019" w:rsidRPr="001D05BF">
        <w:rPr>
          <w:rFonts w:asciiTheme="minorEastAsia" w:hAnsiTheme="minorEastAsia" w:cstheme="minorHAnsi"/>
          <w:sz w:val="18"/>
          <w:szCs w:val="18"/>
        </w:rPr>
        <w:t>‘</w:t>
      </w:r>
      <w:r w:rsidR="00045019" w:rsidRPr="001D05BF">
        <w:rPr>
          <w:rFonts w:asciiTheme="minorEastAsia" w:hAnsiTheme="minorEastAsia" w:cstheme="minorHAnsi" w:hint="eastAsia"/>
          <w:sz w:val="18"/>
          <w:szCs w:val="18"/>
        </w:rPr>
        <w:t>줌</w:t>
      </w:r>
      <w:r w:rsidR="00045019" w:rsidRPr="001D05BF">
        <w:rPr>
          <w:rFonts w:asciiTheme="minorEastAsia" w:hAnsiTheme="minorEastAsia" w:cstheme="minorHAnsi"/>
          <w:sz w:val="18"/>
          <w:szCs w:val="18"/>
        </w:rPr>
        <w:t>’</w:t>
      </w:r>
      <w:r w:rsidR="00045019" w:rsidRPr="001D05BF">
        <w:rPr>
          <w:rFonts w:asciiTheme="minorEastAsia" w:hAnsiTheme="minorEastAsia" w:cstheme="minorHAnsi" w:hint="eastAsia"/>
          <w:sz w:val="18"/>
          <w:szCs w:val="18"/>
        </w:rPr>
        <w:t xml:space="preserve">의 부상으로 대표되는 </w:t>
      </w:r>
      <w:r w:rsidR="00045019" w:rsidRPr="009F7FF1">
        <w:rPr>
          <w:rFonts w:asciiTheme="minorEastAsia" w:hAnsiTheme="minorEastAsia" w:cstheme="minorHAnsi" w:hint="eastAsia"/>
          <w:sz w:val="18"/>
          <w:szCs w:val="18"/>
        </w:rPr>
        <w:t>화상회의</w:t>
      </w:r>
    </w:p>
    <w:p w:rsidR="001D05BF" w:rsidRDefault="001D05BF" w:rsidP="001D05BF">
      <w:pPr>
        <w:pStyle w:val="a3"/>
        <w:ind w:left="360"/>
        <w:jc w:val="both"/>
        <w:rPr>
          <w:rFonts w:asciiTheme="minorEastAsia" w:hAnsiTheme="minorEastAsia" w:cstheme="minorHAnsi" w:hint="eastAsia"/>
          <w:sz w:val="18"/>
          <w:szCs w:val="18"/>
        </w:rPr>
      </w:pPr>
      <w:r w:rsidRPr="001D05BF">
        <w:rPr>
          <w:rFonts w:asciiTheme="minorEastAsia" w:hAnsiTheme="minorEastAsia" w:cstheme="minorHAnsi" w:hint="eastAsia"/>
          <w:sz w:val="18"/>
          <w:szCs w:val="18"/>
        </w:rPr>
        <w:t xml:space="preserve">- </w:t>
      </w:r>
      <w:r w:rsidR="000B2091" w:rsidRPr="001D05BF">
        <w:rPr>
          <w:rFonts w:asciiTheme="minorEastAsia" w:hAnsiTheme="minorEastAsia" w:cstheme="minorHAnsi" w:hint="eastAsia"/>
          <w:sz w:val="18"/>
          <w:szCs w:val="18"/>
        </w:rPr>
        <w:t>많은 기업들이 M&amp;A를 시도하거나 직접 개발에 나서는 중</w:t>
      </w:r>
    </w:p>
    <w:p w:rsidR="001D05BF" w:rsidRPr="009F7FF1" w:rsidRDefault="001D05BF" w:rsidP="001D05BF">
      <w:pPr>
        <w:pStyle w:val="a3"/>
        <w:numPr>
          <w:ilvl w:val="1"/>
          <w:numId w:val="3"/>
        </w:numPr>
        <w:jc w:val="both"/>
        <w:rPr>
          <w:rFonts w:asciiTheme="minorEastAsia" w:hAnsiTheme="minorEastAsia" w:cstheme="minorHAnsi" w:hint="eastAsia"/>
          <w:sz w:val="18"/>
          <w:szCs w:val="18"/>
        </w:rPr>
      </w:pPr>
      <w:r w:rsidRPr="009F7FF1">
        <w:rPr>
          <w:rFonts w:asciiTheme="minorEastAsia" w:hAnsiTheme="minorEastAsia" w:cstheme="minorHAnsi" w:hint="eastAsia"/>
          <w:sz w:val="18"/>
          <w:szCs w:val="18"/>
        </w:rPr>
        <w:t>20.04, 북미 이동통신사 Verizon은 화상회의 솔루션 기업 BlueJean 인수 발표</w:t>
      </w:r>
    </w:p>
    <w:p w:rsidR="001D05BF" w:rsidRPr="009F7FF1" w:rsidRDefault="001D05BF" w:rsidP="001D05BF">
      <w:pPr>
        <w:pStyle w:val="a3"/>
        <w:numPr>
          <w:ilvl w:val="1"/>
          <w:numId w:val="3"/>
        </w:numPr>
        <w:jc w:val="both"/>
        <w:rPr>
          <w:rFonts w:asciiTheme="minorEastAsia" w:hAnsiTheme="minorEastAsia" w:cstheme="minorHAnsi" w:hint="eastAsia"/>
          <w:sz w:val="18"/>
          <w:szCs w:val="18"/>
        </w:rPr>
      </w:pPr>
      <w:r w:rsidRPr="009F7FF1">
        <w:rPr>
          <w:rFonts w:asciiTheme="minorEastAsia" w:hAnsiTheme="minorEastAsia" w:cstheme="minorHAnsi" w:hint="eastAsia"/>
          <w:sz w:val="18"/>
          <w:szCs w:val="18"/>
        </w:rPr>
        <w:t xml:space="preserve">20.09, </w:t>
      </w:r>
      <w:r w:rsidRPr="009F7FF1">
        <w:rPr>
          <w:rFonts w:asciiTheme="minorEastAsia" w:hAnsiTheme="minorEastAsia" w:cstheme="minorHAnsi"/>
          <w:sz w:val="18"/>
          <w:szCs w:val="18"/>
        </w:rPr>
        <w:t>Cisco</w:t>
      </w:r>
      <w:r w:rsidRPr="009F7FF1">
        <w:rPr>
          <w:rFonts w:asciiTheme="minorEastAsia" w:hAnsiTheme="minorEastAsia" w:cstheme="minorHAnsi" w:hint="eastAsia"/>
          <w:sz w:val="18"/>
          <w:szCs w:val="18"/>
        </w:rPr>
        <w:t>는 AI음성비서 기술 기업 보이시아</w:t>
      </w:r>
      <w:r w:rsidRPr="009F7FF1">
        <w:rPr>
          <w:rStyle w:val="a5"/>
          <w:rFonts w:asciiTheme="minorEastAsia" w:hAnsiTheme="minorEastAsia" w:cstheme="minorHAnsi"/>
          <w:sz w:val="18"/>
          <w:szCs w:val="18"/>
        </w:rPr>
        <w:footnoteReference w:id="7"/>
      </w:r>
      <w:r w:rsidRPr="009F7FF1">
        <w:rPr>
          <w:rFonts w:asciiTheme="minorEastAsia" w:hAnsiTheme="minorEastAsia" w:cstheme="minorHAnsi" w:hint="eastAsia"/>
          <w:sz w:val="18"/>
          <w:szCs w:val="18"/>
        </w:rPr>
        <w:t xml:space="preserve"> 인수 발표</w:t>
      </w:r>
    </w:p>
    <w:p w:rsidR="001D05BF" w:rsidRPr="009F7FF1" w:rsidRDefault="001D05BF" w:rsidP="001D05BF">
      <w:pPr>
        <w:pStyle w:val="a3"/>
        <w:numPr>
          <w:ilvl w:val="1"/>
          <w:numId w:val="3"/>
        </w:numPr>
        <w:jc w:val="both"/>
        <w:rPr>
          <w:rFonts w:asciiTheme="minorEastAsia" w:hAnsiTheme="minorEastAsia" w:cstheme="minorHAnsi" w:hint="eastAsia"/>
          <w:sz w:val="18"/>
          <w:szCs w:val="18"/>
        </w:rPr>
      </w:pPr>
      <w:r w:rsidRPr="009F7FF1">
        <w:rPr>
          <w:rFonts w:asciiTheme="minorEastAsia" w:hAnsiTheme="minorEastAsia" w:cstheme="minorHAnsi" w:hint="eastAsia"/>
          <w:sz w:val="18"/>
          <w:szCs w:val="18"/>
        </w:rPr>
        <w:t>국내에서도 이동통신3사가 각기 다른 차별성을 가진 영상회의 플랫폼을 출시</w:t>
      </w:r>
      <w:r w:rsidRPr="009F7FF1">
        <w:rPr>
          <w:rStyle w:val="a5"/>
          <w:rFonts w:asciiTheme="minorEastAsia" w:hAnsiTheme="minorEastAsia" w:cstheme="minorHAnsi"/>
          <w:sz w:val="18"/>
          <w:szCs w:val="18"/>
        </w:rPr>
        <w:footnoteReference w:id="8"/>
      </w:r>
    </w:p>
    <w:p w:rsidR="001D05BF" w:rsidRPr="009F7FF1" w:rsidRDefault="001D05BF" w:rsidP="001D05BF">
      <w:pPr>
        <w:pStyle w:val="a3"/>
        <w:numPr>
          <w:ilvl w:val="1"/>
          <w:numId w:val="3"/>
        </w:numPr>
        <w:jc w:val="both"/>
        <w:rPr>
          <w:rFonts w:asciiTheme="minorEastAsia" w:hAnsiTheme="minorEastAsia" w:cstheme="minorHAnsi" w:hint="eastAsia"/>
          <w:sz w:val="18"/>
          <w:szCs w:val="18"/>
        </w:rPr>
      </w:pPr>
      <w:r w:rsidRPr="009F7FF1">
        <w:rPr>
          <w:rFonts w:asciiTheme="minorEastAsia" w:hAnsiTheme="minorEastAsia" w:cstheme="minorHAnsi" w:hint="eastAsia"/>
          <w:sz w:val="18"/>
          <w:szCs w:val="18"/>
        </w:rPr>
        <w:lastRenderedPageBreak/>
        <w:t>화상</w:t>
      </w:r>
      <w:r w:rsidR="009F7FF1" w:rsidRPr="009F7FF1">
        <w:rPr>
          <w:rFonts w:asciiTheme="minorEastAsia" w:hAnsiTheme="minorEastAsia" w:cstheme="minorHAnsi" w:hint="eastAsia"/>
          <w:sz w:val="18"/>
          <w:szCs w:val="18"/>
        </w:rPr>
        <w:t xml:space="preserve">회의 플랫폼 시장 선두에 있었던 웹엑스와 줌에 대항할 다양한 기업들이 </w:t>
      </w:r>
      <w:r w:rsidR="009F7FF1">
        <w:rPr>
          <w:rFonts w:asciiTheme="minorEastAsia" w:hAnsiTheme="minorEastAsia" w:cstheme="minorHAnsi" w:hint="eastAsia"/>
          <w:sz w:val="18"/>
          <w:szCs w:val="18"/>
        </w:rPr>
        <w:t>태동</w:t>
      </w:r>
    </w:p>
    <w:p w:rsidR="00AD7A6E" w:rsidRPr="00DD0409" w:rsidRDefault="00AD7A6E" w:rsidP="00D27907">
      <w:pPr>
        <w:jc w:val="both"/>
        <w:rPr>
          <w:rFonts w:asciiTheme="minorEastAsia" w:hAnsiTheme="minorEastAsia" w:cstheme="minorHAnsi"/>
          <w:sz w:val="20"/>
          <w:szCs w:val="20"/>
        </w:rPr>
      </w:pPr>
    </w:p>
    <w:p w:rsidR="00AD7A6E" w:rsidRDefault="00AD7A6E" w:rsidP="00D27907">
      <w:pPr>
        <w:jc w:val="both"/>
        <w:rPr>
          <w:rFonts w:asciiTheme="minorEastAsia" w:hAnsiTheme="minorEastAsia" w:cstheme="minorHAnsi"/>
          <w:sz w:val="20"/>
          <w:szCs w:val="20"/>
        </w:rPr>
      </w:pPr>
      <w:r>
        <w:rPr>
          <w:noProof/>
        </w:rPr>
        <w:drawing>
          <wp:inline distT="0" distB="0" distL="0" distR="0">
            <wp:extent cx="6400800" cy="2741295"/>
            <wp:effectExtent l="0" t="0" r="12700" b="14605"/>
            <wp:docPr id="16" name="Chart 1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2C8C8D8B-850C-9E49-8D27-07000A9630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B02C6" w:rsidRDefault="004B02C6" w:rsidP="00D27907">
      <w:pPr>
        <w:jc w:val="both"/>
        <w:rPr>
          <w:rFonts w:asciiTheme="minorEastAsia" w:hAnsiTheme="minorEastAsia" w:cstheme="minorHAnsi"/>
          <w:sz w:val="20"/>
          <w:szCs w:val="20"/>
        </w:rPr>
      </w:pPr>
    </w:p>
    <w:tbl>
      <w:tblPr>
        <w:tblStyle w:val="aa"/>
        <w:tblW w:w="0" w:type="auto"/>
        <w:tblLook w:val="04A0"/>
      </w:tblPr>
      <w:tblGrid>
        <w:gridCol w:w="1129"/>
        <w:gridCol w:w="1701"/>
        <w:gridCol w:w="1418"/>
        <w:gridCol w:w="2268"/>
        <w:gridCol w:w="1276"/>
        <w:gridCol w:w="2278"/>
      </w:tblGrid>
      <w:tr w:rsidR="004B02C6" w:rsidRPr="004B02C6" w:rsidTr="00D37D1A">
        <w:tc>
          <w:tcPr>
            <w:tcW w:w="10070" w:type="dxa"/>
            <w:gridSpan w:val="6"/>
            <w:shd w:val="clear" w:color="auto" w:fill="8EAADB" w:themeFill="accent1" w:themeFillTint="99"/>
            <w:vAlign w:val="center"/>
          </w:tcPr>
          <w:p w:rsidR="004B02C6" w:rsidRPr="00D37D1A" w:rsidRDefault="004B02C6" w:rsidP="004B02C6">
            <w:pPr>
              <w:jc w:val="center"/>
              <w:rPr>
                <w:rFonts w:ascii="NanumBarunGothicOTF" w:eastAsia="NanumBarunGothicOTF" w:hAnsi="NanumBarunGothicOTF" w:cs="Calibri"/>
                <w:b/>
                <w:bCs/>
                <w:color w:val="000000"/>
                <w:sz w:val="20"/>
                <w:szCs w:val="20"/>
              </w:rPr>
            </w:pPr>
            <w:r w:rsidRPr="00D37D1A">
              <w:rPr>
                <w:rFonts w:ascii="NanumBarunGothicOTF" w:eastAsia="NanumBarunGothicOTF" w:hAnsi="NanumBarunGothicOTF" w:cs="Calibri" w:hint="eastAsia"/>
                <w:b/>
                <w:bCs/>
                <w:color w:val="000000"/>
                <w:sz w:val="20"/>
                <w:szCs w:val="20"/>
              </w:rPr>
              <w:t xml:space="preserve">국내외 주요 클라우드 기반 화상회의 플랫폼 비교 </w:t>
            </w:r>
            <w:r w:rsidRPr="00D37D1A">
              <w:rPr>
                <w:rFonts w:ascii="NanumBarunGothicOTF" w:eastAsia="NanumBarunGothicOTF" w:hAnsi="NanumBarunGothicOTF" w:cs="Calibri"/>
                <w:b/>
                <w:bCs/>
                <w:color w:val="000000"/>
                <w:sz w:val="20"/>
                <w:szCs w:val="20"/>
              </w:rPr>
              <w:t>(</w:t>
            </w:r>
            <w:r w:rsidRPr="00D37D1A">
              <w:rPr>
                <w:rFonts w:ascii="NanumBarunGothicOTF" w:eastAsia="NanumBarunGothicOTF" w:hAnsi="NanumBarunGothicOTF" w:cs="Calibri" w:hint="eastAsia"/>
                <w:b/>
                <w:bCs/>
                <w:color w:val="000000"/>
                <w:sz w:val="20"/>
                <w:szCs w:val="20"/>
              </w:rPr>
              <w:t>소비자가만드는신문,</w:t>
            </w:r>
            <w:r w:rsidRPr="00D37D1A">
              <w:rPr>
                <w:rFonts w:ascii="NanumBarunGothicOTF" w:eastAsia="NanumBarunGothicOTF" w:hAnsi="NanumBarunGothicOTF" w:cs="Calibri"/>
                <w:b/>
                <w:bCs/>
                <w:color w:val="000000"/>
                <w:sz w:val="20"/>
                <w:szCs w:val="20"/>
              </w:rPr>
              <w:t xml:space="preserve"> 2020, </w:t>
            </w:r>
            <w:r w:rsidRPr="00D37D1A">
              <w:rPr>
                <w:rFonts w:ascii="NanumBarunGothicOTF" w:eastAsia="NanumBarunGothicOTF" w:hAnsi="NanumBarunGothicOTF" w:cs="Calibri" w:hint="eastAsia"/>
                <w:b/>
                <w:bCs/>
                <w:color w:val="000000"/>
                <w:sz w:val="20"/>
                <w:szCs w:val="20"/>
              </w:rPr>
              <w:t>자료:각사 홈페이지)</w:t>
            </w:r>
          </w:p>
        </w:tc>
      </w:tr>
      <w:tr w:rsidR="004B02C6" w:rsidRPr="004B02C6" w:rsidTr="00D37D1A">
        <w:tc>
          <w:tcPr>
            <w:tcW w:w="1129" w:type="dxa"/>
            <w:shd w:val="clear" w:color="auto" w:fill="B4C6E7" w:themeFill="accent1" w:themeFillTint="66"/>
            <w:vAlign w:val="center"/>
          </w:tcPr>
          <w:p w:rsidR="004B02C6" w:rsidRPr="00D37D1A" w:rsidRDefault="004B02C6" w:rsidP="004B02C6">
            <w:pPr>
              <w:jc w:val="center"/>
              <w:rPr>
                <w:rFonts w:ascii="NanumBarunGothicOTF" w:eastAsia="NanumBarunGothicOTF" w:hAnsi="NanumBarunGothicOTF" w:cstheme="minorHAnsi"/>
                <w:b/>
                <w:bCs/>
                <w:sz w:val="20"/>
                <w:szCs w:val="20"/>
              </w:rPr>
            </w:pPr>
            <w:r w:rsidRPr="00D37D1A">
              <w:rPr>
                <w:rFonts w:ascii="NanumBarunGothicOTF" w:eastAsia="NanumBarunGothicOTF" w:hAnsi="NanumBarunGothicOTF" w:cs="Calibri" w:hint="eastAsia"/>
                <w:b/>
                <w:bCs/>
                <w:color w:val="000000"/>
                <w:sz w:val="20"/>
                <w:szCs w:val="20"/>
              </w:rPr>
              <w:t>기업</w:t>
            </w:r>
          </w:p>
        </w:tc>
        <w:tc>
          <w:tcPr>
            <w:tcW w:w="1701" w:type="dxa"/>
            <w:shd w:val="clear" w:color="auto" w:fill="B4C6E7" w:themeFill="accent1" w:themeFillTint="66"/>
            <w:vAlign w:val="center"/>
          </w:tcPr>
          <w:p w:rsidR="004B02C6" w:rsidRPr="00D37D1A" w:rsidRDefault="004B02C6" w:rsidP="004B02C6">
            <w:pPr>
              <w:jc w:val="center"/>
              <w:rPr>
                <w:rFonts w:ascii="NanumBarunGothicOTF" w:eastAsia="NanumBarunGothicOTF" w:hAnsi="NanumBarunGothicOTF" w:cstheme="minorHAnsi"/>
                <w:b/>
                <w:bCs/>
                <w:sz w:val="20"/>
                <w:szCs w:val="20"/>
              </w:rPr>
            </w:pPr>
            <w:r w:rsidRPr="00D37D1A">
              <w:rPr>
                <w:rFonts w:ascii="NanumBarunGothicOTF" w:eastAsia="NanumBarunGothicOTF" w:hAnsi="NanumBarunGothicOTF" w:cs="Calibri" w:hint="eastAsia"/>
                <w:b/>
                <w:bCs/>
                <w:color w:val="000000"/>
                <w:sz w:val="20"/>
                <w:szCs w:val="20"/>
              </w:rPr>
              <w:t>솔루션</w:t>
            </w:r>
          </w:p>
        </w:tc>
        <w:tc>
          <w:tcPr>
            <w:tcW w:w="1418" w:type="dxa"/>
            <w:shd w:val="clear" w:color="auto" w:fill="B4C6E7" w:themeFill="accent1" w:themeFillTint="66"/>
            <w:vAlign w:val="center"/>
          </w:tcPr>
          <w:p w:rsidR="004B02C6" w:rsidRPr="00D37D1A" w:rsidRDefault="004B02C6" w:rsidP="004B02C6">
            <w:pPr>
              <w:jc w:val="center"/>
              <w:rPr>
                <w:rFonts w:ascii="NanumBarunGothicOTF" w:eastAsia="NanumBarunGothicOTF" w:hAnsi="NanumBarunGothicOTF" w:cstheme="minorHAnsi"/>
                <w:b/>
                <w:bCs/>
                <w:sz w:val="20"/>
                <w:szCs w:val="20"/>
              </w:rPr>
            </w:pPr>
            <w:r w:rsidRPr="00D37D1A">
              <w:rPr>
                <w:rFonts w:ascii="NanumBarunGothicOTF" w:eastAsia="NanumBarunGothicOTF" w:hAnsi="NanumBarunGothicOTF" w:cs="Calibri" w:hint="eastAsia"/>
                <w:b/>
                <w:bCs/>
                <w:color w:val="000000"/>
                <w:sz w:val="20"/>
                <w:szCs w:val="20"/>
              </w:rPr>
              <w:t>개시일</w:t>
            </w:r>
          </w:p>
        </w:tc>
        <w:tc>
          <w:tcPr>
            <w:tcW w:w="2268" w:type="dxa"/>
            <w:shd w:val="clear" w:color="auto" w:fill="B4C6E7" w:themeFill="accent1" w:themeFillTint="66"/>
            <w:vAlign w:val="center"/>
          </w:tcPr>
          <w:p w:rsidR="004B02C6" w:rsidRPr="00D37D1A" w:rsidRDefault="004B02C6" w:rsidP="004B02C6">
            <w:pPr>
              <w:jc w:val="center"/>
              <w:rPr>
                <w:rFonts w:ascii="NanumBarunGothicOTF" w:eastAsia="NanumBarunGothicOTF" w:hAnsi="NanumBarunGothicOTF" w:cstheme="minorHAnsi"/>
                <w:b/>
                <w:bCs/>
                <w:sz w:val="20"/>
                <w:szCs w:val="20"/>
              </w:rPr>
            </w:pPr>
            <w:r w:rsidRPr="00D37D1A">
              <w:rPr>
                <w:rFonts w:ascii="NanumBarunGothicOTF" w:eastAsia="NanumBarunGothicOTF" w:hAnsi="NanumBarunGothicOTF" w:cs="Calibri" w:hint="eastAsia"/>
                <w:b/>
                <w:bCs/>
                <w:color w:val="000000"/>
                <w:sz w:val="20"/>
                <w:szCs w:val="20"/>
              </w:rPr>
              <w:t>월 이용료</w:t>
            </w:r>
          </w:p>
        </w:tc>
        <w:tc>
          <w:tcPr>
            <w:tcW w:w="1276" w:type="dxa"/>
            <w:shd w:val="clear" w:color="auto" w:fill="B4C6E7" w:themeFill="accent1" w:themeFillTint="66"/>
            <w:vAlign w:val="center"/>
          </w:tcPr>
          <w:p w:rsidR="004B02C6" w:rsidRPr="00D37D1A" w:rsidRDefault="004B02C6" w:rsidP="004B02C6">
            <w:pPr>
              <w:jc w:val="center"/>
              <w:rPr>
                <w:rFonts w:ascii="NanumBarunGothicOTF" w:eastAsia="NanumBarunGothicOTF" w:hAnsi="NanumBarunGothicOTF" w:cstheme="minorHAnsi"/>
                <w:b/>
                <w:bCs/>
                <w:sz w:val="20"/>
                <w:szCs w:val="20"/>
              </w:rPr>
            </w:pPr>
            <w:r w:rsidRPr="00D37D1A">
              <w:rPr>
                <w:rFonts w:ascii="NanumBarunGothicOTF" w:eastAsia="NanumBarunGothicOTF" w:hAnsi="NanumBarunGothicOTF" w:cs="Calibri" w:hint="eastAsia"/>
                <w:b/>
                <w:bCs/>
                <w:color w:val="000000"/>
                <w:sz w:val="20"/>
                <w:szCs w:val="20"/>
              </w:rPr>
              <w:t>수용</w:t>
            </w:r>
          </w:p>
        </w:tc>
        <w:tc>
          <w:tcPr>
            <w:tcW w:w="2278" w:type="dxa"/>
            <w:shd w:val="clear" w:color="auto" w:fill="B4C6E7" w:themeFill="accent1" w:themeFillTint="66"/>
            <w:vAlign w:val="center"/>
          </w:tcPr>
          <w:p w:rsidR="004B02C6" w:rsidRPr="00D37D1A" w:rsidRDefault="004B02C6" w:rsidP="004B02C6">
            <w:pPr>
              <w:jc w:val="center"/>
              <w:rPr>
                <w:rFonts w:ascii="NanumBarunGothicOTF" w:eastAsia="NanumBarunGothicOTF" w:hAnsi="NanumBarunGothicOTF" w:cstheme="minorHAnsi"/>
                <w:b/>
                <w:bCs/>
                <w:sz w:val="20"/>
                <w:szCs w:val="20"/>
              </w:rPr>
            </w:pPr>
            <w:r w:rsidRPr="00D37D1A">
              <w:rPr>
                <w:rFonts w:ascii="NanumBarunGothicOTF" w:eastAsia="NanumBarunGothicOTF" w:hAnsi="NanumBarunGothicOTF" w:cs="Calibri" w:hint="eastAsia"/>
                <w:b/>
                <w:bCs/>
                <w:color w:val="000000"/>
                <w:sz w:val="20"/>
                <w:szCs w:val="20"/>
              </w:rPr>
              <w:t>비고</w:t>
            </w:r>
          </w:p>
        </w:tc>
      </w:tr>
      <w:tr w:rsidR="004B02C6" w:rsidRPr="004B02C6" w:rsidTr="00D37D1A">
        <w:tc>
          <w:tcPr>
            <w:tcW w:w="1129" w:type="dxa"/>
            <w:shd w:val="clear" w:color="auto" w:fill="D9E2F3" w:themeFill="accent1" w:themeFillTint="33"/>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줌</w:t>
            </w:r>
          </w:p>
        </w:tc>
        <w:tc>
          <w:tcPr>
            <w:tcW w:w="1701"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줌</w:t>
            </w:r>
          </w:p>
        </w:tc>
        <w:tc>
          <w:tcPr>
            <w:tcW w:w="141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2011</w:t>
            </w:r>
          </w:p>
        </w:tc>
        <w:tc>
          <w:tcPr>
            <w:tcW w:w="226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0~19.99 USD</w:t>
            </w:r>
          </w:p>
        </w:tc>
        <w:tc>
          <w:tcPr>
            <w:tcW w:w="1276"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10,000명</w:t>
            </w:r>
          </w:p>
        </w:tc>
        <w:tc>
          <w:tcPr>
            <w:tcW w:w="227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코로나 이후 점유율 1위</w:t>
            </w:r>
          </w:p>
        </w:tc>
      </w:tr>
      <w:tr w:rsidR="004B02C6" w:rsidRPr="004B02C6" w:rsidTr="00D37D1A">
        <w:tc>
          <w:tcPr>
            <w:tcW w:w="1129" w:type="dxa"/>
            <w:shd w:val="clear" w:color="auto" w:fill="D9E2F3" w:themeFill="accent1" w:themeFillTint="33"/>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시스코</w:t>
            </w:r>
          </w:p>
        </w:tc>
        <w:tc>
          <w:tcPr>
            <w:tcW w:w="1701"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웹엑스</w:t>
            </w:r>
          </w:p>
        </w:tc>
        <w:tc>
          <w:tcPr>
            <w:tcW w:w="141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2018</w:t>
            </w:r>
          </w:p>
        </w:tc>
        <w:tc>
          <w:tcPr>
            <w:tcW w:w="226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0~26.95 USD</w:t>
            </w:r>
          </w:p>
        </w:tc>
        <w:tc>
          <w:tcPr>
            <w:tcW w:w="1276"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1000명</w:t>
            </w:r>
          </w:p>
        </w:tc>
        <w:tc>
          <w:tcPr>
            <w:tcW w:w="227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코로나 이전 점유율 1위</w:t>
            </w:r>
          </w:p>
        </w:tc>
      </w:tr>
      <w:tr w:rsidR="004B02C6" w:rsidRPr="004B02C6" w:rsidTr="00D37D1A">
        <w:tc>
          <w:tcPr>
            <w:tcW w:w="1129" w:type="dxa"/>
            <w:vMerge w:val="restart"/>
            <w:shd w:val="clear" w:color="auto" w:fill="D9E2F3" w:themeFill="accent1" w:themeFillTint="33"/>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theme="minorHAnsi" w:hint="eastAsia"/>
                <w:sz w:val="20"/>
                <w:szCs w:val="20"/>
              </w:rPr>
              <w:t>M</w:t>
            </w:r>
            <w:r w:rsidRPr="004B02C6">
              <w:rPr>
                <w:rFonts w:ascii="NanumBarunGothicOTF" w:eastAsia="NanumBarunGothicOTF" w:hAnsi="NanumBarunGothicOTF" w:cstheme="minorHAnsi"/>
                <w:sz w:val="20"/>
                <w:szCs w:val="20"/>
              </w:rPr>
              <w:t>S</w:t>
            </w:r>
          </w:p>
        </w:tc>
        <w:tc>
          <w:tcPr>
            <w:tcW w:w="1701"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스카이프</w:t>
            </w:r>
          </w:p>
        </w:tc>
        <w:tc>
          <w:tcPr>
            <w:tcW w:w="141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2003</w:t>
            </w:r>
          </w:p>
        </w:tc>
        <w:tc>
          <w:tcPr>
            <w:tcW w:w="226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0~17,825 KRW</w:t>
            </w:r>
          </w:p>
        </w:tc>
        <w:tc>
          <w:tcPr>
            <w:tcW w:w="1276"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50명</w:t>
            </w:r>
          </w:p>
        </w:tc>
        <w:tc>
          <w:tcPr>
            <w:tcW w:w="227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높은 인지도</w:t>
            </w:r>
          </w:p>
        </w:tc>
      </w:tr>
      <w:tr w:rsidR="004B02C6" w:rsidRPr="004B02C6" w:rsidTr="00D37D1A">
        <w:tc>
          <w:tcPr>
            <w:tcW w:w="1129" w:type="dxa"/>
            <w:vMerge/>
            <w:shd w:val="clear" w:color="auto" w:fill="D9E2F3" w:themeFill="accent1" w:themeFillTint="33"/>
            <w:vAlign w:val="center"/>
          </w:tcPr>
          <w:p w:rsidR="004B02C6" w:rsidRPr="004B02C6" w:rsidRDefault="004B02C6" w:rsidP="004B02C6">
            <w:pPr>
              <w:jc w:val="center"/>
              <w:rPr>
                <w:rFonts w:ascii="NanumBarunGothicOTF" w:eastAsia="NanumBarunGothicOTF" w:hAnsi="NanumBarunGothicOTF" w:cstheme="minorHAnsi"/>
                <w:sz w:val="20"/>
                <w:szCs w:val="20"/>
              </w:rPr>
            </w:pPr>
          </w:p>
        </w:tc>
        <w:tc>
          <w:tcPr>
            <w:tcW w:w="1701"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팀즈</w:t>
            </w:r>
          </w:p>
        </w:tc>
        <w:tc>
          <w:tcPr>
            <w:tcW w:w="141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2016</w:t>
            </w:r>
          </w:p>
        </w:tc>
        <w:tc>
          <w:tcPr>
            <w:tcW w:w="226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0~22,500 KRW</w:t>
            </w:r>
          </w:p>
        </w:tc>
        <w:tc>
          <w:tcPr>
            <w:tcW w:w="1276"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250명</w:t>
            </w:r>
          </w:p>
        </w:tc>
        <w:tc>
          <w:tcPr>
            <w:tcW w:w="227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오피스365 기반</w:t>
            </w:r>
          </w:p>
        </w:tc>
      </w:tr>
      <w:tr w:rsidR="004B02C6" w:rsidRPr="004B02C6" w:rsidTr="00D37D1A">
        <w:tc>
          <w:tcPr>
            <w:tcW w:w="1129" w:type="dxa"/>
            <w:shd w:val="clear" w:color="auto" w:fill="D9E2F3" w:themeFill="accent1" w:themeFillTint="33"/>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알파벳</w:t>
            </w:r>
          </w:p>
        </w:tc>
        <w:tc>
          <w:tcPr>
            <w:tcW w:w="1701"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행아웃 미트</w:t>
            </w:r>
          </w:p>
        </w:tc>
        <w:tc>
          <w:tcPr>
            <w:tcW w:w="141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2017</w:t>
            </w:r>
          </w:p>
        </w:tc>
        <w:tc>
          <w:tcPr>
            <w:tcW w:w="226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0 ~ 25USD</w:t>
            </w:r>
          </w:p>
        </w:tc>
        <w:tc>
          <w:tcPr>
            <w:tcW w:w="1276"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250명</w:t>
            </w:r>
          </w:p>
        </w:tc>
        <w:tc>
          <w:tcPr>
            <w:tcW w:w="227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구글 기능과 연동</w:t>
            </w:r>
          </w:p>
        </w:tc>
      </w:tr>
      <w:tr w:rsidR="004B02C6" w:rsidRPr="004B02C6" w:rsidTr="00D37D1A">
        <w:tc>
          <w:tcPr>
            <w:tcW w:w="1129" w:type="dxa"/>
            <w:shd w:val="clear" w:color="auto" w:fill="D9E2F3" w:themeFill="accent1" w:themeFillTint="33"/>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아마존</w:t>
            </w:r>
          </w:p>
        </w:tc>
        <w:tc>
          <w:tcPr>
            <w:tcW w:w="1701"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차임</w:t>
            </w:r>
          </w:p>
        </w:tc>
        <w:tc>
          <w:tcPr>
            <w:tcW w:w="141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2017</w:t>
            </w:r>
          </w:p>
        </w:tc>
        <w:tc>
          <w:tcPr>
            <w:tcW w:w="226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0~ 15,000 KRW</w:t>
            </w:r>
          </w:p>
        </w:tc>
        <w:tc>
          <w:tcPr>
            <w:tcW w:w="1276"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250명</w:t>
            </w:r>
          </w:p>
        </w:tc>
        <w:tc>
          <w:tcPr>
            <w:tcW w:w="227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소음 필터링</w:t>
            </w:r>
          </w:p>
        </w:tc>
      </w:tr>
      <w:tr w:rsidR="004B02C6" w:rsidRPr="004B02C6" w:rsidTr="00D37D1A">
        <w:tc>
          <w:tcPr>
            <w:tcW w:w="1129" w:type="dxa"/>
            <w:shd w:val="clear" w:color="auto" w:fill="D9E2F3" w:themeFill="accent1" w:themeFillTint="33"/>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네이버</w:t>
            </w:r>
          </w:p>
        </w:tc>
        <w:tc>
          <w:tcPr>
            <w:tcW w:w="1701"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라인웍스</w:t>
            </w:r>
          </w:p>
        </w:tc>
        <w:tc>
          <w:tcPr>
            <w:tcW w:w="141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2013</w:t>
            </w:r>
          </w:p>
        </w:tc>
        <w:tc>
          <w:tcPr>
            <w:tcW w:w="226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0~ 12,000 KRW</w:t>
            </w:r>
          </w:p>
        </w:tc>
        <w:tc>
          <w:tcPr>
            <w:tcW w:w="1276"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무제한</w:t>
            </w:r>
          </w:p>
        </w:tc>
        <w:tc>
          <w:tcPr>
            <w:tcW w:w="227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사내 그룹웨어 구축 가능</w:t>
            </w:r>
          </w:p>
        </w:tc>
      </w:tr>
      <w:tr w:rsidR="004B02C6" w:rsidRPr="004B02C6" w:rsidTr="00D37D1A">
        <w:tc>
          <w:tcPr>
            <w:tcW w:w="1129" w:type="dxa"/>
            <w:shd w:val="clear" w:color="auto" w:fill="D9E2F3" w:themeFill="accent1" w:themeFillTint="33"/>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알서포트</w:t>
            </w:r>
          </w:p>
        </w:tc>
        <w:tc>
          <w:tcPr>
            <w:tcW w:w="1701"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리모트미팅</w:t>
            </w:r>
          </w:p>
        </w:tc>
        <w:tc>
          <w:tcPr>
            <w:tcW w:w="141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2017</w:t>
            </w:r>
          </w:p>
        </w:tc>
        <w:tc>
          <w:tcPr>
            <w:tcW w:w="226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0 ~17,500 KRW</w:t>
            </w:r>
          </w:p>
        </w:tc>
        <w:tc>
          <w:tcPr>
            <w:tcW w:w="1276"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30명</w:t>
            </w:r>
          </w:p>
        </w:tc>
        <w:tc>
          <w:tcPr>
            <w:tcW w:w="227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별도 가입 없이 참여</w:t>
            </w:r>
          </w:p>
        </w:tc>
      </w:tr>
      <w:tr w:rsidR="004B02C6" w:rsidRPr="004B02C6" w:rsidTr="00D37D1A">
        <w:tc>
          <w:tcPr>
            <w:tcW w:w="1129" w:type="dxa"/>
            <w:shd w:val="clear" w:color="auto" w:fill="D9E2F3" w:themeFill="accent1" w:themeFillTint="33"/>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NHN</w:t>
            </w:r>
          </w:p>
        </w:tc>
        <w:tc>
          <w:tcPr>
            <w:tcW w:w="1701"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두레이</w:t>
            </w:r>
          </w:p>
        </w:tc>
        <w:tc>
          <w:tcPr>
            <w:tcW w:w="141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2019</w:t>
            </w:r>
          </w:p>
        </w:tc>
        <w:tc>
          <w:tcPr>
            <w:tcW w:w="226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사용인원별 책정</w:t>
            </w:r>
          </w:p>
        </w:tc>
        <w:tc>
          <w:tcPr>
            <w:tcW w:w="1276"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14명</w:t>
            </w:r>
          </w:p>
        </w:tc>
        <w:tc>
          <w:tcPr>
            <w:tcW w:w="227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이메일, 메신저 등 통합</w:t>
            </w:r>
          </w:p>
        </w:tc>
      </w:tr>
      <w:tr w:rsidR="004B02C6" w:rsidRPr="004B02C6" w:rsidTr="00D37D1A">
        <w:tc>
          <w:tcPr>
            <w:tcW w:w="1129" w:type="dxa"/>
            <w:shd w:val="clear" w:color="auto" w:fill="D9E2F3" w:themeFill="accent1" w:themeFillTint="33"/>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구루미</w:t>
            </w:r>
          </w:p>
        </w:tc>
        <w:tc>
          <w:tcPr>
            <w:tcW w:w="1701"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비즈 플랫폼</w:t>
            </w:r>
          </w:p>
        </w:tc>
        <w:tc>
          <w:tcPr>
            <w:tcW w:w="141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2019</w:t>
            </w:r>
          </w:p>
        </w:tc>
        <w:tc>
          <w:tcPr>
            <w:tcW w:w="226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사용인원별 책정</w:t>
            </w:r>
          </w:p>
        </w:tc>
        <w:tc>
          <w:tcPr>
            <w:tcW w:w="1276"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300명</w:t>
            </w:r>
          </w:p>
        </w:tc>
        <w:tc>
          <w:tcPr>
            <w:tcW w:w="227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스터디 서비스 특화</w:t>
            </w:r>
          </w:p>
        </w:tc>
      </w:tr>
      <w:tr w:rsidR="004B02C6" w:rsidRPr="004B02C6" w:rsidTr="00D37D1A">
        <w:tc>
          <w:tcPr>
            <w:tcW w:w="1129" w:type="dxa"/>
            <w:shd w:val="clear" w:color="auto" w:fill="D9E2F3" w:themeFill="accent1" w:themeFillTint="33"/>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SKT</w:t>
            </w:r>
          </w:p>
        </w:tc>
        <w:tc>
          <w:tcPr>
            <w:tcW w:w="1701"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미더스</w:t>
            </w:r>
          </w:p>
        </w:tc>
        <w:tc>
          <w:tcPr>
            <w:tcW w:w="141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2020</w:t>
            </w:r>
          </w:p>
        </w:tc>
        <w:tc>
          <w:tcPr>
            <w:tcW w:w="226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무료</w:t>
            </w:r>
          </w:p>
        </w:tc>
        <w:tc>
          <w:tcPr>
            <w:tcW w:w="1276"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100명</w:t>
            </w:r>
          </w:p>
        </w:tc>
        <w:tc>
          <w:tcPr>
            <w:tcW w:w="227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하이브리드 SFU 적용</w:t>
            </w:r>
          </w:p>
        </w:tc>
      </w:tr>
      <w:tr w:rsidR="004B02C6" w:rsidRPr="004B02C6" w:rsidTr="00D37D1A">
        <w:tc>
          <w:tcPr>
            <w:tcW w:w="1129" w:type="dxa"/>
            <w:shd w:val="clear" w:color="auto" w:fill="D9E2F3" w:themeFill="accent1" w:themeFillTint="33"/>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LGU+</w:t>
            </w:r>
          </w:p>
        </w:tc>
        <w:tc>
          <w:tcPr>
            <w:tcW w:w="1701"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U+영상회의</w:t>
            </w:r>
          </w:p>
        </w:tc>
        <w:tc>
          <w:tcPr>
            <w:tcW w:w="141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2020</w:t>
            </w:r>
          </w:p>
        </w:tc>
        <w:tc>
          <w:tcPr>
            <w:tcW w:w="226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19,800~44,000 KRW</w:t>
            </w:r>
          </w:p>
        </w:tc>
        <w:tc>
          <w:tcPr>
            <w:tcW w:w="1276"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1000명</w:t>
            </w:r>
          </w:p>
        </w:tc>
        <w:tc>
          <w:tcPr>
            <w:tcW w:w="227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원격진료 서비스 가능</w:t>
            </w:r>
          </w:p>
        </w:tc>
      </w:tr>
      <w:tr w:rsidR="004B02C6" w:rsidRPr="004B02C6" w:rsidTr="00D37D1A">
        <w:tc>
          <w:tcPr>
            <w:tcW w:w="1129" w:type="dxa"/>
            <w:vMerge w:val="restart"/>
            <w:shd w:val="clear" w:color="auto" w:fill="D9E2F3" w:themeFill="accent1" w:themeFillTint="33"/>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color w:val="000000"/>
                <w:sz w:val="20"/>
                <w:szCs w:val="20"/>
              </w:rPr>
              <w:t>KT</w:t>
            </w:r>
          </w:p>
        </w:tc>
        <w:tc>
          <w:tcPr>
            <w:tcW w:w="1701"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비즈메카</w:t>
            </w:r>
          </w:p>
        </w:tc>
        <w:tc>
          <w:tcPr>
            <w:tcW w:w="141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2016</w:t>
            </w:r>
          </w:p>
        </w:tc>
        <w:tc>
          <w:tcPr>
            <w:tcW w:w="226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20,000~35,000 KRW</w:t>
            </w:r>
          </w:p>
        </w:tc>
        <w:tc>
          <w:tcPr>
            <w:tcW w:w="1276"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43명</w:t>
            </w:r>
          </w:p>
        </w:tc>
        <w:tc>
          <w:tcPr>
            <w:tcW w:w="227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영상, 음성, 문서 공유</w:t>
            </w:r>
          </w:p>
        </w:tc>
      </w:tr>
      <w:tr w:rsidR="004B02C6" w:rsidRPr="004B02C6" w:rsidTr="00D37D1A">
        <w:tc>
          <w:tcPr>
            <w:tcW w:w="1129" w:type="dxa"/>
            <w:vMerge/>
            <w:shd w:val="clear" w:color="auto" w:fill="D9E2F3" w:themeFill="accent1" w:themeFillTint="33"/>
            <w:vAlign w:val="center"/>
          </w:tcPr>
          <w:p w:rsidR="004B02C6" w:rsidRPr="004B02C6" w:rsidRDefault="004B02C6" w:rsidP="004B02C6">
            <w:pPr>
              <w:jc w:val="center"/>
              <w:rPr>
                <w:rFonts w:ascii="NanumBarunGothicOTF" w:eastAsia="NanumBarunGothicOTF" w:hAnsi="NanumBarunGothicOTF" w:cstheme="minorHAnsi"/>
                <w:sz w:val="20"/>
                <w:szCs w:val="20"/>
              </w:rPr>
            </w:pPr>
          </w:p>
        </w:tc>
        <w:tc>
          <w:tcPr>
            <w:tcW w:w="1701"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원스톱 교육</w:t>
            </w:r>
          </w:p>
        </w:tc>
        <w:tc>
          <w:tcPr>
            <w:tcW w:w="141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2021</w:t>
            </w:r>
          </w:p>
        </w:tc>
        <w:tc>
          <w:tcPr>
            <w:tcW w:w="226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무료</w:t>
            </w:r>
          </w:p>
        </w:tc>
        <w:tc>
          <w:tcPr>
            <w:tcW w:w="1276"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미정</w:t>
            </w:r>
          </w:p>
        </w:tc>
        <w:tc>
          <w:tcPr>
            <w:tcW w:w="227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수업 기능 통합 제공</w:t>
            </w:r>
          </w:p>
        </w:tc>
      </w:tr>
      <w:tr w:rsidR="004B02C6" w:rsidRPr="004B02C6" w:rsidTr="00D37D1A">
        <w:tc>
          <w:tcPr>
            <w:tcW w:w="1129" w:type="dxa"/>
            <w:vMerge/>
            <w:shd w:val="clear" w:color="auto" w:fill="D9E2F3" w:themeFill="accent1" w:themeFillTint="33"/>
            <w:vAlign w:val="center"/>
          </w:tcPr>
          <w:p w:rsidR="004B02C6" w:rsidRPr="004B02C6" w:rsidRDefault="004B02C6" w:rsidP="004B02C6">
            <w:pPr>
              <w:jc w:val="center"/>
              <w:rPr>
                <w:rFonts w:ascii="NanumBarunGothicOTF" w:eastAsia="NanumBarunGothicOTF" w:hAnsi="NanumBarunGothicOTF" w:cstheme="minorHAnsi"/>
                <w:sz w:val="20"/>
                <w:szCs w:val="20"/>
              </w:rPr>
            </w:pPr>
          </w:p>
        </w:tc>
        <w:tc>
          <w:tcPr>
            <w:tcW w:w="1701"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미디어박스 라이브</w:t>
            </w:r>
          </w:p>
        </w:tc>
        <w:tc>
          <w:tcPr>
            <w:tcW w:w="141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2020</w:t>
            </w:r>
          </w:p>
        </w:tc>
        <w:tc>
          <w:tcPr>
            <w:tcW w:w="226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미정</w:t>
            </w:r>
          </w:p>
        </w:tc>
        <w:tc>
          <w:tcPr>
            <w:tcW w:w="1276"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5000명</w:t>
            </w:r>
          </w:p>
        </w:tc>
        <w:tc>
          <w:tcPr>
            <w:tcW w:w="2278" w:type="dxa"/>
            <w:vAlign w:val="center"/>
          </w:tcPr>
          <w:p w:rsidR="004B02C6" w:rsidRPr="004B02C6" w:rsidRDefault="004B02C6" w:rsidP="004B02C6">
            <w:pPr>
              <w:jc w:val="center"/>
              <w:rPr>
                <w:rFonts w:ascii="NanumBarunGothicOTF" w:eastAsia="NanumBarunGothicOTF" w:hAnsi="NanumBarunGothicOTF" w:cstheme="minorHAnsi"/>
                <w:sz w:val="20"/>
                <w:szCs w:val="20"/>
              </w:rPr>
            </w:pPr>
            <w:r w:rsidRPr="004B02C6">
              <w:rPr>
                <w:rFonts w:ascii="NanumBarunGothicOTF" w:eastAsia="NanumBarunGothicOTF" w:hAnsi="NanumBarunGothicOTF" w:cs="Calibri" w:hint="eastAsia"/>
                <w:color w:val="000000"/>
                <w:sz w:val="20"/>
                <w:szCs w:val="20"/>
              </w:rPr>
              <w:t>언택트 팬미팅 가능</w:t>
            </w:r>
          </w:p>
        </w:tc>
      </w:tr>
    </w:tbl>
    <w:p w:rsidR="009F7FF1" w:rsidRPr="00DA6CBB" w:rsidRDefault="009F7FF1" w:rsidP="009F7FF1">
      <w:pPr>
        <w:pStyle w:val="a3"/>
        <w:numPr>
          <w:ilvl w:val="0"/>
          <w:numId w:val="5"/>
        </w:numPr>
        <w:jc w:val="both"/>
        <w:rPr>
          <w:rFonts w:asciiTheme="minorEastAsia" w:hAnsiTheme="minorEastAsia" w:cstheme="minorHAnsi"/>
          <w:sz w:val="20"/>
          <w:szCs w:val="20"/>
        </w:rPr>
      </w:pPr>
      <w:r>
        <w:rPr>
          <w:rFonts w:asciiTheme="minorEastAsia" w:hAnsiTheme="minorEastAsia" w:cstheme="minorHAnsi" w:hint="eastAsia"/>
          <w:sz w:val="20"/>
          <w:szCs w:val="20"/>
        </w:rPr>
        <w:lastRenderedPageBreak/>
        <w:t>코로나 특수 이후 화상회의 플랫폼 전망</w:t>
      </w:r>
    </w:p>
    <w:p w:rsidR="009F7FF1" w:rsidRPr="009F7FF1" w:rsidRDefault="009F7FF1" w:rsidP="00CE283C">
      <w:pPr>
        <w:pStyle w:val="a3"/>
        <w:numPr>
          <w:ilvl w:val="0"/>
          <w:numId w:val="14"/>
        </w:numPr>
        <w:jc w:val="both"/>
        <w:rPr>
          <w:rFonts w:asciiTheme="minorEastAsia" w:hAnsiTheme="minorEastAsia" w:cstheme="minorHAnsi"/>
          <w:sz w:val="18"/>
          <w:szCs w:val="18"/>
        </w:rPr>
      </w:pPr>
      <w:r w:rsidRPr="009F7FF1">
        <w:rPr>
          <w:rFonts w:asciiTheme="minorEastAsia" w:hAnsiTheme="minorEastAsia" w:cstheme="minorHAnsi" w:hint="eastAsia"/>
          <w:sz w:val="18"/>
          <w:szCs w:val="18"/>
        </w:rPr>
        <w:t xml:space="preserve">대한상의 설문조사 결과, 코로나19 이후 원격근무를 지속/도입할 계획이 전혀 없는 기업이 전체의 </w:t>
      </w:r>
      <w:r w:rsidRPr="009F7FF1">
        <w:rPr>
          <w:rFonts w:asciiTheme="minorEastAsia" w:hAnsiTheme="minorEastAsia" w:cstheme="minorHAnsi"/>
          <w:sz w:val="18"/>
          <w:szCs w:val="18"/>
        </w:rPr>
        <w:t>70.8%</w:t>
      </w:r>
      <w:r>
        <w:rPr>
          <w:rFonts w:asciiTheme="minorEastAsia" w:hAnsiTheme="minorEastAsia" w:cstheme="minorHAnsi" w:hint="eastAsia"/>
          <w:sz w:val="18"/>
          <w:szCs w:val="18"/>
        </w:rPr>
        <w:t xml:space="preserve">를 차지. 이 </w:t>
      </w:r>
      <w:r w:rsidRPr="009F7FF1">
        <w:rPr>
          <w:rFonts w:asciiTheme="minorEastAsia" w:hAnsiTheme="minorEastAsia" w:cstheme="minorHAnsi" w:hint="eastAsia"/>
          <w:sz w:val="18"/>
          <w:szCs w:val="18"/>
        </w:rPr>
        <w:t xml:space="preserve"> 중 </w:t>
      </w:r>
      <w:r w:rsidRPr="009F7FF1">
        <w:rPr>
          <w:rFonts w:asciiTheme="minorEastAsia" w:hAnsiTheme="minorEastAsia" w:cstheme="minorHAnsi"/>
          <w:sz w:val="18"/>
          <w:szCs w:val="18"/>
        </w:rPr>
        <w:t>72.8%</w:t>
      </w:r>
      <w:r w:rsidRPr="009F7FF1">
        <w:rPr>
          <w:rFonts w:asciiTheme="minorEastAsia" w:hAnsiTheme="minorEastAsia" w:cstheme="minorHAnsi" w:hint="eastAsia"/>
          <w:sz w:val="18"/>
          <w:szCs w:val="18"/>
        </w:rPr>
        <w:t>는 화상회의 및 온라인 보고 등 비대면 업무방식을 확대할 계획도 없다고 밝</w:t>
      </w:r>
      <w:r>
        <w:rPr>
          <w:rFonts w:asciiTheme="minorEastAsia" w:hAnsiTheme="minorEastAsia" w:cstheme="minorHAnsi" w:hint="eastAsia"/>
          <w:sz w:val="18"/>
          <w:szCs w:val="18"/>
        </w:rPr>
        <w:t>힘</w:t>
      </w:r>
      <w:r w:rsidRPr="009F7FF1">
        <w:rPr>
          <w:rStyle w:val="a5"/>
          <w:rFonts w:asciiTheme="minorEastAsia" w:hAnsiTheme="minorEastAsia" w:cstheme="minorHAnsi"/>
          <w:sz w:val="18"/>
          <w:szCs w:val="18"/>
        </w:rPr>
        <w:footnoteReference w:id="9"/>
      </w:r>
      <w:r w:rsidRPr="009F7FF1">
        <w:rPr>
          <w:rFonts w:asciiTheme="minorEastAsia" w:hAnsiTheme="minorEastAsia" w:cstheme="minorHAnsi"/>
          <w:sz w:val="18"/>
          <w:szCs w:val="18"/>
        </w:rPr>
        <w:t xml:space="preserve"> </w:t>
      </w:r>
    </w:p>
    <w:p w:rsidR="009F7FF1" w:rsidRPr="009F7FF1" w:rsidRDefault="009F7FF1" w:rsidP="00CE283C">
      <w:pPr>
        <w:pStyle w:val="a3"/>
        <w:numPr>
          <w:ilvl w:val="0"/>
          <w:numId w:val="14"/>
        </w:numPr>
        <w:jc w:val="both"/>
        <w:rPr>
          <w:rFonts w:asciiTheme="minorEastAsia" w:hAnsiTheme="minorEastAsia" w:cstheme="minorHAnsi" w:hint="eastAsia"/>
          <w:sz w:val="18"/>
          <w:szCs w:val="18"/>
        </w:rPr>
      </w:pPr>
      <w:r w:rsidRPr="009F7FF1">
        <w:rPr>
          <w:rFonts w:asciiTheme="minorEastAsia" w:hAnsiTheme="minorEastAsia" w:cstheme="minorHAnsi" w:hint="eastAsia"/>
          <w:sz w:val="18"/>
          <w:szCs w:val="18"/>
        </w:rPr>
        <w:t>반면, 대</w:t>
      </w:r>
      <w:r w:rsidR="00AD4695" w:rsidRPr="009F7FF1">
        <w:rPr>
          <w:rFonts w:asciiTheme="minorEastAsia" w:hAnsiTheme="minorEastAsia" w:cstheme="minorHAnsi" w:hint="eastAsia"/>
          <w:sz w:val="18"/>
          <w:szCs w:val="18"/>
        </w:rPr>
        <w:t>부분의 업무를 언택트로 전환한 포스코 건설</w:t>
      </w:r>
      <w:r w:rsidR="00AD4695" w:rsidRPr="009F7FF1">
        <w:rPr>
          <w:rStyle w:val="a5"/>
          <w:rFonts w:asciiTheme="minorEastAsia" w:hAnsiTheme="minorEastAsia" w:cstheme="minorHAnsi"/>
          <w:sz w:val="18"/>
          <w:szCs w:val="18"/>
        </w:rPr>
        <w:footnoteReference w:id="10"/>
      </w:r>
      <w:r w:rsidR="00305FD0" w:rsidRPr="009F7FF1">
        <w:rPr>
          <w:rFonts w:asciiTheme="minorEastAsia" w:hAnsiTheme="minorEastAsia" w:cstheme="minorHAnsi" w:hint="eastAsia"/>
          <w:sz w:val="18"/>
          <w:szCs w:val="18"/>
        </w:rPr>
        <w:t>,</w:t>
      </w:r>
      <w:r w:rsidRPr="009F7FF1">
        <w:rPr>
          <w:rFonts w:asciiTheme="minorEastAsia" w:hAnsiTheme="minorEastAsia" w:cstheme="minorHAnsi" w:hint="eastAsia"/>
          <w:sz w:val="18"/>
          <w:szCs w:val="18"/>
        </w:rPr>
        <w:t xml:space="preserve"> </w:t>
      </w:r>
      <w:r w:rsidR="00AD4695" w:rsidRPr="009F7FF1">
        <w:rPr>
          <w:rFonts w:asciiTheme="minorEastAsia" w:hAnsiTheme="minorEastAsia" w:cstheme="minorHAnsi"/>
          <w:sz w:val="18"/>
          <w:szCs w:val="18"/>
        </w:rPr>
        <w:t xml:space="preserve">SaaS </w:t>
      </w:r>
      <w:r w:rsidR="00AD4695" w:rsidRPr="009F7FF1">
        <w:rPr>
          <w:rFonts w:asciiTheme="minorEastAsia" w:hAnsiTheme="minorEastAsia" w:cstheme="minorHAnsi" w:hint="eastAsia"/>
          <w:sz w:val="18"/>
          <w:szCs w:val="18"/>
        </w:rPr>
        <w:t>기업들인 잔디</w:t>
      </w:r>
      <w:r w:rsidR="00AD4695" w:rsidRPr="009F7FF1">
        <w:rPr>
          <w:rStyle w:val="a5"/>
          <w:rFonts w:asciiTheme="minorEastAsia" w:hAnsiTheme="minorEastAsia" w:cstheme="minorHAnsi"/>
          <w:sz w:val="18"/>
          <w:szCs w:val="18"/>
        </w:rPr>
        <w:footnoteReference w:id="11"/>
      </w:r>
      <w:r w:rsidR="00AD4695" w:rsidRPr="009F7FF1">
        <w:rPr>
          <w:rFonts w:asciiTheme="minorEastAsia" w:hAnsiTheme="minorEastAsia" w:cstheme="minorHAnsi" w:hint="eastAsia"/>
          <w:sz w:val="18"/>
          <w:szCs w:val="18"/>
        </w:rPr>
        <w:t xml:space="preserve">와 </w:t>
      </w:r>
      <w:r w:rsidR="00AD4695" w:rsidRPr="009F7FF1">
        <w:rPr>
          <w:rFonts w:asciiTheme="minorEastAsia" w:hAnsiTheme="minorEastAsia" w:cstheme="minorHAnsi"/>
          <w:sz w:val="18"/>
          <w:szCs w:val="18"/>
        </w:rPr>
        <w:t>MS</w:t>
      </w:r>
      <w:r w:rsidR="00AD4695" w:rsidRPr="009F7FF1">
        <w:rPr>
          <w:rFonts w:asciiTheme="minorEastAsia" w:hAnsiTheme="minorEastAsia" w:cstheme="minorHAnsi" w:hint="eastAsia"/>
          <w:sz w:val="18"/>
          <w:szCs w:val="18"/>
        </w:rPr>
        <w:t>사</w:t>
      </w:r>
      <w:r w:rsidR="00305FD0" w:rsidRPr="009F7FF1">
        <w:rPr>
          <w:rFonts w:asciiTheme="minorEastAsia" w:hAnsiTheme="minorEastAsia" w:cstheme="minorHAnsi" w:hint="eastAsia"/>
          <w:sz w:val="18"/>
          <w:szCs w:val="18"/>
        </w:rPr>
        <w:t>의 관계자들</w:t>
      </w:r>
      <w:r w:rsidRPr="009F7FF1">
        <w:rPr>
          <w:rFonts w:asciiTheme="minorEastAsia" w:hAnsiTheme="minorEastAsia" w:cstheme="minorHAnsi" w:hint="eastAsia"/>
          <w:sz w:val="18"/>
          <w:szCs w:val="18"/>
        </w:rPr>
        <w:t xml:space="preserve">은 </w:t>
      </w:r>
      <w:r w:rsidR="00305FD0" w:rsidRPr="009F7FF1">
        <w:rPr>
          <w:rFonts w:asciiTheme="minorEastAsia" w:hAnsiTheme="minorEastAsia" w:cstheme="minorHAnsi" w:hint="eastAsia"/>
          <w:sz w:val="18"/>
          <w:szCs w:val="18"/>
        </w:rPr>
        <w:t>언택트 방식의 효율성이</w:t>
      </w:r>
      <w:r w:rsidR="007A18C3" w:rsidRPr="009F7FF1">
        <w:rPr>
          <w:rFonts w:asciiTheme="minorEastAsia" w:hAnsiTheme="minorEastAsia" w:cstheme="minorHAnsi" w:hint="eastAsia"/>
          <w:sz w:val="18"/>
          <w:szCs w:val="18"/>
        </w:rPr>
        <w:t xml:space="preserve"> </w:t>
      </w:r>
      <w:r w:rsidR="00305FD0" w:rsidRPr="009F7FF1">
        <w:rPr>
          <w:rFonts w:asciiTheme="minorEastAsia" w:hAnsiTheme="minorEastAsia" w:cstheme="minorHAnsi" w:hint="eastAsia"/>
          <w:sz w:val="18"/>
          <w:szCs w:val="18"/>
        </w:rPr>
        <w:t xml:space="preserve">검증됨에 따라 코로나 종식 후에도 기존의 업무방식과 함께 병행될 것으로 </w:t>
      </w:r>
      <w:r w:rsidRPr="009F7FF1">
        <w:rPr>
          <w:rFonts w:asciiTheme="minorEastAsia" w:hAnsiTheme="minorEastAsia" w:cstheme="minorHAnsi" w:hint="eastAsia"/>
          <w:sz w:val="18"/>
          <w:szCs w:val="18"/>
        </w:rPr>
        <w:t>예측</w:t>
      </w:r>
    </w:p>
    <w:p w:rsidR="004A021F" w:rsidRPr="009F7FF1" w:rsidRDefault="00305FD0" w:rsidP="00CE283C">
      <w:pPr>
        <w:pStyle w:val="a3"/>
        <w:numPr>
          <w:ilvl w:val="0"/>
          <w:numId w:val="14"/>
        </w:numPr>
        <w:jc w:val="both"/>
        <w:rPr>
          <w:rFonts w:asciiTheme="minorEastAsia" w:hAnsiTheme="minorEastAsia" w:cstheme="minorHAnsi"/>
          <w:sz w:val="18"/>
          <w:szCs w:val="18"/>
        </w:rPr>
      </w:pPr>
      <w:r w:rsidRPr="009F7FF1">
        <w:rPr>
          <w:rFonts w:asciiTheme="minorEastAsia" w:hAnsiTheme="minorEastAsia" w:cstheme="minorHAnsi" w:hint="eastAsia"/>
          <w:sz w:val="18"/>
          <w:szCs w:val="18"/>
        </w:rPr>
        <w:t xml:space="preserve">코로나 이후 화상회의 및 온라인 보고의 매력이 사라지더라도 </w:t>
      </w:r>
      <w:r w:rsidR="00AD4695" w:rsidRPr="009F7FF1">
        <w:rPr>
          <w:rFonts w:asciiTheme="minorEastAsia" w:hAnsiTheme="minorEastAsia" w:cstheme="minorHAnsi" w:hint="eastAsia"/>
          <w:sz w:val="18"/>
          <w:szCs w:val="18"/>
        </w:rPr>
        <w:t>근무 협업툴 같</w:t>
      </w:r>
      <w:r w:rsidRPr="009F7FF1">
        <w:rPr>
          <w:rFonts w:asciiTheme="minorEastAsia" w:hAnsiTheme="minorEastAsia" w:cstheme="minorHAnsi" w:hint="eastAsia"/>
          <w:sz w:val="18"/>
          <w:szCs w:val="18"/>
        </w:rPr>
        <w:t xml:space="preserve">은 </w:t>
      </w:r>
      <w:r w:rsidRPr="009F7FF1">
        <w:rPr>
          <w:rFonts w:asciiTheme="minorEastAsia" w:hAnsiTheme="minorEastAsia" w:cstheme="minorHAnsi"/>
          <w:sz w:val="18"/>
          <w:szCs w:val="18"/>
        </w:rPr>
        <w:t>SaaS</w:t>
      </w:r>
      <w:r w:rsidRPr="009F7FF1">
        <w:rPr>
          <w:rFonts w:asciiTheme="minorEastAsia" w:hAnsiTheme="minorEastAsia" w:cstheme="minorHAnsi" w:hint="eastAsia"/>
          <w:sz w:val="18"/>
          <w:szCs w:val="18"/>
        </w:rPr>
        <w:t xml:space="preserve">는 지속적으로 성장할 것으로 </w:t>
      </w:r>
      <w:r w:rsidR="009F7FF1" w:rsidRPr="009F7FF1">
        <w:rPr>
          <w:rFonts w:asciiTheme="minorEastAsia" w:hAnsiTheme="minorEastAsia" w:cstheme="minorHAnsi" w:hint="eastAsia"/>
          <w:sz w:val="18"/>
          <w:szCs w:val="18"/>
        </w:rPr>
        <w:t>전망.</w:t>
      </w:r>
      <w:r w:rsidR="007A18C3" w:rsidRPr="009F7FF1">
        <w:rPr>
          <w:rFonts w:asciiTheme="minorEastAsia" w:hAnsiTheme="minorEastAsia" w:cstheme="minorHAnsi" w:hint="eastAsia"/>
          <w:sz w:val="18"/>
          <w:szCs w:val="18"/>
        </w:rPr>
        <w:t xml:space="preserve"> </w:t>
      </w:r>
      <w:r w:rsidRPr="009F7FF1">
        <w:rPr>
          <w:rFonts w:asciiTheme="minorEastAsia" w:hAnsiTheme="minorEastAsia" w:cstheme="minorHAnsi" w:hint="eastAsia"/>
          <w:sz w:val="18"/>
          <w:szCs w:val="18"/>
        </w:rPr>
        <w:t xml:space="preserve">오히려 </w:t>
      </w:r>
      <w:r w:rsidRPr="009F7FF1">
        <w:rPr>
          <w:rFonts w:asciiTheme="minorEastAsia" w:hAnsiTheme="minorEastAsia" w:cstheme="minorHAnsi"/>
          <w:sz w:val="18"/>
          <w:szCs w:val="18"/>
        </w:rPr>
        <w:t>SaaS</w:t>
      </w:r>
      <w:r w:rsidRPr="009F7FF1">
        <w:rPr>
          <w:rFonts w:asciiTheme="minorEastAsia" w:hAnsiTheme="minorEastAsia" w:cstheme="minorHAnsi" w:hint="eastAsia"/>
          <w:sz w:val="18"/>
          <w:szCs w:val="18"/>
        </w:rPr>
        <w:t>사들은 더욱더 효율적이고 가치를 더해주는 기능들을 업무 툴에 추가하여 당사의 협업툴을 사용하는 고객사를 더 많이 유치하여 네트워크 효과를 누리고자 할 것</w:t>
      </w:r>
    </w:p>
    <w:p w:rsidR="009B749A" w:rsidRPr="00A52859" w:rsidRDefault="009B749A" w:rsidP="00D27907">
      <w:pPr>
        <w:jc w:val="both"/>
        <w:rPr>
          <w:rFonts w:asciiTheme="minorEastAsia" w:hAnsiTheme="minorEastAsia"/>
        </w:rPr>
      </w:pPr>
    </w:p>
    <w:p w:rsidR="00520828" w:rsidRPr="00A52859" w:rsidRDefault="00D763FB" w:rsidP="00857AF8">
      <w:pPr>
        <w:shd w:val="clear" w:color="auto" w:fill="BFBFBF" w:themeFill="background1" w:themeFillShade="BF"/>
        <w:jc w:val="both"/>
        <w:rPr>
          <w:rFonts w:asciiTheme="minorEastAsia" w:hAnsiTheme="minorEastAsia" w:cstheme="minorHAnsi"/>
          <w:b/>
          <w:bCs/>
          <w:sz w:val="20"/>
          <w:szCs w:val="20"/>
        </w:rPr>
      </w:pPr>
      <w:r>
        <w:rPr>
          <w:rFonts w:asciiTheme="minorEastAsia" w:hAnsiTheme="minorEastAsia" w:cstheme="minorHAnsi" w:hint="eastAsia"/>
          <w:b/>
          <w:bCs/>
          <w:sz w:val="20"/>
          <w:szCs w:val="20"/>
        </w:rPr>
        <w:t>회의 요약 AI의 필요성</w:t>
      </w:r>
    </w:p>
    <w:p w:rsidR="00D763FB" w:rsidRPr="00DA6CBB" w:rsidRDefault="00D763FB" w:rsidP="00D763FB">
      <w:pPr>
        <w:pStyle w:val="a3"/>
        <w:numPr>
          <w:ilvl w:val="0"/>
          <w:numId w:val="5"/>
        </w:numPr>
        <w:jc w:val="both"/>
        <w:rPr>
          <w:rFonts w:asciiTheme="minorEastAsia" w:hAnsiTheme="minorEastAsia" w:cstheme="minorHAnsi"/>
          <w:sz w:val="20"/>
          <w:szCs w:val="20"/>
        </w:rPr>
      </w:pPr>
      <w:r>
        <w:rPr>
          <w:rFonts w:asciiTheme="minorEastAsia" w:hAnsiTheme="minorEastAsia" w:cstheme="minorHAnsi" w:hint="eastAsia"/>
          <w:sz w:val="20"/>
          <w:szCs w:val="20"/>
        </w:rPr>
        <w:t>부가 기능의 필요성</w:t>
      </w:r>
    </w:p>
    <w:p w:rsidR="00D763FB" w:rsidRPr="00D763FB" w:rsidRDefault="00DC3DB8" w:rsidP="00D763FB">
      <w:pPr>
        <w:pStyle w:val="a3"/>
        <w:numPr>
          <w:ilvl w:val="0"/>
          <w:numId w:val="14"/>
        </w:numPr>
        <w:jc w:val="both"/>
        <w:rPr>
          <w:rFonts w:asciiTheme="minorEastAsia" w:hAnsiTheme="minorEastAsia" w:cstheme="minorHAnsi" w:hint="eastAsia"/>
          <w:sz w:val="18"/>
          <w:szCs w:val="18"/>
        </w:rPr>
      </w:pPr>
      <w:r w:rsidRPr="00D763FB">
        <w:rPr>
          <w:rFonts w:asciiTheme="minorEastAsia" w:hAnsiTheme="minorEastAsia" w:cstheme="minorHAnsi" w:hint="eastAsia"/>
          <w:sz w:val="18"/>
          <w:szCs w:val="18"/>
        </w:rPr>
        <w:t>최근</w:t>
      </w:r>
      <w:r w:rsidR="007A18C3" w:rsidRPr="00D763FB">
        <w:rPr>
          <w:rFonts w:asciiTheme="minorEastAsia" w:hAnsiTheme="minorEastAsia" w:cstheme="minorHAnsi" w:hint="eastAsia"/>
          <w:sz w:val="18"/>
          <w:szCs w:val="18"/>
        </w:rPr>
        <w:t xml:space="preserve"> 협업툴</w:t>
      </w:r>
      <w:r w:rsidRPr="00D763FB">
        <w:rPr>
          <w:rFonts w:asciiTheme="minorEastAsia" w:hAnsiTheme="minorEastAsia" w:cstheme="minorHAnsi" w:hint="eastAsia"/>
          <w:sz w:val="18"/>
          <w:szCs w:val="18"/>
        </w:rPr>
        <w:t>은</w:t>
      </w:r>
      <w:r w:rsidR="007A18C3" w:rsidRPr="00D763FB">
        <w:rPr>
          <w:rFonts w:asciiTheme="minorEastAsia" w:hAnsiTheme="minorEastAsia" w:cstheme="minorHAnsi" w:hint="eastAsia"/>
          <w:sz w:val="18"/>
          <w:szCs w:val="18"/>
        </w:rPr>
        <w:t xml:space="preserve"> </w:t>
      </w:r>
      <w:r w:rsidRPr="00D763FB">
        <w:rPr>
          <w:rFonts w:asciiTheme="minorEastAsia" w:hAnsiTheme="minorEastAsia" w:cstheme="minorHAnsi"/>
          <w:sz w:val="18"/>
          <w:szCs w:val="18"/>
        </w:rPr>
        <w:t>“</w:t>
      </w:r>
      <w:r w:rsidRPr="00D763FB">
        <w:rPr>
          <w:rFonts w:asciiTheme="minorEastAsia" w:hAnsiTheme="minorEastAsia" w:cstheme="minorHAnsi" w:hint="eastAsia"/>
          <w:sz w:val="18"/>
          <w:szCs w:val="18"/>
        </w:rPr>
        <w:t>통합형업무도구</w:t>
      </w:r>
      <w:r w:rsidRPr="00D763FB">
        <w:rPr>
          <w:rFonts w:asciiTheme="minorEastAsia" w:hAnsiTheme="minorEastAsia" w:cstheme="minorHAnsi"/>
          <w:sz w:val="18"/>
          <w:szCs w:val="18"/>
        </w:rPr>
        <w:t>”</w:t>
      </w:r>
      <w:r w:rsidRPr="00D763FB">
        <w:rPr>
          <w:rFonts w:asciiTheme="minorEastAsia" w:hAnsiTheme="minorEastAsia" w:cstheme="minorHAnsi" w:hint="eastAsia"/>
          <w:sz w:val="18"/>
          <w:szCs w:val="18"/>
        </w:rPr>
        <w:t xml:space="preserve">로서의 방향성을 </w:t>
      </w:r>
      <w:r w:rsidR="00D763FB" w:rsidRPr="00D763FB">
        <w:rPr>
          <w:rFonts w:asciiTheme="minorEastAsia" w:hAnsiTheme="minorEastAsia" w:cstheme="minorHAnsi" w:hint="eastAsia"/>
          <w:sz w:val="18"/>
          <w:szCs w:val="18"/>
        </w:rPr>
        <w:t>가</w:t>
      </w:r>
      <w:r w:rsidR="00D763FB">
        <w:rPr>
          <w:rFonts w:asciiTheme="minorEastAsia" w:hAnsiTheme="minorEastAsia" w:cstheme="minorHAnsi" w:hint="eastAsia"/>
          <w:sz w:val="18"/>
          <w:szCs w:val="18"/>
        </w:rPr>
        <w:t xml:space="preserve">지며 </w:t>
      </w:r>
      <w:r w:rsidRPr="00D763FB">
        <w:rPr>
          <w:rFonts w:asciiTheme="minorEastAsia" w:hAnsiTheme="minorEastAsia" w:cstheme="minorHAnsi" w:hint="eastAsia"/>
          <w:sz w:val="18"/>
          <w:szCs w:val="18"/>
        </w:rPr>
        <w:t>하나의 협업툴 플랫폼에 다양한 기능들을 추가</w:t>
      </w:r>
      <w:r w:rsidRPr="00D763FB">
        <w:rPr>
          <w:rStyle w:val="a5"/>
          <w:rFonts w:asciiTheme="minorEastAsia" w:hAnsiTheme="minorEastAsia" w:cstheme="minorHAnsi"/>
          <w:sz w:val="18"/>
          <w:szCs w:val="18"/>
        </w:rPr>
        <w:footnoteReference w:id="12"/>
      </w:r>
    </w:p>
    <w:p w:rsidR="00D763FB" w:rsidRDefault="00D763FB" w:rsidP="00D763FB">
      <w:pPr>
        <w:pStyle w:val="a3"/>
        <w:numPr>
          <w:ilvl w:val="0"/>
          <w:numId w:val="14"/>
        </w:numPr>
        <w:jc w:val="both"/>
        <w:rPr>
          <w:rFonts w:asciiTheme="minorEastAsia" w:hAnsiTheme="minorEastAsia" w:cstheme="minorHAnsi" w:hint="eastAsia"/>
          <w:sz w:val="18"/>
          <w:szCs w:val="18"/>
        </w:rPr>
      </w:pPr>
      <w:r w:rsidRPr="00D763FB">
        <w:rPr>
          <w:rFonts w:asciiTheme="minorEastAsia" w:hAnsiTheme="minorEastAsia" w:cstheme="minorHAnsi" w:hint="eastAsia"/>
          <w:sz w:val="18"/>
          <w:szCs w:val="18"/>
        </w:rPr>
        <w:t xml:space="preserve">영상회의 플랫폼은 사용자들에게 </w:t>
      </w:r>
      <w:r w:rsidRPr="00D763FB">
        <w:rPr>
          <w:rFonts w:asciiTheme="minorEastAsia" w:hAnsiTheme="minorEastAsia" w:cstheme="minorHAnsi"/>
          <w:sz w:val="18"/>
          <w:szCs w:val="18"/>
        </w:rPr>
        <w:t>“</w:t>
      </w:r>
      <w:r w:rsidRPr="00D763FB">
        <w:rPr>
          <w:rFonts w:asciiTheme="minorEastAsia" w:hAnsiTheme="minorEastAsia" w:cstheme="minorHAnsi" w:hint="eastAsia"/>
          <w:sz w:val="18"/>
          <w:szCs w:val="18"/>
        </w:rPr>
        <w:t>얼마나 더 편리한 기능을 제공하느냐</w:t>
      </w:r>
      <w:r w:rsidRPr="00D763FB">
        <w:rPr>
          <w:rFonts w:asciiTheme="minorEastAsia" w:hAnsiTheme="minorEastAsia" w:cstheme="minorHAnsi"/>
          <w:sz w:val="18"/>
          <w:szCs w:val="18"/>
        </w:rPr>
        <w:t>”</w:t>
      </w:r>
      <w:r w:rsidRPr="00D763FB">
        <w:rPr>
          <w:rFonts w:asciiTheme="minorEastAsia" w:hAnsiTheme="minorEastAsia" w:cstheme="minorHAnsi" w:hint="eastAsia"/>
          <w:sz w:val="18"/>
          <w:szCs w:val="18"/>
        </w:rPr>
        <w:t xml:space="preserve">에 따라 </w:t>
      </w:r>
      <w:r>
        <w:rPr>
          <w:rFonts w:asciiTheme="minorEastAsia" w:hAnsiTheme="minorEastAsia" w:cstheme="minorHAnsi" w:hint="eastAsia"/>
          <w:sz w:val="18"/>
          <w:szCs w:val="18"/>
        </w:rPr>
        <w:t>서비스</w:t>
      </w:r>
      <w:r w:rsidRPr="00D763FB">
        <w:rPr>
          <w:rFonts w:asciiTheme="minorEastAsia" w:hAnsiTheme="minorEastAsia" w:cstheme="minorHAnsi" w:hint="eastAsia"/>
          <w:sz w:val="18"/>
          <w:szCs w:val="18"/>
        </w:rPr>
        <w:t xml:space="preserve"> 차별화</w:t>
      </w:r>
      <w:r>
        <w:rPr>
          <w:rFonts w:asciiTheme="minorEastAsia" w:hAnsiTheme="minorEastAsia" w:cstheme="minorHAnsi" w:hint="eastAsia"/>
          <w:sz w:val="18"/>
          <w:szCs w:val="18"/>
        </w:rPr>
        <w:t xml:space="preserve"> 가능</w:t>
      </w:r>
      <w:r w:rsidRPr="00D763FB">
        <w:rPr>
          <w:rStyle w:val="a5"/>
          <w:rFonts w:asciiTheme="minorEastAsia" w:hAnsiTheme="minorEastAsia" w:cstheme="minorHAnsi"/>
          <w:sz w:val="18"/>
          <w:szCs w:val="18"/>
        </w:rPr>
        <w:footnoteReference w:id="13"/>
      </w:r>
    </w:p>
    <w:p w:rsidR="00D763FB" w:rsidRDefault="002071AD" w:rsidP="00D763FB">
      <w:pPr>
        <w:pStyle w:val="a3"/>
        <w:numPr>
          <w:ilvl w:val="2"/>
          <w:numId w:val="16"/>
        </w:numPr>
        <w:jc w:val="both"/>
        <w:rPr>
          <w:rFonts w:asciiTheme="minorEastAsia" w:hAnsiTheme="minorEastAsia" w:cstheme="minorHAnsi" w:hint="eastAsia"/>
          <w:sz w:val="18"/>
          <w:szCs w:val="18"/>
        </w:rPr>
      </w:pPr>
      <w:r w:rsidRPr="00D763FB">
        <w:rPr>
          <w:rFonts w:asciiTheme="minorEastAsia" w:hAnsiTheme="minorEastAsia" w:cstheme="minorHAnsi" w:hint="eastAsia"/>
          <w:sz w:val="18"/>
          <w:szCs w:val="18"/>
        </w:rPr>
        <w:t>C</w:t>
      </w:r>
      <w:r w:rsidRPr="00D763FB">
        <w:rPr>
          <w:rFonts w:asciiTheme="minorEastAsia" w:hAnsiTheme="minorEastAsia" w:cstheme="minorHAnsi"/>
          <w:sz w:val="18"/>
          <w:szCs w:val="18"/>
        </w:rPr>
        <w:t>isco</w:t>
      </w:r>
      <w:r w:rsidRPr="00D763FB">
        <w:rPr>
          <w:rFonts w:asciiTheme="minorEastAsia" w:hAnsiTheme="minorEastAsia" w:cstheme="minorHAnsi" w:hint="eastAsia"/>
          <w:sz w:val="18"/>
          <w:szCs w:val="18"/>
        </w:rPr>
        <w:t>는 웹엑스에 여러 기능을 추가한 웹엑스 보드,</w:t>
      </w:r>
      <w:r w:rsidR="007A18C3" w:rsidRPr="00D763FB">
        <w:rPr>
          <w:rFonts w:asciiTheme="minorEastAsia" w:hAnsiTheme="minorEastAsia" w:cstheme="minorHAnsi" w:hint="eastAsia"/>
          <w:sz w:val="18"/>
          <w:szCs w:val="18"/>
        </w:rPr>
        <w:t xml:space="preserve"> </w:t>
      </w:r>
      <w:r w:rsidRPr="00D763FB">
        <w:rPr>
          <w:rFonts w:asciiTheme="minorEastAsia" w:hAnsiTheme="minorEastAsia" w:cstheme="minorHAnsi" w:hint="eastAsia"/>
          <w:sz w:val="18"/>
          <w:szCs w:val="18"/>
        </w:rPr>
        <w:t>웹엑스 미팅 등의 서비스를 내세</w:t>
      </w:r>
      <w:r w:rsidR="00D763FB">
        <w:rPr>
          <w:rFonts w:asciiTheme="minorEastAsia" w:hAnsiTheme="minorEastAsia" w:cstheme="minorHAnsi" w:hint="eastAsia"/>
          <w:sz w:val="18"/>
          <w:szCs w:val="18"/>
        </w:rPr>
        <w:t>움</w:t>
      </w:r>
    </w:p>
    <w:p w:rsidR="00D763FB" w:rsidRPr="00162FEE" w:rsidRDefault="002071AD" w:rsidP="00162FEE">
      <w:pPr>
        <w:pStyle w:val="a3"/>
        <w:numPr>
          <w:ilvl w:val="2"/>
          <w:numId w:val="16"/>
        </w:numPr>
        <w:jc w:val="both"/>
        <w:rPr>
          <w:rFonts w:asciiTheme="minorEastAsia" w:hAnsiTheme="minorEastAsia" w:cstheme="minorHAnsi" w:hint="eastAsia"/>
          <w:sz w:val="18"/>
          <w:szCs w:val="18"/>
        </w:rPr>
      </w:pPr>
      <w:r w:rsidRPr="00D763FB">
        <w:rPr>
          <w:rFonts w:asciiTheme="minorEastAsia" w:hAnsiTheme="minorEastAsia" w:cstheme="minorHAnsi"/>
          <w:sz w:val="18"/>
          <w:szCs w:val="18"/>
        </w:rPr>
        <w:t>MS</w:t>
      </w:r>
      <w:r w:rsidRPr="00D763FB">
        <w:rPr>
          <w:rFonts w:asciiTheme="minorEastAsia" w:hAnsiTheme="minorEastAsia" w:cstheme="minorHAnsi" w:hint="eastAsia"/>
          <w:sz w:val="18"/>
          <w:szCs w:val="18"/>
        </w:rPr>
        <w:t>는</w:t>
      </w:r>
      <w:r w:rsidR="007A18C3" w:rsidRPr="00D763FB">
        <w:rPr>
          <w:rFonts w:asciiTheme="minorEastAsia" w:hAnsiTheme="minorEastAsia" w:cstheme="minorHAnsi" w:hint="eastAsia"/>
          <w:sz w:val="18"/>
          <w:szCs w:val="18"/>
        </w:rPr>
        <w:t xml:space="preserve"> </w:t>
      </w:r>
      <w:r w:rsidRPr="00D763FB">
        <w:rPr>
          <w:rFonts w:asciiTheme="minorEastAsia" w:hAnsiTheme="minorEastAsia" w:cstheme="minorHAnsi" w:hint="eastAsia"/>
          <w:sz w:val="18"/>
          <w:szCs w:val="18"/>
        </w:rPr>
        <w:t>영상 미팅 서비스를 기반으로</w:t>
      </w:r>
      <w:r w:rsidR="00AC3D09" w:rsidRPr="00D763FB">
        <w:rPr>
          <w:rFonts w:asciiTheme="minorEastAsia" w:hAnsiTheme="minorEastAsia" w:cstheme="minorHAnsi" w:hint="eastAsia"/>
          <w:sz w:val="18"/>
          <w:szCs w:val="18"/>
        </w:rPr>
        <w:t xml:space="preserve"> 하는 </w:t>
      </w:r>
      <w:r w:rsidR="00AC3D09" w:rsidRPr="00D763FB">
        <w:rPr>
          <w:rFonts w:asciiTheme="minorEastAsia" w:hAnsiTheme="minorEastAsia" w:cstheme="minorHAnsi"/>
          <w:sz w:val="18"/>
          <w:szCs w:val="18"/>
        </w:rPr>
        <w:t>Teams</w:t>
      </w:r>
      <w:r w:rsidR="00AC3D09" w:rsidRPr="00D763FB">
        <w:rPr>
          <w:rFonts w:asciiTheme="minorEastAsia" w:hAnsiTheme="minorEastAsia" w:cstheme="minorHAnsi" w:hint="eastAsia"/>
          <w:sz w:val="18"/>
          <w:szCs w:val="18"/>
        </w:rPr>
        <w:t>를</w:t>
      </w:r>
      <w:r w:rsidRPr="00D763FB">
        <w:rPr>
          <w:rFonts w:asciiTheme="minorEastAsia" w:hAnsiTheme="minorEastAsia" w:cstheme="minorHAnsi" w:hint="eastAsia"/>
          <w:sz w:val="18"/>
          <w:szCs w:val="18"/>
        </w:rPr>
        <w:t xml:space="preserve"> 팀원들과 함께 문서작업을 할 수 있는 </w:t>
      </w:r>
      <w:r w:rsidR="00AC3D09" w:rsidRPr="00D763FB">
        <w:rPr>
          <w:rFonts w:asciiTheme="minorEastAsia" w:hAnsiTheme="minorEastAsia" w:cstheme="minorHAnsi" w:hint="eastAsia"/>
          <w:sz w:val="18"/>
          <w:szCs w:val="18"/>
        </w:rPr>
        <w:t>허브로 확장</w:t>
      </w:r>
      <w:r w:rsidR="00AC3D09" w:rsidRPr="00D763FB">
        <w:rPr>
          <w:rStyle w:val="a5"/>
          <w:rFonts w:asciiTheme="minorEastAsia" w:hAnsiTheme="minorEastAsia" w:cstheme="minorHAnsi"/>
          <w:sz w:val="18"/>
          <w:szCs w:val="18"/>
        </w:rPr>
        <w:footnoteReference w:id="14"/>
      </w:r>
      <w:r w:rsidR="007A18C3" w:rsidRPr="00D763FB">
        <w:rPr>
          <w:rFonts w:asciiTheme="minorEastAsia" w:hAnsiTheme="minorEastAsia" w:cstheme="minorHAnsi" w:hint="eastAsia"/>
          <w:sz w:val="18"/>
          <w:szCs w:val="18"/>
        </w:rPr>
        <w:t xml:space="preserve"> </w:t>
      </w:r>
    </w:p>
    <w:p w:rsidR="00D763FB" w:rsidRPr="00162FEE" w:rsidRDefault="006D083C" w:rsidP="00D763FB">
      <w:pPr>
        <w:pStyle w:val="a3"/>
        <w:numPr>
          <w:ilvl w:val="0"/>
          <w:numId w:val="5"/>
        </w:numPr>
        <w:jc w:val="both"/>
        <w:rPr>
          <w:rFonts w:asciiTheme="minorEastAsia" w:hAnsiTheme="minorEastAsia" w:cstheme="minorHAnsi" w:hint="eastAsia"/>
          <w:sz w:val="20"/>
          <w:szCs w:val="20"/>
        </w:rPr>
      </w:pPr>
      <w:r w:rsidRPr="00162FEE">
        <w:rPr>
          <w:rFonts w:asciiTheme="minorEastAsia" w:hAnsiTheme="minorEastAsia" w:cstheme="minorHAnsi" w:hint="eastAsia"/>
          <w:bCs/>
          <w:sz w:val="20"/>
          <w:szCs w:val="20"/>
        </w:rPr>
        <w:t xml:space="preserve">경쟁력 있는 </w:t>
      </w:r>
      <w:r w:rsidR="00344941" w:rsidRPr="00162FEE">
        <w:rPr>
          <w:rFonts w:asciiTheme="minorEastAsia" w:hAnsiTheme="minorEastAsia" w:cstheme="minorHAnsi" w:hint="eastAsia"/>
          <w:bCs/>
          <w:sz w:val="20"/>
          <w:szCs w:val="20"/>
        </w:rPr>
        <w:t>화상회의 플랫폼</w:t>
      </w:r>
      <w:r w:rsidR="00D763FB" w:rsidRPr="00162FEE">
        <w:rPr>
          <w:rFonts w:asciiTheme="minorEastAsia" w:hAnsiTheme="minorEastAsia" w:cstheme="minorHAnsi" w:hint="eastAsia"/>
          <w:bCs/>
          <w:sz w:val="20"/>
          <w:szCs w:val="20"/>
        </w:rPr>
        <w:t>을</w:t>
      </w:r>
      <w:r w:rsidRPr="00162FEE">
        <w:rPr>
          <w:rFonts w:asciiTheme="minorEastAsia" w:hAnsiTheme="minorEastAsia" w:cstheme="minorHAnsi" w:hint="eastAsia"/>
          <w:bCs/>
          <w:sz w:val="20"/>
          <w:szCs w:val="20"/>
        </w:rPr>
        <w:t xml:space="preserve"> 위한</w:t>
      </w:r>
      <w:r w:rsidR="007A18C3" w:rsidRPr="00162FEE">
        <w:rPr>
          <w:rFonts w:asciiTheme="minorEastAsia" w:hAnsiTheme="minorEastAsia" w:cstheme="minorHAnsi" w:hint="eastAsia"/>
          <w:bCs/>
          <w:sz w:val="20"/>
          <w:szCs w:val="20"/>
        </w:rPr>
        <w:t xml:space="preserve"> </w:t>
      </w:r>
      <w:r w:rsidR="00344941" w:rsidRPr="00162FEE">
        <w:rPr>
          <w:rFonts w:asciiTheme="minorEastAsia" w:hAnsiTheme="minorEastAsia" w:cstheme="minorHAnsi" w:hint="eastAsia"/>
          <w:bCs/>
          <w:sz w:val="20"/>
          <w:szCs w:val="20"/>
        </w:rPr>
        <w:t>회의</w:t>
      </w:r>
      <w:r w:rsidR="007A18C3" w:rsidRPr="00162FEE">
        <w:rPr>
          <w:rFonts w:asciiTheme="minorEastAsia" w:hAnsiTheme="minorEastAsia" w:cstheme="minorHAnsi" w:hint="eastAsia"/>
          <w:bCs/>
          <w:sz w:val="20"/>
          <w:szCs w:val="20"/>
        </w:rPr>
        <w:t xml:space="preserve"> </w:t>
      </w:r>
      <w:r w:rsidR="00344941" w:rsidRPr="00162FEE">
        <w:rPr>
          <w:rFonts w:asciiTheme="minorEastAsia" w:hAnsiTheme="minorEastAsia" w:cstheme="minorHAnsi" w:hint="eastAsia"/>
          <w:bCs/>
          <w:sz w:val="20"/>
          <w:szCs w:val="20"/>
        </w:rPr>
        <w:t>요약본</w:t>
      </w:r>
      <w:r w:rsidR="007A18C3" w:rsidRPr="00162FEE">
        <w:rPr>
          <w:rFonts w:asciiTheme="minorEastAsia" w:hAnsiTheme="minorEastAsia" w:cstheme="minorHAnsi" w:hint="eastAsia"/>
          <w:bCs/>
          <w:sz w:val="20"/>
          <w:szCs w:val="20"/>
        </w:rPr>
        <w:t xml:space="preserve"> </w:t>
      </w:r>
      <w:r w:rsidR="00344941" w:rsidRPr="00162FEE">
        <w:rPr>
          <w:rFonts w:asciiTheme="minorEastAsia" w:hAnsiTheme="minorEastAsia" w:cstheme="minorHAnsi" w:hint="eastAsia"/>
          <w:bCs/>
          <w:sz w:val="20"/>
          <w:szCs w:val="20"/>
        </w:rPr>
        <w:t>추출 기능</w:t>
      </w:r>
    </w:p>
    <w:p w:rsidR="00D763FB" w:rsidRPr="00162FEE" w:rsidRDefault="00162FEE" w:rsidP="00D763FB">
      <w:pPr>
        <w:pStyle w:val="a3"/>
        <w:numPr>
          <w:ilvl w:val="0"/>
          <w:numId w:val="14"/>
        </w:numPr>
        <w:jc w:val="both"/>
        <w:rPr>
          <w:rFonts w:asciiTheme="minorEastAsia" w:hAnsiTheme="minorEastAsia" w:cstheme="minorHAnsi" w:hint="eastAsia"/>
          <w:sz w:val="18"/>
          <w:szCs w:val="18"/>
        </w:rPr>
      </w:pPr>
      <w:r w:rsidRPr="00162FEE">
        <w:rPr>
          <w:rFonts w:asciiTheme="minorEastAsia" w:hAnsiTheme="minorEastAsia" w:cstheme="minorHAnsi" w:hint="eastAsia"/>
          <w:sz w:val="18"/>
          <w:szCs w:val="18"/>
        </w:rPr>
        <w:t xml:space="preserve">서비스의 </w:t>
      </w:r>
      <w:r w:rsidRPr="00162FEE">
        <w:rPr>
          <w:rFonts w:asciiTheme="minorEastAsia" w:hAnsiTheme="minorEastAsia" w:cs="Batang" w:hint="eastAsia"/>
          <w:sz w:val="18"/>
          <w:szCs w:val="18"/>
        </w:rPr>
        <w:t>차별화</w:t>
      </w:r>
      <w:r w:rsidRPr="00162FEE">
        <w:rPr>
          <w:rFonts w:asciiTheme="minorEastAsia" w:hAnsiTheme="minorEastAsia" w:cstheme="minorHAnsi" w:hint="eastAsia"/>
          <w:sz w:val="18"/>
          <w:szCs w:val="18"/>
        </w:rPr>
        <w:t xml:space="preserve">를 위해 장점을 극대화하는 방안 : </w:t>
      </w:r>
      <w:r w:rsidRPr="00162FEE">
        <w:rPr>
          <w:rFonts w:asciiTheme="minorEastAsia" w:hAnsiTheme="minorEastAsia" w:cs="Batang" w:hint="eastAsia"/>
          <w:sz w:val="18"/>
          <w:szCs w:val="18"/>
        </w:rPr>
        <w:t>기술의 힘을 빌려 기존 업무를 더욱 효율적으로</w:t>
      </w:r>
    </w:p>
    <w:p w:rsidR="00D763FB" w:rsidRPr="00162FEE" w:rsidRDefault="00162FEE" w:rsidP="00D763FB">
      <w:pPr>
        <w:pStyle w:val="a3"/>
        <w:numPr>
          <w:ilvl w:val="0"/>
          <w:numId w:val="14"/>
        </w:numPr>
        <w:jc w:val="both"/>
        <w:rPr>
          <w:rFonts w:asciiTheme="minorEastAsia" w:hAnsiTheme="minorEastAsia" w:cstheme="minorHAnsi" w:hint="eastAsia"/>
          <w:sz w:val="18"/>
          <w:szCs w:val="18"/>
        </w:rPr>
      </w:pPr>
      <w:r w:rsidRPr="00162FEE">
        <w:rPr>
          <w:rFonts w:asciiTheme="minorEastAsia" w:hAnsiTheme="minorEastAsia" w:cstheme="minorHAnsi" w:hint="eastAsia"/>
          <w:sz w:val="18"/>
          <w:szCs w:val="18"/>
        </w:rPr>
        <w:t xml:space="preserve">기존 업무의 비효율성 : </w:t>
      </w:r>
      <w:r w:rsidRPr="00162FEE">
        <w:rPr>
          <w:rFonts w:asciiTheme="minorEastAsia" w:hAnsiTheme="minorEastAsia" w:cstheme="minorHAnsi"/>
          <w:sz w:val="18"/>
          <w:szCs w:val="18"/>
        </w:rPr>
        <w:t>“</w:t>
      </w:r>
      <w:r w:rsidRPr="00162FEE">
        <w:rPr>
          <w:rFonts w:asciiTheme="minorEastAsia" w:hAnsiTheme="minorEastAsia" w:cstheme="minorHAnsi" w:hint="eastAsia"/>
          <w:sz w:val="18"/>
          <w:szCs w:val="18"/>
        </w:rPr>
        <w:t>통상 기업들은 회의에 많은 시간과 자원을 사용한다. 단순히 회의 자체에 걸리는 시간뿐만 아니라 회의에 사용할 자료를 만들고, 이를 인쇄하는 회의 전 준비, 회의에 참석할 사람이 회의실에 모두 모일 때까지 기다리는 시간, 회의가 끝난 후 회의록 작성 및 피드백을 반영한 파일 공유까지 생각보다 많은 시간이 걸린다.</w:t>
      </w:r>
      <w:r w:rsidRPr="00162FEE">
        <w:rPr>
          <w:rFonts w:asciiTheme="minorEastAsia" w:hAnsiTheme="minorEastAsia" w:cstheme="minorHAnsi"/>
          <w:sz w:val="18"/>
          <w:szCs w:val="18"/>
        </w:rPr>
        <w:t>”</w:t>
      </w:r>
      <w:r w:rsidRPr="00162FEE">
        <w:rPr>
          <w:rStyle w:val="a5"/>
          <w:rFonts w:asciiTheme="minorEastAsia" w:hAnsiTheme="minorEastAsia" w:cstheme="minorHAnsi"/>
          <w:sz w:val="18"/>
          <w:szCs w:val="18"/>
        </w:rPr>
        <w:footnoteReference w:id="15"/>
      </w:r>
    </w:p>
    <w:p w:rsidR="00162FEE" w:rsidRPr="00162FEE" w:rsidRDefault="00162FEE" w:rsidP="006D083C">
      <w:pPr>
        <w:pStyle w:val="a3"/>
        <w:numPr>
          <w:ilvl w:val="0"/>
          <w:numId w:val="14"/>
        </w:numPr>
        <w:jc w:val="both"/>
        <w:rPr>
          <w:rFonts w:asciiTheme="minorEastAsia" w:hAnsiTheme="minorEastAsia" w:cs="Batang" w:hint="eastAsia"/>
          <w:sz w:val="18"/>
          <w:szCs w:val="18"/>
        </w:rPr>
      </w:pPr>
      <w:r w:rsidRPr="00162FEE">
        <w:rPr>
          <w:rFonts w:asciiTheme="minorEastAsia" w:hAnsiTheme="minorEastAsia" w:cstheme="minorHAnsi" w:hint="eastAsia"/>
          <w:sz w:val="18"/>
          <w:szCs w:val="18"/>
        </w:rPr>
        <w:t>화상회의</w:t>
      </w:r>
      <w:r>
        <w:rPr>
          <w:rFonts w:asciiTheme="minorEastAsia" w:hAnsiTheme="minorEastAsia" w:cstheme="minorHAnsi" w:hint="eastAsia"/>
          <w:sz w:val="18"/>
          <w:szCs w:val="18"/>
        </w:rPr>
        <w:t>가 가져온</w:t>
      </w:r>
      <w:r w:rsidRPr="00162FEE">
        <w:rPr>
          <w:rFonts w:asciiTheme="minorEastAsia" w:hAnsiTheme="minorEastAsia" w:cstheme="minorHAnsi" w:hint="eastAsia"/>
          <w:sz w:val="18"/>
          <w:szCs w:val="18"/>
        </w:rPr>
        <w:t xml:space="preserve"> 효율성 : 기</w:t>
      </w:r>
      <w:r w:rsidR="009974C3" w:rsidRPr="00162FEE">
        <w:rPr>
          <w:rFonts w:asciiTheme="minorEastAsia" w:hAnsiTheme="minorEastAsia" w:cs="Batang" w:hint="eastAsia"/>
          <w:sz w:val="18"/>
          <w:szCs w:val="18"/>
        </w:rPr>
        <w:t>존의</w:t>
      </w:r>
      <w:r w:rsidR="007A18C3" w:rsidRPr="00162FEE">
        <w:rPr>
          <w:rFonts w:asciiTheme="minorEastAsia" w:hAnsiTheme="minorEastAsia" w:cs="Batang" w:hint="eastAsia"/>
          <w:sz w:val="18"/>
          <w:szCs w:val="18"/>
        </w:rPr>
        <w:t xml:space="preserve"> </w:t>
      </w:r>
      <w:r w:rsidR="009974C3" w:rsidRPr="00162FEE">
        <w:rPr>
          <w:rFonts w:asciiTheme="minorEastAsia" w:hAnsiTheme="minorEastAsia" w:cs="Batang" w:hint="eastAsia"/>
          <w:sz w:val="18"/>
          <w:szCs w:val="18"/>
        </w:rPr>
        <w:t>대면 회의 준비 및 정리 과정에서 오는 여러 시간과 자원의 낭비를</w:t>
      </w:r>
      <w:r w:rsidR="007A18C3" w:rsidRPr="00162FEE">
        <w:rPr>
          <w:rFonts w:asciiTheme="minorEastAsia" w:hAnsiTheme="minorEastAsia" w:cs="Batang" w:hint="eastAsia"/>
          <w:sz w:val="18"/>
          <w:szCs w:val="18"/>
        </w:rPr>
        <w:t xml:space="preserve"> </w:t>
      </w:r>
      <w:r w:rsidR="009974C3" w:rsidRPr="00162FEE">
        <w:rPr>
          <w:rFonts w:asciiTheme="minorEastAsia" w:hAnsiTheme="minorEastAsia" w:cs="Batang" w:hint="eastAsia"/>
          <w:sz w:val="18"/>
          <w:szCs w:val="18"/>
        </w:rPr>
        <w:t>해결</w:t>
      </w:r>
      <w:r w:rsidRPr="00162FEE">
        <w:rPr>
          <w:rFonts w:asciiTheme="minorEastAsia" w:hAnsiTheme="minorEastAsia" w:cs="Batang" w:hint="eastAsia"/>
          <w:sz w:val="18"/>
          <w:szCs w:val="18"/>
        </w:rPr>
        <w:t>.</w:t>
      </w:r>
      <w:r w:rsidR="007A18C3" w:rsidRPr="00162FEE">
        <w:rPr>
          <w:rFonts w:asciiTheme="minorEastAsia" w:hAnsiTheme="minorEastAsia" w:cs="Batang" w:hint="eastAsia"/>
          <w:sz w:val="18"/>
          <w:szCs w:val="18"/>
        </w:rPr>
        <w:t xml:space="preserve"> </w:t>
      </w:r>
      <w:r w:rsidR="009974C3" w:rsidRPr="00162FEE">
        <w:rPr>
          <w:rFonts w:asciiTheme="minorEastAsia" w:hAnsiTheme="minorEastAsia" w:cs="Batang" w:hint="eastAsia"/>
          <w:sz w:val="18"/>
          <w:szCs w:val="18"/>
        </w:rPr>
        <w:t xml:space="preserve">자료를 인쇄하고 준비하는 과정은 디지털 사본으로 </w:t>
      </w:r>
      <w:r w:rsidRPr="00162FEE">
        <w:rPr>
          <w:rFonts w:asciiTheme="minorEastAsia" w:hAnsiTheme="minorEastAsia" w:cs="Batang" w:hint="eastAsia"/>
          <w:sz w:val="18"/>
          <w:szCs w:val="18"/>
        </w:rPr>
        <w:t>대체</w:t>
      </w:r>
      <w:r w:rsidR="009974C3" w:rsidRPr="00162FEE">
        <w:rPr>
          <w:rFonts w:asciiTheme="minorEastAsia" w:hAnsiTheme="minorEastAsia" w:cs="Batang" w:hint="eastAsia"/>
          <w:sz w:val="18"/>
          <w:szCs w:val="18"/>
        </w:rPr>
        <w:t>,</w:t>
      </w:r>
      <w:r w:rsidR="007A18C3" w:rsidRPr="00162FEE">
        <w:rPr>
          <w:rFonts w:asciiTheme="minorEastAsia" w:hAnsiTheme="minorEastAsia" w:cs="Batang" w:hint="eastAsia"/>
          <w:sz w:val="18"/>
          <w:szCs w:val="18"/>
        </w:rPr>
        <w:t xml:space="preserve"> </w:t>
      </w:r>
      <w:r w:rsidR="009974C3" w:rsidRPr="00162FEE">
        <w:rPr>
          <w:rFonts w:asciiTheme="minorEastAsia" w:hAnsiTheme="minorEastAsia" w:cs="Batang" w:hint="eastAsia"/>
          <w:sz w:val="18"/>
          <w:szCs w:val="18"/>
        </w:rPr>
        <w:t>회의실에 모일 때까지 기다리는 시간은</w:t>
      </w:r>
      <w:r w:rsidR="007A18C3" w:rsidRPr="00162FEE">
        <w:rPr>
          <w:rFonts w:asciiTheme="minorEastAsia" w:hAnsiTheme="minorEastAsia" w:cs="Batang" w:hint="eastAsia"/>
          <w:sz w:val="18"/>
          <w:szCs w:val="18"/>
        </w:rPr>
        <w:t xml:space="preserve"> </w:t>
      </w:r>
      <w:r w:rsidR="009974C3" w:rsidRPr="00162FEE">
        <w:rPr>
          <w:rFonts w:asciiTheme="minorEastAsia" w:hAnsiTheme="minorEastAsia" w:cs="Batang" w:hint="eastAsia"/>
          <w:sz w:val="18"/>
          <w:szCs w:val="18"/>
        </w:rPr>
        <w:t>온라인 환경이 제공하는 접근성 개선으로 해결</w:t>
      </w:r>
      <w:r w:rsidRPr="00162FEE">
        <w:rPr>
          <w:rFonts w:asciiTheme="minorEastAsia" w:hAnsiTheme="minorEastAsia" w:cs="Batang" w:hint="eastAsia"/>
          <w:sz w:val="18"/>
          <w:szCs w:val="18"/>
        </w:rPr>
        <w:t xml:space="preserve">. </w:t>
      </w:r>
      <w:r w:rsidR="009974C3" w:rsidRPr="00162FEE">
        <w:rPr>
          <w:rFonts w:asciiTheme="minorEastAsia" w:hAnsiTheme="minorEastAsia" w:cs="Batang" w:hint="eastAsia"/>
          <w:sz w:val="18"/>
          <w:szCs w:val="18"/>
        </w:rPr>
        <w:t>회의록 작성을 위한</w:t>
      </w:r>
      <w:r w:rsidR="007A18C3" w:rsidRPr="00162FEE">
        <w:rPr>
          <w:rFonts w:asciiTheme="minorEastAsia" w:hAnsiTheme="minorEastAsia" w:cs="Batang" w:hint="eastAsia"/>
          <w:sz w:val="18"/>
          <w:szCs w:val="18"/>
        </w:rPr>
        <w:t xml:space="preserve"> </w:t>
      </w:r>
      <w:r w:rsidR="009974C3" w:rsidRPr="00162FEE">
        <w:rPr>
          <w:rFonts w:asciiTheme="minorEastAsia" w:hAnsiTheme="minorEastAsia" w:cs="Batang" w:hint="eastAsia"/>
          <w:sz w:val="18"/>
          <w:szCs w:val="18"/>
        </w:rPr>
        <w:t xml:space="preserve">시간 소요 문제를 해결하기 위해 현재 음성인식 </w:t>
      </w:r>
      <w:r w:rsidR="009974C3" w:rsidRPr="00162FEE">
        <w:rPr>
          <w:rFonts w:asciiTheme="minorEastAsia" w:hAnsiTheme="minorEastAsia" w:cs="Batang"/>
          <w:sz w:val="18"/>
          <w:szCs w:val="18"/>
        </w:rPr>
        <w:t>AI</w:t>
      </w:r>
      <w:r w:rsidR="009974C3" w:rsidRPr="00162FEE">
        <w:rPr>
          <w:rFonts w:asciiTheme="minorEastAsia" w:hAnsiTheme="minorEastAsia" w:cs="Batang" w:hint="eastAsia"/>
          <w:sz w:val="18"/>
          <w:szCs w:val="18"/>
        </w:rPr>
        <w:t>의 자동 회의록 작성 기능이 개발되고 있</w:t>
      </w:r>
      <w:r w:rsidRPr="00162FEE">
        <w:rPr>
          <w:rFonts w:asciiTheme="minorEastAsia" w:hAnsiTheme="minorEastAsia" w:cs="Batang" w:hint="eastAsia"/>
          <w:sz w:val="18"/>
          <w:szCs w:val="18"/>
        </w:rPr>
        <w:t>음</w:t>
      </w:r>
      <w:r w:rsidR="007A18C3" w:rsidRPr="00162FEE">
        <w:rPr>
          <w:rFonts w:asciiTheme="minorEastAsia" w:hAnsiTheme="minorEastAsia" w:cs="Batang" w:hint="eastAsia"/>
          <w:sz w:val="18"/>
          <w:szCs w:val="18"/>
        </w:rPr>
        <w:t xml:space="preserve"> </w:t>
      </w:r>
    </w:p>
    <w:p w:rsidR="00CB4038" w:rsidRPr="00162FEE" w:rsidRDefault="00162FEE" w:rsidP="006D083C">
      <w:pPr>
        <w:pStyle w:val="a3"/>
        <w:numPr>
          <w:ilvl w:val="0"/>
          <w:numId w:val="14"/>
        </w:numPr>
        <w:jc w:val="both"/>
        <w:rPr>
          <w:rFonts w:asciiTheme="minorEastAsia" w:hAnsiTheme="minorEastAsia" w:cs="Batang"/>
          <w:sz w:val="18"/>
          <w:szCs w:val="18"/>
          <w:u w:val="single"/>
        </w:rPr>
      </w:pPr>
      <w:r w:rsidRPr="00162FEE">
        <w:rPr>
          <w:rFonts w:asciiTheme="minorEastAsia" w:hAnsiTheme="minorEastAsia" w:cs="Batang" w:hint="eastAsia"/>
          <w:sz w:val="18"/>
          <w:szCs w:val="18"/>
        </w:rPr>
        <w:lastRenderedPageBreak/>
        <w:t xml:space="preserve">따라서 </w:t>
      </w:r>
      <w:r w:rsidR="009974C3" w:rsidRPr="00162FEE">
        <w:rPr>
          <w:rFonts w:asciiTheme="minorEastAsia" w:hAnsiTheme="minorEastAsia" w:cs="Batang" w:hint="eastAsia"/>
          <w:sz w:val="18"/>
          <w:szCs w:val="18"/>
        </w:rPr>
        <w:t>회의의 마지막 단계이자 가장 중요한 결론 도출 및 피드백 과정</w:t>
      </w:r>
      <w:r w:rsidRPr="00162FEE">
        <w:rPr>
          <w:rFonts w:asciiTheme="minorEastAsia" w:hAnsiTheme="minorEastAsia" w:cs="Batang" w:hint="eastAsia"/>
          <w:sz w:val="18"/>
          <w:szCs w:val="18"/>
        </w:rPr>
        <w:t xml:space="preserve">에서 </w:t>
      </w:r>
      <w:r w:rsidRPr="00162FEE">
        <w:rPr>
          <w:rFonts w:asciiTheme="minorEastAsia" w:hAnsiTheme="minorEastAsia" w:cs="Batang" w:hint="eastAsia"/>
          <w:sz w:val="18"/>
          <w:szCs w:val="18"/>
          <w:u w:val="single"/>
        </w:rPr>
        <w:t>요약본/정리본 작성을 자동화하는 AI</w:t>
      </w:r>
      <w:r w:rsidRPr="00162FEE">
        <w:rPr>
          <w:rFonts w:asciiTheme="minorEastAsia" w:hAnsiTheme="minorEastAsia" w:cs="Batang" w:hint="eastAsia"/>
          <w:sz w:val="18"/>
          <w:szCs w:val="18"/>
        </w:rPr>
        <w:t>를 개발하여</w:t>
      </w:r>
      <w:r w:rsidR="007A18C3" w:rsidRPr="00162FEE">
        <w:rPr>
          <w:rFonts w:asciiTheme="minorEastAsia" w:hAnsiTheme="minorEastAsia" w:cs="Batang" w:hint="eastAsia"/>
          <w:sz w:val="18"/>
          <w:szCs w:val="18"/>
        </w:rPr>
        <w:t xml:space="preserve"> </w:t>
      </w:r>
      <w:r w:rsidR="009974C3" w:rsidRPr="00162FEE">
        <w:rPr>
          <w:rFonts w:asciiTheme="minorEastAsia" w:hAnsiTheme="minorEastAsia" w:cs="Batang" w:hint="eastAsia"/>
          <w:sz w:val="18"/>
          <w:szCs w:val="18"/>
          <w:u w:val="single"/>
        </w:rPr>
        <w:t>화상회의 플랫폼의 부가가치를 더</w:t>
      </w:r>
      <w:r w:rsidRPr="00162FEE">
        <w:rPr>
          <w:rFonts w:asciiTheme="minorEastAsia" w:hAnsiTheme="minorEastAsia" w:cs="Batang" w:hint="eastAsia"/>
          <w:sz w:val="18"/>
          <w:szCs w:val="18"/>
          <w:u w:val="single"/>
        </w:rPr>
        <w:t>하고자 함</w:t>
      </w:r>
    </w:p>
    <w:p w:rsidR="00983132" w:rsidRPr="00A52859" w:rsidRDefault="00983132" w:rsidP="00983132">
      <w:pPr>
        <w:jc w:val="both"/>
        <w:rPr>
          <w:rFonts w:asciiTheme="minorEastAsia" w:hAnsiTheme="minorEastAsia" w:cstheme="minorHAnsi"/>
          <w:sz w:val="18"/>
          <w:szCs w:val="18"/>
        </w:rPr>
      </w:pPr>
    </w:p>
    <w:p w:rsidR="00983132" w:rsidRPr="00A52859" w:rsidRDefault="00983132" w:rsidP="00983132">
      <w:pPr>
        <w:shd w:val="clear" w:color="auto" w:fill="BFBFBF" w:themeFill="background1" w:themeFillShade="BF"/>
        <w:jc w:val="both"/>
        <w:rPr>
          <w:rFonts w:asciiTheme="minorEastAsia" w:hAnsiTheme="minorEastAsia" w:cstheme="minorHAnsi"/>
          <w:b/>
          <w:bCs/>
          <w:sz w:val="20"/>
          <w:szCs w:val="20"/>
        </w:rPr>
      </w:pPr>
      <w:r w:rsidRPr="00A52859">
        <w:rPr>
          <w:rFonts w:asciiTheme="minorEastAsia" w:hAnsiTheme="minorEastAsia" w:cstheme="minorHAnsi" w:hint="eastAsia"/>
          <w:b/>
          <w:bCs/>
          <w:sz w:val="20"/>
          <w:szCs w:val="20"/>
        </w:rPr>
        <w:t>해결방안 제시 및 의의</w:t>
      </w:r>
    </w:p>
    <w:p w:rsidR="00B87CAC" w:rsidRPr="00A52859" w:rsidRDefault="00B87CAC" w:rsidP="00B87CAC">
      <w:pPr>
        <w:jc w:val="both"/>
        <w:rPr>
          <w:rFonts w:asciiTheme="minorEastAsia" w:hAnsiTheme="minorEastAsia" w:cstheme="minorHAnsi"/>
          <w:sz w:val="20"/>
          <w:szCs w:val="20"/>
        </w:rPr>
      </w:pPr>
    </w:p>
    <w:p w:rsidR="00067A90" w:rsidRPr="00A52859" w:rsidRDefault="00067A90" w:rsidP="00857AF8">
      <w:pPr>
        <w:jc w:val="both"/>
        <w:rPr>
          <w:rFonts w:asciiTheme="minorEastAsia" w:hAnsiTheme="minorEastAsia" w:cstheme="minorHAnsi"/>
          <w:sz w:val="20"/>
          <w:szCs w:val="20"/>
        </w:rPr>
      </w:pPr>
    </w:p>
    <w:p w:rsidR="00067A90" w:rsidRPr="00A52859" w:rsidRDefault="00067A90" w:rsidP="00857AF8">
      <w:pPr>
        <w:jc w:val="both"/>
        <w:rPr>
          <w:rFonts w:asciiTheme="minorEastAsia" w:hAnsiTheme="minorEastAsia" w:cstheme="minorHAnsi"/>
          <w:sz w:val="20"/>
          <w:szCs w:val="20"/>
        </w:rPr>
      </w:pPr>
    </w:p>
    <w:p w:rsidR="005E76AC" w:rsidRPr="00A52859" w:rsidRDefault="00520828" w:rsidP="00857AF8">
      <w:pPr>
        <w:shd w:val="clear" w:color="auto" w:fill="BFBFBF" w:themeFill="background1" w:themeFillShade="BF"/>
        <w:jc w:val="both"/>
        <w:rPr>
          <w:rFonts w:asciiTheme="minorEastAsia" w:hAnsiTheme="minorEastAsia" w:cstheme="minorHAnsi"/>
          <w:b/>
          <w:bCs/>
          <w:sz w:val="20"/>
          <w:szCs w:val="20"/>
        </w:rPr>
      </w:pPr>
      <w:r w:rsidRPr="00A52859">
        <w:rPr>
          <w:rFonts w:asciiTheme="minorEastAsia" w:hAnsiTheme="minorEastAsia" w:cstheme="minorHAnsi"/>
          <w:b/>
          <w:bCs/>
          <w:sz w:val="20"/>
          <w:szCs w:val="20"/>
        </w:rPr>
        <w:t>기대효과</w:t>
      </w:r>
    </w:p>
    <w:p w:rsidR="001234F6" w:rsidRPr="001234F6" w:rsidRDefault="001234F6" w:rsidP="001234F6">
      <w:pPr>
        <w:pStyle w:val="a3"/>
        <w:numPr>
          <w:ilvl w:val="0"/>
          <w:numId w:val="5"/>
        </w:numPr>
        <w:rPr>
          <w:rFonts w:asciiTheme="minorEastAsia" w:hAnsiTheme="minorEastAsia" w:cstheme="minorHAnsi" w:hint="eastAsia"/>
          <w:bCs/>
          <w:sz w:val="20"/>
          <w:szCs w:val="20"/>
        </w:rPr>
      </w:pPr>
      <w:r w:rsidRPr="001234F6">
        <w:rPr>
          <w:rFonts w:asciiTheme="minorEastAsia" w:hAnsiTheme="minorEastAsia" w:cstheme="minorHAnsi" w:hint="eastAsia"/>
          <w:bCs/>
          <w:sz w:val="20"/>
          <w:szCs w:val="20"/>
        </w:rPr>
        <w:t>회의록 및 회의 요약본 작성 시간 단축</w:t>
      </w:r>
    </w:p>
    <w:p w:rsidR="001234F6" w:rsidRPr="00FA3861" w:rsidRDefault="00FA3861" w:rsidP="00FA3861">
      <w:pPr>
        <w:pStyle w:val="a3"/>
        <w:numPr>
          <w:ilvl w:val="0"/>
          <w:numId w:val="11"/>
        </w:numPr>
        <w:jc w:val="both"/>
        <w:rPr>
          <w:rFonts w:asciiTheme="minorEastAsia" w:hAnsiTheme="minorEastAsia" w:cstheme="minorHAnsi" w:hint="eastAsia"/>
          <w:sz w:val="18"/>
          <w:szCs w:val="18"/>
        </w:rPr>
      </w:pPr>
      <w:r w:rsidRPr="00FA3861">
        <w:rPr>
          <w:rFonts w:asciiTheme="minorEastAsia" w:hAnsiTheme="minorEastAsia" w:cstheme="minorHAnsi" w:hint="eastAsia"/>
          <w:sz w:val="18"/>
          <w:szCs w:val="18"/>
        </w:rPr>
        <w:t>인간과 기술의 상호보완적 관계 구축 가능</w:t>
      </w:r>
    </w:p>
    <w:p w:rsidR="00FA3861" w:rsidRPr="00FA3861" w:rsidRDefault="00FA3861" w:rsidP="00FA3861">
      <w:pPr>
        <w:pStyle w:val="a3"/>
        <w:numPr>
          <w:ilvl w:val="0"/>
          <w:numId w:val="11"/>
        </w:numPr>
        <w:jc w:val="both"/>
        <w:rPr>
          <w:rFonts w:asciiTheme="minorEastAsia" w:hAnsiTheme="minorEastAsia" w:cstheme="minorHAnsi" w:hint="eastAsia"/>
          <w:sz w:val="18"/>
          <w:szCs w:val="18"/>
        </w:rPr>
      </w:pPr>
      <w:r w:rsidRPr="00FA3861">
        <w:rPr>
          <w:rFonts w:asciiTheme="minorEastAsia" w:hAnsiTheme="minorEastAsia" w:cstheme="minorHAnsi"/>
          <w:sz w:val="18"/>
          <w:szCs w:val="18"/>
        </w:rPr>
        <w:t>AI</w:t>
      </w:r>
      <w:r w:rsidRPr="00FA3861">
        <w:rPr>
          <w:rFonts w:asciiTheme="minorEastAsia" w:hAnsiTheme="minorEastAsia" w:cstheme="minorHAnsi" w:hint="eastAsia"/>
          <w:sz w:val="18"/>
          <w:szCs w:val="18"/>
        </w:rPr>
        <w:t>가 사전에 정리해둔 내용을 바탕으로 직원이 더욱 빠르고 꼼꼼하게 요약본을 작성</w:t>
      </w:r>
    </w:p>
    <w:p w:rsidR="00FA3861" w:rsidRPr="00FA3861" w:rsidRDefault="00FA3861" w:rsidP="00FA3861">
      <w:pPr>
        <w:pStyle w:val="a3"/>
        <w:numPr>
          <w:ilvl w:val="0"/>
          <w:numId w:val="11"/>
        </w:numPr>
        <w:jc w:val="both"/>
        <w:rPr>
          <w:rFonts w:asciiTheme="minorEastAsia" w:hAnsiTheme="minorEastAsia" w:cstheme="minorHAnsi" w:hint="eastAsia"/>
          <w:sz w:val="18"/>
          <w:szCs w:val="18"/>
        </w:rPr>
      </w:pPr>
      <w:r w:rsidRPr="00FA3861">
        <w:rPr>
          <w:rFonts w:asciiTheme="minorEastAsia" w:hAnsiTheme="minorEastAsia" w:cstheme="minorHAnsi" w:hint="eastAsia"/>
          <w:sz w:val="18"/>
          <w:szCs w:val="18"/>
        </w:rPr>
        <w:t>키워드 정리 기능과 문장 정리 기능으로 추출된 주요 문장들을 읽어보며 회의의 내용을 더 정확하게 파악</w:t>
      </w:r>
    </w:p>
    <w:p w:rsidR="00FA3861" w:rsidRPr="00FA3861" w:rsidRDefault="00FA3861" w:rsidP="00FA3861">
      <w:pPr>
        <w:pStyle w:val="a3"/>
        <w:numPr>
          <w:ilvl w:val="0"/>
          <w:numId w:val="11"/>
        </w:numPr>
        <w:jc w:val="both"/>
        <w:rPr>
          <w:rFonts w:asciiTheme="minorEastAsia" w:hAnsiTheme="minorEastAsia" w:cstheme="minorHAnsi"/>
          <w:sz w:val="18"/>
          <w:szCs w:val="18"/>
        </w:rPr>
      </w:pPr>
      <w:r w:rsidRPr="00FA3861">
        <w:rPr>
          <w:rFonts w:asciiTheme="minorEastAsia" w:hAnsiTheme="minorEastAsia" w:hint="eastAsia"/>
          <w:sz w:val="18"/>
          <w:szCs w:val="18"/>
        </w:rPr>
        <w:t>미리 지정한 회의록 양식을 통해 '일시, 장소, 작성일, 참석자, 내용, 향후일정, 특이사항' 등의 기본적인 틀</w:t>
      </w:r>
      <w:r>
        <w:rPr>
          <w:rFonts w:asciiTheme="minorEastAsia" w:hAnsiTheme="minorEastAsia" w:hint="eastAsia"/>
          <w:sz w:val="18"/>
          <w:szCs w:val="18"/>
        </w:rPr>
        <w:t xml:space="preserve">을 갖춘 </w:t>
      </w:r>
      <w:r w:rsidRPr="00FA3861">
        <w:rPr>
          <w:rFonts w:asciiTheme="minorEastAsia" w:hAnsiTheme="minorEastAsia" w:hint="eastAsia"/>
          <w:sz w:val="18"/>
          <w:szCs w:val="18"/>
        </w:rPr>
        <w:t xml:space="preserve"> 보고서를 AI가 작성. 여기서 </w:t>
      </w:r>
      <w:r w:rsidRPr="00FA3861">
        <w:rPr>
          <w:rFonts w:asciiTheme="minorEastAsia" w:hAnsiTheme="minorEastAsia" w:cstheme="minorHAnsi"/>
          <w:sz w:val="18"/>
          <w:szCs w:val="18"/>
        </w:rPr>
        <w:t>불필요하다고 판단되는 내용만 제거하여 간편하게 정리 작업을 마무리</w:t>
      </w:r>
      <w:r w:rsidRPr="00FA3861">
        <w:rPr>
          <w:rFonts w:asciiTheme="minorEastAsia" w:hAnsiTheme="minorEastAsia" w:cstheme="minorHAnsi" w:hint="eastAsia"/>
          <w:sz w:val="18"/>
          <w:szCs w:val="18"/>
        </w:rPr>
        <w:t xml:space="preserve"> 가능</w:t>
      </w:r>
    </w:p>
    <w:p w:rsidR="001234F6" w:rsidRPr="001234F6" w:rsidRDefault="001234F6" w:rsidP="001234F6">
      <w:pPr>
        <w:rPr>
          <w:rFonts w:asciiTheme="minorEastAsia" w:hAnsiTheme="minorEastAsia" w:cstheme="minorHAnsi" w:hint="eastAsia"/>
          <w:b/>
          <w:bCs/>
          <w:sz w:val="20"/>
          <w:szCs w:val="20"/>
        </w:rPr>
      </w:pPr>
    </w:p>
    <w:p w:rsidR="001234F6" w:rsidRDefault="001234F6" w:rsidP="001234F6">
      <w:pPr>
        <w:pStyle w:val="a3"/>
        <w:numPr>
          <w:ilvl w:val="0"/>
          <w:numId w:val="5"/>
        </w:numPr>
        <w:rPr>
          <w:rFonts w:asciiTheme="minorEastAsia" w:hAnsiTheme="minorEastAsia" w:cstheme="minorHAnsi" w:hint="eastAsia"/>
          <w:bCs/>
          <w:sz w:val="20"/>
          <w:szCs w:val="20"/>
        </w:rPr>
      </w:pPr>
      <w:r w:rsidRPr="001234F6">
        <w:rPr>
          <w:rFonts w:asciiTheme="minorEastAsia" w:hAnsiTheme="minorEastAsia" w:cstheme="minorHAnsi" w:hint="eastAsia"/>
          <w:bCs/>
          <w:sz w:val="20"/>
          <w:szCs w:val="20"/>
        </w:rPr>
        <w:t xml:space="preserve">국산 </w:t>
      </w:r>
      <w:r w:rsidRPr="001234F6">
        <w:rPr>
          <w:rFonts w:asciiTheme="minorEastAsia" w:hAnsiTheme="minorEastAsia" w:cstheme="minorHAnsi"/>
          <w:bCs/>
          <w:sz w:val="20"/>
          <w:szCs w:val="20"/>
        </w:rPr>
        <w:t xml:space="preserve">IT </w:t>
      </w:r>
      <w:r w:rsidRPr="001234F6">
        <w:rPr>
          <w:rFonts w:asciiTheme="minorEastAsia" w:hAnsiTheme="minorEastAsia" w:cstheme="minorHAnsi" w:hint="eastAsia"/>
          <w:bCs/>
          <w:sz w:val="20"/>
          <w:szCs w:val="20"/>
        </w:rPr>
        <w:t>시스템 시장 활성화</w:t>
      </w:r>
    </w:p>
    <w:p w:rsidR="00FA3861" w:rsidRDefault="00FA3861" w:rsidP="00FA3861">
      <w:pPr>
        <w:pStyle w:val="a3"/>
        <w:numPr>
          <w:ilvl w:val="0"/>
          <w:numId w:val="11"/>
        </w:numPr>
        <w:jc w:val="both"/>
        <w:rPr>
          <w:rFonts w:asciiTheme="minorEastAsia" w:hAnsiTheme="minorEastAsia" w:cstheme="minorHAnsi" w:hint="eastAsia"/>
          <w:sz w:val="18"/>
          <w:szCs w:val="18"/>
        </w:rPr>
      </w:pPr>
      <w:r w:rsidRPr="00FA3861">
        <w:rPr>
          <w:rFonts w:asciiTheme="minorEastAsia" w:hAnsiTheme="minorEastAsia" w:cstheme="minorHAnsi" w:hint="eastAsia"/>
          <w:sz w:val="18"/>
          <w:szCs w:val="18"/>
        </w:rPr>
        <w:t>줌으로 대표되는 화상회의 시장은 아직까지 외산 기업들이 선점</w:t>
      </w:r>
      <w:r w:rsidRPr="00FA3861">
        <w:rPr>
          <w:rStyle w:val="a5"/>
          <w:rFonts w:asciiTheme="minorEastAsia" w:hAnsiTheme="minorEastAsia" w:cstheme="minorHAnsi"/>
          <w:sz w:val="18"/>
          <w:szCs w:val="18"/>
        </w:rPr>
        <w:footnoteReference w:id="16"/>
      </w:r>
      <w:r w:rsidRPr="00FA3861">
        <w:rPr>
          <w:rFonts w:asciiTheme="minorEastAsia" w:hAnsiTheme="minorEastAsia" w:cstheme="minorHAnsi" w:hint="eastAsia"/>
          <w:sz w:val="18"/>
          <w:szCs w:val="18"/>
        </w:rPr>
        <w:t xml:space="preserve"> </w:t>
      </w:r>
    </w:p>
    <w:p w:rsidR="00FA3861" w:rsidRPr="00FA3861" w:rsidRDefault="00FA3861" w:rsidP="00FA3861">
      <w:pPr>
        <w:pStyle w:val="a3"/>
        <w:numPr>
          <w:ilvl w:val="0"/>
          <w:numId w:val="11"/>
        </w:numPr>
        <w:jc w:val="both"/>
        <w:rPr>
          <w:rFonts w:asciiTheme="minorEastAsia" w:hAnsiTheme="minorEastAsia" w:cstheme="minorHAnsi" w:hint="eastAsia"/>
          <w:sz w:val="18"/>
          <w:szCs w:val="18"/>
        </w:rPr>
      </w:pPr>
      <w:r>
        <w:rPr>
          <w:rFonts w:asciiTheme="minorEastAsia" w:hAnsiTheme="minorEastAsia" w:cstheme="minorHAnsi" w:hint="eastAsia"/>
          <w:sz w:val="18"/>
          <w:szCs w:val="18"/>
        </w:rPr>
        <w:t>국산 프로그램은 기업의 디지털 보안 문제에 이점을 가짐</w:t>
      </w:r>
    </w:p>
    <w:p w:rsidR="00FA3861" w:rsidRPr="00FA3861" w:rsidRDefault="00FA3861" w:rsidP="00FA3861">
      <w:pPr>
        <w:pStyle w:val="a3"/>
        <w:numPr>
          <w:ilvl w:val="1"/>
          <w:numId w:val="11"/>
        </w:numPr>
        <w:jc w:val="both"/>
        <w:rPr>
          <w:rFonts w:asciiTheme="minorEastAsia" w:hAnsiTheme="minorEastAsia" w:cstheme="minorHAnsi"/>
          <w:sz w:val="18"/>
          <w:szCs w:val="18"/>
        </w:rPr>
      </w:pPr>
      <w:r w:rsidRPr="00FA3861">
        <w:rPr>
          <w:rFonts w:hint="eastAsia"/>
          <w:sz w:val="18"/>
          <w:szCs w:val="18"/>
        </w:rPr>
        <w:t xml:space="preserve">20.04 </w:t>
      </w:r>
      <w:r w:rsidRPr="00FA3861">
        <w:rPr>
          <w:rFonts w:hint="eastAsia"/>
          <w:sz w:val="18"/>
          <w:szCs w:val="18"/>
        </w:rPr>
        <w:t>줌은</w:t>
      </w:r>
      <w:r w:rsidRPr="00FA3861">
        <w:rPr>
          <w:rFonts w:hint="eastAsia"/>
          <w:sz w:val="18"/>
          <w:szCs w:val="18"/>
        </w:rPr>
        <w:t xml:space="preserve"> </w:t>
      </w:r>
      <w:r w:rsidRPr="00FA3861">
        <w:rPr>
          <w:rFonts w:hint="eastAsia"/>
          <w:sz w:val="18"/>
          <w:szCs w:val="18"/>
        </w:rPr>
        <w:t>인터넷</w:t>
      </w:r>
      <w:r w:rsidRPr="00FA3861">
        <w:rPr>
          <w:rFonts w:hint="eastAsia"/>
          <w:sz w:val="18"/>
          <w:szCs w:val="18"/>
        </w:rPr>
        <w:t xml:space="preserve"> </w:t>
      </w:r>
      <w:r w:rsidRPr="00FA3861">
        <w:rPr>
          <w:rFonts w:asciiTheme="minorEastAsia" w:hAnsiTheme="minorEastAsia" w:cstheme="minorHAnsi" w:hint="eastAsia"/>
          <w:sz w:val="18"/>
          <w:szCs w:val="18"/>
        </w:rPr>
        <w:t xml:space="preserve">암시장에서 가입자들의 개인정보가 팔린다는 뉴스로 불거진 보안 문제로 그동안 지켜왔던 점유율 </w:t>
      </w:r>
      <w:r w:rsidRPr="00FA3861">
        <w:rPr>
          <w:rFonts w:asciiTheme="minorEastAsia" w:hAnsiTheme="minorEastAsia" w:cstheme="minorHAnsi"/>
          <w:sz w:val="18"/>
          <w:szCs w:val="18"/>
        </w:rPr>
        <w:t>1</w:t>
      </w:r>
      <w:r w:rsidRPr="00FA3861">
        <w:rPr>
          <w:rFonts w:asciiTheme="minorEastAsia" w:hAnsiTheme="minorEastAsia" w:cstheme="minorHAnsi" w:hint="eastAsia"/>
          <w:sz w:val="18"/>
          <w:szCs w:val="18"/>
        </w:rPr>
        <w:t>위라는 자리에 도전을 받음</w:t>
      </w:r>
    </w:p>
    <w:p w:rsidR="00D37D1A" w:rsidRPr="00CE283C" w:rsidRDefault="009B30E8" w:rsidP="00D37D1A">
      <w:pPr>
        <w:pStyle w:val="a3"/>
        <w:numPr>
          <w:ilvl w:val="0"/>
          <w:numId w:val="11"/>
        </w:numPr>
        <w:jc w:val="both"/>
        <w:rPr>
          <w:rStyle w:val="Char"/>
          <w:rFonts w:asciiTheme="minorEastAsia" w:hAnsiTheme="minorEastAsia" w:cstheme="minorHAnsi"/>
          <w:sz w:val="18"/>
          <w:szCs w:val="18"/>
        </w:rPr>
      </w:pPr>
      <w:r w:rsidRPr="00CE283C">
        <w:rPr>
          <w:rFonts w:asciiTheme="minorEastAsia" w:hAnsiTheme="minorEastAsia" w:cstheme="minorHAnsi" w:hint="eastAsia"/>
          <w:sz w:val="18"/>
          <w:szCs w:val="18"/>
        </w:rPr>
        <w:t xml:space="preserve">현재 전세계 </w:t>
      </w:r>
      <w:r w:rsidRPr="00CE283C">
        <w:rPr>
          <w:rFonts w:asciiTheme="minorEastAsia" w:hAnsiTheme="minorEastAsia" w:cstheme="minorHAnsi"/>
          <w:sz w:val="18"/>
          <w:szCs w:val="18"/>
        </w:rPr>
        <w:t>SaaS</w:t>
      </w:r>
      <w:r w:rsidRPr="00CE283C">
        <w:rPr>
          <w:rFonts w:asciiTheme="minorEastAsia" w:hAnsiTheme="minorEastAsia" w:cstheme="minorHAnsi" w:hint="eastAsia"/>
          <w:sz w:val="18"/>
          <w:szCs w:val="18"/>
        </w:rPr>
        <w:t>,</w:t>
      </w:r>
      <w:r w:rsidR="00C57ED2" w:rsidRPr="00CE283C">
        <w:rPr>
          <w:rFonts w:asciiTheme="minorEastAsia" w:hAnsiTheme="minorEastAsia" w:cstheme="minorHAnsi" w:hint="eastAsia"/>
          <w:sz w:val="18"/>
          <w:szCs w:val="18"/>
        </w:rPr>
        <w:t xml:space="preserve"> </w:t>
      </w:r>
      <w:r w:rsidRPr="00CE283C">
        <w:rPr>
          <w:rFonts w:asciiTheme="minorEastAsia" w:hAnsiTheme="minorEastAsia" w:cstheme="minorHAnsi" w:hint="eastAsia"/>
          <w:sz w:val="18"/>
          <w:szCs w:val="18"/>
        </w:rPr>
        <w:t>화상회의 시장에서 미미한 비율을 차지하고 있는 우리나라의 시장 및 기술 경쟁력</w:t>
      </w:r>
      <w:r w:rsidR="00CE283C" w:rsidRPr="00CE283C">
        <w:rPr>
          <w:rFonts w:asciiTheme="minorEastAsia" w:hAnsiTheme="minorEastAsia" w:cstheme="minorHAnsi" w:hint="eastAsia"/>
          <w:sz w:val="18"/>
          <w:szCs w:val="18"/>
        </w:rPr>
        <w:t xml:space="preserve"> 강화 필요성. </w:t>
      </w:r>
      <w:r w:rsidRPr="00CE283C">
        <w:rPr>
          <w:rFonts w:asciiTheme="minorEastAsia" w:hAnsiTheme="minorEastAsia" w:cstheme="minorHAnsi" w:hint="eastAsia"/>
          <w:sz w:val="18"/>
          <w:szCs w:val="18"/>
        </w:rPr>
        <w:t xml:space="preserve">참신한 프로그램의 개발은 다양한 기능들이 사고 팔릴 수 있는 </w:t>
      </w:r>
      <w:r w:rsidRPr="00CE283C">
        <w:rPr>
          <w:rFonts w:asciiTheme="minorEastAsia" w:hAnsiTheme="minorEastAsia" w:cstheme="minorHAnsi"/>
          <w:sz w:val="18"/>
          <w:szCs w:val="18"/>
        </w:rPr>
        <w:t xml:space="preserve">IT </w:t>
      </w:r>
      <w:r w:rsidRPr="00CE283C">
        <w:rPr>
          <w:rFonts w:asciiTheme="minorEastAsia" w:hAnsiTheme="minorEastAsia" w:cstheme="minorHAnsi" w:hint="eastAsia"/>
          <w:sz w:val="18"/>
          <w:szCs w:val="18"/>
        </w:rPr>
        <w:t>시스템 마켓</w:t>
      </w:r>
      <w:r w:rsidR="00CE283C" w:rsidRPr="00CE283C">
        <w:rPr>
          <w:rFonts w:asciiTheme="minorEastAsia" w:hAnsiTheme="minorEastAsia" w:cstheme="minorHAnsi" w:hint="eastAsia"/>
          <w:sz w:val="18"/>
          <w:szCs w:val="18"/>
        </w:rPr>
        <w:t xml:space="preserve"> </w:t>
      </w:r>
      <w:r w:rsidRPr="00CE283C">
        <w:rPr>
          <w:rFonts w:asciiTheme="minorEastAsia" w:hAnsiTheme="minorEastAsia" w:cstheme="minorHAnsi" w:hint="eastAsia"/>
          <w:sz w:val="18"/>
          <w:szCs w:val="18"/>
        </w:rPr>
        <w:t xml:space="preserve">플레이스 </w:t>
      </w:r>
      <w:r w:rsidR="00CE283C" w:rsidRPr="00CE283C">
        <w:rPr>
          <w:rFonts w:asciiTheme="minorEastAsia" w:hAnsiTheme="minorEastAsia" w:cstheme="minorHAnsi" w:hint="eastAsia"/>
          <w:sz w:val="18"/>
          <w:szCs w:val="18"/>
        </w:rPr>
        <w:t>활성화에</w:t>
      </w:r>
      <w:r w:rsidRPr="00CE283C">
        <w:rPr>
          <w:rFonts w:asciiTheme="minorEastAsia" w:hAnsiTheme="minorEastAsia" w:cstheme="minorHAnsi" w:hint="eastAsia"/>
          <w:sz w:val="18"/>
          <w:szCs w:val="18"/>
        </w:rPr>
        <w:t xml:space="preserve"> 기여</w:t>
      </w:r>
      <w:r w:rsidRPr="00CE283C">
        <w:rPr>
          <w:rStyle w:val="a5"/>
          <w:rFonts w:asciiTheme="minorEastAsia" w:hAnsiTheme="minorEastAsia" w:cstheme="minorHAnsi"/>
          <w:sz w:val="18"/>
          <w:szCs w:val="18"/>
        </w:rPr>
        <w:footnoteReference w:id="17"/>
      </w:r>
    </w:p>
    <w:p w:rsidR="00D37D1A" w:rsidRPr="00D37D1A" w:rsidRDefault="00D37D1A" w:rsidP="00D37D1A">
      <w:pPr>
        <w:jc w:val="both"/>
        <w:rPr>
          <w:rFonts w:asciiTheme="minorEastAsia" w:hAnsiTheme="minorEastAsia" w:cstheme="minorHAnsi"/>
          <w:sz w:val="20"/>
          <w:szCs w:val="20"/>
        </w:rPr>
      </w:pPr>
    </w:p>
    <w:p w:rsidR="00D030B8" w:rsidRPr="00A52859" w:rsidRDefault="00D030B8" w:rsidP="00857AF8">
      <w:pPr>
        <w:shd w:val="clear" w:color="auto" w:fill="BFBFBF" w:themeFill="background1" w:themeFillShade="BF"/>
        <w:jc w:val="both"/>
        <w:rPr>
          <w:rFonts w:asciiTheme="minorEastAsia" w:hAnsiTheme="minorEastAsia" w:cstheme="minorHAnsi"/>
          <w:b/>
          <w:bCs/>
          <w:sz w:val="20"/>
          <w:szCs w:val="20"/>
        </w:rPr>
      </w:pPr>
      <w:r w:rsidRPr="00A52859">
        <w:rPr>
          <w:rFonts w:asciiTheme="minorEastAsia" w:hAnsiTheme="minorEastAsia" w:cstheme="minorHAnsi"/>
          <w:b/>
          <w:bCs/>
          <w:sz w:val="20"/>
          <w:szCs w:val="20"/>
        </w:rPr>
        <w:t>APPENDIX</w:t>
      </w:r>
    </w:p>
    <w:p w:rsidR="00A10C8A" w:rsidRPr="00A52859" w:rsidRDefault="00A10C8A" w:rsidP="00857AF8">
      <w:pPr>
        <w:jc w:val="both"/>
        <w:rPr>
          <w:rFonts w:asciiTheme="minorEastAsia" w:hAnsiTheme="minorEastAsia" w:cstheme="minorHAnsi"/>
          <w:sz w:val="18"/>
          <w:szCs w:val="18"/>
        </w:rPr>
      </w:pPr>
      <w:r w:rsidRPr="00A52859">
        <w:rPr>
          <w:rFonts w:asciiTheme="minorEastAsia" w:hAnsiTheme="minorEastAsia" w:cstheme="minorHAnsi" w:hint="eastAsia"/>
          <w:sz w:val="18"/>
          <w:szCs w:val="18"/>
        </w:rPr>
        <w:t xml:space="preserve">1A) 대한상공회의소, 국내기업 </w:t>
      </w:r>
      <w:r w:rsidRPr="00A52859">
        <w:rPr>
          <w:rFonts w:asciiTheme="minorEastAsia" w:hAnsiTheme="minorEastAsia" w:cstheme="minorHAnsi"/>
          <w:sz w:val="18"/>
          <w:szCs w:val="18"/>
        </w:rPr>
        <w:t>300</w:t>
      </w:r>
      <w:r w:rsidRPr="00A52859">
        <w:rPr>
          <w:rFonts w:asciiTheme="minorEastAsia" w:hAnsiTheme="minorEastAsia" w:cstheme="minorHAnsi" w:hint="eastAsia"/>
          <w:sz w:val="18"/>
          <w:szCs w:val="18"/>
        </w:rPr>
        <w:t xml:space="preserve">여개 인사담당자를 대상으로 실시한 </w:t>
      </w:r>
      <w:r w:rsidRPr="00A52859">
        <w:rPr>
          <w:rFonts w:asciiTheme="minorEastAsia" w:hAnsiTheme="minorEastAsia" w:cstheme="minorHAnsi"/>
          <w:sz w:val="18"/>
          <w:szCs w:val="18"/>
        </w:rPr>
        <w:t>‘</w:t>
      </w:r>
      <w:r w:rsidRPr="00A52859">
        <w:rPr>
          <w:rFonts w:asciiTheme="minorEastAsia" w:hAnsiTheme="minorEastAsia" w:cstheme="minorHAnsi" w:hint="eastAsia"/>
          <w:sz w:val="18"/>
          <w:szCs w:val="18"/>
        </w:rPr>
        <w:t xml:space="preserve">코로나19 이후 업무방식 변화 </w:t>
      </w:r>
      <w:r w:rsidR="00CE283C">
        <w:rPr>
          <w:rFonts w:asciiTheme="minorEastAsia" w:hAnsiTheme="minorEastAsia" w:cstheme="minorHAnsi" w:hint="eastAsia"/>
          <w:sz w:val="18"/>
          <w:szCs w:val="18"/>
        </w:rPr>
        <w:t>실체</w:t>
      </w:r>
      <w:r w:rsidRPr="00A52859">
        <w:rPr>
          <w:rFonts w:asciiTheme="minorEastAsia" w:hAnsiTheme="minorEastAsia" w:cstheme="minorHAnsi"/>
          <w:sz w:val="18"/>
          <w:szCs w:val="18"/>
        </w:rPr>
        <w:t xml:space="preserve">’ </w:t>
      </w:r>
      <w:r w:rsidRPr="00A52859">
        <w:rPr>
          <w:rFonts w:asciiTheme="minorEastAsia" w:hAnsiTheme="minorEastAsia" w:cstheme="minorHAnsi" w:hint="eastAsia"/>
          <w:sz w:val="18"/>
          <w:szCs w:val="18"/>
        </w:rPr>
        <w:t>조사</w:t>
      </w:r>
      <w:r w:rsidRPr="00A52859">
        <w:rPr>
          <w:rFonts w:asciiTheme="minorEastAsia" w:hAnsiTheme="minorEastAsia" w:cstheme="minorHAnsi"/>
          <w:sz w:val="18"/>
          <w:szCs w:val="18"/>
        </w:rPr>
        <w:br/>
        <w:t>https://www.ajunews.com/view/20200630080412422</w:t>
      </w:r>
    </w:p>
    <w:p w:rsidR="00A10C8A" w:rsidRPr="00A52859" w:rsidRDefault="00A10C8A" w:rsidP="00857AF8">
      <w:pPr>
        <w:jc w:val="both"/>
        <w:rPr>
          <w:rFonts w:asciiTheme="minorEastAsia" w:hAnsiTheme="minorEastAsia" w:cstheme="minorHAnsi"/>
          <w:sz w:val="18"/>
          <w:szCs w:val="18"/>
        </w:rPr>
      </w:pPr>
      <w:r w:rsidRPr="00A52859">
        <w:rPr>
          <w:rFonts w:asciiTheme="minorEastAsia" w:hAnsiTheme="minorEastAsia"/>
          <w:noProof/>
          <w:sz w:val="18"/>
          <w:szCs w:val="18"/>
        </w:rPr>
        <w:lastRenderedPageBreak/>
        <w:drawing>
          <wp:inline distT="0" distB="0" distL="0" distR="0">
            <wp:extent cx="3034249" cy="2855343"/>
            <wp:effectExtent l="0" t="0" r="0" b="254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5594" cy="2875430"/>
                    </a:xfrm>
                    <a:prstGeom prst="rect">
                      <a:avLst/>
                    </a:prstGeom>
                  </pic:spPr>
                </pic:pic>
              </a:graphicData>
            </a:graphic>
          </wp:inline>
        </w:drawing>
      </w:r>
    </w:p>
    <w:p w:rsidR="00A10C8A" w:rsidRPr="00A52859" w:rsidRDefault="00A10C8A" w:rsidP="00857AF8">
      <w:pPr>
        <w:jc w:val="both"/>
        <w:rPr>
          <w:rFonts w:asciiTheme="minorEastAsia" w:hAnsiTheme="minorEastAsia" w:cstheme="minorHAnsi"/>
          <w:sz w:val="18"/>
          <w:szCs w:val="18"/>
        </w:rPr>
      </w:pPr>
    </w:p>
    <w:p w:rsidR="002A2389" w:rsidRPr="00A52859" w:rsidRDefault="00D030B8" w:rsidP="00857AF8">
      <w:pPr>
        <w:jc w:val="both"/>
        <w:rPr>
          <w:rFonts w:asciiTheme="minorEastAsia" w:hAnsiTheme="minorEastAsia" w:cstheme="minorHAnsi"/>
          <w:sz w:val="18"/>
          <w:szCs w:val="18"/>
        </w:rPr>
      </w:pPr>
      <w:r w:rsidRPr="00A52859">
        <w:rPr>
          <w:rFonts w:asciiTheme="minorEastAsia" w:hAnsiTheme="minorEastAsia" w:cstheme="minorHAnsi"/>
          <w:sz w:val="18"/>
          <w:szCs w:val="18"/>
        </w:rPr>
        <w:t>1</w:t>
      </w:r>
      <w:r w:rsidR="00A10C8A" w:rsidRPr="00A52859">
        <w:rPr>
          <w:rFonts w:asciiTheme="minorEastAsia" w:hAnsiTheme="minorEastAsia" w:cstheme="minorHAnsi" w:hint="eastAsia"/>
          <w:sz w:val="18"/>
          <w:szCs w:val="18"/>
        </w:rPr>
        <w:t>B</w:t>
      </w:r>
      <w:r w:rsidR="00714CBE" w:rsidRPr="00A52859">
        <w:rPr>
          <w:rFonts w:asciiTheme="minorEastAsia" w:hAnsiTheme="minorEastAsia" w:cstheme="minorHAnsi"/>
          <w:sz w:val="18"/>
          <w:szCs w:val="18"/>
        </w:rPr>
        <w:t xml:space="preserve">) </w:t>
      </w:r>
      <w:r w:rsidR="002A2389" w:rsidRPr="00A52859">
        <w:rPr>
          <w:rFonts w:asciiTheme="minorEastAsia" w:hAnsiTheme="minorEastAsia" w:cstheme="minorHAnsi"/>
          <w:sz w:val="18"/>
          <w:szCs w:val="18"/>
        </w:rPr>
        <w:t xml:space="preserve">SaaS </w:t>
      </w:r>
      <w:r w:rsidR="002A2389" w:rsidRPr="00A52859">
        <w:rPr>
          <w:rFonts w:asciiTheme="minorEastAsia" w:hAnsiTheme="minorEastAsia" w:cstheme="minorHAnsi" w:hint="eastAsia"/>
          <w:sz w:val="18"/>
          <w:szCs w:val="18"/>
        </w:rPr>
        <w:t>시장</w:t>
      </w:r>
      <w:r w:rsidR="0086736D" w:rsidRPr="00A52859">
        <w:rPr>
          <w:rFonts w:asciiTheme="minorEastAsia" w:hAnsiTheme="minorEastAsia" w:cstheme="minorHAnsi" w:hint="eastAsia"/>
          <w:sz w:val="18"/>
          <w:szCs w:val="18"/>
        </w:rPr>
        <w:t>규모 예측치</w:t>
      </w:r>
    </w:p>
    <w:p w:rsidR="00D030B8" w:rsidRPr="00A52859" w:rsidRDefault="002A2389" w:rsidP="00857AF8">
      <w:pPr>
        <w:jc w:val="both"/>
        <w:rPr>
          <w:rFonts w:asciiTheme="minorEastAsia" w:hAnsiTheme="minorEastAsia" w:cstheme="minorHAnsi"/>
          <w:sz w:val="18"/>
          <w:szCs w:val="18"/>
        </w:rPr>
      </w:pPr>
      <w:r w:rsidRPr="00A52859">
        <w:rPr>
          <w:rFonts w:asciiTheme="minorEastAsia" w:hAnsiTheme="minorEastAsia" w:cstheme="minorHAnsi"/>
          <w:sz w:val="18"/>
          <w:szCs w:val="18"/>
        </w:rPr>
        <w:t>https://news.joins.com/article/23935725</w:t>
      </w:r>
    </w:p>
    <w:p w:rsidR="00D030B8" w:rsidRPr="00A52859" w:rsidRDefault="002A2389" w:rsidP="00857AF8">
      <w:pPr>
        <w:jc w:val="both"/>
        <w:rPr>
          <w:rFonts w:asciiTheme="minorEastAsia" w:hAnsiTheme="minorEastAsia" w:cstheme="minorHAnsi"/>
          <w:sz w:val="18"/>
          <w:szCs w:val="18"/>
        </w:rPr>
      </w:pPr>
      <w:r w:rsidRPr="00A52859">
        <w:rPr>
          <w:rFonts w:asciiTheme="minorEastAsia" w:hAnsiTheme="minorEastAsia"/>
          <w:noProof/>
          <w:sz w:val="18"/>
          <w:szCs w:val="18"/>
        </w:rPr>
        <w:drawing>
          <wp:inline distT="0" distB="0" distL="0" distR="0">
            <wp:extent cx="4570853" cy="3781887"/>
            <wp:effectExtent l="0" t="0" r="127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4100" cy="3784573"/>
                    </a:xfrm>
                    <a:prstGeom prst="rect">
                      <a:avLst/>
                    </a:prstGeom>
                  </pic:spPr>
                </pic:pic>
              </a:graphicData>
            </a:graphic>
          </wp:inline>
        </w:drawing>
      </w:r>
    </w:p>
    <w:p w:rsidR="00D030B8" w:rsidRPr="00A52859" w:rsidRDefault="00D030B8" w:rsidP="00857AF8">
      <w:pPr>
        <w:jc w:val="both"/>
        <w:rPr>
          <w:rFonts w:asciiTheme="minorEastAsia" w:hAnsiTheme="minorEastAsia" w:cstheme="minorHAnsi"/>
          <w:sz w:val="18"/>
          <w:szCs w:val="18"/>
        </w:rPr>
      </w:pPr>
    </w:p>
    <w:p w:rsidR="0086736D" w:rsidRPr="00CE283C" w:rsidRDefault="0086736D" w:rsidP="00857AF8">
      <w:pPr>
        <w:jc w:val="both"/>
        <w:rPr>
          <w:rFonts w:asciiTheme="minorEastAsia" w:hAnsiTheme="minorEastAsia" w:cstheme="minorHAnsi"/>
          <w:sz w:val="18"/>
          <w:szCs w:val="18"/>
        </w:rPr>
      </w:pPr>
      <w:r w:rsidRPr="00CE283C">
        <w:rPr>
          <w:rFonts w:asciiTheme="minorEastAsia" w:hAnsiTheme="minorEastAsia" w:cstheme="minorHAnsi" w:hint="eastAsia"/>
          <w:sz w:val="18"/>
          <w:szCs w:val="18"/>
        </w:rPr>
        <w:t>1</w:t>
      </w:r>
      <w:r w:rsidR="00A10C8A" w:rsidRPr="00CE283C">
        <w:rPr>
          <w:rFonts w:asciiTheme="minorEastAsia" w:hAnsiTheme="minorEastAsia" w:cstheme="minorHAnsi"/>
          <w:sz w:val="18"/>
          <w:szCs w:val="18"/>
        </w:rPr>
        <w:t>C</w:t>
      </w:r>
      <w:r w:rsidRPr="00CE283C">
        <w:rPr>
          <w:rFonts w:asciiTheme="minorEastAsia" w:hAnsiTheme="minorEastAsia" w:cstheme="minorHAnsi" w:hint="eastAsia"/>
          <w:sz w:val="18"/>
          <w:szCs w:val="18"/>
        </w:rPr>
        <w:t>) 협업툴 시장규모 예측치</w:t>
      </w:r>
    </w:p>
    <w:p w:rsidR="0086736D" w:rsidRPr="00CE283C" w:rsidRDefault="00874560" w:rsidP="00857AF8">
      <w:pPr>
        <w:jc w:val="both"/>
        <w:rPr>
          <w:rFonts w:asciiTheme="minorEastAsia" w:hAnsiTheme="minorEastAsia" w:cstheme="minorHAnsi"/>
          <w:sz w:val="18"/>
          <w:szCs w:val="18"/>
        </w:rPr>
      </w:pPr>
      <w:hyperlink r:id="rId14" w:history="1">
        <w:r w:rsidR="0086736D" w:rsidRPr="00CE283C">
          <w:rPr>
            <w:rStyle w:val="a6"/>
            <w:rFonts w:asciiTheme="minorEastAsia" w:hAnsiTheme="minorEastAsia" w:cstheme="minorHAnsi"/>
            <w:sz w:val="18"/>
            <w:szCs w:val="18"/>
          </w:rPr>
          <w:t>https://www.consumernews.co.kr/news/articleView.html?idxno=612166</w:t>
        </w:r>
      </w:hyperlink>
    </w:p>
    <w:p w:rsidR="0086736D" w:rsidRPr="00CE283C" w:rsidRDefault="0086736D" w:rsidP="0086736D">
      <w:pPr>
        <w:rPr>
          <w:rFonts w:asciiTheme="minorEastAsia" w:hAnsiTheme="minorEastAsia" w:cstheme="minorHAnsi"/>
          <w:sz w:val="18"/>
          <w:szCs w:val="18"/>
        </w:rPr>
      </w:pPr>
      <w:r w:rsidRPr="00CE283C">
        <w:rPr>
          <w:rFonts w:asciiTheme="minorEastAsia" w:hAnsiTheme="minorEastAsia" w:cstheme="minorHAnsi"/>
          <w:sz w:val="18"/>
          <w:szCs w:val="18"/>
        </w:rPr>
        <w:t>https://home.kpmg/content/dam/kpmg/kr/pdf/2020/kr-covid-19-digital-work-20200518.pdf</w:t>
      </w:r>
    </w:p>
    <w:p w:rsidR="0086736D" w:rsidRPr="00CE283C" w:rsidRDefault="0086736D" w:rsidP="00857AF8">
      <w:pPr>
        <w:jc w:val="both"/>
        <w:rPr>
          <w:rFonts w:asciiTheme="minorEastAsia" w:hAnsiTheme="minorEastAsia"/>
          <w:color w:val="222222"/>
          <w:sz w:val="18"/>
          <w:szCs w:val="18"/>
          <w:shd w:val="clear" w:color="auto" w:fill="F8F8F8"/>
        </w:rPr>
      </w:pPr>
      <w:r w:rsidRPr="00CE283C">
        <w:rPr>
          <w:rFonts w:asciiTheme="minorEastAsia" w:hAnsiTheme="minorEastAsia" w:cstheme="minorHAnsi"/>
          <w:sz w:val="18"/>
          <w:szCs w:val="18"/>
        </w:rPr>
        <w:lastRenderedPageBreak/>
        <w:t>“</w:t>
      </w:r>
      <w:r w:rsidRPr="00CE283C">
        <w:rPr>
          <w:rFonts w:asciiTheme="minorEastAsia" w:hAnsiTheme="minorEastAsia" w:hint="eastAsia"/>
          <w:color w:val="222222"/>
          <w:sz w:val="18"/>
          <w:szCs w:val="18"/>
          <w:shd w:val="clear" w:color="auto" w:fill="F8F8F8"/>
        </w:rPr>
        <w:t>삼정회계법인에 따르면 독일 시장조사업체 스태티스타(Statista)는 영상회의로 대표되는 협업 툴 시장 규모가 지난해 115억 달러(한화 약 13조6000억 원)에서 올해 120억 달러(14조2000억 원)·내년 125억 달러(14조8000억 원)를 거쳐 오는 2023년 136억 달러(16조1000억 원)까지 성장할 것이라고 전망했다.</w:t>
      </w:r>
      <w:r w:rsidRPr="00CE283C">
        <w:rPr>
          <w:rFonts w:asciiTheme="minorEastAsia" w:hAnsiTheme="minorEastAsia"/>
          <w:color w:val="222222"/>
          <w:sz w:val="18"/>
          <w:szCs w:val="18"/>
          <w:shd w:val="clear" w:color="auto" w:fill="F8F8F8"/>
        </w:rPr>
        <w:t>”</w:t>
      </w:r>
    </w:p>
    <w:p w:rsidR="000B2091" w:rsidRPr="00CE283C" w:rsidRDefault="000B2091" w:rsidP="00857AF8">
      <w:pPr>
        <w:jc w:val="both"/>
        <w:rPr>
          <w:rFonts w:asciiTheme="minorEastAsia" w:hAnsiTheme="minorEastAsia"/>
          <w:color w:val="222222"/>
          <w:sz w:val="18"/>
          <w:szCs w:val="18"/>
          <w:shd w:val="clear" w:color="auto" w:fill="F8F8F8"/>
        </w:rPr>
      </w:pPr>
    </w:p>
    <w:p w:rsidR="000B2091" w:rsidRPr="00CE283C" w:rsidRDefault="000B2091" w:rsidP="00857AF8">
      <w:pPr>
        <w:jc w:val="both"/>
        <w:rPr>
          <w:rFonts w:asciiTheme="minorEastAsia" w:hAnsiTheme="minorEastAsia" w:cstheme="minorHAnsi"/>
          <w:sz w:val="18"/>
          <w:szCs w:val="18"/>
        </w:rPr>
      </w:pPr>
      <w:r w:rsidRPr="00CE283C">
        <w:rPr>
          <w:rFonts w:asciiTheme="minorEastAsia" w:hAnsiTheme="minorEastAsia" w:cstheme="minorHAnsi" w:hint="eastAsia"/>
          <w:sz w:val="18"/>
          <w:szCs w:val="18"/>
        </w:rPr>
        <w:t>1</w:t>
      </w:r>
      <w:r w:rsidR="00A10C8A" w:rsidRPr="00CE283C">
        <w:rPr>
          <w:rFonts w:asciiTheme="minorEastAsia" w:hAnsiTheme="minorEastAsia" w:cstheme="minorHAnsi"/>
          <w:sz w:val="18"/>
          <w:szCs w:val="18"/>
        </w:rPr>
        <w:t>D</w:t>
      </w:r>
      <w:r w:rsidRPr="00CE283C">
        <w:rPr>
          <w:rFonts w:asciiTheme="minorEastAsia" w:hAnsiTheme="minorEastAsia" w:cstheme="minorHAnsi" w:hint="eastAsia"/>
          <w:sz w:val="18"/>
          <w:szCs w:val="18"/>
        </w:rPr>
        <w:t>) 화상회의 시장규모 예측치</w:t>
      </w:r>
    </w:p>
    <w:p w:rsidR="000B2091" w:rsidRPr="00CE283C" w:rsidRDefault="00874560" w:rsidP="00857AF8">
      <w:pPr>
        <w:jc w:val="both"/>
        <w:rPr>
          <w:rFonts w:asciiTheme="minorEastAsia" w:hAnsiTheme="minorEastAsia"/>
          <w:color w:val="222222"/>
          <w:sz w:val="18"/>
          <w:szCs w:val="18"/>
          <w:shd w:val="clear" w:color="auto" w:fill="F8F8F8"/>
        </w:rPr>
      </w:pPr>
      <w:hyperlink r:id="rId15" w:history="1">
        <w:r w:rsidR="000B2091" w:rsidRPr="00CE283C">
          <w:rPr>
            <w:rStyle w:val="a6"/>
            <w:rFonts w:asciiTheme="minorEastAsia" w:hAnsiTheme="minorEastAsia"/>
            <w:sz w:val="18"/>
            <w:szCs w:val="18"/>
          </w:rPr>
          <w:t>https://biz.chosun.com/site/data/html_dir/2020/07/19/2020071902056.html</w:t>
        </w:r>
      </w:hyperlink>
    </w:p>
    <w:p w:rsidR="0086736D" w:rsidRPr="00CE283C" w:rsidRDefault="000B2091" w:rsidP="000B2091">
      <w:pPr>
        <w:jc w:val="both"/>
        <w:rPr>
          <w:rFonts w:asciiTheme="minorEastAsia" w:hAnsiTheme="minorEastAsia"/>
          <w:color w:val="222222"/>
          <w:spacing w:val="-6"/>
          <w:sz w:val="18"/>
          <w:szCs w:val="18"/>
          <w:shd w:val="clear" w:color="auto" w:fill="FFFFFF"/>
        </w:rPr>
      </w:pPr>
      <w:r w:rsidRPr="00CE283C">
        <w:rPr>
          <w:rFonts w:asciiTheme="minorEastAsia" w:hAnsiTheme="minorEastAsia" w:hint="eastAsia"/>
          <w:color w:val="222222"/>
          <w:spacing w:val="-6"/>
          <w:sz w:val="18"/>
          <w:szCs w:val="18"/>
          <w:shd w:val="clear" w:color="auto" w:fill="FFFFFF"/>
        </w:rPr>
        <w:t>포천비즈니스인사이트에 따르면 글로벌 화상회의 시장 규모는 2018년 30억2000만달러(약 3조6370억원)에서 2026년 63억7000만달러(약 7조6720억원)로 성장할 전망이다. 이는 기업들의 중단 없는 업무 연결에 대한 수요와 전 세계적으로 클라우드 기반 서비스가 증가하고 있기 때문인 것으로 분석되고 있다.</w:t>
      </w:r>
    </w:p>
    <w:p w:rsidR="000B2091" w:rsidRPr="00A52859" w:rsidRDefault="000B2091" w:rsidP="000B2091">
      <w:pPr>
        <w:jc w:val="both"/>
        <w:rPr>
          <w:rFonts w:asciiTheme="minorEastAsia" w:hAnsiTheme="minorEastAsia" w:cstheme="minorHAnsi"/>
          <w:sz w:val="18"/>
          <w:szCs w:val="18"/>
        </w:rPr>
      </w:pPr>
    </w:p>
    <w:p w:rsidR="0086736D" w:rsidRPr="00A52859" w:rsidRDefault="0086736D" w:rsidP="0086736D">
      <w:pPr>
        <w:rPr>
          <w:rFonts w:asciiTheme="minorEastAsia" w:hAnsiTheme="minorEastAsia" w:cstheme="minorHAnsi"/>
          <w:sz w:val="18"/>
          <w:szCs w:val="18"/>
        </w:rPr>
      </w:pPr>
      <w:r w:rsidRPr="00A52859">
        <w:rPr>
          <w:rFonts w:asciiTheme="minorEastAsia" w:hAnsiTheme="minorEastAsia" w:cstheme="minorHAnsi" w:hint="eastAsia"/>
          <w:sz w:val="18"/>
          <w:szCs w:val="18"/>
        </w:rPr>
        <w:t>1</w:t>
      </w:r>
      <w:r w:rsidR="00A10C8A" w:rsidRPr="00A52859">
        <w:rPr>
          <w:rFonts w:asciiTheme="minorEastAsia" w:hAnsiTheme="minorEastAsia" w:cstheme="minorHAnsi"/>
          <w:sz w:val="18"/>
          <w:szCs w:val="18"/>
        </w:rPr>
        <w:t>E</w:t>
      </w:r>
      <w:r w:rsidRPr="00A52859">
        <w:rPr>
          <w:rFonts w:asciiTheme="minorEastAsia" w:hAnsiTheme="minorEastAsia" w:cstheme="minorHAnsi" w:hint="eastAsia"/>
          <w:sz w:val="18"/>
          <w:szCs w:val="18"/>
        </w:rPr>
        <w:t>) 화상회의 플랫폼</w:t>
      </w:r>
    </w:p>
    <w:p w:rsidR="0086736D" w:rsidRPr="00A52859" w:rsidRDefault="0086736D" w:rsidP="0086736D">
      <w:pPr>
        <w:jc w:val="both"/>
        <w:rPr>
          <w:rFonts w:asciiTheme="minorEastAsia" w:hAnsiTheme="minorEastAsia" w:cstheme="minorHAnsi"/>
          <w:sz w:val="18"/>
          <w:szCs w:val="18"/>
        </w:rPr>
      </w:pPr>
      <w:r w:rsidRPr="00A52859">
        <w:rPr>
          <w:rFonts w:asciiTheme="minorEastAsia" w:hAnsiTheme="minorEastAsia" w:cstheme="minorHAnsi"/>
          <w:sz w:val="18"/>
          <w:szCs w:val="18"/>
        </w:rPr>
        <w:t>https://www.consumernews.co.kr/news/articleView.html?idxno=612166</w:t>
      </w:r>
    </w:p>
    <w:p w:rsidR="0086736D" w:rsidRPr="00A52859" w:rsidRDefault="0086736D" w:rsidP="00857AF8">
      <w:pPr>
        <w:jc w:val="both"/>
        <w:rPr>
          <w:rFonts w:asciiTheme="minorEastAsia" w:hAnsiTheme="minorEastAsia" w:cstheme="minorHAnsi"/>
          <w:sz w:val="18"/>
          <w:szCs w:val="18"/>
        </w:rPr>
      </w:pPr>
      <w:r w:rsidRPr="00A52859">
        <w:rPr>
          <w:rFonts w:asciiTheme="minorEastAsia" w:hAnsiTheme="minorEastAsia"/>
          <w:noProof/>
          <w:sz w:val="18"/>
          <w:szCs w:val="18"/>
        </w:rPr>
        <w:lastRenderedPageBreak/>
        <w:drawing>
          <wp:inline distT="0" distB="0" distL="0" distR="0">
            <wp:extent cx="4591520" cy="6098875"/>
            <wp:effectExtent l="0" t="0" r="0" b="0"/>
            <wp:docPr id="2" name="그림 2" descr="https://www.consumernews.co.kr/news/photo/202009/612166_209695_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nsumernews.co.kr/news/photo/202009/612166_209695_5621.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96732" cy="6105798"/>
                    </a:xfrm>
                    <a:prstGeom prst="rect">
                      <a:avLst/>
                    </a:prstGeom>
                    <a:noFill/>
                    <a:ln>
                      <a:noFill/>
                    </a:ln>
                  </pic:spPr>
                </pic:pic>
              </a:graphicData>
            </a:graphic>
          </wp:inline>
        </w:drawing>
      </w:r>
    </w:p>
    <w:p w:rsidR="00AD4695" w:rsidRPr="00A52859" w:rsidRDefault="00AD4695" w:rsidP="00857AF8">
      <w:pPr>
        <w:jc w:val="both"/>
        <w:rPr>
          <w:rFonts w:asciiTheme="minorEastAsia" w:hAnsiTheme="minorEastAsia" w:cstheme="minorHAnsi"/>
          <w:sz w:val="18"/>
          <w:szCs w:val="18"/>
        </w:rPr>
      </w:pPr>
    </w:p>
    <w:p w:rsidR="00AD4695" w:rsidRPr="00A52859" w:rsidRDefault="00AD4695" w:rsidP="00857AF8">
      <w:pPr>
        <w:jc w:val="both"/>
        <w:rPr>
          <w:rFonts w:asciiTheme="minorEastAsia" w:hAnsiTheme="minorEastAsia" w:cstheme="minorHAnsi"/>
          <w:sz w:val="18"/>
          <w:szCs w:val="18"/>
        </w:rPr>
      </w:pPr>
      <w:r w:rsidRPr="00A52859">
        <w:rPr>
          <w:rFonts w:asciiTheme="minorEastAsia" w:hAnsiTheme="minorEastAsia" w:cstheme="minorHAnsi"/>
          <w:sz w:val="18"/>
          <w:szCs w:val="18"/>
        </w:rPr>
        <w:t xml:space="preserve">1F) </w:t>
      </w:r>
      <w:r w:rsidRPr="00A52859">
        <w:rPr>
          <w:rFonts w:asciiTheme="minorEastAsia" w:hAnsiTheme="minorEastAsia" w:cstheme="minorHAnsi" w:hint="eastAsia"/>
          <w:sz w:val="18"/>
          <w:szCs w:val="18"/>
        </w:rPr>
        <w:t>화상회의 2</w:t>
      </w:r>
      <w:r w:rsidRPr="00A52859">
        <w:rPr>
          <w:rFonts w:asciiTheme="minorEastAsia" w:hAnsiTheme="minorEastAsia" w:cstheme="minorHAnsi"/>
          <w:sz w:val="18"/>
          <w:szCs w:val="18"/>
        </w:rPr>
        <w:t>020</w:t>
      </w:r>
      <w:r w:rsidRPr="00A52859">
        <w:rPr>
          <w:rFonts w:asciiTheme="minorEastAsia" w:hAnsiTheme="minorEastAsia" w:cstheme="minorHAnsi" w:hint="eastAsia"/>
          <w:sz w:val="18"/>
          <w:szCs w:val="18"/>
        </w:rPr>
        <w:t>년 한 해 동안 성장</w:t>
      </w:r>
    </w:p>
    <w:p w:rsidR="00AD4695" w:rsidRPr="00A52859" w:rsidRDefault="00AD4695" w:rsidP="00857AF8">
      <w:pPr>
        <w:jc w:val="both"/>
        <w:rPr>
          <w:rFonts w:asciiTheme="minorEastAsia" w:hAnsiTheme="minorEastAsia" w:cstheme="minorHAnsi"/>
          <w:sz w:val="18"/>
          <w:szCs w:val="18"/>
        </w:rPr>
      </w:pPr>
      <w:r w:rsidRPr="00A52859">
        <w:rPr>
          <w:rFonts w:asciiTheme="minorEastAsia" w:hAnsiTheme="minorEastAsia" w:cstheme="minorHAnsi"/>
          <w:sz w:val="18"/>
          <w:szCs w:val="18"/>
        </w:rPr>
        <w:t>http://www.hani.co.kr/arti/economy/it/976128.html</w:t>
      </w:r>
    </w:p>
    <w:p w:rsidR="00AD4695" w:rsidRPr="00A52859" w:rsidRDefault="00AD4695" w:rsidP="00857AF8">
      <w:pPr>
        <w:jc w:val="both"/>
        <w:rPr>
          <w:rFonts w:asciiTheme="minorEastAsia" w:hAnsiTheme="minorEastAsia" w:cstheme="minorHAnsi"/>
          <w:sz w:val="18"/>
          <w:szCs w:val="18"/>
        </w:rPr>
      </w:pPr>
      <w:r w:rsidRPr="00A52859">
        <w:rPr>
          <w:rFonts w:asciiTheme="minorEastAsia" w:hAnsiTheme="minorEastAsia" w:cstheme="minorHAnsi"/>
          <w:sz w:val="18"/>
          <w:szCs w:val="18"/>
        </w:rPr>
        <w:t>“</w:t>
      </w:r>
      <w:r w:rsidRPr="00A52859">
        <w:rPr>
          <w:rFonts w:asciiTheme="minorEastAsia" w:hAnsiTheme="minorEastAsia" w:cstheme="minorHAnsi" w:hint="eastAsia"/>
          <w:sz w:val="18"/>
          <w:szCs w:val="18"/>
        </w:rPr>
        <w:t>화상회의 툴인 줌의 월간 이용자수(MAU)는 지난해 11월 2만여명에서 지난달 283만명으로 100배 넘게 늘었다. 같은 기간 구글미트도 3648명에서 30만3554명으로, 마이크로소프트(MS)의 팀즈는 3만6740명에서 23만8823명, 시스코 웹엑스는 7078명에서 21만6895명으로 각각 이용자가 급증했다.</w:t>
      </w:r>
      <w:r w:rsidRPr="00A52859">
        <w:rPr>
          <w:rFonts w:asciiTheme="minorEastAsia" w:hAnsiTheme="minorEastAsia" w:cstheme="minorHAnsi"/>
          <w:sz w:val="18"/>
          <w:szCs w:val="18"/>
        </w:rPr>
        <w:t>”</w:t>
      </w:r>
    </w:p>
    <w:p w:rsidR="00AD4695" w:rsidRPr="00A52859" w:rsidRDefault="00874560" w:rsidP="00AD4695">
      <w:pPr>
        <w:rPr>
          <w:rFonts w:asciiTheme="minorEastAsia" w:hAnsiTheme="minorEastAsia" w:cs="Times New Roman"/>
          <w:sz w:val="18"/>
          <w:szCs w:val="18"/>
        </w:rPr>
      </w:pPr>
      <w:r w:rsidRPr="00A52859">
        <w:rPr>
          <w:rFonts w:asciiTheme="minorEastAsia" w:hAnsiTheme="minorEastAsia" w:cs="Times New Roman"/>
          <w:sz w:val="18"/>
          <w:szCs w:val="18"/>
        </w:rPr>
        <w:fldChar w:fldCharType="begin"/>
      </w:r>
      <w:r w:rsidR="00AD4695" w:rsidRPr="00A52859">
        <w:rPr>
          <w:rFonts w:asciiTheme="minorEastAsia" w:hAnsiTheme="minorEastAsia" w:cs="Times New Roman"/>
          <w:sz w:val="18"/>
          <w:szCs w:val="18"/>
        </w:rPr>
        <w:instrText xml:space="preserve"> INCLUDEPICTURE "http://flexible.img.hani.co.kr/flexible/normal/800/483/imgdb/original/2020/1227/20201227502182.jpg" \* MERGEFORMATINET </w:instrText>
      </w:r>
      <w:r w:rsidRPr="00A52859">
        <w:rPr>
          <w:rFonts w:asciiTheme="minorEastAsia" w:hAnsiTheme="minorEastAsia" w:cs="Times New Roman"/>
          <w:sz w:val="18"/>
          <w:szCs w:val="18"/>
        </w:rPr>
        <w:fldChar w:fldCharType="separate"/>
      </w:r>
      <w:r>
        <w:rPr>
          <w:rFonts w:asciiTheme="minorEastAsia" w:hAnsiTheme="minorEastAsia" w:cs="Times New Roman"/>
          <w:noProof/>
          <w:sz w:val="18"/>
          <w:szCs w:val="18"/>
        </w:rPr>
      </w:r>
      <w:r>
        <w:rPr>
          <w:rFonts w:asciiTheme="minorEastAsia" w:hAnsiTheme="minorEastAsia" w:cs="Times New Roman"/>
          <w:noProof/>
          <w:sz w:val="18"/>
          <w:szCs w:val="18"/>
        </w:rPr>
        <w:pict>
          <v:rect id="Rectangle 3" o:spid="_x0000_s1026" alt=" ※ 이미지를 누르면 크게 볼 수 있습니다." style="width:23.75pt;height:23.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" filled="f" stroked="f">
            <o:lock v:ext="edit" aspectratio="t"/>
            <w10:anchorlock/>
          </v:rect>
        </w:pict>
      </w:r>
      <w:r w:rsidRPr="00A52859">
        <w:rPr>
          <w:rFonts w:asciiTheme="minorEastAsia" w:hAnsiTheme="minorEastAsia" w:cs="Times New Roman"/>
          <w:sz w:val="18"/>
          <w:szCs w:val="18"/>
        </w:rPr>
        <w:fldChar w:fldCharType="end"/>
      </w:r>
    </w:p>
    <w:p w:rsidR="00AD4695" w:rsidRPr="00C57ED2" w:rsidRDefault="00874560" w:rsidP="00C57ED2">
      <w:pPr>
        <w:rPr>
          <w:rFonts w:asciiTheme="minorEastAsia" w:hAnsiTheme="minorEastAsia" w:cs="Times New Roman"/>
          <w:sz w:val="18"/>
          <w:szCs w:val="18"/>
        </w:rPr>
      </w:pPr>
      <w:r w:rsidRPr="00A52859">
        <w:rPr>
          <w:rFonts w:asciiTheme="minorEastAsia" w:hAnsiTheme="minorEastAsia" w:cs="Times New Roman"/>
          <w:sz w:val="18"/>
          <w:szCs w:val="18"/>
        </w:rPr>
        <w:fldChar w:fldCharType="begin"/>
      </w:r>
      <w:r w:rsidR="00AD4695" w:rsidRPr="00A52859">
        <w:rPr>
          <w:rFonts w:asciiTheme="minorEastAsia" w:hAnsiTheme="minorEastAsia" w:cs="Times New Roman"/>
          <w:sz w:val="18"/>
          <w:szCs w:val="18"/>
        </w:rPr>
        <w:instrText xml:space="preserve"> INCLUDEPICTURE "http://flexible.img.hani.co.kr/flexible/normal/800/483/imgdb/original/2020/1227/20201227502182.jpg" \* MERGEFORMATINET </w:instrText>
      </w:r>
      <w:r w:rsidRPr="00A52859">
        <w:rPr>
          <w:rFonts w:asciiTheme="minorEastAsia" w:hAnsiTheme="minorEastAsia" w:cs="Times New Roman"/>
          <w:sz w:val="18"/>
          <w:szCs w:val="18"/>
        </w:rPr>
        <w:fldChar w:fldCharType="separate"/>
      </w:r>
      <w:r w:rsidR="00AD4695" w:rsidRPr="00A52859">
        <w:rPr>
          <w:rFonts w:asciiTheme="minorEastAsia" w:hAnsiTheme="minorEastAsia" w:cs="Times New Roman"/>
          <w:noProof/>
          <w:sz w:val="18"/>
          <w:szCs w:val="18"/>
        </w:rPr>
        <w:drawing>
          <wp:inline distT="0" distB="0" distL="0" distR="0">
            <wp:extent cx="5281242" cy="3187083"/>
            <wp:effectExtent l="0" t="0" r="2540" b="635"/>
            <wp:docPr id="4" name="Picture 4" descr=" ※ 이미지를 누르면 크게 볼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이미지를 누르면 크게 볼 수 있습니다."/>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83334" cy="3188346"/>
                    </a:xfrm>
                    <a:prstGeom prst="rect">
                      <a:avLst/>
                    </a:prstGeom>
                    <a:noFill/>
                    <a:ln>
                      <a:noFill/>
                    </a:ln>
                  </pic:spPr>
                </pic:pic>
              </a:graphicData>
            </a:graphic>
          </wp:inline>
        </w:drawing>
      </w:r>
      <w:r w:rsidRPr="00A52859">
        <w:rPr>
          <w:rFonts w:asciiTheme="minorEastAsia" w:hAnsiTheme="minorEastAsia" w:cs="Times New Roman"/>
          <w:sz w:val="18"/>
          <w:szCs w:val="18"/>
        </w:rPr>
        <w:fldChar w:fldCharType="end"/>
      </w:r>
    </w:p>
    <w:sectPr w:rsidR="00AD4695" w:rsidRPr="00C57ED2" w:rsidSect="00482B77">
      <w:pgSz w:w="12240" w:h="15840"/>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882" w:rsidRDefault="00DC4882" w:rsidP="00725C78">
      <w:r>
        <w:separator/>
      </w:r>
    </w:p>
  </w:endnote>
  <w:endnote w:type="continuationSeparator" w:id="1">
    <w:p w:rsidR="00DC4882" w:rsidRDefault="00DC4882" w:rsidP="00725C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NanumBarunGothicOTF">
    <w:altName w:val="Arial Unicode MS"/>
    <w:panose1 w:val="00000000000000000000"/>
    <w:charset w:val="81"/>
    <w:family w:val="roman"/>
    <w:notTrueType/>
    <w:pitch w:val="variable"/>
    <w:sig w:usb0="00000000" w:usb1="39D7FCFB" w:usb2="00000014" w:usb3="00000000" w:csb0="00280001" w:csb1="00000000"/>
  </w:font>
  <w:font w:name="Batang">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882" w:rsidRDefault="00DC4882" w:rsidP="00725C78">
      <w:r>
        <w:separator/>
      </w:r>
    </w:p>
  </w:footnote>
  <w:footnote w:type="continuationSeparator" w:id="1">
    <w:p w:rsidR="00DC4882" w:rsidRDefault="00DC4882" w:rsidP="00725C78">
      <w:r>
        <w:continuationSeparator/>
      </w:r>
    </w:p>
  </w:footnote>
  <w:footnote w:id="2">
    <w:p w:rsidR="004B02C6" w:rsidRPr="009F7FF1" w:rsidRDefault="004B02C6" w:rsidP="00CB4038">
      <w:pPr>
        <w:pStyle w:val="a4"/>
        <w:rPr>
          <w:sz w:val="14"/>
          <w:szCs w:val="14"/>
        </w:rPr>
      </w:pPr>
      <w:r w:rsidRPr="009F7FF1">
        <w:rPr>
          <w:rStyle w:val="a5"/>
          <w:sz w:val="14"/>
          <w:szCs w:val="14"/>
        </w:rPr>
        <w:footnoteRef/>
      </w:r>
      <w:hyperlink r:id="rId1" w:history="1">
        <w:r w:rsidRPr="009F7FF1">
          <w:rPr>
            <w:rStyle w:val="a6"/>
            <w:sz w:val="14"/>
            <w:szCs w:val="14"/>
          </w:rPr>
          <w:t>https://www.korea.kr/news/policyNewsView.do?newsId=148878196</w:t>
        </w:r>
      </w:hyperlink>
    </w:p>
  </w:footnote>
  <w:footnote w:id="3">
    <w:p w:rsidR="004B02C6" w:rsidRPr="009F7FF1" w:rsidRDefault="004B02C6" w:rsidP="00CB4038">
      <w:pPr>
        <w:pStyle w:val="a4"/>
        <w:rPr>
          <w:sz w:val="14"/>
          <w:szCs w:val="14"/>
        </w:rPr>
      </w:pPr>
      <w:r w:rsidRPr="009F7FF1">
        <w:rPr>
          <w:rStyle w:val="a5"/>
          <w:sz w:val="14"/>
          <w:szCs w:val="14"/>
        </w:rPr>
        <w:footnoteRef/>
      </w:r>
      <w:hyperlink r:id="rId2" w:history="1">
        <w:r w:rsidRPr="009F7FF1">
          <w:rPr>
            <w:rStyle w:val="a6"/>
            <w:sz w:val="14"/>
            <w:szCs w:val="14"/>
          </w:rPr>
          <w:t>https://www.ajunews.com/view/20200630080412422</w:t>
        </w:r>
      </w:hyperlink>
      <w:r w:rsidRPr="009F7FF1">
        <w:rPr>
          <w:sz w:val="14"/>
          <w:szCs w:val="14"/>
        </w:rPr>
        <w:t>1A</w:t>
      </w:r>
      <w:r w:rsidRPr="009F7FF1">
        <w:rPr>
          <w:sz w:val="14"/>
          <w:szCs w:val="14"/>
        </w:rPr>
        <w:t>도표</w:t>
      </w:r>
      <w:r w:rsidRPr="009F7FF1">
        <w:rPr>
          <w:sz w:val="14"/>
          <w:szCs w:val="14"/>
        </w:rPr>
        <w:t xml:space="preserve"> </w:t>
      </w:r>
      <w:r w:rsidRPr="009F7FF1">
        <w:rPr>
          <w:sz w:val="14"/>
          <w:szCs w:val="14"/>
        </w:rPr>
        <w:t>참조</w:t>
      </w:r>
    </w:p>
  </w:footnote>
  <w:footnote w:id="4">
    <w:p w:rsidR="004B02C6" w:rsidRPr="009F7FF1" w:rsidRDefault="004B02C6" w:rsidP="00CB4038">
      <w:pPr>
        <w:pStyle w:val="a4"/>
        <w:rPr>
          <w:sz w:val="14"/>
          <w:szCs w:val="14"/>
        </w:rPr>
      </w:pPr>
      <w:r w:rsidRPr="009F7FF1">
        <w:rPr>
          <w:rStyle w:val="a5"/>
          <w:sz w:val="14"/>
          <w:szCs w:val="14"/>
        </w:rPr>
        <w:footnoteRef/>
      </w:r>
      <w:hyperlink r:id="rId3" w:history="1">
        <w:r w:rsidRPr="009F7FF1">
          <w:rPr>
            <w:rStyle w:val="a6"/>
            <w:sz w:val="14"/>
            <w:szCs w:val="14"/>
          </w:rPr>
          <w:t>https://news.joins.com/article/23935725</w:t>
        </w:r>
      </w:hyperlink>
    </w:p>
  </w:footnote>
  <w:footnote w:id="5">
    <w:p w:rsidR="004B02C6" w:rsidRPr="009F7FF1" w:rsidRDefault="004B02C6" w:rsidP="00CB4038">
      <w:pPr>
        <w:pStyle w:val="a4"/>
        <w:rPr>
          <w:sz w:val="14"/>
          <w:szCs w:val="14"/>
        </w:rPr>
      </w:pPr>
      <w:r w:rsidRPr="009F7FF1">
        <w:rPr>
          <w:rStyle w:val="a5"/>
          <w:sz w:val="14"/>
          <w:szCs w:val="14"/>
        </w:rPr>
        <w:footnoteRef/>
      </w:r>
      <w:r w:rsidRPr="009F7FF1">
        <w:rPr>
          <w:sz w:val="14"/>
          <w:szCs w:val="14"/>
        </w:rPr>
        <w:t xml:space="preserve"> 1B </w:t>
      </w:r>
      <w:r w:rsidRPr="009F7FF1">
        <w:rPr>
          <w:sz w:val="14"/>
          <w:szCs w:val="14"/>
        </w:rPr>
        <w:t>도표</w:t>
      </w:r>
      <w:r w:rsidRPr="009F7FF1">
        <w:rPr>
          <w:sz w:val="14"/>
          <w:szCs w:val="14"/>
        </w:rPr>
        <w:t xml:space="preserve"> </w:t>
      </w:r>
      <w:r w:rsidRPr="009F7FF1">
        <w:rPr>
          <w:sz w:val="14"/>
          <w:szCs w:val="14"/>
        </w:rPr>
        <w:t>참조</w:t>
      </w:r>
    </w:p>
  </w:footnote>
  <w:footnote w:id="6">
    <w:p w:rsidR="004B02C6" w:rsidRPr="009F7FF1" w:rsidRDefault="004B02C6" w:rsidP="00CB4038">
      <w:pPr>
        <w:pStyle w:val="a4"/>
        <w:rPr>
          <w:sz w:val="14"/>
          <w:szCs w:val="14"/>
        </w:rPr>
      </w:pPr>
      <w:r w:rsidRPr="009F7FF1">
        <w:rPr>
          <w:rStyle w:val="a5"/>
          <w:sz w:val="14"/>
          <w:szCs w:val="14"/>
        </w:rPr>
        <w:footnoteRef/>
      </w:r>
      <w:r w:rsidRPr="009F7FF1">
        <w:rPr>
          <w:sz w:val="14"/>
          <w:szCs w:val="14"/>
        </w:rPr>
        <w:t xml:space="preserve"> 1C, 1D </w:t>
      </w:r>
      <w:r w:rsidRPr="009F7FF1">
        <w:rPr>
          <w:sz w:val="14"/>
          <w:szCs w:val="14"/>
        </w:rPr>
        <w:t>수치</w:t>
      </w:r>
      <w:r w:rsidRPr="009F7FF1">
        <w:rPr>
          <w:sz w:val="14"/>
          <w:szCs w:val="14"/>
        </w:rPr>
        <w:t xml:space="preserve"> </w:t>
      </w:r>
      <w:r w:rsidRPr="009F7FF1">
        <w:rPr>
          <w:sz w:val="14"/>
          <w:szCs w:val="14"/>
        </w:rPr>
        <w:t>참조</w:t>
      </w:r>
    </w:p>
  </w:footnote>
  <w:footnote w:id="7">
    <w:p w:rsidR="009F7FF1" w:rsidRDefault="001D05BF" w:rsidP="001D05BF">
      <w:pPr>
        <w:pStyle w:val="a4"/>
        <w:rPr>
          <w:rFonts w:asciiTheme="minorEastAsia" w:hAnsiTheme="minorEastAsia" w:hint="eastAsia"/>
          <w:sz w:val="14"/>
          <w:szCs w:val="14"/>
        </w:rPr>
      </w:pPr>
      <w:r w:rsidRPr="009F7FF1">
        <w:rPr>
          <w:rStyle w:val="a5"/>
          <w:rFonts w:asciiTheme="minorEastAsia" w:hAnsiTheme="minorEastAsia"/>
          <w:sz w:val="14"/>
          <w:szCs w:val="14"/>
        </w:rPr>
        <w:footnoteRef/>
      </w:r>
      <w:hyperlink r:id="rId4" w:history="1">
        <w:r w:rsidRPr="009F7FF1">
          <w:rPr>
            <w:rStyle w:val="a6"/>
            <w:rFonts w:asciiTheme="minorEastAsia" w:hAnsiTheme="minorEastAsia"/>
            <w:sz w:val="14"/>
            <w:szCs w:val="14"/>
          </w:rPr>
          <w:t>https://biz.chosun.com/site/data/html_dir/2020/07/19/2020071902056.html</w:t>
        </w:r>
      </w:hyperlink>
      <w:r w:rsidR="009F7FF1">
        <w:rPr>
          <w:rFonts w:asciiTheme="minorEastAsia" w:hAnsiTheme="minorEastAsia" w:hint="eastAsia"/>
          <w:sz w:val="14"/>
          <w:szCs w:val="14"/>
        </w:rPr>
        <w:t xml:space="preserve"> </w:t>
      </w:r>
    </w:p>
    <w:p w:rsidR="001D05BF" w:rsidRPr="009F7FF1" w:rsidRDefault="001D05BF" w:rsidP="001D05BF">
      <w:pPr>
        <w:pStyle w:val="a4"/>
        <w:rPr>
          <w:rFonts w:asciiTheme="minorEastAsia" w:hAnsiTheme="minorEastAsia"/>
          <w:sz w:val="14"/>
          <w:szCs w:val="14"/>
        </w:rPr>
      </w:pPr>
      <w:r w:rsidRPr="009F7FF1">
        <w:rPr>
          <w:rFonts w:asciiTheme="minorEastAsia" w:hAnsiTheme="minorEastAsia" w:hint="eastAsia"/>
          <w:sz w:val="14"/>
          <w:szCs w:val="14"/>
        </w:rPr>
        <w:t>보이시아는</w:t>
      </w:r>
      <w:r w:rsidRPr="009F7FF1">
        <w:rPr>
          <w:rFonts w:asciiTheme="minorEastAsia" w:hAnsiTheme="minorEastAsia"/>
          <w:sz w:val="14"/>
          <w:szCs w:val="14"/>
        </w:rPr>
        <w:t>2016</w:t>
      </w:r>
      <w:r w:rsidRPr="009F7FF1">
        <w:rPr>
          <w:rFonts w:asciiTheme="minorEastAsia" w:hAnsiTheme="minorEastAsia" w:hint="eastAsia"/>
          <w:sz w:val="14"/>
          <w:szCs w:val="14"/>
        </w:rPr>
        <w:t>년 설립,</w:t>
      </w:r>
      <w:r w:rsidRPr="009F7FF1">
        <w:rPr>
          <w:rFonts w:asciiTheme="minorEastAsia" w:hAnsiTheme="minorEastAsia"/>
          <w:sz w:val="14"/>
          <w:szCs w:val="14"/>
        </w:rPr>
        <w:t xml:space="preserve"> “</w:t>
      </w:r>
      <w:r w:rsidRPr="009F7FF1">
        <w:rPr>
          <w:rFonts w:asciiTheme="minorEastAsia" w:hAnsiTheme="minorEastAsia" w:hint="eastAsia"/>
          <w:sz w:val="14"/>
          <w:szCs w:val="14"/>
        </w:rPr>
        <w:t xml:space="preserve">회의에 참여하고 메모를 하며 의견을 특정 부서와 공유할 수 있는 </w:t>
      </w:r>
      <w:r w:rsidRPr="009F7FF1">
        <w:rPr>
          <w:rFonts w:asciiTheme="minorEastAsia" w:hAnsiTheme="minorEastAsia"/>
          <w:sz w:val="14"/>
          <w:szCs w:val="14"/>
        </w:rPr>
        <w:t>‘EVA’</w:t>
      </w:r>
      <w:r w:rsidRPr="009F7FF1">
        <w:rPr>
          <w:rFonts w:asciiTheme="minorEastAsia" w:hAnsiTheme="minorEastAsia" w:hint="eastAsia"/>
          <w:sz w:val="14"/>
          <w:szCs w:val="14"/>
        </w:rPr>
        <w:t>를 개발했다.</w:t>
      </w:r>
      <w:r w:rsidRPr="009F7FF1">
        <w:rPr>
          <w:rFonts w:asciiTheme="minorEastAsia" w:hAnsiTheme="minorEastAsia"/>
          <w:sz w:val="14"/>
          <w:szCs w:val="14"/>
        </w:rPr>
        <w:t>”</w:t>
      </w:r>
    </w:p>
  </w:footnote>
  <w:footnote w:id="8">
    <w:p w:rsidR="001D05BF" w:rsidRPr="00CB4038" w:rsidRDefault="001D05BF" w:rsidP="001D05BF">
      <w:pPr>
        <w:pStyle w:val="a4"/>
        <w:rPr>
          <w:rFonts w:asciiTheme="minorEastAsia" w:hAnsiTheme="minorEastAsia"/>
          <w:sz w:val="14"/>
          <w:szCs w:val="14"/>
        </w:rPr>
      </w:pPr>
      <w:r w:rsidRPr="009F7FF1">
        <w:rPr>
          <w:rStyle w:val="a5"/>
          <w:rFonts w:asciiTheme="minorEastAsia" w:hAnsiTheme="minorEastAsia"/>
          <w:sz w:val="14"/>
          <w:szCs w:val="14"/>
        </w:rPr>
        <w:footnoteRef/>
      </w:r>
      <w:r w:rsidRPr="009F7FF1">
        <w:rPr>
          <w:rFonts w:asciiTheme="minorEastAsia" w:hAnsiTheme="minorEastAsia"/>
          <w:sz w:val="14"/>
          <w:szCs w:val="14"/>
        </w:rPr>
        <w:t xml:space="preserve"> 1E</w:t>
      </w:r>
      <w:r w:rsidRPr="009F7FF1">
        <w:rPr>
          <w:rFonts w:asciiTheme="minorEastAsia" w:hAnsiTheme="minorEastAsia" w:hint="eastAsia"/>
          <w:sz w:val="14"/>
          <w:szCs w:val="14"/>
        </w:rPr>
        <w:t xml:space="preserve"> 도표 참조, </w:t>
      </w:r>
      <w:r w:rsidRPr="009F7FF1">
        <w:rPr>
          <w:rFonts w:asciiTheme="minorEastAsia" w:hAnsiTheme="minorEastAsia"/>
          <w:sz w:val="14"/>
          <w:szCs w:val="14"/>
        </w:rPr>
        <w:t>https://www.consumernews.co.kr/news/articleView.html?idxno=612166</w:t>
      </w:r>
    </w:p>
  </w:footnote>
  <w:footnote w:id="9">
    <w:p w:rsidR="009F7FF1" w:rsidRPr="009F7FF1" w:rsidRDefault="009F7FF1" w:rsidP="009F7FF1">
      <w:pPr>
        <w:pStyle w:val="a4"/>
        <w:rPr>
          <w:rFonts w:asciiTheme="minorEastAsia" w:hAnsiTheme="minorEastAsia"/>
          <w:sz w:val="14"/>
          <w:szCs w:val="14"/>
        </w:rPr>
      </w:pPr>
      <w:r w:rsidRPr="009F7FF1">
        <w:rPr>
          <w:rStyle w:val="a5"/>
          <w:rFonts w:asciiTheme="minorEastAsia" w:hAnsiTheme="minorEastAsia"/>
          <w:sz w:val="14"/>
          <w:szCs w:val="14"/>
        </w:rPr>
        <w:footnoteRef/>
      </w:r>
      <w:r w:rsidRPr="009F7FF1">
        <w:rPr>
          <w:rFonts w:asciiTheme="minorEastAsia" w:hAnsiTheme="minorEastAsia"/>
          <w:sz w:val="14"/>
          <w:szCs w:val="14"/>
        </w:rPr>
        <w:t xml:space="preserve"> https://www.ajunews.com/view/20200630080412422</w:t>
      </w:r>
    </w:p>
  </w:footnote>
  <w:footnote w:id="10">
    <w:p w:rsidR="004B02C6" w:rsidRPr="009F7FF1" w:rsidRDefault="004B02C6" w:rsidP="00CB4038">
      <w:pPr>
        <w:pStyle w:val="a4"/>
        <w:rPr>
          <w:rFonts w:asciiTheme="minorEastAsia" w:hAnsiTheme="minorEastAsia"/>
          <w:sz w:val="14"/>
          <w:szCs w:val="14"/>
        </w:rPr>
      </w:pPr>
      <w:r w:rsidRPr="009F7FF1">
        <w:rPr>
          <w:rStyle w:val="a5"/>
          <w:rFonts w:asciiTheme="minorEastAsia" w:hAnsiTheme="minorEastAsia"/>
          <w:sz w:val="14"/>
          <w:szCs w:val="14"/>
        </w:rPr>
        <w:footnoteRef/>
      </w:r>
      <w:hyperlink r:id="rId5" w:history="1">
        <w:r w:rsidRPr="009F7FF1">
          <w:rPr>
            <w:rStyle w:val="a6"/>
            <w:rFonts w:asciiTheme="minorEastAsia" w:hAnsiTheme="minorEastAsia"/>
            <w:sz w:val="14"/>
            <w:szCs w:val="14"/>
          </w:rPr>
          <w:t>http://www.abckr.net/news/articleView.html?idxno=47247</w:t>
        </w:r>
      </w:hyperlink>
    </w:p>
    <w:p w:rsidR="004B02C6" w:rsidRPr="009F7FF1" w:rsidRDefault="004B02C6" w:rsidP="00CB4038">
      <w:pPr>
        <w:pStyle w:val="a4"/>
        <w:rPr>
          <w:rFonts w:asciiTheme="minorEastAsia" w:hAnsiTheme="minorEastAsia"/>
          <w:sz w:val="14"/>
          <w:szCs w:val="14"/>
        </w:rPr>
      </w:pPr>
      <w:r w:rsidRPr="009F7FF1">
        <w:rPr>
          <w:rFonts w:asciiTheme="minorEastAsia" w:hAnsiTheme="minorEastAsia" w:hint="eastAsia"/>
          <w:sz w:val="14"/>
          <w:szCs w:val="14"/>
        </w:rPr>
        <w:t>포스코건설 관계자는 "당초 코로나19 확산 우려 속에 궁여지책으로 언택트 방식으로 업무를 전환했으나, 오히려 업무효율이 향상했다는 의견이 있어 코로나 이후에도 업무수행 방식에 대한 개선을 지속할 것"이라고 밝혔다</w:t>
      </w:r>
    </w:p>
  </w:footnote>
  <w:footnote w:id="11">
    <w:p w:rsidR="004B02C6" w:rsidRPr="009F7FF1" w:rsidRDefault="004B02C6" w:rsidP="00CB4038">
      <w:pPr>
        <w:pStyle w:val="a4"/>
        <w:rPr>
          <w:rFonts w:asciiTheme="minorEastAsia" w:hAnsiTheme="minorEastAsia"/>
          <w:sz w:val="14"/>
          <w:szCs w:val="14"/>
        </w:rPr>
      </w:pPr>
      <w:r w:rsidRPr="009F7FF1">
        <w:rPr>
          <w:rStyle w:val="a5"/>
          <w:rFonts w:asciiTheme="minorEastAsia" w:hAnsiTheme="minorEastAsia"/>
          <w:sz w:val="14"/>
          <w:szCs w:val="14"/>
        </w:rPr>
        <w:footnoteRef/>
      </w:r>
      <w:hyperlink r:id="rId6" w:history="1">
        <w:r w:rsidRPr="009F7FF1">
          <w:rPr>
            <w:rStyle w:val="a6"/>
            <w:rFonts w:asciiTheme="minorEastAsia" w:hAnsiTheme="minorEastAsia"/>
            <w:sz w:val="14"/>
            <w:szCs w:val="14"/>
          </w:rPr>
          <w:t>https://www.mk.co.kr/news/business/view/2020/11/1201227/</w:t>
        </w:r>
      </w:hyperlink>
    </w:p>
    <w:p w:rsidR="004B02C6" w:rsidRPr="009F7FF1" w:rsidRDefault="004B02C6" w:rsidP="00CB4038">
      <w:pPr>
        <w:pStyle w:val="a4"/>
        <w:rPr>
          <w:rFonts w:asciiTheme="minorEastAsia" w:hAnsiTheme="minorEastAsia"/>
          <w:sz w:val="14"/>
          <w:szCs w:val="14"/>
        </w:rPr>
      </w:pPr>
      <w:r w:rsidRPr="009F7FF1">
        <w:rPr>
          <w:rFonts w:asciiTheme="minorEastAsia" w:hAnsiTheme="minorEastAsia" w:hint="eastAsia"/>
          <w:sz w:val="14"/>
          <w:szCs w:val="14"/>
        </w:rPr>
        <w:t>김 대표는 "재택근무 효율성이 좋다고 인식하는 기업들이 많아지면서 코로나19가 종식돼도 재택근무 등을 통한 비대면 근무 방식을 병행할 가능성이 높아져 잔디 사용자가 지속적으로 늘어날 것"</w:t>
      </w:r>
    </w:p>
  </w:footnote>
  <w:footnote w:id="12">
    <w:p w:rsidR="004B02C6" w:rsidRPr="009F7FF1" w:rsidRDefault="004B02C6" w:rsidP="00CB4038">
      <w:pPr>
        <w:pStyle w:val="a4"/>
        <w:rPr>
          <w:rFonts w:asciiTheme="minorEastAsia" w:hAnsiTheme="minorEastAsia"/>
          <w:sz w:val="14"/>
          <w:szCs w:val="14"/>
        </w:rPr>
      </w:pPr>
      <w:r w:rsidRPr="009F7FF1">
        <w:rPr>
          <w:rStyle w:val="a5"/>
          <w:rFonts w:asciiTheme="minorEastAsia" w:hAnsiTheme="minorEastAsia"/>
          <w:sz w:val="14"/>
          <w:szCs w:val="14"/>
        </w:rPr>
        <w:footnoteRef/>
      </w:r>
      <w:hyperlink r:id="rId7" w:history="1">
        <w:r w:rsidRPr="009F7FF1">
          <w:rPr>
            <w:rStyle w:val="a6"/>
            <w:rFonts w:asciiTheme="minorEastAsia" w:hAnsiTheme="minorEastAsia"/>
            <w:sz w:val="14"/>
            <w:szCs w:val="14"/>
          </w:rPr>
          <w:t>http://www.hani.co.kr/arti/economy/it/976128.html</w:t>
        </w:r>
      </w:hyperlink>
    </w:p>
    <w:p w:rsidR="004B02C6" w:rsidRPr="00CB4038" w:rsidRDefault="004B02C6" w:rsidP="00CB4038">
      <w:pPr>
        <w:pStyle w:val="a4"/>
        <w:rPr>
          <w:rFonts w:asciiTheme="minorEastAsia" w:hAnsiTheme="minorEastAsia"/>
          <w:sz w:val="14"/>
          <w:szCs w:val="14"/>
        </w:rPr>
      </w:pPr>
      <w:r w:rsidRPr="009F7FF1">
        <w:rPr>
          <w:rFonts w:asciiTheme="minorEastAsia" w:hAnsiTheme="minorEastAsia" w:hint="eastAsia"/>
          <w:sz w:val="14"/>
          <w:szCs w:val="14"/>
        </w:rPr>
        <w:t>박상준 한국마이크로소프트 모던워크 사업부 매니저(이사)는 “아직은 화상회의 기능이 있는 소프트웨어의 성장세가 두드러지지만, 시간이 갈수록 협업툴을 이용하는 방식에도 변화가 감지된다”며 “통합형업무도구가 그 방향성”이라고 밝혔다. ‘따로따로’에서 ‘하나로’로 무게중심이 옮겨간다는 얘기다. “팀즈의 기능별 사용자수를 보면 화상회의보다 더 다양한 기능을 추가로 사용하는 모습이 보인다. 동료의 상태를 알려주는 기능과 채팅, 화상회의 기능을 쓰다가 파일 공유, 공동 문서 작업, 소프트폰 전화, 회사가 자체적으로 갖추고 있던 프로그램을 팀즈와 연결하는 기능 순으로 확대되고 있다.”</w:t>
      </w:r>
    </w:p>
  </w:footnote>
  <w:footnote w:id="13">
    <w:p w:rsidR="00D763FB" w:rsidRPr="009F7FF1" w:rsidRDefault="00D763FB" w:rsidP="00D763FB">
      <w:pPr>
        <w:pStyle w:val="a4"/>
        <w:rPr>
          <w:rFonts w:asciiTheme="minorEastAsia" w:hAnsiTheme="minorEastAsia"/>
          <w:sz w:val="14"/>
          <w:szCs w:val="14"/>
        </w:rPr>
      </w:pPr>
      <w:r w:rsidRPr="009F7FF1">
        <w:rPr>
          <w:rStyle w:val="a5"/>
          <w:rFonts w:asciiTheme="minorEastAsia" w:hAnsiTheme="minorEastAsia"/>
          <w:sz w:val="14"/>
          <w:szCs w:val="14"/>
        </w:rPr>
        <w:footnoteRef/>
      </w:r>
      <w:hyperlink r:id="rId8" w:history="1">
        <w:r w:rsidRPr="009F7FF1">
          <w:rPr>
            <w:rStyle w:val="a6"/>
            <w:rFonts w:asciiTheme="minorEastAsia" w:hAnsiTheme="minorEastAsia"/>
            <w:sz w:val="14"/>
            <w:szCs w:val="14"/>
          </w:rPr>
          <w:t>https://www.consumernews.co.kr/news/articleView.html?idxno=612166</w:t>
        </w:r>
      </w:hyperlink>
    </w:p>
  </w:footnote>
  <w:footnote w:id="14">
    <w:p w:rsidR="004B02C6" w:rsidRPr="009F7FF1" w:rsidRDefault="004B02C6" w:rsidP="00CB4038">
      <w:pPr>
        <w:pStyle w:val="a4"/>
        <w:rPr>
          <w:rFonts w:asciiTheme="minorEastAsia" w:hAnsiTheme="minorEastAsia"/>
          <w:sz w:val="14"/>
          <w:szCs w:val="14"/>
        </w:rPr>
      </w:pPr>
      <w:r w:rsidRPr="009F7FF1">
        <w:rPr>
          <w:rStyle w:val="a5"/>
          <w:rFonts w:asciiTheme="minorEastAsia" w:hAnsiTheme="minorEastAsia"/>
          <w:sz w:val="14"/>
          <w:szCs w:val="14"/>
        </w:rPr>
        <w:footnoteRef/>
      </w:r>
      <w:hyperlink r:id="rId9" w:history="1">
        <w:r w:rsidRPr="009F7FF1">
          <w:rPr>
            <w:rStyle w:val="a6"/>
            <w:rFonts w:asciiTheme="minorEastAsia" w:hAnsiTheme="minorEastAsia"/>
            <w:sz w:val="14"/>
            <w:szCs w:val="14"/>
          </w:rPr>
          <w:t>https://biz.chosun.com/site/data/html_dir/2020/03/24/2020032404609.html</w:t>
        </w:r>
      </w:hyperlink>
    </w:p>
  </w:footnote>
  <w:footnote w:id="15">
    <w:p w:rsidR="00162FEE" w:rsidRPr="009F7FF1" w:rsidRDefault="00162FEE" w:rsidP="00162FEE">
      <w:pPr>
        <w:pStyle w:val="a4"/>
        <w:rPr>
          <w:rFonts w:asciiTheme="minorEastAsia" w:hAnsiTheme="minorEastAsia"/>
          <w:sz w:val="14"/>
          <w:szCs w:val="14"/>
        </w:rPr>
      </w:pPr>
      <w:r w:rsidRPr="009F7FF1">
        <w:rPr>
          <w:rStyle w:val="a5"/>
          <w:rFonts w:asciiTheme="minorEastAsia" w:hAnsiTheme="minorEastAsia"/>
          <w:sz w:val="14"/>
          <w:szCs w:val="14"/>
        </w:rPr>
        <w:footnoteRef/>
      </w:r>
      <w:hyperlink r:id="rId10" w:history="1">
        <w:r w:rsidRPr="009F7FF1">
          <w:rPr>
            <w:rStyle w:val="a6"/>
            <w:rFonts w:asciiTheme="minorEastAsia" w:hAnsiTheme="minorEastAsia"/>
            <w:sz w:val="14"/>
            <w:szCs w:val="14"/>
          </w:rPr>
          <w:t>https://biz.chosun.com/site/data/html_dir/2020/03/24/2020032404609.html</w:t>
        </w:r>
      </w:hyperlink>
    </w:p>
    <w:p w:rsidR="00162FEE" w:rsidRPr="00CB4038" w:rsidRDefault="00162FEE" w:rsidP="00162FEE">
      <w:pPr>
        <w:pStyle w:val="a4"/>
        <w:rPr>
          <w:rFonts w:asciiTheme="minorEastAsia" w:hAnsiTheme="minorEastAsia"/>
          <w:sz w:val="14"/>
          <w:szCs w:val="14"/>
        </w:rPr>
      </w:pPr>
      <w:r w:rsidRPr="009F7FF1">
        <w:rPr>
          <w:rFonts w:asciiTheme="minorEastAsia" w:hAnsiTheme="minorEastAsia" w:hint="eastAsia"/>
          <w:sz w:val="14"/>
          <w:szCs w:val="14"/>
        </w:rPr>
        <w:t>무엇보다 기업 입장에서는 비용 절감과 업무 효율성 측면에서 강점이 있다. 통상 기업들은 회의에 많은 시간과 자원을 사용한다. 단순히 회의 자체에 걸리는 시간뿐만 아니라 회의에 사용할 자료를 만들고, 이를 인쇄하는 회의 전 준비, 회의에 참석할 사람이 회의실에 모두 모일 때까지 기다리는 시간, 회의가 끝난 후 회의록 작성 및 피드백을 반영한 파일 공유까지 생각보다 많은 시간이 걸린다.</w:t>
      </w:r>
    </w:p>
  </w:footnote>
  <w:footnote w:id="16">
    <w:p w:rsidR="00FA3861" w:rsidRPr="009B30E8" w:rsidRDefault="00FA3861" w:rsidP="00FA3861">
      <w:pPr>
        <w:pStyle w:val="a4"/>
        <w:rPr>
          <w:rFonts w:asciiTheme="minorEastAsia" w:hAnsiTheme="minorEastAsia"/>
          <w:sz w:val="14"/>
          <w:szCs w:val="14"/>
        </w:rPr>
      </w:pPr>
      <w:r w:rsidRPr="00CB4038">
        <w:rPr>
          <w:rStyle w:val="a5"/>
          <w:rFonts w:asciiTheme="minorEastAsia" w:hAnsiTheme="minorEastAsia"/>
          <w:sz w:val="14"/>
          <w:szCs w:val="14"/>
        </w:rPr>
        <w:footnoteRef/>
      </w:r>
      <w:r w:rsidRPr="009B30E8">
        <w:rPr>
          <w:rFonts w:asciiTheme="minorEastAsia" w:hAnsiTheme="minorEastAsia"/>
          <w:sz w:val="14"/>
          <w:szCs w:val="14"/>
        </w:rPr>
        <w:t>https://www.startuptoday.kr/news/articleView.html?idxno=40850</w:t>
      </w:r>
    </w:p>
    <w:p w:rsidR="00FA3861" w:rsidRPr="00CB4038" w:rsidRDefault="00FA3861" w:rsidP="00FA3861">
      <w:pPr>
        <w:pStyle w:val="a4"/>
        <w:rPr>
          <w:rFonts w:asciiTheme="minorEastAsia" w:hAnsiTheme="minorEastAsia"/>
          <w:sz w:val="14"/>
          <w:szCs w:val="14"/>
        </w:rPr>
      </w:pPr>
      <w:r w:rsidRPr="009B30E8">
        <w:rPr>
          <w:rFonts w:asciiTheme="minorEastAsia" w:hAnsiTheme="minorEastAsia" w:hint="eastAsia"/>
          <w:sz w:val="14"/>
          <w:szCs w:val="14"/>
        </w:rPr>
        <w:t>구루미이랑혁 대표는 ”코로나19로 화상 회의 솔루션들이 많이 활용되고 있지만, 아직까지 외산 시스템이 국내 시장을 선점하고 있는 것은 사실”이라며, “앞으로도 구루미는 국내 실정에 맞는 맞춤형 친화 서비스 개발에 적극적으로 나서 외산 제품을 빠르게 대체해 나가며, 글로벌 시장에서도 의미 있는 성과를 만들어 낼 것”이라고 말했다.</w:t>
      </w:r>
    </w:p>
  </w:footnote>
  <w:footnote w:id="17">
    <w:p w:rsidR="004B02C6" w:rsidRPr="009B30E8" w:rsidRDefault="004B02C6" w:rsidP="009B30E8">
      <w:pPr>
        <w:pStyle w:val="a4"/>
        <w:rPr>
          <w:rFonts w:asciiTheme="minorEastAsia" w:hAnsiTheme="minorEastAsia"/>
          <w:sz w:val="14"/>
          <w:szCs w:val="14"/>
        </w:rPr>
      </w:pPr>
      <w:r w:rsidRPr="00CB4038">
        <w:rPr>
          <w:rStyle w:val="a5"/>
          <w:rFonts w:asciiTheme="minorEastAsia" w:hAnsiTheme="minorEastAsia"/>
          <w:sz w:val="14"/>
          <w:szCs w:val="14"/>
        </w:rPr>
        <w:footnoteRef/>
      </w:r>
      <w:r w:rsidRPr="009B30E8">
        <w:rPr>
          <w:rFonts w:asciiTheme="minorEastAsia" w:hAnsiTheme="minorEastAsia"/>
          <w:sz w:val="14"/>
          <w:szCs w:val="14"/>
        </w:rPr>
        <w:t>https://www.koit.co.kr/news/articleView.html?idxno=79693</w:t>
      </w:r>
    </w:p>
    <w:p w:rsidR="004B02C6" w:rsidRPr="00CB4038" w:rsidRDefault="004B02C6" w:rsidP="009B30E8">
      <w:pPr>
        <w:pStyle w:val="a4"/>
        <w:rPr>
          <w:rFonts w:asciiTheme="minorEastAsia" w:hAnsiTheme="minorEastAsia"/>
          <w:sz w:val="14"/>
          <w:szCs w:val="14"/>
        </w:rPr>
      </w:pPr>
      <w:r w:rsidRPr="009B30E8">
        <w:rPr>
          <w:rFonts w:asciiTheme="minorEastAsia" w:hAnsiTheme="minorEastAsia" w:hint="eastAsia"/>
          <w:sz w:val="14"/>
          <w:szCs w:val="14"/>
        </w:rPr>
        <w:t>백상엽 카카오엔터프라이즈 대표는 "카카오워크에서 내 업무를 도와주는 진정한 AI 어시스턴트를 만날 수 있도록 할 것"이라며 "우수한 벤처 기업들과 상생하는 마켓 플레이스를 구축하고 기존에 사용하던 IT 시스템과 내게 필요한 다양한 기능을 직접 커스텀할 수 있는 쉬운 IT 환경을 제공하겠다"고 밝혔다.</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510A6"/>
    <w:multiLevelType w:val="hybridMultilevel"/>
    <w:tmpl w:val="41409B62"/>
    <w:lvl w:ilvl="0" w:tplc="6FA6B4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5472824"/>
    <w:multiLevelType w:val="hybridMultilevel"/>
    <w:tmpl w:val="4C84BD62"/>
    <w:lvl w:ilvl="0" w:tplc="2F3EA2A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C4873"/>
    <w:multiLevelType w:val="hybridMultilevel"/>
    <w:tmpl w:val="B378A778"/>
    <w:lvl w:ilvl="0" w:tplc="BEEAB8C4">
      <w:start w:val="1"/>
      <w:numFmt w:val="bullet"/>
      <w:lvlText w:val="-"/>
      <w:lvlJc w:val="left"/>
      <w:pPr>
        <w:ind w:left="720" w:hanging="360"/>
      </w:pPr>
      <w:rPr>
        <w:rFonts w:ascii="Malgun Gothic" w:eastAsia="Malgun Gothic" w:hAnsi="Malgun Gothic"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07D36"/>
    <w:multiLevelType w:val="hybridMultilevel"/>
    <w:tmpl w:val="B8EE27CA"/>
    <w:lvl w:ilvl="0" w:tplc="2F3EA2A0">
      <w:start w:val="1"/>
      <w:numFmt w:val="bullet"/>
      <w:lvlText w:val="-"/>
      <w:lvlJc w:val="left"/>
      <w:pPr>
        <w:ind w:left="760" w:hanging="400"/>
      </w:pPr>
      <w:rPr>
        <w:rFonts w:ascii="Calibri" w:eastAsiaTheme="minorEastAsia" w:hAnsi="Calibri" w:cs="Calibri" w:hint="default"/>
      </w:rPr>
    </w:lvl>
    <w:lvl w:ilvl="1" w:tplc="04090003">
      <w:start w:val="1"/>
      <w:numFmt w:val="bullet"/>
      <w:lvlText w:val=""/>
      <w:lvlJc w:val="left"/>
      <w:pPr>
        <w:ind w:left="1160" w:hanging="400"/>
      </w:pPr>
      <w:rPr>
        <w:rFonts w:ascii="Wingdings" w:hAnsi="Wingdings" w:hint="default"/>
      </w:rPr>
    </w:lvl>
    <w:lvl w:ilvl="2" w:tplc="04090005">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4">
    <w:nsid w:val="12742301"/>
    <w:multiLevelType w:val="hybridMultilevel"/>
    <w:tmpl w:val="94A6467A"/>
    <w:lvl w:ilvl="0" w:tplc="04090001">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B587FD8">
      <w:numFmt w:val="bullet"/>
      <w:lvlText w:val="-"/>
      <w:lvlJc w:val="left"/>
      <w:pPr>
        <w:ind w:left="1800" w:hanging="360"/>
      </w:pPr>
      <w:rPr>
        <w:rFonts w:ascii="맑은 고딕" w:eastAsia="맑은 고딕" w:hAnsi="맑은 고딕" w:cstheme="minorHAnsi" w:hint="eastAsia"/>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C11BDD"/>
    <w:multiLevelType w:val="hybridMultilevel"/>
    <w:tmpl w:val="C8589436"/>
    <w:lvl w:ilvl="0" w:tplc="BC4E87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1AAE2A4E"/>
    <w:multiLevelType w:val="hybridMultilevel"/>
    <w:tmpl w:val="980C68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6A96740"/>
    <w:multiLevelType w:val="hybridMultilevel"/>
    <w:tmpl w:val="BD06230C"/>
    <w:lvl w:ilvl="0" w:tplc="2F3EA2A0">
      <w:start w:val="1"/>
      <w:numFmt w:val="bullet"/>
      <w:lvlText w:val="-"/>
      <w:lvlJc w:val="left"/>
      <w:pPr>
        <w:ind w:left="400" w:hanging="400"/>
      </w:pPr>
      <w:rPr>
        <w:rFonts w:ascii="Calibri" w:eastAsiaTheme="minorEastAsia" w:hAnsi="Calibri" w:cs="Calibri" w:hint="default"/>
      </w:rPr>
    </w:lvl>
    <w:lvl w:ilvl="1" w:tplc="04090003">
      <w:start w:val="1"/>
      <w:numFmt w:val="bullet"/>
      <w:lvlText w:val="o"/>
      <w:lvlJc w:val="left"/>
      <w:pPr>
        <w:ind w:left="800" w:hanging="400"/>
      </w:pPr>
      <w:rPr>
        <w:rFonts w:ascii="Courier New" w:hAnsi="Courier New" w:cs="Courier New" w:hint="default"/>
      </w:rPr>
    </w:lvl>
    <w:lvl w:ilvl="2" w:tplc="04090003">
      <w:start w:val="1"/>
      <w:numFmt w:val="bullet"/>
      <w:lvlText w:val="o"/>
      <w:lvlJc w:val="left"/>
      <w:pPr>
        <w:ind w:left="1200" w:hanging="400"/>
      </w:pPr>
      <w:rPr>
        <w:rFonts w:ascii="Courier New" w:hAnsi="Courier New" w:cs="Courier New"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nsid w:val="27EA650A"/>
    <w:multiLevelType w:val="hybridMultilevel"/>
    <w:tmpl w:val="1856E478"/>
    <w:lvl w:ilvl="0" w:tplc="2F3EA2A0">
      <w:start w:val="1"/>
      <w:numFmt w:val="bullet"/>
      <w:lvlText w:val="-"/>
      <w:lvlJc w:val="left"/>
      <w:pPr>
        <w:ind w:left="760" w:hanging="400"/>
      </w:pPr>
      <w:rPr>
        <w:rFonts w:ascii="Calibri" w:eastAsiaTheme="minorEastAsia" w:hAnsi="Calibri" w:cs="Calibri" w:hint="default"/>
      </w:rPr>
    </w:lvl>
    <w:lvl w:ilvl="1" w:tplc="04090003">
      <w:start w:val="1"/>
      <w:numFmt w:val="bullet"/>
      <w:lvlText w:val=""/>
      <w:lvlJc w:val="left"/>
      <w:pPr>
        <w:ind w:left="1160" w:hanging="400"/>
      </w:pPr>
      <w:rPr>
        <w:rFonts w:ascii="Wingdings" w:hAnsi="Wingdings" w:hint="default"/>
      </w:rPr>
    </w:lvl>
    <w:lvl w:ilvl="2" w:tplc="2F3EA2A0">
      <w:start w:val="1"/>
      <w:numFmt w:val="bullet"/>
      <w:lvlText w:val="-"/>
      <w:lvlJc w:val="left"/>
      <w:pPr>
        <w:ind w:left="1560" w:hanging="400"/>
      </w:pPr>
      <w:rPr>
        <w:rFonts w:ascii="Calibri" w:eastAsiaTheme="minorEastAsia" w:hAnsi="Calibri" w:cs="Calibri"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9">
    <w:nsid w:val="3B207F6C"/>
    <w:multiLevelType w:val="hybridMultilevel"/>
    <w:tmpl w:val="4F86367A"/>
    <w:lvl w:ilvl="0" w:tplc="B67415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4A0556AD"/>
    <w:multiLevelType w:val="hybridMultilevel"/>
    <w:tmpl w:val="736C92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A211A52"/>
    <w:multiLevelType w:val="hybridMultilevel"/>
    <w:tmpl w:val="DDEEB572"/>
    <w:lvl w:ilvl="0" w:tplc="231C67A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E465CA"/>
    <w:multiLevelType w:val="hybridMultilevel"/>
    <w:tmpl w:val="8B8CF390"/>
    <w:lvl w:ilvl="0" w:tplc="2F3EA2A0">
      <w:start w:val="1"/>
      <w:numFmt w:val="bullet"/>
      <w:lvlText w:val="-"/>
      <w:lvlJc w:val="left"/>
      <w:pPr>
        <w:ind w:left="400" w:hanging="400"/>
      </w:pPr>
      <w:rPr>
        <w:rFonts w:ascii="Calibri" w:eastAsiaTheme="minorEastAsia" w:hAnsi="Calibri" w:cs="Calibri" w:hint="default"/>
      </w:rPr>
    </w:lvl>
    <w:lvl w:ilvl="1" w:tplc="04090003">
      <w:start w:val="1"/>
      <w:numFmt w:val="bullet"/>
      <w:lvlText w:val="o"/>
      <w:lvlJc w:val="left"/>
      <w:pPr>
        <w:ind w:left="800" w:hanging="400"/>
      </w:pPr>
      <w:rPr>
        <w:rFonts w:ascii="Courier New" w:hAnsi="Courier New" w:cs="Courier New"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nsid w:val="66DC5CFB"/>
    <w:multiLevelType w:val="hybridMultilevel"/>
    <w:tmpl w:val="4D4E19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20B64ED"/>
    <w:multiLevelType w:val="hybridMultilevel"/>
    <w:tmpl w:val="54723438"/>
    <w:lvl w:ilvl="0" w:tplc="2F3EA2A0">
      <w:start w:val="1"/>
      <w:numFmt w:val="bullet"/>
      <w:lvlText w:val="-"/>
      <w:lvlJc w:val="left"/>
      <w:pPr>
        <w:ind w:left="1160" w:hanging="400"/>
      </w:pPr>
      <w:rPr>
        <w:rFonts w:ascii="Calibri" w:eastAsiaTheme="minorEastAsia" w:hAnsi="Calibri" w:cs="Calibri" w:hint="default"/>
      </w:rPr>
    </w:lvl>
    <w:lvl w:ilvl="1" w:tplc="04090003" w:tentative="1">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5">
    <w:nsid w:val="759B7DFF"/>
    <w:multiLevelType w:val="hybridMultilevel"/>
    <w:tmpl w:val="7A7694B0"/>
    <w:lvl w:ilvl="0" w:tplc="2F3EA2A0">
      <w:start w:val="1"/>
      <w:numFmt w:val="bullet"/>
      <w:lvlText w:val="-"/>
      <w:lvlJc w:val="left"/>
      <w:pPr>
        <w:ind w:left="760" w:hanging="400"/>
      </w:pPr>
      <w:rPr>
        <w:rFonts w:ascii="Calibri" w:eastAsiaTheme="minorEastAsia" w:hAnsi="Calibri" w:cs="Calibri" w:hint="default"/>
      </w:rPr>
    </w:lvl>
    <w:lvl w:ilvl="1" w:tplc="04090003">
      <w:start w:val="1"/>
      <w:numFmt w:val="bullet"/>
      <w:lvlText w:val="o"/>
      <w:lvlJc w:val="left"/>
      <w:pPr>
        <w:ind w:left="1160" w:hanging="400"/>
      </w:pPr>
      <w:rPr>
        <w:rFonts w:ascii="Courier New" w:hAnsi="Courier New" w:cs="Courier New"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num w:numId="1">
    <w:abstractNumId w:val="10"/>
  </w:num>
  <w:num w:numId="2">
    <w:abstractNumId w:val="13"/>
  </w:num>
  <w:num w:numId="3">
    <w:abstractNumId w:val="1"/>
  </w:num>
  <w:num w:numId="4">
    <w:abstractNumId w:val="6"/>
  </w:num>
  <w:num w:numId="5">
    <w:abstractNumId w:val="4"/>
  </w:num>
  <w:num w:numId="6">
    <w:abstractNumId w:val="11"/>
  </w:num>
  <w:num w:numId="7">
    <w:abstractNumId w:val="2"/>
  </w:num>
  <w:num w:numId="8">
    <w:abstractNumId w:val="5"/>
  </w:num>
  <w:num w:numId="9">
    <w:abstractNumId w:val="9"/>
  </w:num>
  <w:num w:numId="10">
    <w:abstractNumId w:val="0"/>
  </w:num>
  <w:num w:numId="11">
    <w:abstractNumId w:val="15"/>
  </w:num>
  <w:num w:numId="12">
    <w:abstractNumId w:val="14"/>
  </w:num>
  <w:num w:numId="13">
    <w:abstractNumId w:val="8"/>
  </w:num>
  <w:num w:numId="14">
    <w:abstractNumId w:val="3"/>
  </w:num>
  <w:num w:numId="15">
    <w:abstractNumId w:val="12"/>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9A63CF"/>
    <w:rsid w:val="00014993"/>
    <w:rsid w:val="00045019"/>
    <w:rsid w:val="00067A90"/>
    <w:rsid w:val="000A4672"/>
    <w:rsid w:val="000B2091"/>
    <w:rsid w:val="000B401D"/>
    <w:rsid w:val="00112C6D"/>
    <w:rsid w:val="001234F6"/>
    <w:rsid w:val="00140579"/>
    <w:rsid w:val="00152B82"/>
    <w:rsid w:val="00157771"/>
    <w:rsid w:val="0016277B"/>
    <w:rsid w:val="00162FEE"/>
    <w:rsid w:val="001A144C"/>
    <w:rsid w:val="001A482D"/>
    <w:rsid w:val="001A4BA0"/>
    <w:rsid w:val="001B33A9"/>
    <w:rsid w:val="001C44B3"/>
    <w:rsid w:val="001D05BF"/>
    <w:rsid w:val="001D2ED6"/>
    <w:rsid w:val="002071AD"/>
    <w:rsid w:val="00233D3C"/>
    <w:rsid w:val="00267E33"/>
    <w:rsid w:val="00296B91"/>
    <w:rsid w:val="002A2389"/>
    <w:rsid w:val="002B352C"/>
    <w:rsid w:val="002C5602"/>
    <w:rsid w:val="002D04F5"/>
    <w:rsid w:val="002D44A0"/>
    <w:rsid w:val="002D7B5F"/>
    <w:rsid w:val="002E2B43"/>
    <w:rsid w:val="003025E3"/>
    <w:rsid w:val="00305FD0"/>
    <w:rsid w:val="00336ECF"/>
    <w:rsid w:val="00344941"/>
    <w:rsid w:val="00363685"/>
    <w:rsid w:val="003763A3"/>
    <w:rsid w:val="003B0E21"/>
    <w:rsid w:val="003B169D"/>
    <w:rsid w:val="003C2630"/>
    <w:rsid w:val="003D6E0B"/>
    <w:rsid w:val="003F4E05"/>
    <w:rsid w:val="004665A6"/>
    <w:rsid w:val="00472572"/>
    <w:rsid w:val="00474C75"/>
    <w:rsid w:val="00482B77"/>
    <w:rsid w:val="00483C0C"/>
    <w:rsid w:val="004A021F"/>
    <w:rsid w:val="004A7637"/>
    <w:rsid w:val="004B02C6"/>
    <w:rsid w:val="004D77A5"/>
    <w:rsid w:val="004E3E55"/>
    <w:rsid w:val="004E6864"/>
    <w:rsid w:val="00503BFA"/>
    <w:rsid w:val="00520828"/>
    <w:rsid w:val="00532C69"/>
    <w:rsid w:val="005417E4"/>
    <w:rsid w:val="005536E0"/>
    <w:rsid w:val="0058379C"/>
    <w:rsid w:val="00595EBF"/>
    <w:rsid w:val="005B4C8E"/>
    <w:rsid w:val="005C528B"/>
    <w:rsid w:val="005D2983"/>
    <w:rsid w:val="005D788B"/>
    <w:rsid w:val="005E76AC"/>
    <w:rsid w:val="00623737"/>
    <w:rsid w:val="00666ECB"/>
    <w:rsid w:val="00680B3F"/>
    <w:rsid w:val="006849F3"/>
    <w:rsid w:val="006D083C"/>
    <w:rsid w:val="006E029C"/>
    <w:rsid w:val="00714CBE"/>
    <w:rsid w:val="00725C78"/>
    <w:rsid w:val="007558BA"/>
    <w:rsid w:val="00785994"/>
    <w:rsid w:val="00792C75"/>
    <w:rsid w:val="007A18C3"/>
    <w:rsid w:val="00805EF7"/>
    <w:rsid w:val="00857AF8"/>
    <w:rsid w:val="0086551D"/>
    <w:rsid w:val="0086736D"/>
    <w:rsid w:val="00874560"/>
    <w:rsid w:val="0088631A"/>
    <w:rsid w:val="008941AE"/>
    <w:rsid w:val="008D4FB5"/>
    <w:rsid w:val="00902AB7"/>
    <w:rsid w:val="0090710C"/>
    <w:rsid w:val="009201A7"/>
    <w:rsid w:val="00953B75"/>
    <w:rsid w:val="00983132"/>
    <w:rsid w:val="009974C3"/>
    <w:rsid w:val="009A0A3C"/>
    <w:rsid w:val="009A63CF"/>
    <w:rsid w:val="009B222E"/>
    <w:rsid w:val="009B30E8"/>
    <w:rsid w:val="009B749A"/>
    <w:rsid w:val="009C3DA0"/>
    <w:rsid w:val="009E3C06"/>
    <w:rsid w:val="009E4261"/>
    <w:rsid w:val="009E427D"/>
    <w:rsid w:val="009F7FF1"/>
    <w:rsid w:val="00A02365"/>
    <w:rsid w:val="00A10C8A"/>
    <w:rsid w:val="00A11562"/>
    <w:rsid w:val="00A45B03"/>
    <w:rsid w:val="00A52859"/>
    <w:rsid w:val="00A967ED"/>
    <w:rsid w:val="00AB25CF"/>
    <w:rsid w:val="00AB5A9D"/>
    <w:rsid w:val="00AC3D09"/>
    <w:rsid w:val="00AD4695"/>
    <w:rsid w:val="00AD7A6E"/>
    <w:rsid w:val="00AF5C60"/>
    <w:rsid w:val="00AF67AB"/>
    <w:rsid w:val="00B36409"/>
    <w:rsid w:val="00B43762"/>
    <w:rsid w:val="00B6248B"/>
    <w:rsid w:val="00B71952"/>
    <w:rsid w:val="00B73814"/>
    <w:rsid w:val="00B87CAC"/>
    <w:rsid w:val="00B9465B"/>
    <w:rsid w:val="00B959DA"/>
    <w:rsid w:val="00BA3A60"/>
    <w:rsid w:val="00BB45F3"/>
    <w:rsid w:val="00BC109D"/>
    <w:rsid w:val="00BE6546"/>
    <w:rsid w:val="00C13AC9"/>
    <w:rsid w:val="00C57ED2"/>
    <w:rsid w:val="00C61740"/>
    <w:rsid w:val="00C751DF"/>
    <w:rsid w:val="00C83920"/>
    <w:rsid w:val="00C861AE"/>
    <w:rsid w:val="00CA1F26"/>
    <w:rsid w:val="00CA4796"/>
    <w:rsid w:val="00CA5661"/>
    <w:rsid w:val="00CB4038"/>
    <w:rsid w:val="00CE283C"/>
    <w:rsid w:val="00D030B8"/>
    <w:rsid w:val="00D11F7F"/>
    <w:rsid w:val="00D175E5"/>
    <w:rsid w:val="00D22110"/>
    <w:rsid w:val="00D27907"/>
    <w:rsid w:val="00D37D1A"/>
    <w:rsid w:val="00D762D7"/>
    <w:rsid w:val="00D763FB"/>
    <w:rsid w:val="00D81BAD"/>
    <w:rsid w:val="00D839CA"/>
    <w:rsid w:val="00DA2EE1"/>
    <w:rsid w:val="00DA6CBB"/>
    <w:rsid w:val="00DC09DD"/>
    <w:rsid w:val="00DC3DB8"/>
    <w:rsid w:val="00DC4882"/>
    <w:rsid w:val="00DD0409"/>
    <w:rsid w:val="00DD1FA6"/>
    <w:rsid w:val="00E218C9"/>
    <w:rsid w:val="00E304D1"/>
    <w:rsid w:val="00E45059"/>
    <w:rsid w:val="00E60963"/>
    <w:rsid w:val="00EA52DA"/>
    <w:rsid w:val="00EE5013"/>
    <w:rsid w:val="00F02608"/>
    <w:rsid w:val="00F03C35"/>
    <w:rsid w:val="00F27544"/>
    <w:rsid w:val="00F42259"/>
    <w:rsid w:val="00F42F53"/>
    <w:rsid w:val="00F5728B"/>
    <w:rsid w:val="00F635D4"/>
    <w:rsid w:val="00F66500"/>
    <w:rsid w:val="00F7358C"/>
    <w:rsid w:val="00F801B0"/>
    <w:rsid w:val="00FA3861"/>
    <w:rsid w:val="00FD04A5"/>
    <w:rsid w:val="00FE0168"/>
    <w:rsid w:val="00FF4F3C"/>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7E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5C78"/>
    <w:pPr>
      <w:ind w:left="720"/>
      <w:contextualSpacing/>
    </w:pPr>
  </w:style>
  <w:style w:type="paragraph" w:styleId="a4">
    <w:name w:val="footnote text"/>
    <w:basedOn w:val="a"/>
    <w:link w:val="Char"/>
    <w:uiPriority w:val="99"/>
    <w:unhideWhenUsed/>
    <w:rsid w:val="00725C78"/>
    <w:rPr>
      <w:sz w:val="20"/>
      <w:szCs w:val="20"/>
    </w:rPr>
  </w:style>
  <w:style w:type="character" w:customStyle="1" w:styleId="Char">
    <w:name w:val="각주 텍스트 Char"/>
    <w:basedOn w:val="a0"/>
    <w:link w:val="a4"/>
    <w:uiPriority w:val="99"/>
    <w:rsid w:val="00725C78"/>
    <w:rPr>
      <w:sz w:val="20"/>
      <w:szCs w:val="20"/>
    </w:rPr>
  </w:style>
  <w:style w:type="character" w:styleId="a5">
    <w:name w:val="footnote reference"/>
    <w:basedOn w:val="a0"/>
    <w:uiPriority w:val="99"/>
    <w:semiHidden/>
    <w:unhideWhenUsed/>
    <w:rsid w:val="00725C78"/>
    <w:rPr>
      <w:vertAlign w:val="superscript"/>
    </w:rPr>
  </w:style>
  <w:style w:type="character" w:styleId="a6">
    <w:name w:val="Hyperlink"/>
    <w:basedOn w:val="a0"/>
    <w:uiPriority w:val="99"/>
    <w:unhideWhenUsed/>
    <w:rsid w:val="00725C78"/>
    <w:rPr>
      <w:color w:val="0563C1" w:themeColor="hyperlink"/>
      <w:u w:val="single"/>
    </w:rPr>
  </w:style>
  <w:style w:type="character" w:customStyle="1" w:styleId="1">
    <w:name w:val="확인되지 않은 멘션1"/>
    <w:basedOn w:val="a0"/>
    <w:uiPriority w:val="99"/>
    <w:semiHidden/>
    <w:unhideWhenUsed/>
    <w:rsid w:val="00725C78"/>
    <w:rPr>
      <w:color w:val="605E5C"/>
      <w:shd w:val="clear" w:color="auto" w:fill="E1DFDD"/>
    </w:rPr>
  </w:style>
  <w:style w:type="character" w:styleId="a7">
    <w:name w:val="FollowedHyperlink"/>
    <w:basedOn w:val="a0"/>
    <w:uiPriority w:val="99"/>
    <w:semiHidden/>
    <w:unhideWhenUsed/>
    <w:rsid w:val="00CA1F26"/>
    <w:rPr>
      <w:color w:val="954F72" w:themeColor="followedHyperlink"/>
      <w:u w:val="single"/>
    </w:rPr>
  </w:style>
  <w:style w:type="paragraph" w:styleId="a8">
    <w:name w:val="header"/>
    <w:basedOn w:val="a"/>
    <w:link w:val="Char0"/>
    <w:uiPriority w:val="99"/>
    <w:unhideWhenUsed/>
    <w:rsid w:val="00F7358C"/>
    <w:pPr>
      <w:tabs>
        <w:tab w:val="center" w:pos="4513"/>
        <w:tab w:val="right" w:pos="9026"/>
      </w:tabs>
      <w:snapToGrid w:val="0"/>
    </w:pPr>
  </w:style>
  <w:style w:type="character" w:customStyle="1" w:styleId="Char0">
    <w:name w:val="머리글 Char"/>
    <w:basedOn w:val="a0"/>
    <w:link w:val="a8"/>
    <w:uiPriority w:val="99"/>
    <w:rsid w:val="00F7358C"/>
  </w:style>
  <w:style w:type="paragraph" w:styleId="a9">
    <w:name w:val="footer"/>
    <w:basedOn w:val="a"/>
    <w:link w:val="Char1"/>
    <w:uiPriority w:val="99"/>
    <w:unhideWhenUsed/>
    <w:rsid w:val="00F7358C"/>
    <w:pPr>
      <w:tabs>
        <w:tab w:val="center" w:pos="4513"/>
        <w:tab w:val="right" w:pos="9026"/>
      </w:tabs>
      <w:snapToGrid w:val="0"/>
    </w:pPr>
  </w:style>
  <w:style w:type="character" w:customStyle="1" w:styleId="Char1">
    <w:name w:val="바닥글 Char"/>
    <w:basedOn w:val="a0"/>
    <w:link w:val="a9"/>
    <w:uiPriority w:val="99"/>
    <w:rsid w:val="00F7358C"/>
  </w:style>
  <w:style w:type="character" w:customStyle="1" w:styleId="UnresolvedMention">
    <w:name w:val="Unresolved Mention"/>
    <w:basedOn w:val="a0"/>
    <w:uiPriority w:val="99"/>
    <w:semiHidden/>
    <w:unhideWhenUsed/>
    <w:rsid w:val="00AD4695"/>
    <w:rPr>
      <w:color w:val="605E5C"/>
      <w:shd w:val="clear" w:color="auto" w:fill="E1DFDD"/>
    </w:rPr>
  </w:style>
  <w:style w:type="table" w:styleId="aa">
    <w:name w:val="Table Grid"/>
    <w:basedOn w:val="a1"/>
    <w:uiPriority w:val="39"/>
    <w:rsid w:val="009974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Char2"/>
    <w:uiPriority w:val="99"/>
    <w:semiHidden/>
    <w:unhideWhenUsed/>
    <w:rsid w:val="003763A3"/>
    <w:rPr>
      <w:rFonts w:asciiTheme="majorHAnsi" w:eastAsiaTheme="majorEastAsia" w:hAnsiTheme="majorHAnsi" w:cstheme="majorBidi"/>
      <w:sz w:val="18"/>
      <w:szCs w:val="18"/>
    </w:rPr>
  </w:style>
  <w:style w:type="character" w:customStyle="1" w:styleId="Char2">
    <w:name w:val="풍선 도움말 텍스트 Char"/>
    <w:basedOn w:val="a0"/>
    <w:link w:val="ab"/>
    <w:uiPriority w:val="99"/>
    <w:semiHidden/>
    <w:rsid w:val="003763A3"/>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50617639">
      <w:bodyDiv w:val="1"/>
      <w:marLeft w:val="0"/>
      <w:marRight w:val="0"/>
      <w:marTop w:val="0"/>
      <w:marBottom w:val="0"/>
      <w:divBdr>
        <w:top w:val="none" w:sz="0" w:space="0" w:color="auto"/>
        <w:left w:val="none" w:sz="0" w:space="0" w:color="auto"/>
        <w:bottom w:val="none" w:sz="0" w:space="0" w:color="auto"/>
        <w:right w:val="none" w:sz="0" w:space="0" w:color="auto"/>
      </w:divBdr>
    </w:div>
    <w:div w:id="69468880">
      <w:bodyDiv w:val="1"/>
      <w:marLeft w:val="0"/>
      <w:marRight w:val="0"/>
      <w:marTop w:val="0"/>
      <w:marBottom w:val="0"/>
      <w:divBdr>
        <w:top w:val="none" w:sz="0" w:space="0" w:color="auto"/>
        <w:left w:val="none" w:sz="0" w:space="0" w:color="auto"/>
        <w:bottom w:val="none" w:sz="0" w:space="0" w:color="auto"/>
        <w:right w:val="none" w:sz="0" w:space="0" w:color="auto"/>
      </w:divBdr>
    </w:div>
    <w:div w:id="91753219">
      <w:bodyDiv w:val="1"/>
      <w:marLeft w:val="0"/>
      <w:marRight w:val="0"/>
      <w:marTop w:val="0"/>
      <w:marBottom w:val="0"/>
      <w:divBdr>
        <w:top w:val="none" w:sz="0" w:space="0" w:color="auto"/>
        <w:left w:val="none" w:sz="0" w:space="0" w:color="auto"/>
        <w:bottom w:val="none" w:sz="0" w:space="0" w:color="auto"/>
        <w:right w:val="none" w:sz="0" w:space="0" w:color="auto"/>
      </w:divBdr>
    </w:div>
    <w:div w:id="116266570">
      <w:bodyDiv w:val="1"/>
      <w:marLeft w:val="0"/>
      <w:marRight w:val="0"/>
      <w:marTop w:val="0"/>
      <w:marBottom w:val="0"/>
      <w:divBdr>
        <w:top w:val="none" w:sz="0" w:space="0" w:color="auto"/>
        <w:left w:val="none" w:sz="0" w:space="0" w:color="auto"/>
        <w:bottom w:val="none" w:sz="0" w:space="0" w:color="auto"/>
        <w:right w:val="none" w:sz="0" w:space="0" w:color="auto"/>
      </w:divBdr>
    </w:div>
    <w:div w:id="188960063">
      <w:bodyDiv w:val="1"/>
      <w:marLeft w:val="0"/>
      <w:marRight w:val="0"/>
      <w:marTop w:val="0"/>
      <w:marBottom w:val="0"/>
      <w:divBdr>
        <w:top w:val="none" w:sz="0" w:space="0" w:color="auto"/>
        <w:left w:val="none" w:sz="0" w:space="0" w:color="auto"/>
        <w:bottom w:val="none" w:sz="0" w:space="0" w:color="auto"/>
        <w:right w:val="none" w:sz="0" w:space="0" w:color="auto"/>
      </w:divBdr>
    </w:div>
    <w:div w:id="245723792">
      <w:bodyDiv w:val="1"/>
      <w:marLeft w:val="0"/>
      <w:marRight w:val="0"/>
      <w:marTop w:val="0"/>
      <w:marBottom w:val="0"/>
      <w:divBdr>
        <w:top w:val="none" w:sz="0" w:space="0" w:color="auto"/>
        <w:left w:val="none" w:sz="0" w:space="0" w:color="auto"/>
        <w:bottom w:val="none" w:sz="0" w:space="0" w:color="auto"/>
        <w:right w:val="none" w:sz="0" w:space="0" w:color="auto"/>
      </w:divBdr>
    </w:div>
    <w:div w:id="258678707">
      <w:bodyDiv w:val="1"/>
      <w:marLeft w:val="0"/>
      <w:marRight w:val="0"/>
      <w:marTop w:val="0"/>
      <w:marBottom w:val="0"/>
      <w:divBdr>
        <w:top w:val="none" w:sz="0" w:space="0" w:color="auto"/>
        <w:left w:val="none" w:sz="0" w:space="0" w:color="auto"/>
        <w:bottom w:val="none" w:sz="0" w:space="0" w:color="auto"/>
        <w:right w:val="none" w:sz="0" w:space="0" w:color="auto"/>
      </w:divBdr>
    </w:div>
    <w:div w:id="288123685">
      <w:bodyDiv w:val="1"/>
      <w:marLeft w:val="0"/>
      <w:marRight w:val="0"/>
      <w:marTop w:val="0"/>
      <w:marBottom w:val="0"/>
      <w:divBdr>
        <w:top w:val="none" w:sz="0" w:space="0" w:color="auto"/>
        <w:left w:val="none" w:sz="0" w:space="0" w:color="auto"/>
        <w:bottom w:val="none" w:sz="0" w:space="0" w:color="auto"/>
        <w:right w:val="none" w:sz="0" w:space="0" w:color="auto"/>
      </w:divBdr>
    </w:div>
    <w:div w:id="330911887">
      <w:bodyDiv w:val="1"/>
      <w:marLeft w:val="0"/>
      <w:marRight w:val="0"/>
      <w:marTop w:val="0"/>
      <w:marBottom w:val="0"/>
      <w:divBdr>
        <w:top w:val="none" w:sz="0" w:space="0" w:color="auto"/>
        <w:left w:val="none" w:sz="0" w:space="0" w:color="auto"/>
        <w:bottom w:val="none" w:sz="0" w:space="0" w:color="auto"/>
        <w:right w:val="none" w:sz="0" w:space="0" w:color="auto"/>
      </w:divBdr>
    </w:div>
    <w:div w:id="359551841">
      <w:bodyDiv w:val="1"/>
      <w:marLeft w:val="0"/>
      <w:marRight w:val="0"/>
      <w:marTop w:val="0"/>
      <w:marBottom w:val="0"/>
      <w:divBdr>
        <w:top w:val="none" w:sz="0" w:space="0" w:color="auto"/>
        <w:left w:val="none" w:sz="0" w:space="0" w:color="auto"/>
        <w:bottom w:val="none" w:sz="0" w:space="0" w:color="auto"/>
        <w:right w:val="none" w:sz="0" w:space="0" w:color="auto"/>
      </w:divBdr>
    </w:div>
    <w:div w:id="388695881">
      <w:bodyDiv w:val="1"/>
      <w:marLeft w:val="0"/>
      <w:marRight w:val="0"/>
      <w:marTop w:val="0"/>
      <w:marBottom w:val="0"/>
      <w:divBdr>
        <w:top w:val="none" w:sz="0" w:space="0" w:color="auto"/>
        <w:left w:val="none" w:sz="0" w:space="0" w:color="auto"/>
        <w:bottom w:val="none" w:sz="0" w:space="0" w:color="auto"/>
        <w:right w:val="none" w:sz="0" w:space="0" w:color="auto"/>
      </w:divBdr>
    </w:div>
    <w:div w:id="391735378">
      <w:bodyDiv w:val="1"/>
      <w:marLeft w:val="0"/>
      <w:marRight w:val="0"/>
      <w:marTop w:val="0"/>
      <w:marBottom w:val="0"/>
      <w:divBdr>
        <w:top w:val="none" w:sz="0" w:space="0" w:color="auto"/>
        <w:left w:val="none" w:sz="0" w:space="0" w:color="auto"/>
        <w:bottom w:val="none" w:sz="0" w:space="0" w:color="auto"/>
        <w:right w:val="none" w:sz="0" w:space="0" w:color="auto"/>
      </w:divBdr>
    </w:div>
    <w:div w:id="437799225">
      <w:bodyDiv w:val="1"/>
      <w:marLeft w:val="0"/>
      <w:marRight w:val="0"/>
      <w:marTop w:val="0"/>
      <w:marBottom w:val="0"/>
      <w:divBdr>
        <w:top w:val="none" w:sz="0" w:space="0" w:color="auto"/>
        <w:left w:val="none" w:sz="0" w:space="0" w:color="auto"/>
        <w:bottom w:val="none" w:sz="0" w:space="0" w:color="auto"/>
        <w:right w:val="none" w:sz="0" w:space="0" w:color="auto"/>
      </w:divBdr>
    </w:div>
    <w:div w:id="437915616">
      <w:bodyDiv w:val="1"/>
      <w:marLeft w:val="0"/>
      <w:marRight w:val="0"/>
      <w:marTop w:val="0"/>
      <w:marBottom w:val="0"/>
      <w:divBdr>
        <w:top w:val="none" w:sz="0" w:space="0" w:color="auto"/>
        <w:left w:val="none" w:sz="0" w:space="0" w:color="auto"/>
        <w:bottom w:val="none" w:sz="0" w:space="0" w:color="auto"/>
        <w:right w:val="none" w:sz="0" w:space="0" w:color="auto"/>
      </w:divBdr>
    </w:div>
    <w:div w:id="490097495">
      <w:bodyDiv w:val="1"/>
      <w:marLeft w:val="0"/>
      <w:marRight w:val="0"/>
      <w:marTop w:val="0"/>
      <w:marBottom w:val="0"/>
      <w:divBdr>
        <w:top w:val="none" w:sz="0" w:space="0" w:color="auto"/>
        <w:left w:val="none" w:sz="0" w:space="0" w:color="auto"/>
        <w:bottom w:val="none" w:sz="0" w:space="0" w:color="auto"/>
        <w:right w:val="none" w:sz="0" w:space="0" w:color="auto"/>
      </w:divBdr>
    </w:div>
    <w:div w:id="499199164">
      <w:bodyDiv w:val="1"/>
      <w:marLeft w:val="0"/>
      <w:marRight w:val="0"/>
      <w:marTop w:val="0"/>
      <w:marBottom w:val="0"/>
      <w:divBdr>
        <w:top w:val="none" w:sz="0" w:space="0" w:color="auto"/>
        <w:left w:val="none" w:sz="0" w:space="0" w:color="auto"/>
        <w:bottom w:val="none" w:sz="0" w:space="0" w:color="auto"/>
        <w:right w:val="none" w:sz="0" w:space="0" w:color="auto"/>
      </w:divBdr>
    </w:div>
    <w:div w:id="543760476">
      <w:bodyDiv w:val="1"/>
      <w:marLeft w:val="0"/>
      <w:marRight w:val="0"/>
      <w:marTop w:val="0"/>
      <w:marBottom w:val="0"/>
      <w:divBdr>
        <w:top w:val="none" w:sz="0" w:space="0" w:color="auto"/>
        <w:left w:val="none" w:sz="0" w:space="0" w:color="auto"/>
        <w:bottom w:val="none" w:sz="0" w:space="0" w:color="auto"/>
        <w:right w:val="none" w:sz="0" w:space="0" w:color="auto"/>
      </w:divBdr>
    </w:div>
    <w:div w:id="544755368">
      <w:bodyDiv w:val="1"/>
      <w:marLeft w:val="0"/>
      <w:marRight w:val="0"/>
      <w:marTop w:val="0"/>
      <w:marBottom w:val="0"/>
      <w:divBdr>
        <w:top w:val="none" w:sz="0" w:space="0" w:color="auto"/>
        <w:left w:val="none" w:sz="0" w:space="0" w:color="auto"/>
        <w:bottom w:val="none" w:sz="0" w:space="0" w:color="auto"/>
        <w:right w:val="none" w:sz="0" w:space="0" w:color="auto"/>
      </w:divBdr>
    </w:div>
    <w:div w:id="571426907">
      <w:bodyDiv w:val="1"/>
      <w:marLeft w:val="0"/>
      <w:marRight w:val="0"/>
      <w:marTop w:val="0"/>
      <w:marBottom w:val="0"/>
      <w:divBdr>
        <w:top w:val="none" w:sz="0" w:space="0" w:color="auto"/>
        <w:left w:val="none" w:sz="0" w:space="0" w:color="auto"/>
        <w:bottom w:val="none" w:sz="0" w:space="0" w:color="auto"/>
        <w:right w:val="none" w:sz="0" w:space="0" w:color="auto"/>
      </w:divBdr>
    </w:div>
    <w:div w:id="688142390">
      <w:bodyDiv w:val="1"/>
      <w:marLeft w:val="0"/>
      <w:marRight w:val="0"/>
      <w:marTop w:val="0"/>
      <w:marBottom w:val="0"/>
      <w:divBdr>
        <w:top w:val="none" w:sz="0" w:space="0" w:color="auto"/>
        <w:left w:val="none" w:sz="0" w:space="0" w:color="auto"/>
        <w:bottom w:val="none" w:sz="0" w:space="0" w:color="auto"/>
        <w:right w:val="none" w:sz="0" w:space="0" w:color="auto"/>
      </w:divBdr>
    </w:div>
    <w:div w:id="724839703">
      <w:bodyDiv w:val="1"/>
      <w:marLeft w:val="0"/>
      <w:marRight w:val="0"/>
      <w:marTop w:val="0"/>
      <w:marBottom w:val="0"/>
      <w:divBdr>
        <w:top w:val="none" w:sz="0" w:space="0" w:color="auto"/>
        <w:left w:val="none" w:sz="0" w:space="0" w:color="auto"/>
        <w:bottom w:val="none" w:sz="0" w:space="0" w:color="auto"/>
        <w:right w:val="none" w:sz="0" w:space="0" w:color="auto"/>
      </w:divBdr>
    </w:div>
    <w:div w:id="850335628">
      <w:bodyDiv w:val="1"/>
      <w:marLeft w:val="0"/>
      <w:marRight w:val="0"/>
      <w:marTop w:val="0"/>
      <w:marBottom w:val="0"/>
      <w:divBdr>
        <w:top w:val="none" w:sz="0" w:space="0" w:color="auto"/>
        <w:left w:val="none" w:sz="0" w:space="0" w:color="auto"/>
        <w:bottom w:val="none" w:sz="0" w:space="0" w:color="auto"/>
        <w:right w:val="none" w:sz="0" w:space="0" w:color="auto"/>
      </w:divBdr>
    </w:div>
    <w:div w:id="863252542">
      <w:bodyDiv w:val="1"/>
      <w:marLeft w:val="0"/>
      <w:marRight w:val="0"/>
      <w:marTop w:val="0"/>
      <w:marBottom w:val="0"/>
      <w:divBdr>
        <w:top w:val="none" w:sz="0" w:space="0" w:color="auto"/>
        <w:left w:val="none" w:sz="0" w:space="0" w:color="auto"/>
        <w:bottom w:val="none" w:sz="0" w:space="0" w:color="auto"/>
        <w:right w:val="none" w:sz="0" w:space="0" w:color="auto"/>
      </w:divBdr>
    </w:div>
    <w:div w:id="905995460">
      <w:bodyDiv w:val="1"/>
      <w:marLeft w:val="0"/>
      <w:marRight w:val="0"/>
      <w:marTop w:val="0"/>
      <w:marBottom w:val="0"/>
      <w:divBdr>
        <w:top w:val="none" w:sz="0" w:space="0" w:color="auto"/>
        <w:left w:val="none" w:sz="0" w:space="0" w:color="auto"/>
        <w:bottom w:val="none" w:sz="0" w:space="0" w:color="auto"/>
        <w:right w:val="none" w:sz="0" w:space="0" w:color="auto"/>
      </w:divBdr>
    </w:div>
    <w:div w:id="921377969">
      <w:bodyDiv w:val="1"/>
      <w:marLeft w:val="0"/>
      <w:marRight w:val="0"/>
      <w:marTop w:val="0"/>
      <w:marBottom w:val="0"/>
      <w:divBdr>
        <w:top w:val="none" w:sz="0" w:space="0" w:color="auto"/>
        <w:left w:val="none" w:sz="0" w:space="0" w:color="auto"/>
        <w:bottom w:val="none" w:sz="0" w:space="0" w:color="auto"/>
        <w:right w:val="none" w:sz="0" w:space="0" w:color="auto"/>
      </w:divBdr>
    </w:div>
    <w:div w:id="1001547150">
      <w:bodyDiv w:val="1"/>
      <w:marLeft w:val="0"/>
      <w:marRight w:val="0"/>
      <w:marTop w:val="0"/>
      <w:marBottom w:val="0"/>
      <w:divBdr>
        <w:top w:val="none" w:sz="0" w:space="0" w:color="auto"/>
        <w:left w:val="none" w:sz="0" w:space="0" w:color="auto"/>
        <w:bottom w:val="none" w:sz="0" w:space="0" w:color="auto"/>
        <w:right w:val="none" w:sz="0" w:space="0" w:color="auto"/>
      </w:divBdr>
    </w:div>
    <w:div w:id="1200046961">
      <w:bodyDiv w:val="1"/>
      <w:marLeft w:val="0"/>
      <w:marRight w:val="0"/>
      <w:marTop w:val="0"/>
      <w:marBottom w:val="0"/>
      <w:divBdr>
        <w:top w:val="none" w:sz="0" w:space="0" w:color="auto"/>
        <w:left w:val="none" w:sz="0" w:space="0" w:color="auto"/>
        <w:bottom w:val="none" w:sz="0" w:space="0" w:color="auto"/>
        <w:right w:val="none" w:sz="0" w:space="0" w:color="auto"/>
      </w:divBdr>
    </w:div>
    <w:div w:id="1226449750">
      <w:bodyDiv w:val="1"/>
      <w:marLeft w:val="0"/>
      <w:marRight w:val="0"/>
      <w:marTop w:val="0"/>
      <w:marBottom w:val="0"/>
      <w:divBdr>
        <w:top w:val="none" w:sz="0" w:space="0" w:color="auto"/>
        <w:left w:val="none" w:sz="0" w:space="0" w:color="auto"/>
        <w:bottom w:val="none" w:sz="0" w:space="0" w:color="auto"/>
        <w:right w:val="none" w:sz="0" w:space="0" w:color="auto"/>
      </w:divBdr>
    </w:div>
    <w:div w:id="1262029389">
      <w:bodyDiv w:val="1"/>
      <w:marLeft w:val="0"/>
      <w:marRight w:val="0"/>
      <w:marTop w:val="0"/>
      <w:marBottom w:val="0"/>
      <w:divBdr>
        <w:top w:val="none" w:sz="0" w:space="0" w:color="auto"/>
        <w:left w:val="none" w:sz="0" w:space="0" w:color="auto"/>
        <w:bottom w:val="none" w:sz="0" w:space="0" w:color="auto"/>
        <w:right w:val="none" w:sz="0" w:space="0" w:color="auto"/>
      </w:divBdr>
    </w:div>
    <w:div w:id="1297177612">
      <w:bodyDiv w:val="1"/>
      <w:marLeft w:val="0"/>
      <w:marRight w:val="0"/>
      <w:marTop w:val="0"/>
      <w:marBottom w:val="0"/>
      <w:divBdr>
        <w:top w:val="none" w:sz="0" w:space="0" w:color="auto"/>
        <w:left w:val="none" w:sz="0" w:space="0" w:color="auto"/>
        <w:bottom w:val="none" w:sz="0" w:space="0" w:color="auto"/>
        <w:right w:val="none" w:sz="0" w:space="0" w:color="auto"/>
      </w:divBdr>
    </w:div>
    <w:div w:id="1338845561">
      <w:bodyDiv w:val="1"/>
      <w:marLeft w:val="0"/>
      <w:marRight w:val="0"/>
      <w:marTop w:val="0"/>
      <w:marBottom w:val="0"/>
      <w:divBdr>
        <w:top w:val="none" w:sz="0" w:space="0" w:color="auto"/>
        <w:left w:val="none" w:sz="0" w:space="0" w:color="auto"/>
        <w:bottom w:val="none" w:sz="0" w:space="0" w:color="auto"/>
        <w:right w:val="none" w:sz="0" w:space="0" w:color="auto"/>
      </w:divBdr>
    </w:div>
    <w:div w:id="1367752951">
      <w:bodyDiv w:val="1"/>
      <w:marLeft w:val="0"/>
      <w:marRight w:val="0"/>
      <w:marTop w:val="0"/>
      <w:marBottom w:val="0"/>
      <w:divBdr>
        <w:top w:val="none" w:sz="0" w:space="0" w:color="auto"/>
        <w:left w:val="none" w:sz="0" w:space="0" w:color="auto"/>
        <w:bottom w:val="none" w:sz="0" w:space="0" w:color="auto"/>
        <w:right w:val="none" w:sz="0" w:space="0" w:color="auto"/>
      </w:divBdr>
    </w:div>
    <w:div w:id="1375422958">
      <w:bodyDiv w:val="1"/>
      <w:marLeft w:val="0"/>
      <w:marRight w:val="0"/>
      <w:marTop w:val="0"/>
      <w:marBottom w:val="0"/>
      <w:divBdr>
        <w:top w:val="none" w:sz="0" w:space="0" w:color="auto"/>
        <w:left w:val="none" w:sz="0" w:space="0" w:color="auto"/>
        <w:bottom w:val="none" w:sz="0" w:space="0" w:color="auto"/>
        <w:right w:val="none" w:sz="0" w:space="0" w:color="auto"/>
      </w:divBdr>
    </w:div>
    <w:div w:id="1376387762">
      <w:bodyDiv w:val="1"/>
      <w:marLeft w:val="0"/>
      <w:marRight w:val="0"/>
      <w:marTop w:val="0"/>
      <w:marBottom w:val="0"/>
      <w:divBdr>
        <w:top w:val="none" w:sz="0" w:space="0" w:color="auto"/>
        <w:left w:val="none" w:sz="0" w:space="0" w:color="auto"/>
        <w:bottom w:val="none" w:sz="0" w:space="0" w:color="auto"/>
        <w:right w:val="none" w:sz="0" w:space="0" w:color="auto"/>
      </w:divBdr>
    </w:div>
    <w:div w:id="1380402127">
      <w:bodyDiv w:val="1"/>
      <w:marLeft w:val="0"/>
      <w:marRight w:val="0"/>
      <w:marTop w:val="0"/>
      <w:marBottom w:val="0"/>
      <w:divBdr>
        <w:top w:val="none" w:sz="0" w:space="0" w:color="auto"/>
        <w:left w:val="none" w:sz="0" w:space="0" w:color="auto"/>
        <w:bottom w:val="none" w:sz="0" w:space="0" w:color="auto"/>
        <w:right w:val="none" w:sz="0" w:space="0" w:color="auto"/>
      </w:divBdr>
    </w:div>
    <w:div w:id="1450852302">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515268891">
      <w:bodyDiv w:val="1"/>
      <w:marLeft w:val="0"/>
      <w:marRight w:val="0"/>
      <w:marTop w:val="0"/>
      <w:marBottom w:val="0"/>
      <w:divBdr>
        <w:top w:val="none" w:sz="0" w:space="0" w:color="auto"/>
        <w:left w:val="none" w:sz="0" w:space="0" w:color="auto"/>
        <w:bottom w:val="none" w:sz="0" w:space="0" w:color="auto"/>
        <w:right w:val="none" w:sz="0" w:space="0" w:color="auto"/>
      </w:divBdr>
    </w:div>
    <w:div w:id="1525250327">
      <w:bodyDiv w:val="1"/>
      <w:marLeft w:val="0"/>
      <w:marRight w:val="0"/>
      <w:marTop w:val="0"/>
      <w:marBottom w:val="0"/>
      <w:divBdr>
        <w:top w:val="none" w:sz="0" w:space="0" w:color="auto"/>
        <w:left w:val="none" w:sz="0" w:space="0" w:color="auto"/>
        <w:bottom w:val="none" w:sz="0" w:space="0" w:color="auto"/>
        <w:right w:val="none" w:sz="0" w:space="0" w:color="auto"/>
      </w:divBdr>
    </w:div>
    <w:div w:id="1561551858">
      <w:bodyDiv w:val="1"/>
      <w:marLeft w:val="0"/>
      <w:marRight w:val="0"/>
      <w:marTop w:val="0"/>
      <w:marBottom w:val="0"/>
      <w:divBdr>
        <w:top w:val="none" w:sz="0" w:space="0" w:color="auto"/>
        <w:left w:val="none" w:sz="0" w:space="0" w:color="auto"/>
        <w:bottom w:val="none" w:sz="0" w:space="0" w:color="auto"/>
        <w:right w:val="none" w:sz="0" w:space="0" w:color="auto"/>
      </w:divBdr>
    </w:div>
    <w:div w:id="1569605937">
      <w:bodyDiv w:val="1"/>
      <w:marLeft w:val="0"/>
      <w:marRight w:val="0"/>
      <w:marTop w:val="0"/>
      <w:marBottom w:val="0"/>
      <w:divBdr>
        <w:top w:val="none" w:sz="0" w:space="0" w:color="auto"/>
        <w:left w:val="none" w:sz="0" w:space="0" w:color="auto"/>
        <w:bottom w:val="none" w:sz="0" w:space="0" w:color="auto"/>
        <w:right w:val="none" w:sz="0" w:space="0" w:color="auto"/>
      </w:divBdr>
    </w:div>
    <w:div w:id="1577932000">
      <w:bodyDiv w:val="1"/>
      <w:marLeft w:val="0"/>
      <w:marRight w:val="0"/>
      <w:marTop w:val="0"/>
      <w:marBottom w:val="0"/>
      <w:divBdr>
        <w:top w:val="none" w:sz="0" w:space="0" w:color="auto"/>
        <w:left w:val="none" w:sz="0" w:space="0" w:color="auto"/>
        <w:bottom w:val="none" w:sz="0" w:space="0" w:color="auto"/>
        <w:right w:val="none" w:sz="0" w:space="0" w:color="auto"/>
      </w:divBdr>
    </w:div>
    <w:div w:id="1608196180">
      <w:bodyDiv w:val="1"/>
      <w:marLeft w:val="0"/>
      <w:marRight w:val="0"/>
      <w:marTop w:val="0"/>
      <w:marBottom w:val="0"/>
      <w:divBdr>
        <w:top w:val="none" w:sz="0" w:space="0" w:color="auto"/>
        <w:left w:val="none" w:sz="0" w:space="0" w:color="auto"/>
        <w:bottom w:val="none" w:sz="0" w:space="0" w:color="auto"/>
        <w:right w:val="none" w:sz="0" w:space="0" w:color="auto"/>
      </w:divBdr>
    </w:div>
    <w:div w:id="1618221129">
      <w:bodyDiv w:val="1"/>
      <w:marLeft w:val="0"/>
      <w:marRight w:val="0"/>
      <w:marTop w:val="0"/>
      <w:marBottom w:val="0"/>
      <w:divBdr>
        <w:top w:val="none" w:sz="0" w:space="0" w:color="auto"/>
        <w:left w:val="none" w:sz="0" w:space="0" w:color="auto"/>
        <w:bottom w:val="none" w:sz="0" w:space="0" w:color="auto"/>
        <w:right w:val="none" w:sz="0" w:space="0" w:color="auto"/>
      </w:divBdr>
    </w:div>
    <w:div w:id="1650789803">
      <w:bodyDiv w:val="1"/>
      <w:marLeft w:val="0"/>
      <w:marRight w:val="0"/>
      <w:marTop w:val="0"/>
      <w:marBottom w:val="0"/>
      <w:divBdr>
        <w:top w:val="none" w:sz="0" w:space="0" w:color="auto"/>
        <w:left w:val="none" w:sz="0" w:space="0" w:color="auto"/>
        <w:bottom w:val="none" w:sz="0" w:space="0" w:color="auto"/>
        <w:right w:val="none" w:sz="0" w:space="0" w:color="auto"/>
      </w:divBdr>
    </w:div>
    <w:div w:id="1663584113">
      <w:bodyDiv w:val="1"/>
      <w:marLeft w:val="0"/>
      <w:marRight w:val="0"/>
      <w:marTop w:val="0"/>
      <w:marBottom w:val="0"/>
      <w:divBdr>
        <w:top w:val="none" w:sz="0" w:space="0" w:color="auto"/>
        <w:left w:val="none" w:sz="0" w:space="0" w:color="auto"/>
        <w:bottom w:val="none" w:sz="0" w:space="0" w:color="auto"/>
        <w:right w:val="none" w:sz="0" w:space="0" w:color="auto"/>
      </w:divBdr>
    </w:div>
    <w:div w:id="1762018910">
      <w:bodyDiv w:val="1"/>
      <w:marLeft w:val="0"/>
      <w:marRight w:val="0"/>
      <w:marTop w:val="0"/>
      <w:marBottom w:val="0"/>
      <w:divBdr>
        <w:top w:val="none" w:sz="0" w:space="0" w:color="auto"/>
        <w:left w:val="none" w:sz="0" w:space="0" w:color="auto"/>
        <w:bottom w:val="none" w:sz="0" w:space="0" w:color="auto"/>
        <w:right w:val="none" w:sz="0" w:space="0" w:color="auto"/>
      </w:divBdr>
    </w:div>
    <w:div w:id="1942255644">
      <w:bodyDiv w:val="1"/>
      <w:marLeft w:val="0"/>
      <w:marRight w:val="0"/>
      <w:marTop w:val="0"/>
      <w:marBottom w:val="0"/>
      <w:divBdr>
        <w:top w:val="none" w:sz="0" w:space="0" w:color="auto"/>
        <w:left w:val="none" w:sz="0" w:space="0" w:color="auto"/>
        <w:bottom w:val="none" w:sz="0" w:space="0" w:color="auto"/>
        <w:right w:val="none" w:sz="0" w:space="0" w:color="auto"/>
      </w:divBdr>
    </w:div>
    <w:div w:id="1980259454">
      <w:bodyDiv w:val="1"/>
      <w:marLeft w:val="0"/>
      <w:marRight w:val="0"/>
      <w:marTop w:val="0"/>
      <w:marBottom w:val="0"/>
      <w:divBdr>
        <w:top w:val="none" w:sz="0" w:space="0" w:color="auto"/>
        <w:left w:val="none" w:sz="0" w:space="0" w:color="auto"/>
        <w:bottom w:val="none" w:sz="0" w:space="0" w:color="auto"/>
        <w:right w:val="none" w:sz="0" w:space="0" w:color="auto"/>
      </w:divBdr>
    </w:div>
    <w:div w:id="2047219985">
      <w:bodyDiv w:val="1"/>
      <w:marLeft w:val="0"/>
      <w:marRight w:val="0"/>
      <w:marTop w:val="0"/>
      <w:marBottom w:val="0"/>
      <w:divBdr>
        <w:top w:val="none" w:sz="0" w:space="0" w:color="auto"/>
        <w:left w:val="none" w:sz="0" w:space="0" w:color="auto"/>
        <w:bottom w:val="none" w:sz="0" w:space="0" w:color="auto"/>
        <w:right w:val="none" w:sz="0" w:space="0" w:color="auto"/>
      </w:divBdr>
    </w:div>
    <w:div w:id="2099012391">
      <w:bodyDiv w:val="1"/>
      <w:marLeft w:val="0"/>
      <w:marRight w:val="0"/>
      <w:marTop w:val="0"/>
      <w:marBottom w:val="0"/>
      <w:divBdr>
        <w:top w:val="none" w:sz="0" w:space="0" w:color="auto"/>
        <w:left w:val="none" w:sz="0" w:space="0" w:color="auto"/>
        <w:bottom w:val="none" w:sz="0" w:space="0" w:color="auto"/>
        <w:right w:val="none" w:sz="0" w:space="0" w:color="auto"/>
      </w:divBdr>
    </w:div>
    <w:div w:id="2102213680">
      <w:bodyDiv w:val="1"/>
      <w:marLeft w:val="0"/>
      <w:marRight w:val="0"/>
      <w:marTop w:val="0"/>
      <w:marBottom w:val="0"/>
      <w:divBdr>
        <w:top w:val="none" w:sz="0" w:space="0" w:color="auto"/>
        <w:left w:val="none" w:sz="0" w:space="0" w:color="auto"/>
        <w:bottom w:val="none" w:sz="0" w:space="0" w:color="auto"/>
        <w:right w:val="none" w:sz="0" w:space="0" w:color="auto"/>
      </w:divBdr>
    </w:div>
    <w:div w:id="213320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s://biz.chosun.com/site/data/html_dir/2020/07/19/2020071902056.html" TargetMode="Externa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consumernews.co.kr/news/articleView.html?idxno=61216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consumernews.co.kr/news/articleView.html?idxno=612166" TargetMode="External"/><Relationship Id="rId3" Type="http://schemas.openxmlformats.org/officeDocument/2006/relationships/hyperlink" Target="https://news.joins.com/article/23935725" TargetMode="External"/><Relationship Id="rId7" Type="http://schemas.openxmlformats.org/officeDocument/2006/relationships/hyperlink" Target="http://www.hani.co.kr/arti/economy/it/976128.html" TargetMode="External"/><Relationship Id="rId2" Type="http://schemas.openxmlformats.org/officeDocument/2006/relationships/hyperlink" Target="https://www.ajunews.com/view/20200630080412422" TargetMode="External"/><Relationship Id="rId1" Type="http://schemas.openxmlformats.org/officeDocument/2006/relationships/hyperlink" Target="https://www.korea.kr/news/policyNewsView.do?newsId=148878196" TargetMode="External"/><Relationship Id="rId6" Type="http://schemas.openxmlformats.org/officeDocument/2006/relationships/hyperlink" Target="https://www.mk.co.kr/news/business/view/2020/11/1201227/" TargetMode="External"/><Relationship Id="rId5" Type="http://schemas.openxmlformats.org/officeDocument/2006/relationships/hyperlink" Target="http://www.abckr.net/news/articleView.html?idxno=47247" TargetMode="External"/><Relationship Id="rId10" Type="http://schemas.openxmlformats.org/officeDocument/2006/relationships/hyperlink" Target="https://biz.chosun.com/site/data/html_dir/2020/03/24/2020032404609.html" TargetMode="External"/><Relationship Id="rId4" Type="http://schemas.openxmlformats.org/officeDocument/2006/relationships/hyperlink" Target="https://biz.chosun.com/site/data/html_dir/2020/07/19/2020071902056.html" TargetMode="External"/><Relationship Id="rId9" Type="http://schemas.openxmlformats.org/officeDocument/2006/relationships/hyperlink" Target="https://biz.chosun.com/site/data/html_dir/2020/03/24/2020032404609.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Users\hahseunghyun\Desktop\&#4363;&#4467;&#4535;&#4361;&#4453;&#4540;&#4363;&#4469;&#4523;&#4361;&#4469;&#4520;\&#4363;&#4467;&#4535;&#4361;&#4453;&#4540;&#4363;&#4469;&#4523;&#4361;&#4469;&#4520;%20&#4363;&#4454;&#4520;&#4361;&#4454;&#452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ko-KR"/>
  <c:chart>
    <c:title>
      <c:tx>
        <c:rich>
          <a:bodyPr rot="0" spcFirstLastPara="1" vertOverflow="ellipsis" vert="horz" wrap="square" anchor="ctr" anchorCtr="1"/>
          <a:lstStyle/>
          <a:p>
            <a:pPr>
              <a:defRPr lang="en-US" sz="800" b="0" i="0" u="none" strike="noStrike" kern="1200" spc="0" baseline="0">
                <a:solidFill>
                  <a:schemeClr val="tx1">
                    <a:lumMod val="65000"/>
                    <a:lumOff val="35000"/>
                  </a:schemeClr>
                </a:solidFill>
                <a:latin typeface="Noto Sans" panose="020B0502040504020204" pitchFamily="34" charset="0"/>
                <a:ea typeface="Noto Sans" panose="020B0502040504020204" pitchFamily="34" charset="0"/>
                <a:cs typeface="Noto Sans" panose="020B0502040504020204" pitchFamily="34" charset="0"/>
              </a:defRPr>
            </a:pPr>
            <a:r>
              <a:rPr lang="ko-KR" altLang="en-US" sz="800">
                <a:latin typeface="NanumBarunGothicOTF" panose="02020603020101020101" pitchFamily="18" charset="-127"/>
                <a:ea typeface="NanumBarunGothicOTF" panose="02020603020101020101" pitchFamily="18" charset="-127"/>
                <a:cs typeface="Noto Sans" panose="020B0502040504020204" pitchFamily="34" charset="0"/>
              </a:rPr>
              <a:t>규모별 원격근무 시행기업</a:t>
            </a:r>
            <a:r>
              <a:rPr lang="en-US" altLang="ko-KR" sz="800">
                <a:latin typeface="NanumBarunGothicOTF" panose="02020603020101020101" pitchFamily="18" charset="-127"/>
                <a:ea typeface="NanumBarunGothicOTF" panose="02020603020101020101" pitchFamily="18" charset="-127"/>
                <a:cs typeface="Noto Sans" panose="020B0502040504020204" pitchFamily="34" charset="0"/>
              </a:rPr>
              <a:t/>
            </a:r>
            <a:br>
              <a:rPr lang="en-US" altLang="ko-KR" sz="800">
                <a:latin typeface="NanumBarunGothicOTF" panose="02020603020101020101" pitchFamily="18" charset="-127"/>
                <a:ea typeface="NanumBarunGothicOTF" panose="02020603020101020101" pitchFamily="18" charset="-127"/>
                <a:cs typeface="Noto Sans" panose="020B0502040504020204" pitchFamily="34" charset="0"/>
              </a:rPr>
            </a:br>
            <a:r>
              <a:rPr lang="en-US" altLang="ko-KR" sz="800">
                <a:latin typeface="NanumBarunGothicOTF" panose="02020603020101020101" pitchFamily="18" charset="-127"/>
                <a:ea typeface="NanumBarunGothicOTF" panose="02020603020101020101" pitchFamily="18" charset="-127"/>
                <a:cs typeface="Noto Sans" panose="020B0502040504020204" pitchFamily="34" charset="0"/>
              </a:rPr>
              <a:t>(</a:t>
            </a:r>
            <a:r>
              <a:rPr lang="ko-KR" altLang="en-US" sz="800">
                <a:latin typeface="NanumBarunGothicOTF" panose="02020603020101020101" pitchFamily="18" charset="-127"/>
                <a:ea typeface="NanumBarunGothicOTF" panose="02020603020101020101" pitchFamily="18" charset="-127"/>
                <a:cs typeface="Noto Sans" panose="020B0502040504020204" pitchFamily="34" charset="0"/>
              </a:rPr>
              <a:t>대한상공회의소</a:t>
            </a:r>
            <a:r>
              <a:rPr lang="en-US" altLang="ko-KR" sz="800">
                <a:latin typeface="NanumBarunGothicOTF" panose="02020603020101020101" pitchFamily="18" charset="-127"/>
                <a:ea typeface="NanumBarunGothicOTF" panose="02020603020101020101" pitchFamily="18" charset="-127"/>
                <a:cs typeface="Noto Sans" panose="020B0502040504020204" pitchFamily="34" charset="0"/>
              </a:rPr>
              <a:t>, 2020, %, n=300)</a:t>
            </a:r>
            <a:endParaRPr lang="en-US" sz="800">
              <a:latin typeface="NanumBarunGothicOTF" panose="02020603020101020101" pitchFamily="18" charset="-127"/>
              <a:ea typeface="NanumBarunGothicOTF" panose="02020603020101020101" pitchFamily="18" charset="-127"/>
              <a:cs typeface="Noto Sans" panose="020B0502040504020204" pitchFamily="34" charset="0"/>
            </a:endParaRPr>
          </a:p>
        </c:rich>
      </c:tx>
      <c:spPr>
        <a:noFill/>
        <a:ln>
          <a:noFill/>
        </a:ln>
        <a:effectLst/>
      </c:spPr>
    </c:title>
    <c:plotArea>
      <c:layout>
        <c:manualLayout>
          <c:layoutTarget val="inner"/>
          <c:xMode val="edge"/>
          <c:yMode val="edge"/>
          <c:x val="0.1224546370055174"/>
          <c:y val="0.21017088031075867"/>
          <c:w val="0.82133826013870315"/>
          <c:h val="0.57254458834759114"/>
        </c:manualLayout>
      </c:layout>
      <c:barChart>
        <c:barDir val="col"/>
        <c:grouping val="clustered"/>
        <c:ser>
          <c:idx val="0"/>
          <c:order val="0"/>
          <c:tx>
            <c:strRef>
              <c:f>Sheet1!$B$3</c:f>
              <c:strCache>
                <c:ptCount val="1"/>
                <c:pt idx="0">
                  <c:v>코로나19 이전</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ko-KR"/>
              </a:p>
            </c:txPr>
            <c:dLblPos val="ct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Sheet1!$A$4:$A$6</c:f>
              <c:strCache>
                <c:ptCount val="3"/>
                <c:pt idx="0">
                  <c:v>대기업</c:v>
                </c:pt>
                <c:pt idx="1">
                  <c:v>중견기업</c:v>
                </c:pt>
                <c:pt idx="2">
                  <c:v>중소기업</c:v>
                </c:pt>
              </c:strCache>
            </c:strRef>
          </c:cat>
          <c:val>
            <c:numRef>
              <c:f>Sheet1!$B$4:$B$6</c:f>
              <c:numCache>
                <c:formatCode>General</c:formatCode>
                <c:ptCount val="3"/>
                <c:pt idx="0">
                  <c:v>9.7000000000000011</c:v>
                </c:pt>
                <c:pt idx="1">
                  <c:v>8.2000000000000011</c:v>
                </c:pt>
                <c:pt idx="2">
                  <c:v>6.7</c:v>
                </c:pt>
              </c:numCache>
            </c:numRef>
          </c:val>
          <c:extLst xmlns:c16r2="http://schemas.microsoft.com/office/drawing/2015/06/chart">
            <c:ext xmlns:c16="http://schemas.microsoft.com/office/drawing/2014/chart" uri="{C3380CC4-5D6E-409C-BE32-E72D297353CC}">
              <c16:uniqueId val="{00000000-57BB-D049-A8D3-FA0CF4A77841}"/>
            </c:ext>
          </c:extLst>
        </c:ser>
        <c:ser>
          <c:idx val="1"/>
          <c:order val="1"/>
          <c:tx>
            <c:strRef>
              <c:f>Sheet1!$C$3</c:f>
              <c:strCache>
                <c:ptCount val="1"/>
                <c:pt idx="0">
                  <c:v>코로나19 이후</c:v>
                </c:pt>
              </c:strCache>
            </c:strRef>
          </c:tx>
          <c:spPr>
            <a:solidFill>
              <a:schemeClr val="accent2"/>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ko-KR"/>
              </a:p>
            </c:txPr>
            <c:dLblPos val="ct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Sheet1!$A$4:$A$6</c:f>
              <c:strCache>
                <c:ptCount val="3"/>
                <c:pt idx="0">
                  <c:v>대기업</c:v>
                </c:pt>
                <c:pt idx="1">
                  <c:v>중견기업</c:v>
                </c:pt>
                <c:pt idx="2">
                  <c:v>중소기업</c:v>
                </c:pt>
              </c:strCache>
            </c:strRef>
          </c:cat>
          <c:val>
            <c:numRef>
              <c:f>Sheet1!$C$4:$C$6</c:f>
              <c:numCache>
                <c:formatCode>General</c:formatCode>
                <c:ptCount val="3"/>
                <c:pt idx="0">
                  <c:v>25.8</c:v>
                </c:pt>
                <c:pt idx="1">
                  <c:v>30.6</c:v>
                </c:pt>
                <c:pt idx="2">
                  <c:v>21.8</c:v>
                </c:pt>
              </c:numCache>
            </c:numRef>
          </c:val>
          <c:extLst xmlns:c16r2="http://schemas.microsoft.com/office/drawing/2015/06/chart">
            <c:ext xmlns:c16="http://schemas.microsoft.com/office/drawing/2014/chart" uri="{C3380CC4-5D6E-409C-BE32-E72D297353CC}">
              <c16:uniqueId val="{00000001-57BB-D049-A8D3-FA0CF4A77841}"/>
            </c:ext>
          </c:extLst>
        </c:ser>
        <c:dLbls>
          <c:showVal val="1"/>
        </c:dLbls>
        <c:gapWidth val="50"/>
        <c:axId val="150233856"/>
        <c:axId val="150235392"/>
      </c:barChart>
      <c:catAx>
        <c:axId val="15023385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800" b="0" i="0" u="none" strike="noStrike" kern="1200" baseline="0">
                <a:solidFill>
                  <a:schemeClr val="tx1">
                    <a:lumMod val="65000"/>
                    <a:lumOff val="35000"/>
                  </a:schemeClr>
                </a:solidFill>
                <a:latin typeface="NanumBarunGothicOTF" panose="02020603020101020101" pitchFamily="18" charset="-127"/>
                <a:ea typeface="NanumBarunGothicOTF" panose="02020603020101020101" pitchFamily="18" charset="-127"/>
                <a:cs typeface="+mn-cs"/>
              </a:defRPr>
            </a:pPr>
            <a:endParaRPr lang="ko-KR"/>
          </a:p>
        </c:txPr>
        <c:crossAx val="150235392"/>
        <c:crosses val="autoZero"/>
        <c:auto val="1"/>
        <c:lblAlgn val="ctr"/>
        <c:lblOffset val="100"/>
      </c:catAx>
      <c:valAx>
        <c:axId val="150235392"/>
        <c:scaling>
          <c:orientation val="minMax"/>
          <c:max val="35"/>
          <c:min val="0"/>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ko-KR"/>
          </a:p>
        </c:txPr>
        <c:crossAx val="150233856"/>
        <c:crosses val="autoZero"/>
        <c:crossBetween val="between"/>
      </c:valAx>
      <c:spPr>
        <a:noFill/>
        <a:ln>
          <a:noFill/>
        </a:ln>
        <a:effectLst/>
      </c:spPr>
    </c:plotArea>
    <c:legend>
      <c:legendPos val="b"/>
      <c:layout>
        <c:manualLayout>
          <c:xMode val="edge"/>
          <c:yMode val="edge"/>
          <c:x val="4.434740000507572E-2"/>
          <c:y val="0.8941192767570727"/>
          <c:w val="0.87051741561591223"/>
          <c:h val="7.8102945465150175E-2"/>
        </c:manualLayout>
      </c:layout>
      <c:spPr>
        <a:noFill/>
        <a:ln>
          <a:noFill/>
        </a:ln>
        <a:effectLst/>
      </c:spPr>
      <c:txPr>
        <a:bodyPr rot="0" spcFirstLastPara="1" vertOverflow="ellipsis" vert="horz" wrap="square" anchor="ctr" anchorCtr="1"/>
        <a:lstStyle/>
        <a:p>
          <a:pPr>
            <a:defRPr lang="en-US" sz="800" b="0" i="0" u="none" strike="noStrike" kern="1200" baseline="0">
              <a:solidFill>
                <a:schemeClr val="tx1">
                  <a:lumMod val="65000"/>
                  <a:lumOff val="35000"/>
                </a:schemeClr>
              </a:solidFill>
              <a:latin typeface="NanumBarunGothicOTF" panose="02020603020101020101" pitchFamily="18" charset="-127"/>
              <a:ea typeface="NanumBarunGothicOTF" panose="02020603020101020101" pitchFamily="18" charset="-127"/>
              <a:cs typeface="+mn-cs"/>
            </a:defRPr>
          </a:pPr>
          <a:endParaRPr lang="ko-K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ko-KR"/>
  <c:chart>
    <c:title>
      <c:tx>
        <c:rich>
          <a:bodyPr rot="0" spcFirstLastPara="1" vertOverflow="ellipsis" vert="horz" wrap="square" anchor="ctr" anchorCtr="1"/>
          <a:lstStyle/>
          <a:p>
            <a:pPr>
              <a:defRPr lang="en-US" sz="800" b="0" i="0" u="none" strike="noStrike" kern="1200" spc="0" baseline="0">
                <a:solidFill>
                  <a:schemeClr val="tx1">
                    <a:lumMod val="65000"/>
                    <a:lumOff val="35000"/>
                  </a:schemeClr>
                </a:solidFill>
                <a:latin typeface="NanumBarunGothicOTF" panose="02020603020101020101" pitchFamily="18" charset="-127"/>
                <a:ea typeface="NanumBarunGothicOTF" panose="02020603020101020101" pitchFamily="18" charset="-127"/>
                <a:cs typeface="+mn-cs"/>
              </a:defRPr>
            </a:pPr>
            <a:r>
              <a:rPr lang="en-US" altLang="ko-KR" sz="800"/>
              <a:t>SaaS</a:t>
            </a:r>
            <a:r>
              <a:rPr lang="en-US" altLang="ko-KR" sz="800" baseline="0"/>
              <a:t> </a:t>
            </a:r>
            <a:r>
              <a:rPr lang="ko-KR" altLang="en-US" sz="800" baseline="0"/>
              <a:t>시장</a:t>
            </a:r>
            <a:r>
              <a:rPr lang="en-US" altLang="ko-KR" sz="800" baseline="0"/>
              <a:t/>
            </a:r>
            <a:br>
              <a:rPr lang="en-US" altLang="ko-KR" sz="800" baseline="0"/>
            </a:br>
            <a:r>
              <a:rPr lang="en-US" altLang="ko-KR" sz="800" baseline="0"/>
              <a:t>(IDC, 2020, </a:t>
            </a:r>
            <a:r>
              <a:rPr lang="ko-KR" altLang="en-US" sz="800" baseline="0"/>
              <a:t>조원</a:t>
            </a:r>
            <a:r>
              <a:rPr lang="en-US" altLang="ko-KR" sz="800" baseline="0"/>
              <a:t>)</a:t>
            </a:r>
            <a:endParaRPr lang="ko-KR" altLang="en-US" sz="800"/>
          </a:p>
        </c:rich>
      </c:tx>
      <c:spPr>
        <a:noFill/>
        <a:ln>
          <a:noFill/>
        </a:ln>
        <a:effectLst/>
      </c:spPr>
    </c:title>
    <c:plotArea>
      <c:layout/>
      <c:barChart>
        <c:barDir val="col"/>
        <c:grouping val="clustered"/>
        <c:ser>
          <c:idx val="0"/>
          <c:order val="0"/>
          <c:tx>
            <c:strRef>
              <c:f>Sheet1!$A$20</c:f>
              <c:strCache>
                <c:ptCount val="1"/>
                <c:pt idx="0">
                  <c:v>시장</c:v>
                </c:pt>
              </c:strCache>
            </c:strRef>
          </c:tx>
          <c:spPr>
            <a:solidFill>
              <a:schemeClr val="accent1"/>
            </a:solidFill>
            <a:ln>
              <a:noFill/>
            </a:ln>
            <a:effectLst/>
          </c:spPr>
          <c:dLbls>
            <c:spPr>
              <a:noFill/>
              <a:ln>
                <a:noFill/>
              </a:ln>
              <a:effectLst/>
            </c:spPr>
            <c:txPr>
              <a:bodyPr rot="0" spcFirstLastPara="1" vertOverflow="ellipsis" vert="horz" wrap="square" anchor="ctr" anchorCtr="1"/>
              <a:lstStyle/>
              <a:p>
                <a:pPr>
                  <a:defRPr lang="en-US" sz="800" b="0" i="0" u="none" strike="noStrike" kern="1200" baseline="0">
                    <a:solidFill>
                      <a:schemeClr val="tx1">
                        <a:lumMod val="75000"/>
                        <a:lumOff val="25000"/>
                      </a:schemeClr>
                    </a:solidFill>
                    <a:latin typeface="NanumBarunGothicOTF" panose="02020603020101020101" pitchFamily="18" charset="-127"/>
                    <a:ea typeface="NanumBarunGothicOTF" panose="02020603020101020101" pitchFamily="18" charset="-127"/>
                    <a:cs typeface="+mn-cs"/>
                  </a:defRPr>
                </a:pPr>
                <a:endParaRPr lang="ko-KR"/>
              </a:p>
            </c:txPr>
            <c:dLblPos val="outEnd"/>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Sheet1!$B$19:$E$19</c:f>
              <c:numCache>
                <c:formatCode>General</c:formatCode>
                <c:ptCount val="4"/>
                <c:pt idx="0">
                  <c:v>2010</c:v>
                </c:pt>
                <c:pt idx="1">
                  <c:v>2020</c:v>
                </c:pt>
                <c:pt idx="2">
                  <c:v>2023</c:v>
                </c:pt>
                <c:pt idx="3">
                  <c:v>2026</c:v>
                </c:pt>
              </c:numCache>
            </c:numRef>
          </c:cat>
          <c:val>
            <c:numRef>
              <c:f>Sheet1!$B$20:$E$20</c:f>
              <c:numCache>
                <c:formatCode>General</c:formatCode>
                <c:ptCount val="4"/>
                <c:pt idx="0">
                  <c:v>14.32</c:v>
                </c:pt>
                <c:pt idx="1">
                  <c:v>172.85000000000016</c:v>
                </c:pt>
                <c:pt idx="2">
                  <c:v>220.2</c:v>
                </c:pt>
                <c:pt idx="3">
                  <c:v>338.33</c:v>
                </c:pt>
              </c:numCache>
            </c:numRef>
          </c:val>
          <c:extLst xmlns:c16r2="http://schemas.microsoft.com/office/drawing/2015/06/chart">
            <c:ext xmlns:c16="http://schemas.microsoft.com/office/drawing/2014/chart" uri="{C3380CC4-5D6E-409C-BE32-E72D297353CC}">
              <c16:uniqueId val="{00000000-8609-B64C-A981-171CCC2EFECB}"/>
            </c:ext>
          </c:extLst>
        </c:ser>
        <c:gapWidth val="50"/>
        <c:axId val="150268160"/>
        <c:axId val="150540288"/>
      </c:barChart>
      <c:catAx>
        <c:axId val="15026816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800" b="0" i="0" u="none" strike="noStrike" kern="1200" baseline="0">
                <a:solidFill>
                  <a:schemeClr val="tx1">
                    <a:lumMod val="65000"/>
                    <a:lumOff val="35000"/>
                  </a:schemeClr>
                </a:solidFill>
                <a:latin typeface="NanumBarunGothicOTF" panose="02020603020101020101" pitchFamily="18" charset="-127"/>
                <a:ea typeface="NanumBarunGothicOTF" panose="02020603020101020101" pitchFamily="18" charset="-127"/>
                <a:cs typeface="+mn-cs"/>
              </a:defRPr>
            </a:pPr>
            <a:endParaRPr lang="ko-KR"/>
          </a:p>
        </c:txPr>
        <c:crossAx val="150540288"/>
        <c:crosses val="autoZero"/>
        <c:auto val="1"/>
        <c:lblAlgn val="ctr"/>
        <c:lblOffset val="100"/>
      </c:catAx>
      <c:valAx>
        <c:axId val="15054028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NanumBarunGothicOTF" panose="02020603020101020101" pitchFamily="18" charset="-127"/>
                <a:ea typeface="NanumBarunGothicOTF" panose="02020603020101020101" pitchFamily="18" charset="-127"/>
                <a:cs typeface="+mn-cs"/>
              </a:defRPr>
            </a:pPr>
            <a:endParaRPr lang="ko-KR"/>
          </a:p>
        </c:txPr>
        <c:crossAx val="150268160"/>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latin typeface="NanumBarunGothicOTF" panose="02020603020101020101" pitchFamily="18" charset="-127"/>
          <a:ea typeface="NanumBarunGothicOTF" panose="02020603020101020101" pitchFamily="18" charset="-127"/>
        </a:defRPr>
      </a:pPr>
      <a:endParaRPr lang="ko-KR"/>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ko-KR"/>
  <c:chart>
    <c:title>
      <c:tx>
        <c:rich>
          <a:bodyPr rot="0" spcFirstLastPara="1" vertOverflow="ellipsis" vert="horz" wrap="square" anchor="ctr" anchorCtr="1"/>
          <a:lstStyle/>
          <a:p>
            <a:pPr>
              <a:defRPr lang="en-US" sz="800" b="0" i="0" u="none" strike="noStrike" kern="1200" spc="0" baseline="0">
                <a:solidFill>
                  <a:schemeClr val="tx1">
                    <a:lumMod val="65000"/>
                    <a:lumOff val="35000"/>
                  </a:schemeClr>
                </a:solidFill>
                <a:latin typeface="NanumBarunGothicOTF" panose="02020603020101020101" pitchFamily="18" charset="-127"/>
                <a:ea typeface="NanumBarunGothicOTF" panose="02020603020101020101" pitchFamily="18" charset="-127"/>
                <a:cs typeface="+mn-cs"/>
              </a:defRPr>
            </a:pPr>
            <a:r>
              <a:rPr lang="ko-KR" altLang="en-US" sz="800"/>
              <a:t>글로벌 화상회의</a:t>
            </a:r>
            <a:r>
              <a:rPr lang="en-US" altLang="ko-KR" sz="800" baseline="0"/>
              <a:t> </a:t>
            </a:r>
            <a:r>
              <a:rPr lang="ko-KR" altLang="en-US" sz="800" baseline="0"/>
              <a:t>시장</a:t>
            </a:r>
            <a:r>
              <a:rPr lang="en-US" altLang="ko-KR" sz="800" baseline="0"/>
              <a:t/>
            </a:r>
            <a:br>
              <a:rPr lang="en-US" altLang="ko-KR" sz="800" baseline="0"/>
            </a:br>
            <a:r>
              <a:rPr lang="en-US" altLang="ko-KR" sz="800" baseline="0"/>
              <a:t>(FortuneBI, 2020, </a:t>
            </a:r>
            <a:r>
              <a:rPr lang="ko-KR" altLang="en-US" sz="800" baseline="0"/>
              <a:t>조원</a:t>
            </a:r>
            <a:r>
              <a:rPr lang="en-US" altLang="ko-KR" sz="800" baseline="0"/>
              <a:t>)</a:t>
            </a:r>
            <a:endParaRPr lang="ko-KR" altLang="en-US" sz="800"/>
          </a:p>
        </c:rich>
      </c:tx>
      <c:spPr>
        <a:noFill/>
        <a:ln>
          <a:noFill/>
        </a:ln>
        <a:effectLst/>
      </c:spPr>
    </c:title>
    <c:plotArea>
      <c:layout/>
      <c:barChart>
        <c:barDir val="col"/>
        <c:grouping val="clustered"/>
        <c:ser>
          <c:idx val="0"/>
          <c:order val="0"/>
          <c:tx>
            <c:strRef>
              <c:f>Sheet1!$A$37</c:f>
              <c:strCache>
                <c:ptCount val="1"/>
                <c:pt idx="0">
                  <c:v>시장</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lang="en-US" sz="800" b="0" i="0" u="none" strike="noStrike" kern="1200" baseline="0">
                    <a:solidFill>
                      <a:schemeClr val="tx1">
                        <a:lumMod val="75000"/>
                        <a:lumOff val="25000"/>
                      </a:schemeClr>
                    </a:solidFill>
                    <a:latin typeface="NanumBarunGothicOTF" panose="02020603020101020101" pitchFamily="18" charset="-127"/>
                    <a:ea typeface="NanumBarunGothicOTF" panose="02020603020101020101" pitchFamily="18" charset="-127"/>
                    <a:cs typeface="+mn-cs"/>
                  </a:defRPr>
                </a:pPr>
                <a:endParaRPr lang="ko-KR"/>
              </a:p>
            </c:txPr>
            <c:dLblPos val="outEnd"/>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Sheet1!$B$36:$C$36</c:f>
              <c:numCache>
                <c:formatCode>General</c:formatCode>
                <c:ptCount val="2"/>
                <c:pt idx="0">
                  <c:v>2018</c:v>
                </c:pt>
                <c:pt idx="1">
                  <c:v>2026</c:v>
                </c:pt>
              </c:numCache>
            </c:numRef>
          </c:cat>
          <c:val>
            <c:numRef>
              <c:f>Sheet1!$B$37:$C$37</c:f>
              <c:numCache>
                <c:formatCode>General</c:formatCode>
                <c:ptCount val="2"/>
                <c:pt idx="0">
                  <c:v>3.637</c:v>
                </c:pt>
                <c:pt idx="1">
                  <c:v>7.6719999999999997</c:v>
                </c:pt>
              </c:numCache>
            </c:numRef>
          </c:val>
          <c:extLst xmlns:c16r2="http://schemas.microsoft.com/office/drawing/2015/06/chart">
            <c:ext xmlns:c16="http://schemas.microsoft.com/office/drawing/2014/chart" uri="{C3380CC4-5D6E-409C-BE32-E72D297353CC}">
              <c16:uniqueId val="{00000000-5630-3941-A399-885A4EBF94C4}"/>
            </c:ext>
          </c:extLst>
        </c:ser>
        <c:dLbls>
          <c:showVal val="1"/>
        </c:dLbls>
        <c:gapWidth val="50"/>
        <c:axId val="150551936"/>
        <c:axId val="150566016"/>
      </c:barChart>
      <c:catAx>
        <c:axId val="15055193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800" b="0" i="0" u="none" strike="noStrike" kern="1200" baseline="0">
                <a:solidFill>
                  <a:schemeClr val="tx1">
                    <a:lumMod val="65000"/>
                    <a:lumOff val="35000"/>
                  </a:schemeClr>
                </a:solidFill>
                <a:latin typeface="NanumBarunGothicOTF" panose="02020603020101020101" pitchFamily="18" charset="-127"/>
                <a:ea typeface="NanumBarunGothicOTF" panose="02020603020101020101" pitchFamily="18" charset="-127"/>
                <a:cs typeface="+mn-cs"/>
              </a:defRPr>
            </a:pPr>
            <a:endParaRPr lang="ko-KR"/>
          </a:p>
        </c:txPr>
        <c:crossAx val="150566016"/>
        <c:crosses val="autoZero"/>
        <c:auto val="1"/>
        <c:lblAlgn val="ctr"/>
        <c:lblOffset val="100"/>
      </c:catAx>
      <c:valAx>
        <c:axId val="15056601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NanumBarunGothicOTF" panose="02020603020101020101" pitchFamily="18" charset="-127"/>
                <a:ea typeface="NanumBarunGothicOTF" panose="02020603020101020101" pitchFamily="18" charset="-127"/>
                <a:cs typeface="+mn-cs"/>
              </a:defRPr>
            </a:pPr>
            <a:endParaRPr lang="ko-KR"/>
          </a:p>
        </c:txPr>
        <c:crossAx val="15055193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latin typeface="NanumBarunGothicOTF" panose="02020603020101020101" pitchFamily="18" charset="-127"/>
          <a:ea typeface="NanumBarunGothicOTF" panose="02020603020101020101" pitchFamily="18" charset="-127"/>
        </a:defRPr>
      </a:pPr>
      <a:endParaRPr lang="ko-KR"/>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ko-KR"/>
  <c:chart>
    <c:title>
      <c:tx>
        <c:rich>
          <a:bodyPr rot="0" spcFirstLastPara="1" vertOverflow="ellipsis" vert="horz" wrap="square" anchor="ctr" anchorCtr="1"/>
          <a:lstStyle/>
          <a:p>
            <a:pPr>
              <a:defRPr lang="en-US" sz="800" b="0" i="0" u="none" strike="noStrike" kern="1200" spc="0" baseline="0">
                <a:solidFill>
                  <a:schemeClr val="tx1">
                    <a:lumMod val="65000"/>
                    <a:lumOff val="35000"/>
                  </a:schemeClr>
                </a:solidFill>
                <a:latin typeface="Noto Sans" panose="020B0502040504020204" pitchFamily="34" charset="0"/>
                <a:ea typeface="Noto Sans" panose="020B0502040504020204" pitchFamily="34" charset="0"/>
                <a:cs typeface="Noto Sans" panose="020B0502040504020204" pitchFamily="34" charset="0"/>
              </a:defRPr>
            </a:pPr>
            <a:r>
              <a:rPr lang="ko-KR" altLang="en-US" sz="800">
                <a:latin typeface="NanumBarunGothicOTF" panose="02020603020101020101" pitchFamily="18" charset="-127"/>
                <a:ea typeface="NanumBarunGothicOTF" panose="02020603020101020101" pitchFamily="18" charset="-127"/>
                <a:cs typeface="Noto Sans" panose="020B0502040504020204" pitchFamily="34" charset="0"/>
              </a:rPr>
              <a:t>코로나</a:t>
            </a:r>
            <a:r>
              <a:rPr lang="en-US" altLang="ko-KR" sz="800">
                <a:latin typeface="NanumBarunGothicOTF" panose="02020603020101020101" pitchFamily="18" charset="-127"/>
                <a:ea typeface="NanumBarunGothicOTF" panose="02020603020101020101" pitchFamily="18" charset="-127"/>
                <a:cs typeface="Noto Sans" panose="020B0502040504020204" pitchFamily="34" charset="0"/>
              </a:rPr>
              <a:t>19</a:t>
            </a:r>
            <a:r>
              <a:rPr lang="ko-KR" altLang="en-US" sz="800" baseline="0">
                <a:latin typeface="NanumBarunGothicOTF" panose="02020603020101020101" pitchFamily="18" charset="-127"/>
                <a:ea typeface="NanumBarunGothicOTF" panose="02020603020101020101" pitchFamily="18" charset="-127"/>
                <a:cs typeface="Noto Sans" panose="020B0502040504020204" pitchFamily="34" charset="0"/>
              </a:rPr>
              <a:t> 전후 주요 협업툴 사용자 증가</a:t>
            </a:r>
            <a:r>
              <a:rPr lang="en-US" altLang="ko-KR" sz="800">
                <a:latin typeface="NanumBarunGothicOTF" panose="02020603020101020101" pitchFamily="18" charset="-127"/>
                <a:ea typeface="NanumBarunGothicOTF" panose="02020603020101020101" pitchFamily="18" charset="-127"/>
                <a:cs typeface="Noto Sans" panose="020B0502040504020204" pitchFamily="34" charset="0"/>
              </a:rPr>
              <a:t/>
            </a:r>
            <a:br>
              <a:rPr lang="en-US" altLang="ko-KR" sz="800">
                <a:latin typeface="NanumBarunGothicOTF" panose="02020603020101020101" pitchFamily="18" charset="-127"/>
                <a:ea typeface="NanumBarunGothicOTF" panose="02020603020101020101" pitchFamily="18" charset="-127"/>
                <a:cs typeface="Noto Sans" panose="020B0502040504020204" pitchFamily="34" charset="0"/>
              </a:rPr>
            </a:br>
            <a:r>
              <a:rPr lang="en-US" altLang="ko-KR" sz="800">
                <a:latin typeface="NanumBarunGothicOTF" panose="02020603020101020101" pitchFamily="18" charset="-127"/>
                <a:ea typeface="NanumBarunGothicOTF" panose="02020603020101020101" pitchFamily="18" charset="-127"/>
                <a:cs typeface="Noto Sans" panose="020B0502040504020204" pitchFamily="34" charset="0"/>
              </a:rPr>
              <a:t>(IGA</a:t>
            </a:r>
            <a:r>
              <a:rPr lang="en-US" altLang="ko-KR" sz="800" baseline="0">
                <a:latin typeface="NanumBarunGothicOTF" panose="02020603020101020101" pitchFamily="18" charset="-127"/>
                <a:ea typeface="NanumBarunGothicOTF" panose="02020603020101020101" pitchFamily="18" charset="-127"/>
                <a:cs typeface="Noto Sans" panose="020B0502040504020204" pitchFamily="34" charset="0"/>
              </a:rPr>
              <a:t> Works, Mobile Index</a:t>
            </a:r>
            <a:r>
              <a:rPr lang="en-US" altLang="ko-KR" sz="800">
                <a:latin typeface="NanumBarunGothicOTF" panose="02020603020101020101" pitchFamily="18" charset="-127"/>
                <a:ea typeface="NanumBarunGothicOTF" panose="02020603020101020101" pitchFamily="18" charset="-127"/>
                <a:cs typeface="Noto Sans" panose="020B0502040504020204" pitchFamily="34" charset="0"/>
              </a:rPr>
              <a:t>, 2020, </a:t>
            </a:r>
            <a:r>
              <a:rPr lang="ko-KR" altLang="en-US" sz="800">
                <a:latin typeface="NanumBarunGothicOTF" panose="02020603020101020101" pitchFamily="18" charset="-127"/>
                <a:ea typeface="NanumBarunGothicOTF" panose="02020603020101020101" pitchFamily="18" charset="-127"/>
                <a:cs typeface="Noto Sans" panose="020B0502040504020204" pitchFamily="34" charset="0"/>
              </a:rPr>
              <a:t>안드로이드 기준</a:t>
            </a:r>
            <a:r>
              <a:rPr lang="en-US" altLang="ko-KR" sz="800">
                <a:latin typeface="NanumBarunGothicOTF" panose="02020603020101020101" pitchFamily="18" charset="-127"/>
                <a:ea typeface="NanumBarunGothicOTF" panose="02020603020101020101" pitchFamily="18" charset="-127"/>
                <a:cs typeface="Noto Sans" panose="020B0502040504020204" pitchFamily="34" charset="0"/>
              </a:rPr>
              <a:t>)</a:t>
            </a:r>
            <a:endParaRPr lang="en-US" sz="800">
              <a:latin typeface="NanumBarunGothicOTF" panose="02020603020101020101" pitchFamily="18" charset="-127"/>
              <a:ea typeface="NanumBarunGothicOTF" panose="02020603020101020101" pitchFamily="18" charset="-127"/>
              <a:cs typeface="Noto Sans" panose="020B0502040504020204" pitchFamily="34" charset="0"/>
            </a:endParaRPr>
          </a:p>
        </c:rich>
      </c:tx>
      <c:spPr>
        <a:noFill/>
        <a:ln>
          <a:noFill/>
        </a:ln>
        <a:effectLst/>
      </c:spPr>
    </c:title>
    <c:plotArea>
      <c:layout>
        <c:manualLayout>
          <c:layoutTarget val="inner"/>
          <c:xMode val="edge"/>
          <c:yMode val="edge"/>
          <c:x val="0.1224546370055174"/>
          <c:y val="0.15154267708016822"/>
          <c:w val="0.82133826013870315"/>
          <c:h val="0.69669848992281669"/>
        </c:manualLayout>
      </c:layout>
      <c:barChart>
        <c:barDir val="col"/>
        <c:grouping val="clustered"/>
        <c:ser>
          <c:idx val="0"/>
          <c:order val="0"/>
          <c:tx>
            <c:strRef>
              <c:f>Sheet1!$B$98</c:f>
              <c:strCache>
                <c:ptCount val="1"/>
                <c:pt idx="0">
                  <c:v>2019.11</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ko-KR"/>
              </a:p>
            </c:txPr>
            <c:dLblPos val="outEnd"/>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Sheet1!$A$99:$A$107</c:f>
              <c:strCache>
                <c:ptCount val="9"/>
                <c:pt idx="0">
                  <c:v>줌</c:v>
                </c:pt>
                <c:pt idx="1">
                  <c:v>구글미트</c:v>
                </c:pt>
                <c:pt idx="2">
                  <c:v>MS팀즈</c:v>
                </c:pt>
                <c:pt idx="3">
                  <c:v>시스코웹엑스</c:v>
                </c:pt>
                <c:pt idx="4">
                  <c:v>슬랙</c:v>
                </c:pt>
                <c:pt idx="5">
                  <c:v>잔디</c:v>
                </c:pt>
                <c:pt idx="6">
                  <c:v>라인웍스</c:v>
                </c:pt>
                <c:pt idx="7">
                  <c:v>카카오워크</c:v>
                </c:pt>
                <c:pt idx="8">
                  <c:v>두레이</c:v>
                </c:pt>
              </c:strCache>
            </c:strRef>
          </c:cat>
          <c:val>
            <c:numRef>
              <c:f>Sheet1!$B$99:$B$107</c:f>
              <c:numCache>
                <c:formatCode>#,##0</c:formatCode>
                <c:ptCount val="9"/>
                <c:pt idx="0">
                  <c:v>20431</c:v>
                </c:pt>
                <c:pt idx="1">
                  <c:v>3648</c:v>
                </c:pt>
                <c:pt idx="2">
                  <c:v>36740</c:v>
                </c:pt>
                <c:pt idx="3">
                  <c:v>7079</c:v>
                </c:pt>
                <c:pt idx="4">
                  <c:v>65019</c:v>
                </c:pt>
                <c:pt idx="5">
                  <c:v>45544</c:v>
                </c:pt>
                <c:pt idx="6">
                  <c:v>65618</c:v>
                </c:pt>
                <c:pt idx="7">
                  <c:v>0</c:v>
                </c:pt>
                <c:pt idx="8">
                  <c:v>3695</c:v>
                </c:pt>
              </c:numCache>
            </c:numRef>
          </c:val>
          <c:extLst xmlns:c16r2="http://schemas.microsoft.com/office/drawing/2015/06/chart">
            <c:ext xmlns:c16="http://schemas.microsoft.com/office/drawing/2014/chart" uri="{C3380CC4-5D6E-409C-BE32-E72D297353CC}">
              <c16:uniqueId val="{00000000-2648-1C40-A485-AD039B5597F3}"/>
            </c:ext>
          </c:extLst>
        </c:ser>
        <c:ser>
          <c:idx val="1"/>
          <c:order val="1"/>
          <c:tx>
            <c:strRef>
              <c:f>Sheet1!$C$98</c:f>
              <c:strCache>
                <c:ptCount val="1"/>
                <c:pt idx="0">
                  <c:v>2020.11</c:v>
                </c:pt>
              </c:strCache>
            </c:strRef>
          </c:tx>
          <c:spPr>
            <a:solidFill>
              <a:schemeClr val="accent2"/>
            </a:solidFill>
            <a:ln>
              <a:noFill/>
            </a:ln>
            <a:effectLst/>
          </c:spPr>
          <c:dLbls>
            <c:dLbl>
              <c:idx val="0"/>
              <c:tx>
                <c:rich>
                  <a:bodyPr/>
                  <a:lstStyle/>
                  <a:p>
                    <a:r>
                      <a:rPr lang="en-US" altLang="ko-KR"/>
                      <a:t>2,839,437</a:t>
                    </a:r>
                    <a:endParaRPr lang="en-US"/>
                  </a:p>
                </c:rich>
              </c:tx>
              <c:dLblPos val="outEnd"/>
              <c:showVal val="1"/>
              <c:separator>, </c:separator>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2648-1C40-A485-AD039B5597F3}"/>
                </c:ext>
              </c:extLst>
            </c:dLbl>
            <c:dLbl>
              <c:idx val="4"/>
              <c:numFmt formatCode="#,##0" sourceLinked="0"/>
              <c:spPr>
                <a:noFill/>
                <a:ln>
                  <a:noFill/>
                </a:ln>
                <a:effectLst/>
              </c:spPr>
              <c:txPr>
                <a:bodyPr rot="0" spcFirstLastPara="1" vertOverflow="ellipsis" vert="horz" wrap="square" lIns="38100" tIns="19050" rIns="38100" bIns="19050" anchor="ctr" anchorCtr="1">
                  <a:noAutofit/>
                </a:bodyPr>
                <a:lstStyle/>
                <a:p>
                  <a:pPr>
                    <a:defRPr lang="en-US" sz="900" b="0" i="0" u="none" strike="noStrike" kern="1200" baseline="0">
                      <a:solidFill>
                        <a:schemeClr val="tx1">
                          <a:lumMod val="75000"/>
                          <a:lumOff val="25000"/>
                        </a:schemeClr>
                      </a:solidFill>
                      <a:latin typeface="+mn-lt"/>
                      <a:ea typeface="+mn-ea"/>
                      <a:cs typeface="+mn-cs"/>
                    </a:defRPr>
                  </a:pPr>
                  <a:endParaRPr lang="ko-KR"/>
                </a:p>
              </c:txPr>
            </c:dLbl>
            <c:dLbl>
              <c:idx val="5"/>
              <c:numFmt formatCode="#,##0" sourceLinked="0"/>
              <c:spPr>
                <a:noFill/>
                <a:ln>
                  <a:noFill/>
                </a:ln>
                <a:effectLst/>
              </c:spPr>
              <c:txPr>
                <a:bodyPr rot="0" spcFirstLastPara="1" vertOverflow="ellipsis" vert="horz" wrap="square" lIns="38100" tIns="19050" rIns="38100" bIns="19050" anchor="ctr" anchorCtr="1">
                  <a:noAutofit/>
                </a:bodyPr>
                <a:lstStyle/>
                <a:p>
                  <a:pPr>
                    <a:defRPr lang="en-US" sz="900" b="0" i="0" u="none" strike="noStrike" kern="1200" baseline="0">
                      <a:solidFill>
                        <a:schemeClr val="tx1">
                          <a:lumMod val="75000"/>
                          <a:lumOff val="25000"/>
                        </a:schemeClr>
                      </a:solidFill>
                      <a:latin typeface="+mn-lt"/>
                      <a:ea typeface="+mn-ea"/>
                      <a:cs typeface="+mn-cs"/>
                    </a:defRPr>
                  </a:pPr>
                  <a:endParaRPr lang="ko-KR"/>
                </a:p>
              </c:txPr>
            </c:dLbl>
            <c:dLbl>
              <c:idx val="6"/>
              <c:numFmt formatCode="#,##0" sourceLinked="0"/>
              <c:spPr>
                <a:noFill/>
                <a:ln>
                  <a:noFill/>
                </a:ln>
                <a:effectLst/>
              </c:spPr>
              <c:txPr>
                <a:bodyPr rot="0" spcFirstLastPara="1" vertOverflow="ellipsis" vert="horz" wrap="square" lIns="38100" tIns="19050" rIns="38100" bIns="19050" anchor="ctr" anchorCtr="1">
                  <a:noAutofit/>
                </a:bodyPr>
                <a:lstStyle/>
                <a:p>
                  <a:pPr>
                    <a:defRPr lang="en-US" sz="900" b="0" i="0" u="none" strike="noStrike" kern="1200" baseline="0">
                      <a:solidFill>
                        <a:schemeClr val="tx1">
                          <a:lumMod val="75000"/>
                          <a:lumOff val="25000"/>
                        </a:schemeClr>
                      </a:solidFill>
                      <a:latin typeface="+mn-lt"/>
                      <a:ea typeface="+mn-ea"/>
                      <a:cs typeface="+mn-cs"/>
                    </a:defRPr>
                  </a:pPr>
                  <a:endParaRPr lang="ko-KR"/>
                </a:p>
              </c:txPr>
            </c:dLbl>
            <c:dLbl>
              <c:idx val="8"/>
              <c:numFmt formatCode="#,##0" sourceLinked="0"/>
              <c:spPr>
                <a:noFill/>
                <a:ln>
                  <a:noFill/>
                </a:ln>
                <a:effectLst/>
              </c:spPr>
              <c:txPr>
                <a:bodyPr rot="0" spcFirstLastPara="1" vertOverflow="ellipsis" vert="horz" wrap="square" lIns="38100" tIns="19050" rIns="38100" bIns="19050" anchor="ctr" anchorCtr="1">
                  <a:noAutofit/>
                </a:bodyPr>
                <a:lstStyle/>
                <a:p>
                  <a:pPr>
                    <a:defRPr lang="en-US" sz="900" b="0" i="0" u="none" strike="noStrike" kern="1200" baseline="0">
                      <a:solidFill>
                        <a:schemeClr val="tx1">
                          <a:lumMod val="75000"/>
                          <a:lumOff val="25000"/>
                        </a:schemeClr>
                      </a:solidFill>
                      <a:latin typeface="+mn-lt"/>
                      <a:ea typeface="+mn-ea"/>
                      <a:cs typeface="+mn-cs"/>
                    </a:defRPr>
                  </a:pPr>
                  <a:endParaRPr lang="ko-KR"/>
                </a:p>
              </c:txPr>
            </c:dLbl>
            <c:numFmt formatCode="#,##0" sourceLinked="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ko-KR"/>
              </a:p>
            </c:txPr>
            <c:dLblPos val="outEnd"/>
            <c:showVal val="1"/>
            <c:separator>, </c:separator>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Sheet1!$A$99:$A$107</c:f>
              <c:strCache>
                <c:ptCount val="9"/>
                <c:pt idx="0">
                  <c:v>줌</c:v>
                </c:pt>
                <c:pt idx="1">
                  <c:v>구글미트</c:v>
                </c:pt>
                <c:pt idx="2">
                  <c:v>MS팀즈</c:v>
                </c:pt>
                <c:pt idx="3">
                  <c:v>시스코웹엑스</c:v>
                </c:pt>
                <c:pt idx="4">
                  <c:v>슬랙</c:v>
                </c:pt>
                <c:pt idx="5">
                  <c:v>잔디</c:v>
                </c:pt>
                <c:pt idx="6">
                  <c:v>라인웍스</c:v>
                </c:pt>
                <c:pt idx="7">
                  <c:v>카카오워크</c:v>
                </c:pt>
                <c:pt idx="8">
                  <c:v>두레이</c:v>
                </c:pt>
              </c:strCache>
            </c:strRef>
          </c:cat>
          <c:val>
            <c:numRef>
              <c:f>Sheet1!$C$99:$C$107</c:f>
              <c:numCache>
                <c:formatCode>#,##0</c:formatCode>
                <c:ptCount val="9"/>
                <c:pt idx="0">
                  <c:v>350000</c:v>
                </c:pt>
                <c:pt idx="1">
                  <c:v>303554</c:v>
                </c:pt>
                <c:pt idx="2">
                  <c:v>238823</c:v>
                </c:pt>
                <c:pt idx="3">
                  <c:v>216895</c:v>
                </c:pt>
                <c:pt idx="4">
                  <c:v>80905</c:v>
                </c:pt>
                <c:pt idx="5">
                  <c:v>55152</c:v>
                </c:pt>
                <c:pt idx="6">
                  <c:v>70576</c:v>
                </c:pt>
                <c:pt idx="7">
                  <c:v>45852</c:v>
                </c:pt>
                <c:pt idx="8">
                  <c:v>6526</c:v>
                </c:pt>
              </c:numCache>
            </c:numRef>
          </c:val>
          <c:extLst xmlns:c16r2="http://schemas.microsoft.com/office/drawing/2015/06/chart">
            <c:ext xmlns:c16="http://schemas.microsoft.com/office/drawing/2014/chart" uri="{C3380CC4-5D6E-409C-BE32-E72D297353CC}">
              <c16:uniqueId val="{00000002-2648-1C40-A485-AD039B5597F3}"/>
            </c:ext>
          </c:extLst>
        </c:ser>
        <c:dLbls>
          <c:showVal val="1"/>
        </c:dLbls>
        <c:gapWidth val="100"/>
        <c:overlap val="-30"/>
        <c:axId val="150769024"/>
        <c:axId val="150770816"/>
      </c:barChart>
      <c:catAx>
        <c:axId val="15076902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800" b="0" i="0" u="none" strike="noStrike" kern="1200" baseline="0">
                <a:solidFill>
                  <a:schemeClr val="tx1">
                    <a:lumMod val="65000"/>
                    <a:lumOff val="35000"/>
                  </a:schemeClr>
                </a:solidFill>
                <a:latin typeface="NanumBarunGothicOTF" panose="02020603020101020101" pitchFamily="18" charset="-127"/>
                <a:ea typeface="NanumBarunGothicOTF" panose="02020603020101020101" pitchFamily="18" charset="-127"/>
                <a:cs typeface="+mn-cs"/>
              </a:defRPr>
            </a:pPr>
            <a:endParaRPr lang="ko-KR"/>
          </a:p>
        </c:txPr>
        <c:crossAx val="150770816"/>
        <c:crosses val="autoZero"/>
        <c:auto val="1"/>
        <c:lblAlgn val="ctr"/>
        <c:lblOffset val="100"/>
      </c:catAx>
      <c:valAx>
        <c:axId val="150770816"/>
        <c:scaling>
          <c:orientation val="minMax"/>
          <c:max val="350000"/>
        </c:scaling>
        <c:axPos val="l"/>
        <c:majorGridlines>
          <c:spPr>
            <a:ln w="9525" cap="flat" cmpd="sng" algn="ctr">
              <a:solidFill>
                <a:schemeClr val="tx1">
                  <a:lumMod val="15000"/>
                  <a:lumOff val="85000"/>
                </a:schemeClr>
              </a:solidFill>
              <a:round/>
            </a:ln>
            <a:effectLst/>
          </c:spPr>
        </c:majorGridlines>
        <c:numFmt formatCode="#,##0"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ko-KR"/>
          </a:p>
        </c:txPr>
        <c:crossAx val="150769024"/>
        <c:crosses val="autoZero"/>
        <c:crossBetween val="between"/>
      </c:valAx>
      <c:spPr>
        <a:noFill/>
        <a:ln>
          <a:noFill/>
        </a:ln>
        <a:effectLst/>
      </c:spPr>
    </c:plotArea>
    <c:legend>
      <c:legendPos val="b"/>
      <c:layout>
        <c:manualLayout>
          <c:xMode val="edge"/>
          <c:yMode val="edge"/>
          <c:x val="4.4347400005075699E-2"/>
          <c:y val="0.89411927675707203"/>
          <c:w val="0.89467484245072904"/>
          <c:h val="0.10312935151325769"/>
        </c:manualLayout>
      </c:layout>
      <c:spPr>
        <a:noFill/>
        <a:ln>
          <a:noFill/>
        </a:ln>
        <a:effectLst/>
      </c:spPr>
      <c:txPr>
        <a:bodyPr rot="0" spcFirstLastPara="1" vertOverflow="ellipsis" vert="horz" wrap="square" anchor="ctr" anchorCtr="1"/>
        <a:lstStyle/>
        <a:p>
          <a:pPr>
            <a:defRPr lang="en-US" sz="800" b="0" i="0" u="none" strike="noStrike" kern="1200" baseline="0">
              <a:solidFill>
                <a:schemeClr val="tx1">
                  <a:lumMod val="65000"/>
                  <a:lumOff val="35000"/>
                </a:schemeClr>
              </a:solidFill>
              <a:latin typeface="NanumBarunGothicOTF" panose="02020603020101020101" pitchFamily="18" charset="-127"/>
              <a:ea typeface="NanumBarunGothicOTF" panose="02020603020101020101" pitchFamily="18" charset="-127"/>
              <a:cs typeface="+mn-cs"/>
            </a:defRPr>
          </a:pPr>
          <a:endParaRPr lang="ko-K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0.03373</cdr:x>
      <cdr:y>0.10656</cdr:y>
    </cdr:from>
    <cdr:to>
      <cdr:x>0.20378</cdr:x>
      <cdr:y>0.22943</cdr:y>
    </cdr:to>
    <cdr:grpSp>
      <cdr:nvGrpSpPr>
        <cdr:cNvPr id="4" name="Group 3"/>
        <cdr:cNvGrpSpPr/>
      </cdr:nvGrpSpPr>
      <cdr:grpSpPr>
        <a:xfrm xmlns:a="http://schemas.openxmlformats.org/drawingml/2006/main">
          <a:off x="215899" y="292112"/>
          <a:ext cx="1088456" cy="336823"/>
          <a:chOff x="215901" y="292100"/>
          <a:chExt cx="1088454" cy="336835"/>
        </a:xfrm>
      </cdr:grpSpPr>
      <cdr:sp macro="" textlink="">
        <cdr:nvSpPr>
          <cdr:cNvPr id="2" name="Rectangle 1">
            <a:extLst xmlns:a="http://schemas.openxmlformats.org/drawingml/2006/main">
              <a:ext uri="{FF2B5EF4-FFF2-40B4-BE49-F238E27FC236}">
                <a16:creationId xmlns="" xmlns:a16="http://schemas.microsoft.com/office/drawing/2014/main" id="{F811B43F-3F09-C144-8ACC-883CD558BE7E}"/>
              </a:ext>
            </a:extLst>
          </cdr:cNvPr>
          <cdr:cNvSpPr/>
        </cdr:nvSpPr>
        <cdr:spPr>
          <a:xfrm xmlns:a="http://schemas.openxmlformats.org/drawingml/2006/main">
            <a:off x="1078343" y="593984"/>
            <a:ext cx="226012" cy="34951"/>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x-none"/>
          </a:p>
        </cdr:txBody>
      </cdr:sp>
      <cdr:sp macro="" textlink="">
        <cdr:nvSpPr>
          <cdr:cNvPr id="3" name="Rectangle 2">
            <a:extLst xmlns:a="http://schemas.openxmlformats.org/drawingml/2006/main">
              <a:ext uri="{FF2B5EF4-FFF2-40B4-BE49-F238E27FC236}">
                <a16:creationId xmlns="" xmlns:a16="http://schemas.microsoft.com/office/drawing/2014/main" id="{1F8F1AEB-F4AE-E54E-9FEE-3291550BE13B}"/>
              </a:ext>
            </a:extLst>
          </cdr:cNvPr>
          <cdr:cNvSpPr/>
        </cdr:nvSpPr>
        <cdr:spPr>
          <a:xfrm xmlns:a="http://schemas.openxmlformats.org/drawingml/2006/main">
            <a:off x="215901" y="292100"/>
            <a:ext cx="518720" cy="269235"/>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x-none"/>
          </a:p>
        </cdr:txBody>
      </cdr: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E6024-1ED8-4BD6-89C7-D955C2F13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752</Words>
  <Characters>4288</Characters>
  <Application>Microsoft Office Word</Application>
  <DocSecurity>0</DocSecurity>
  <Lines>35</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USER</cp:lastModifiedBy>
  <cp:revision>4</cp:revision>
  <dcterms:created xsi:type="dcterms:W3CDTF">2021-01-24T07:25:00Z</dcterms:created>
  <dcterms:modified xsi:type="dcterms:W3CDTF">2021-01-24T07:52:00Z</dcterms:modified>
</cp:coreProperties>
</file>