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30D82" w14:textId="77777777" w:rsidR="00640722" w:rsidRDefault="00640722" w:rsidP="00640722">
      <w:pPr>
        <w:pStyle w:val="2"/>
        <w:tabs>
          <w:tab w:val="clear" w:pos="360"/>
          <w:tab w:val="num" w:pos="567"/>
        </w:tabs>
        <w:ind w:left="567" w:hanging="567"/>
      </w:pPr>
      <w:proofErr w:type="spellStart"/>
      <w:r>
        <w:t>Дашборды</w:t>
      </w:r>
      <w:proofErr w:type="spellEnd"/>
      <w:r>
        <w:t>: обеспечение функциональности подсистем</w:t>
      </w:r>
    </w:p>
    <w:p w14:paraId="533A3062" w14:textId="77777777" w:rsidR="00640722" w:rsidRDefault="00640722" w:rsidP="00640722">
      <w:pPr>
        <w:pStyle w:val="3"/>
      </w:pPr>
      <w:r>
        <w:t>Экосистема интерфейсов взаимодействия с пользователем</w:t>
      </w:r>
    </w:p>
    <w:p w14:paraId="7A5EF8B0" w14:textId="77777777" w:rsidR="00640722" w:rsidRDefault="00D74CDD" w:rsidP="00640722">
      <w:pPr>
        <w:pStyle w:val="12"/>
      </w:pPr>
      <w:r>
        <w:t xml:space="preserve">Группы пользователей подключаются к интерфейсам для взаимодействия с опубликованными </w:t>
      </w:r>
      <w:proofErr w:type="spellStart"/>
      <w:r>
        <w:t>дашбордами</w:t>
      </w:r>
      <w:proofErr w:type="spellEnd"/>
      <w:r>
        <w:t xml:space="preserve"> при помощи набора приложений, обеспечивающих кроссплатформенный доступ. На апрель 2020 года доступны следующие виды интерфейсов</w:t>
      </w:r>
      <w:r w:rsidR="00640722">
        <w:rPr>
          <w:rStyle w:val="ab"/>
        </w:rPr>
        <w:footnoteReference w:id="1"/>
      </w:r>
      <w:r w:rsidR="00640722" w:rsidRPr="00BA3D3C">
        <w:t>:</w:t>
      </w:r>
    </w:p>
    <w:p w14:paraId="28777705" w14:textId="77777777" w:rsidR="00D74CDD" w:rsidRDefault="00D74CDD" w:rsidP="00640722">
      <w:pPr>
        <w:pStyle w:val="ac"/>
        <w:keepNext/>
      </w:pPr>
      <w:bookmarkStart w:id="0" w:name="_Toc11947570"/>
      <w:bookmarkStart w:id="1" w:name="_Toc28359606"/>
    </w:p>
    <w:p w14:paraId="0A1DB0B2" w14:textId="77777777" w:rsidR="00640722" w:rsidRPr="00AE24B8" w:rsidRDefault="00640722" w:rsidP="00640722">
      <w:pPr>
        <w:pStyle w:val="ac"/>
        <w:keepNext/>
      </w:pPr>
      <w:r>
        <w:t xml:space="preserve">Таблица </w:t>
      </w:r>
      <w:r>
        <w:rPr>
          <w:noProof/>
        </w:rPr>
        <w:t>№ХХ</w:t>
      </w:r>
      <w:r>
        <w:t xml:space="preserve"> </w:t>
      </w:r>
      <w:bookmarkEnd w:id="0"/>
      <w:bookmarkEnd w:id="1"/>
      <w:r>
        <w:t>Приложения и интерфейсы взаимодействия с пользователем</w:t>
      </w:r>
    </w:p>
    <w:tbl>
      <w:tblPr>
        <w:tblStyle w:val="-41"/>
        <w:tblW w:w="4871" w:type="pct"/>
        <w:tblInd w:w="279" w:type="dxa"/>
        <w:tblLook w:val="04A0" w:firstRow="1" w:lastRow="0" w:firstColumn="1" w:lastColumn="0" w:noHBand="0" w:noVBand="1"/>
      </w:tblPr>
      <w:tblGrid>
        <w:gridCol w:w="709"/>
        <w:gridCol w:w="1482"/>
        <w:gridCol w:w="1852"/>
        <w:gridCol w:w="1380"/>
        <w:gridCol w:w="1509"/>
        <w:gridCol w:w="2172"/>
      </w:tblGrid>
      <w:tr w:rsidR="008A4C58" w:rsidRPr="00A9122F" w14:paraId="619E3C19" w14:textId="77777777" w:rsidTr="00E90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shd w:val="clear" w:color="auto" w:fill="FFFF00"/>
          </w:tcPr>
          <w:p w14:paraId="301040C8" w14:textId="77777777" w:rsidR="00640722" w:rsidRPr="00AE24B8" w:rsidRDefault="00640722" w:rsidP="00C30B08">
            <w:pPr>
              <w:pStyle w:val="-"/>
            </w:pPr>
            <w:r w:rsidRPr="00AE24B8">
              <w:t xml:space="preserve">№ </w:t>
            </w:r>
            <w:proofErr w:type="spellStart"/>
            <w:r w:rsidRPr="00AE24B8">
              <w:t>п.п</w:t>
            </w:r>
            <w:proofErr w:type="spellEnd"/>
            <w:r w:rsidRPr="00AE24B8">
              <w:t>.</w:t>
            </w:r>
          </w:p>
        </w:tc>
        <w:tc>
          <w:tcPr>
            <w:tcW w:w="814" w:type="pct"/>
            <w:shd w:val="clear" w:color="auto" w:fill="FFFF00"/>
            <w:hideMark/>
          </w:tcPr>
          <w:p w14:paraId="7A920142" w14:textId="77777777" w:rsidR="00640722" w:rsidRPr="00AE24B8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4B8">
              <w:t>Приложение</w:t>
            </w:r>
          </w:p>
        </w:tc>
        <w:tc>
          <w:tcPr>
            <w:tcW w:w="1017" w:type="pct"/>
            <w:shd w:val="clear" w:color="auto" w:fill="FFFF00"/>
            <w:hideMark/>
          </w:tcPr>
          <w:p w14:paraId="4E47418E" w14:textId="77777777" w:rsidR="00640722" w:rsidRPr="00AE24B8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4B8">
              <w:t>Сервер</w:t>
            </w:r>
          </w:p>
        </w:tc>
        <w:tc>
          <w:tcPr>
            <w:tcW w:w="758" w:type="pct"/>
            <w:shd w:val="clear" w:color="auto" w:fill="FFFF00"/>
          </w:tcPr>
          <w:p w14:paraId="1EAAB2BD" w14:textId="77777777" w:rsidR="00640722" w:rsidRPr="00AE24B8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4B8">
              <w:t>Протокол подключения</w:t>
            </w:r>
          </w:p>
        </w:tc>
        <w:tc>
          <w:tcPr>
            <w:tcW w:w="829" w:type="pct"/>
            <w:shd w:val="clear" w:color="auto" w:fill="FFFF00"/>
            <w:hideMark/>
          </w:tcPr>
          <w:p w14:paraId="1597C172" w14:textId="77777777" w:rsidR="00640722" w:rsidRPr="00AE24B8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4B8">
              <w:t>Порт подключения</w:t>
            </w:r>
          </w:p>
        </w:tc>
        <w:tc>
          <w:tcPr>
            <w:tcW w:w="1193" w:type="pct"/>
            <w:shd w:val="clear" w:color="auto" w:fill="FFFF00"/>
          </w:tcPr>
          <w:p w14:paraId="79E50282" w14:textId="77777777" w:rsidR="00640722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ru-RU"/>
              </w:rPr>
            </w:pPr>
            <w:r w:rsidRPr="00AE24B8">
              <w:t>Примечание</w:t>
            </w:r>
          </w:p>
        </w:tc>
      </w:tr>
      <w:tr w:rsidR="008A4C58" w:rsidRPr="00A9122F" w14:paraId="1BDD7F75" w14:textId="77777777" w:rsidTr="00E9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shd w:val="clear" w:color="auto" w:fill="FFFF00"/>
          </w:tcPr>
          <w:p w14:paraId="0E746320" w14:textId="77777777" w:rsidR="00640722" w:rsidRPr="00A9122F" w:rsidRDefault="00640722" w:rsidP="00640722">
            <w:pPr>
              <w:pStyle w:val="-0"/>
              <w:numPr>
                <w:ilvl w:val="0"/>
                <w:numId w:val="2"/>
              </w:numPr>
              <w:jc w:val="left"/>
              <w:rPr>
                <w:lang w:eastAsia="ru-RU"/>
              </w:rPr>
            </w:pPr>
          </w:p>
        </w:tc>
        <w:tc>
          <w:tcPr>
            <w:tcW w:w="814" w:type="pct"/>
            <w:shd w:val="clear" w:color="auto" w:fill="FFFF00"/>
          </w:tcPr>
          <w:p w14:paraId="220B8683" w14:textId="77777777" w:rsidR="00640722" w:rsidRPr="00A9122F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  <w:r>
              <w:t>Веб-браузер</w:t>
            </w:r>
          </w:p>
        </w:tc>
        <w:tc>
          <w:tcPr>
            <w:tcW w:w="1017" w:type="pct"/>
            <w:shd w:val="clear" w:color="auto" w:fill="FFFF00"/>
          </w:tcPr>
          <w:p w14:paraId="2F3418CC" w14:textId="77777777" w:rsidR="00640722" w:rsidRPr="00632A85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</w:p>
        </w:tc>
        <w:tc>
          <w:tcPr>
            <w:tcW w:w="758" w:type="pct"/>
            <w:shd w:val="clear" w:color="auto" w:fill="FFFF00"/>
          </w:tcPr>
          <w:p w14:paraId="7CA80F57" w14:textId="77777777" w:rsidR="00640722" w:rsidRPr="00A9122F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  <w:r>
              <w:t>HTTPS</w:t>
            </w:r>
          </w:p>
        </w:tc>
        <w:tc>
          <w:tcPr>
            <w:tcW w:w="829" w:type="pct"/>
            <w:shd w:val="clear" w:color="auto" w:fill="FFFF00"/>
          </w:tcPr>
          <w:p w14:paraId="56617683" w14:textId="77777777" w:rsidR="00640722" w:rsidRPr="00A9122F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  <w:proofErr w:type="spellStart"/>
            <w:r>
              <w:rPr>
                <w:lang w:val="en-US"/>
              </w:rPr>
              <w:t>tcp</w:t>
            </w:r>
            <w:proofErr w:type="spellEnd"/>
            <w:r>
              <w:rPr>
                <w:lang w:val="en-US"/>
              </w:rPr>
              <w:t>/</w:t>
            </w:r>
            <w:r w:rsidRPr="00B10286">
              <w:rPr>
                <w:lang w:val="en-US"/>
              </w:rPr>
              <w:t>443</w:t>
            </w:r>
          </w:p>
        </w:tc>
        <w:tc>
          <w:tcPr>
            <w:tcW w:w="1193" w:type="pct"/>
            <w:shd w:val="clear" w:color="auto" w:fill="FFFF00"/>
          </w:tcPr>
          <w:p w14:paraId="740C6DCE" w14:textId="77777777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Продуктивный контур</w:t>
            </w:r>
          </w:p>
        </w:tc>
      </w:tr>
      <w:tr w:rsidR="00640722" w:rsidRPr="00A9122F" w14:paraId="175F7C13" w14:textId="77777777" w:rsidTr="00E9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shd w:val="clear" w:color="auto" w:fill="FFFF00"/>
          </w:tcPr>
          <w:p w14:paraId="1B6F7CA7" w14:textId="77777777" w:rsidR="00640722" w:rsidRPr="008812A8" w:rsidRDefault="00640722" w:rsidP="00640722">
            <w:pPr>
              <w:pStyle w:val="-0"/>
              <w:numPr>
                <w:ilvl w:val="0"/>
                <w:numId w:val="2"/>
              </w:numPr>
              <w:jc w:val="left"/>
              <w:rPr>
                <w:lang w:val="en-US" w:eastAsia="ru-RU"/>
              </w:rPr>
            </w:pPr>
          </w:p>
        </w:tc>
        <w:tc>
          <w:tcPr>
            <w:tcW w:w="814" w:type="pct"/>
            <w:shd w:val="clear" w:color="auto" w:fill="FFFF00"/>
            <w:hideMark/>
          </w:tcPr>
          <w:p w14:paraId="1F0DE1A5" w14:textId="77777777" w:rsidR="00640722" w:rsidRPr="00A9122F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yellow"/>
                <w:lang w:eastAsia="ru-RU"/>
              </w:rPr>
            </w:pPr>
            <w:r>
              <w:rPr>
                <w:lang w:val="en-US"/>
              </w:rPr>
              <w:t>Tableau</w:t>
            </w:r>
            <w:r w:rsidRPr="00BA3D3C">
              <w:t xml:space="preserve"> </w:t>
            </w:r>
            <w:r>
              <w:rPr>
                <w:lang w:val="en-US"/>
              </w:rPr>
              <w:t>Desktop</w:t>
            </w:r>
          </w:p>
        </w:tc>
        <w:tc>
          <w:tcPr>
            <w:tcW w:w="1017" w:type="pct"/>
            <w:shd w:val="clear" w:color="auto" w:fill="FFFF00"/>
          </w:tcPr>
          <w:p w14:paraId="72963BA6" w14:textId="77777777" w:rsidR="00640722" w:rsidRPr="00632A85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</w:p>
        </w:tc>
        <w:tc>
          <w:tcPr>
            <w:tcW w:w="758" w:type="pct"/>
            <w:shd w:val="clear" w:color="auto" w:fill="FFFF00"/>
          </w:tcPr>
          <w:p w14:paraId="087B3ECD" w14:textId="77777777" w:rsidR="00640722" w:rsidRPr="00AE24B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  <w:r>
              <w:t>HTTPS</w:t>
            </w:r>
          </w:p>
        </w:tc>
        <w:tc>
          <w:tcPr>
            <w:tcW w:w="829" w:type="pct"/>
            <w:shd w:val="clear" w:color="auto" w:fill="FFFF00"/>
            <w:hideMark/>
          </w:tcPr>
          <w:p w14:paraId="7B24FCBC" w14:textId="77777777" w:rsidR="00640722" w:rsidRPr="00A9122F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yellow"/>
                <w:lang w:eastAsia="ru-RU"/>
              </w:rPr>
            </w:pPr>
            <w:proofErr w:type="spellStart"/>
            <w:r>
              <w:rPr>
                <w:lang w:val="en-US"/>
              </w:rPr>
              <w:t>tcp</w:t>
            </w:r>
            <w:proofErr w:type="spellEnd"/>
            <w:r>
              <w:rPr>
                <w:lang w:val="en-US"/>
              </w:rPr>
              <w:t>/</w:t>
            </w:r>
            <w:r w:rsidRPr="00B10286">
              <w:rPr>
                <w:lang w:val="en-US"/>
              </w:rPr>
              <w:t>443</w:t>
            </w:r>
          </w:p>
        </w:tc>
        <w:tc>
          <w:tcPr>
            <w:tcW w:w="1193" w:type="pct"/>
            <w:shd w:val="clear" w:color="auto" w:fill="FFFF00"/>
          </w:tcPr>
          <w:p w14:paraId="5500B653" w14:textId="77777777" w:rsidR="00640722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Продуктивный контур</w:t>
            </w:r>
          </w:p>
        </w:tc>
      </w:tr>
      <w:tr w:rsidR="008A4C58" w:rsidRPr="00A9122F" w14:paraId="77441EA1" w14:textId="77777777" w:rsidTr="00E9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shd w:val="clear" w:color="auto" w:fill="FFFF00"/>
          </w:tcPr>
          <w:p w14:paraId="4527AA49" w14:textId="77777777" w:rsidR="00640722" w:rsidRPr="008812A8" w:rsidRDefault="00640722" w:rsidP="00640722">
            <w:pPr>
              <w:pStyle w:val="-0"/>
              <w:numPr>
                <w:ilvl w:val="0"/>
                <w:numId w:val="2"/>
              </w:numPr>
              <w:jc w:val="left"/>
              <w:rPr>
                <w:lang w:val="en-US" w:eastAsia="ru-RU"/>
              </w:rPr>
            </w:pPr>
          </w:p>
        </w:tc>
        <w:tc>
          <w:tcPr>
            <w:tcW w:w="814" w:type="pct"/>
            <w:shd w:val="clear" w:color="auto" w:fill="FFFF00"/>
          </w:tcPr>
          <w:p w14:paraId="1DBC9401" w14:textId="77777777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Explorer</w:t>
            </w:r>
          </w:p>
        </w:tc>
        <w:tc>
          <w:tcPr>
            <w:tcW w:w="1017" w:type="pct"/>
            <w:shd w:val="clear" w:color="auto" w:fill="FFFF00"/>
          </w:tcPr>
          <w:p w14:paraId="6686A9E7" w14:textId="77777777" w:rsidR="00640722" w:rsidRPr="00632A85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58" w:type="pct"/>
            <w:shd w:val="clear" w:color="auto" w:fill="FFFF00"/>
          </w:tcPr>
          <w:p w14:paraId="5730DDF4" w14:textId="77777777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CIFS/SMB</w:t>
            </w:r>
          </w:p>
        </w:tc>
        <w:tc>
          <w:tcPr>
            <w:tcW w:w="829" w:type="pct"/>
            <w:shd w:val="clear" w:color="auto" w:fill="FFFF00"/>
          </w:tcPr>
          <w:p w14:paraId="08BFCE15" w14:textId="77777777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tcp</w:t>
            </w:r>
            <w:proofErr w:type="spellEnd"/>
            <w:r>
              <w:rPr>
                <w:lang w:val="en-US"/>
              </w:rPr>
              <w:t>/445</w:t>
            </w:r>
          </w:p>
        </w:tc>
        <w:tc>
          <w:tcPr>
            <w:tcW w:w="1193" w:type="pct"/>
            <w:shd w:val="clear" w:color="auto" w:fill="FFFF00"/>
          </w:tcPr>
          <w:p w14:paraId="4151B972" w14:textId="77777777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Продуктивный контур</w:t>
            </w:r>
          </w:p>
        </w:tc>
      </w:tr>
      <w:tr w:rsidR="00640722" w:rsidRPr="00A9122F" w14:paraId="7E05CF68" w14:textId="77777777" w:rsidTr="00E9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shd w:val="clear" w:color="auto" w:fill="FFFF00"/>
          </w:tcPr>
          <w:p w14:paraId="0B580CFD" w14:textId="77777777" w:rsidR="00640722" w:rsidRPr="008812A8" w:rsidRDefault="00640722" w:rsidP="00640722">
            <w:pPr>
              <w:pStyle w:val="-0"/>
              <w:numPr>
                <w:ilvl w:val="0"/>
                <w:numId w:val="2"/>
              </w:numPr>
              <w:jc w:val="left"/>
              <w:rPr>
                <w:lang w:val="en-US" w:eastAsia="ru-RU"/>
              </w:rPr>
            </w:pPr>
          </w:p>
        </w:tc>
        <w:tc>
          <w:tcPr>
            <w:tcW w:w="814" w:type="pct"/>
            <w:shd w:val="clear" w:color="auto" w:fill="FFFF00"/>
          </w:tcPr>
          <w:p w14:paraId="4BF6FB2F" w14:textId="77777777" w:rsidR="00640722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Веб-браузер</w:t>
            </w:r>
          </w:p>
        </w:tc>
        <w:tc>
          <w:tcPr>
            <w:tcW w:w="1017" w:type="pct"/>
            <w:shd w:val="clear" w:color="auto" w:fill="FFFF00"/>
          </w:tcPr>
          <w:p w14:paraId="5D0F1988" w14:textId="77777777" w:rsidR="00640722" w:rsidRPr="00632A85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58" w:type="pct"/>
            <w:shd w:val="clear" w:color="auto" w:fill="FFFF00"/>
          </w:tcPr>
          <w:p w14:paraId="27535FFB" w14:textId="77777777" w:rsidR="00640722" w:rsidRPr="009A41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829" w:type="pct"/>
            <w:shd w:val="clear" w:color="auto" w:fill="FFFF00"/>
          </w:tcPr>
          <w:p w14:paraId="4495F766" w14:textId="77777777" w:rsidR="00640722" w:rsidRPr="009A41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tcp</w:t>
            </w:r>
            <w:proofErr w:type="spellEnd"/>
            <w:r>
              <w:rPr>
                <w:lang w:val="en-US"/>
              </w:rPr>
              <w:t>/</w:t>
            </w:r>
            <w:r w:rsidRPr="00B10286">
              <w:rPr>
                <w:lang w:val="en-US"/>
              </w:rPr>
              <w:t>443</w:t>
            </w:r>
          </w:p>
        </w:tc>
        <w:tc>
          <w:tcPr>
            <w:tcW w:w="1193" w:type="pct"/>
            <w:shd w:val="clear" w:color="auto" w:fill="FFFF00"/>
          </w:tcPr>
          <w:p w14:paraId="4840EE61" w14:textId="77777777" w:rsidR="00640722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Контур разработки и тестирования</w:t>
            </w:r>
          </w:p>
        </w:tc>
      </w:tr>
      <w:tr w:rsidR="008A4C58" w:rsidRPr="00A9122F" w14:paraId="31E8537D" w14:textId="77777777" w:rsidTr="00E9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shd w:val="clear" w:color="auto" w:fill="FFFF00"/>
          </w:tcPr>
          <w:p w14:paraId="3FF2D69F" w14:textId="77777777" w:rsidR="00640722" w:rsidRPr="008812A8" w:rsidRDefault="00640722" w:rsidP="00640722">
            <w:pPr>
              <w:pStyle w:val="-0"/>
              <w:numPr>
                <w:ilvl w:val="0"/>
                <w:numId w:val="2"/>
              </w:numPr>
              <w:jc w:val="left"/>
              <w:rPr>
                <w:lang w:val="en-US" w:eastAsia="ru-RU"/>
              </w:rPr>
            </w:pPr>
          </w:p>
        </w:tc>
        <w:tc>
          <w:tcPr>
            <w:tcW w:w="814" w:type="pct"/>
            <w:shd w:val="clear" w:color="auto" w:fill="FFFF00"/>
          </w:tcPr>
          <w:p w14:paraId="622065C1" w14:textId="77777777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Tableau</w:t>
            </w:r>
            <w:r w:rsidRPr="00BA3D3C">
              <w:t xml:space="preserve"> </w:t>
            </w:r>
            <w:r>
              <w:rPr>
                <w:lang w:val="en-US"/>
              </w:rPr>
              <w:t>Desktop</w:t>
            </w:r>
          </w:p>
        </w:tc>
        <w:tc>
          <w:tcPr>
            <w:tcW w:w="1017" w:type="pct"/>
            <w:shd w:val="clear" w:color="auto" w:fill="FFFF00"/>
          </w:tcPr>
          <w:p w14:paraId="0FEC8EB5" w14:textId="77777777" w:rsidR="00640722" w:rsidRPr="00632A85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58" w:type="pct"/>
            <w:shd w:val="clear" w:color="auto" w:fill="FFFF00"/>
          </w:tcPr>
          <w:p w14:paraId="012B7752" w14:textId="77777777" w:rsidR="00640722" w:rsidRPr="009A41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829" w:type="pct"/>
            <w:shd w:val="clear" w:color="auto" w:fill="FFFF00"/>
          </w:tcPr>
          <w:p w14:paraId="7B8D35CA" w14:textId="77777777" w:rsidR="00640722" w:rsidRPr="009A41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tcp</w:t>
            </w:r>
            <w:proofErr w:type="spellEnd"/>
            <w:r>
              <w:rPr>
                <w:lang w:val="en-US"/>
              </w:rPr>
              <w:t>/</w:t>
            </w:r>
            <w:r w:rsidRPr="00B10286">
              <w:rPr>
                <w:lang w:val="en-US"/>
              </w:rPr>
              <w:t>443</w:t>
            </w:r>
          </w:p>
        </w:tc>
        <w:tc>
          <w:tcPr>
            <w:tcW w:w="1193" w:type="pct"/>
            <w:shd w:val="clear" w:color="auto" w:fill="FFFF00"/>
          </w:tcPr>
          <w:p w14:paraId="73557EA4" w14:textId="77777777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Контур разработки и тестирования</w:t>
            </w:r>
          </w:p>
        </w:tc>
      </w:tr>
      <w:tr w:rsidR="00640722" w:rsidRPr="00A9122F" w14:paraId="6BA4456C" w14:textId="77777777" w:rsidTr="00E9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shd w:val="clear" w:color="auto" w:fill="FFFF00"/>
          </w:tcPr>
          <w:p w14:paraId="38D7AA44" w14:textId="77777777" w:rsidR="00640722" w:rsidRPr="008812A8" w:rsidRDefault="00640722" w:rsidP="00640722">
            <w:pPr>
              <w:pStyle w:val="-0"/>
              <w:numPr>
                <w:ilvl w:val="0"/>
                <w:numId w:val="2"/>
              </w:numPr>
              <w:jc w:val="left"/>
              <w:rPr>
                <w:lang w:val="en-US" w:eastAsia="ru-RU"/>
              </w:rPr>
            </w:pPr>
          </w:p>
        </w:tc>
        <w:tc>
          <w:tcPr>
            <w:tcW w:w="814" w:type="pct"/>
            <w:shd w:val="clear" w:color="auto" w:fill="FFFF00"/>
          </w:tcPr>
          <w:p w14:paraId="44ABD3F6" w14:textId="77777777" w:rsidR="00640722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Explorer</w:t>
            </w:r>
          </w:p>
        </w:tc>
        <w:tc>
          <w:tcPr>
            <w:tcW w:w="1017" w:type="pct"/>
            <w:shd w:val="clear" w:color="auto" w:fill="FFFF00"/>
          </w:tcPr>
          <w:p w14:paraId="0EEF555E" w14:textId="77777777" w:rsidR="00640722" w:rsidRPr="00632A85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58" w:type="pct"/>
            <w:shd w:val="clear" w:color="auto" w:fill="FFFF00"/>
          </w:tcPr>
          <w:p w14:paraId="0EAAB831" w14:textId="77777777" w:rsidR="00640722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CIFS/SMB</w:t>
            </w:r>
          </w:p>
        </w:tc>
        <w:tc>
          <w:tcPr>
            <w:tcW w:w="829" w:type="pct"/>
            <w:shd w:val="clear" w:color="auto" w:fill="FFFF00"/>
          </w:tcPr>
          <w:p w14:paraId="4668D664" w14:textId="77777777" w:rsidR="00640722" w:rsidRPr="007E7846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tcp</w:t>
            </w:r>
            <w:proofErr w:type="spellEnd"/>
            <w:r>
              <w:rPr>
                <w:lang w:val="en-US"/>
              </w:rPr>
              <w:t>/445</w:t>
            </w:r>
          </w:p>
        </w:tc>
        <w:tc>
          <w:tcPr>
            <w:tcW w:w="1193" w:type="pct"/>
            <w:shd w:val="clear" w:color="auto" w:fill="FFFF00"/>
          </w:tcPr>
          <w:p w14:paraId="3EF582B6" w14:textId="77777777" w:rsidR="00640722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Контур разработки и тестирования</w:t>
            </w:r>
          </w:p>
        </w:tc>
      </w:tr>
    </w:tbl>
    <w:p w14:paraId="1808411D" w14:textId="77777777" w:rsidR="00640722" w:rsidRDefault="00640722" w:rsidP="00640722">
      <w:pPr>
        <w:pStyle w:val="12"/>
      </w:pPr>
      <w:r w:rsidRPr="00BA3D3C">
        <w:t>Пользователи</w:t>
      </w:r>
      <w:r>
        <w:t xml:space="preserve"> </w:t>
      </w:r>
      <w:r w:rsidR="00D74CDD">
        <w:t xml:space="preserve">взаимодействуют с </w:t>
      </w:r>
      <w:proofErr w:type="spellStart"/>
      <w:r w:rsidR="00D74CDD">
        <w:t>дашбордами</w:t>
      </w:r>
      <w:proofErr w:type="spellEnd"/>
      <w:r>
        <w:t xml:space="preserve">, опубликованными в каталогах сервера </w:t>
      </w:r>
      <w:r>
        <w:rPr>
          <w:lang w:val="en-US"/>
        </w:rPr>
        <w:t>Tableau</w:t>
      </w:r>
      <w:r w:rsidR="00D74CDD">
        <w:t xml:space="preserve"> через </w:t>
      </w:r>
      <w:r w:rsidR="00D74CDD">
        <w:rPr>
          <w:lang w:val="en-US"/>
        </w:rPr>
        <w:t>web</w:t>
      </w:r>
      <w:r w:rsidR="00D74CDD" w:rsidRPr="00D74CDD">
        <w:t>-</w:t>
      </w:r>
      <w:r w:rsidR="00D74CDD">
        <w:t>браузеры, поддерживаемые системой</w:t>
      </w:r>
      <w:r w:rsidRPr="00BA3D3C">
        <w:t xml:space="preserve">, </w:t>
      </w:r>
      <w:r>
        <w:t xml:space="preserve">а также – при наличии соответствующих ролей – создают и публикуют новые </w:t>
      </w:r>
      <w:proofErr w:type="spellStart"/>
      <w:r w:rsidR="00D74CDD">
        <w:t>дашборды</w:t>
      </w:r>
      <w:proofErr w:type="spellEnd"/>
      <w:r>
        <w:t xml:space="preserve">. </w:t>
      </w:r>
      <w:r w:rsidRPr="00E90EC3">
        <w:rPr>
          <w:shd w:val="clear" w:color="auto" w:fill="FFFF00"/>
        </w:rPr>
        <w:t>Функциональные возможности пользователей ограничены типом используемого приложения и присвоенной ему ролью</w:t>
      </w:r>
      <w:r>
        <w:t>.</w:t>
      </w:r>
    </w:p>
    <w:p w14:paraId="0FB6B933" w14:textId="77777777" w:rsidR="00343CAF" w:rsidRDefault="008223C1" w:rsidP="00640722">
      <w:pPr>
        <w:pStyle w:val="12"/>
      </w:pPr>
      <w:r w:rsidRPr="00343CAF">
        <w:rPr>
          <w:noProof/>
        </w:rPr>
        <w:drawing>
          <wp:anchor distT="0" distB="0" distL="114300" distR="114300" simplePos="0" relativeHeight="251659264" behindDoc="0" locked="0" layoutInCell="1" allowOverlap="1" wp14:anchorId="37297315" wp14:editId="4C30C352">
            <wp:simplePos x="0" y="0"/>
            <wp:positionH relativeFrom="column">
              <wp:posOffset>853440</wp:posOffset>
            </wp:positionH>
            <wp:positionV relativeFrom="paragraph">
              <wp:posOffset>359410</wp:posOffset>
            </wp:positionV>
            <wp:extent cx="4273550" cy="94234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B8DD3" w14:textId="77777777" w:rsidR="00343CAF" w:rsidRPr="00343CAF" w:rsidRDefault="00343CAF" w:rsidP="00343CAF">
      <w:pPr>
        <w:rPr>
          <w:lang w:eastAsia="ru-RU"/>
        </w:rPr>
      </w:pPr>
    </w:p>
    <w:p w14:paraId="3AACCF9D" w14:textId="77777777" w:rsidR="00343CAF" w:rsidRPr="00343CAF" w:rsidRDefault="00343CAF" w:rsidP="00343CAF">
      <w:pPr>
        <w:pStyle w:val="ac"/>
        <w:jc w:val="center"/>
      </w:pPr>
      <w:r>
        <w:rPr>
          <w:lang w:eastAsia="ru-RU"/>
        </w:rPr>
        <w:tab/>
      </w:r>
      <w:r>
        <w:t xml:space="preserve">Рисунок </w:t>
      </w:r>
      <w:r>
        <w:rPr>
          <w:noProof/>
        </w:rPr>
        <w:t>хх.</w:t>
      </w:r>
      <w:r>
        <w:t xml:space="preserve"> Взаимодействия интерфейсов </w:t>
      </w:r>
      <w:r>
        <w:rPr>
          <w:lang w:val="en-US"/>
        </w:rPr>
        <w:t>Tableau</w:t>
      </w:r>
    </w:p>
    <w:p w14:paraId="12A58C89" w14:textId="77777777" w:rsidR="00343CAF" w:rsidRPr="00343CAF" w:rsidRDefault="00343CAF" w:rsidP="00343CAF">
      <w:pPr>
        <w:tabs>
          <w:tab w:val="left" w:pos="750"/>
        </w:tabs>
        <w:rPr>
          <w:lang w:eastAsia="ru-RU"/>
        </w:rPr>
      </w:pPr>
    </w:p>
    <w:p w14:paraId="740D16B8" w14:textId="77777777" w:rsidR="00343CAF" w:rsidRPr="00343CAF" w:rsidRDefault="00343CAF" w:rsidP="00343CAF">
      <w:pPr>
        <w:rPr>
          <w:lang w:eastAsia="ru-RU"/>
        </w:rPr>
      </w:pPr>
    </w:p>
    <w:p w14:paraId="352D7E77" w14:textId="77777777" w:rsidR="00343CAF" w:rsidRPr="00343CAF" w:rsidRDefault="00343CAF" w:rsidP="00343CAF">
      <w:pPr>
        <w:rPr>
          <w:lang w:eastAsia="ru-RU"/>
        </w:rPr>
      </w:pPr>
    </w:p>
    <w:p w14:paraId="2D596B2E" w14:textId="77777777" w:rsidR="00343CAF" w:rsidRDefault="00343CAF" w:rsidP="00640722">
      <w:pPr>
        <w:pStyle w:val="12"/>
      </w:pPr>
      <w:r w:rsidRPr="00E90EC3">
        <w:rPr>
          <w:noProof/>
          <w:shd w:val="clear" w:color="auto" w:fill="FFFF00"/>
        </w:rPr>
        <w:lastRenderedPageBreak/>
        <w:drawing>
          <wp:anchor distT="0" distB="0" distL="114300" distR="114300" simplePos="0" relativeHeight="251658240" behindDoc="0" locked="0" layoutInCell="1" allowOverlap="1" wp14:anchorId="2890B6E4" wp14:editId="52C50153">
            <wp:simplePos x="0" y="0"/>
            <wp:positionH relativeFrom="column">
              <wp:posOffset>834390</wp:posOffset>
            </wp:positionH>
            <wp:positionV relativeFrom="paragraph">
              <wp:posOffset>713105</wp:posOffset>
            </wp:positionV>
            <wp:extent cx="4411980" cy="2419350"/>
            <wp:effectExtent l="19050" t="19050" r="26670" b="19050"/>
            <wp:wrapTopAndBottom/>
            <wp:docPr id="3" name="Рисунок 3" descr="Картинки по запросу &quot;tableau deskto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tableau desktop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640722" w:rsidRPr="00E90EC3">
        <w:rPr>
          <w:shd w:val="clear" w:color="auto" w:fill="FFFF00"/>
        </w:rPr>
        <w:t>Tableau</w:t>
      </w:r>
      <w:proofErr w:type="spellEnd"/>
      <w:r w:rsidR="00640722" w:rsidRPr="00E90EC3">
        <w:rPr>
          <w:shd w:val="clear" w:color="auto" w:fill="FFFF00"/>
        </w:rPr>
        <w:t xml:space="preserve"> </w:t>
      </w:r>
      <w:proofErr w:type="spellStart"/>
      <w:r w:rsidR="00640722" w:rsidRPr="00E90EC3">
        <w:rPr>
          <w:shd w:val="clear" w:color="auto" w:fill="FFFF00"/>
        </w:rPr>
        <w:t>Desktop</w:t>
      </w:r>
      <w:proofErr w:type="spellEnd"/>
      <w:r w:rsidRPr="00E90EC3">
        <w:rPr>
          <w:shd w:val="clear" w:color="auto" w:fill="FFFF00"/>
        </w:rPr>
        <w:t xml:space="preserve"> </w:t>
      </w:r>
      <w:r w:rsidRPr="00E90EC3">
        <w:rPr>
          <w:shd w:val="clear" w:color="auto" w:fill="FFFF00"/>
          <w:lang w:val="en-US"/>
        </w:rPr>
        <w:t>Professional</w:t>
      </w:r>
      <w:r w:rsidR="00640722" w:rsidRPr="00E90EC3">
        <w:rPr>
          <w:shd w:val="clear" w:color="auto" w:fill="FFFF00"/>
        </w:rPr>
        <w:t xml:space="preserve"> является настольным приложением, устанавливаемым на АРМ пользователя. Требования к аппаратному и программному обеспечению АРМ приведены на странице официальной документации</w:t>
      </w:r>
      <w:r w:rsidR="00640722">
        <w:rPr>
          <w:rStyle w:val="ab"/>
        </w:rPr>
        <w:footnoteReference w:id="2"/>
      </w:r>
      <w:r w:rsidR="00640722">
        <w:t xml:space="preserve">. </w:t>
      </w:r>
    </w:p>
    <w:p w14:paraId="5A719648" w14:textId="77777777" w:rsidR="00343CAF" w:rsidRPr="00E90EC3" w:rsidRDefault="00343CAF" w:rsidP="00343CAF">
      <w:pPr>
        <w:pStyle w:val="ac"/>
        <w:jc w:val="center"/>
      </w:pPr>
      <w:r w:rsidRPr="00343CAF">
        <w:t xml:space="preserve">Рисунок </w:t>
      </w:r>
      <w:proofErr w:type="spellStart"/>
      <w:r w:rsidRPr="00343CAF">
        <w:t>хх</w:t>
      </w:r>
      <w:proofErr w:type="spellEnd"/>
      <w:r w:rsidRPr="00343CAF">
        <w:t xml:space="preserve">. </w:t>
      </w:r>
      <w:r>
        <w:rPr>
          <w:lang w:val="en-US"/>
        </w:rPr>
        <w:t>Tableau</w:t>
      </w:r>
      <w:r w:rsidRPr="00E90EC3">
        <w:t xml:space="preserve"> </w:t>
      </w:r>
      <w:r>
        <w:rPr>
          <w:lang w:val="en-US"/>
        </w:rPr>
        <w:t>Desktop</w:t>
      </w:r>
      <w:r w:rsidRPr="00E90EC3">
        <w:t xml:space="preserve"> </w:t>
      </w:r>
      <w:r>
        <w:rPr>
          <w:lang w:val="en-US"/>
        </w:rPr>
        <w:t>professional</w:t>
      </w:r>
    </w:p>
    <w:p w14:paraId="529F2870" w14:textId="77777777" w:rsidR="00640722" w:rsidRDefault="00640722" w:rsidP="00E90EC3">
      <w:pPr>
        <w:pStyle w:val="12"/>
        <w:shd w:val="clear" w:color="auto" w:fill="FFFF00"/>
      </w:pPr>
      <w:r>
        <w:t xml:space="preserve">Выдержка требований, актуальных на начало </w:t>
      </w:r>
      <w:r w:rsidR="008A4C58">
        <w:t>апреля 2020 г.</w:t>
      </w:r>
      <w:r>
        <w:t>, приведена ниже на рисунке</w:t>
      </w:r>
      <w:r w:rsidRPr="00A966BA">
        <w:t>:</w:t>
      </w:r>
    </w:p>
    <w:p w14:paraId="3EDF3A30" w14:textId="77777777" w:rsidR="008A4C58" w:rsidRDefault="008A4C58" w:rsidP="00E90EC3">
      <w:pPr>
        <w:pStyle w:val="12"/>
        <w:shd w:val="clear" w:color="auto" w:fill="FFFF00"/>
      </w:pPr>
    </w:p>
    <w:p w14:paraId="14C813B0" w14:textId="77777777" w:rsidR="00D74CDD" w:rsidRPr="00A966BA" w:rsidRDefault="00D74CDD" w:rsidP="00E90EC3">
      <w:pPr>
        <w:pStyle w:val="12"/>
        <w:shd w:val="clear" w:color="auto" w:fill="FFFF00"/>
      </w:pPr>
      <w:r w:rsidRPr="00D74CDD">
        <w:rPr>
          <w:noProof/>
        </w:rPr>
        <w:drawing>
          <wp:inline distT="0" distB="0" distL="0" distR="0" wp14:anchorId="6AD0A557" wp14:editId="6163F2CA">
            <wp:extent cx="5854793" cy="1866900"/>
            <wp:effectExtent l="19050" t="19050" r="1270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032" cy="1873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A80F04" w14:textId="77777777" w:rsidR="00640722" w:rsidRPr="00AE24B8" w:rsidRDefault="00640722" w:rsidP="00E90EC3">
      <w:pPr>
        <w:pStyle w:val="12"/>
        <w:shd w:val="clear" w:color="auto" w:fill="FFFF00"/>
      </w:pPr>
    </w:p>
    <w:p w14:paraId="7C55029D" w14:textId="77777777" w:rsidR="00640722" w:rsidRPr="00A9122F" w:rsidRDefault="00640722" w:rsidP="00640722">
      <w:pPr>
        <w:pStyle w:val="ac"/>
        <w:jc w:val="center"/>
      </w:pPr>
      <w:bookmarkStart w:id="2" w:name="_Toc11947593"/>
      <w:bookmarkStart w:id="3" w:name="_Toc28359637"/>
      <w:r>
        <w:t xml:space="preserve">Рисунок </w:t>
      </w:r>
      <w:r w:rsidR="008A4C58">
        <w:rPr>
          <w:noProof/>
        </w:rPr>
        <w:t>хх.</w:t>
      </w:r>
      <w:r>
        <w:t xml:space="preserve"> Требования к обеспечению АРМ</w:t>
      </w:r>
      <w:bookmarkEnd w:id="2"/>
      <w:bookmarkEnd w:id="3"/>
    </w:p>
    <w:p w14:paraId="64522C08" w14:textId="77777777" w:rsidR="00343CAF" w:rsidRDefault="00343CAF">
      <w:pPr>
        <w:spacing w:after="160" w:line="259" w:lineRule="auto"/>
        <w:ind w:firstLine="0"/>
        <w:rPr>
          <w:rFonts w:eastAsia="Times New Roman" w:cs="Times New Roman"/>
          <w:b/>
          <w:kern w:val="28"/>
          <w:szCs w:val="20"/>
        </w:rPr>
      </w:pPr>
      <w:r>
        <w:br w:type="page"/>
      </w:r>
    </w:p>
    <w:p w14:paraId="3F70176E" w14:textId="77777777" w:rsidR="003E3895" w:rsidRDefault="003E3895" w:rsidP="00640722">
      <w:pPr>
        <w:pStyle w:val="3"/>
      </w:pPr>
      <w:r>
        <w:lastRenderedPageBreak/>
        <w:t>Структура контента</w:t>
      </w:r>
    </w:p>
    <w:p w14:paraId="4A3FBFB6" w14:textId="77777777" w:rsidR="003E3895" w:rsidRDefault="008223C1" w:rsidP="003E3895">
      <w:r w:rsidRPr="00343CAF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51297C5" wp14:editId="25553743">
            <wp:simplePos x="0" y="0"/>
            <wp:positionH relativeFrom="column">
              <wp:posOffset>1043940</wp:posOffset>
            </wp:positionH>
            <wp:positionV relativeFrom="paragraph">
              <wp:posOffset>770255</wp:posOffset>
            </wp:positionV>
            <wp:extent cx="4092575" cy="3091196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09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E3895">
        <w:t>Дашборды</w:t>
      </w:r>
      <w:proofErr w:type="spellEnd"/>
      <w:r w:rsidR="003E3895">
        <w:t xml:space="preserve">, размещённые на сервере </w:t>
      </w:r>
      <w:r w:rsidR="003E3895">
        <w:rPr>
          <w:lang w:val="en-US"/>
        </w:rPr>
        <w:t>Tableau</w:t>
      </w:r>
      <w:r w:rsidR="003E3895" w:rsidRPr="003E3895">
        <w:t xml:space="preserve"> </w:t>
      </w:r>
      <w:r w:rsidR="003E3895">
        <w:t>ветвящуюся структуру контента. Пользов</w:t>
      </w:r>
      <w:r w:rsidR="00343CAF">
        <w:t xml:space="preserve">ательские </w:t>
      </w:r>
      <w:proofErr w:type="spellStart"/>
      <w:r w:rsidR="00343CAF">
        <w:t>дашборды</w:t>
      </w:r>
      <w:proofErr w:type="spellEnd"/>
      <w:r w:rsidR="00343CAF">
        <w:t xml:space="preserve"> располагаются на различных уровнях иерархии, каждый элемент которой имеет собственное функциональное предназначение:</w:t>
      </w:r>
    </w:p>
    <w:p w14:paraId="0AAA806A" w14:textId="77777777" w:rsidR="00343CAF" w:rsidRDefault="00343CAF" w:rsidP="00343CAF">
      <w:pPr>
        <w:pStyle w:val="12"/>
      </w:pPr>
    </w:p>
    <w:p w14:paraId="4A0D0713" w14:textId="77777777" w:rsidR="00343CAF" w:rsidRPr="00343CAF" w:rsidRDefault="00343CAF" w:rsidP="00343CAF">
      <w:pPr>
        <w:pStyle w:val="ac"/>
        <w:jc w:val="center"/>
      </w:pPr>
      <w:r>
        <w:t xml:space="preserve">Рисунок </w:t>
      </w:r>
      <w:r>
        <w:rPr>
          <w:noProof/>
        </w:rPr>
        <w:t>хх.</w:t>
      </w:r>
      <w:r>
        <w:t xml:space="preserve"> Структура контента </w:t>
      </w:r>
      <w:r>
        <w:rPr>
          <w:lang w:val="en-US"/>
        </w:rPr>
        <w:t>Tableau</w:t>
      </w:r>
    </w:p>
    <w:p w14:paraId="70D52FF4" w14:textId="77777777" w:rsidR="00343CAF" w:rsidRPr="008223C1" w:rsidRDefault="00343CAF" w:rsidP="008223C1">
      <w:pPr>
        <w:pStyle w:val="af2"/>
        <w:numPr>
          <w:ilvl w:val="0"/>
          <w:numId w:val="8"/>
        </w:numPr>
      </w:pPr>
      <w:r w:rsidRPr="008223C1">
        <w:rPr>
          <w:lang w:val="en-US"/>
        </w:rPr>
        <w:t>Site</w:t>
      </w:r>
      <w:r w:rsidRPr="00343CAF">
        <w:t xml:space="preserve"> </w:t>
      </w:r>
      <w:r>
        <w:t>–</w:t>
      </w:r>
      <w:r w:rsidRPr="00343CAF">
        <w:t xml:space="preserve"> </w:t>
      </w:r>
      <w:r>
        <w:t xml:space="preserve">Отдельная клиентская зона на сервере </w:t>
      </w:r>
      <w:r w:rsidRPr="008223C1">
        <w:rPr>
          <w:lang w:val="en-US"/>
        </w:rPr>
        <w:t>Tableau</w:t>
      </w:r>
      <w:r w:rsidR="008223C1">
        <w:t>.</w:t>
      </w:r>
    </w:p>
    <w:p w14:paraId="3D9D8B7E" w14:textId="77777777" w:rsidR="008223C1" w:rsidRDefault="008223C1" w:rsidP="008223C1">
      <w:pPr>
        <w:pStyle w:val="af2"/>
        <w:numPr>
          <w:ilvl w:val="0"/>
          <w:numId w:val="8"/>
        </w:numPr>
      </w:pPr>
      <w:r w:rsidRPr="008223C1">
        <w:rPr>
          <w:lang w:val="en-US"/>
        </w:rPr>
        <w:t>Project</w:t>
      </w:r>
      <w:r w:rsidRPr="008223C1">
        <w:t xml:space="preserve"> – </w:t>
      </w:r>
      <w:r>
        <w:t>группа</w:t>
      </w:r>
      <w:r w:rsidRPr="008223C1">
        <w:t>/</w:t>
      </w:r>
      <w:r>
        <w:t>папка для размещения</w:t>
      </w:r>
      <w:r w:rsidRPr="008223C1">
        <w:t xml:space="preserve"> </w:t>
      </w:r>
      <w:r>
        <w:t>дашбордов с возможностью настройки политики доступа к хранимым в ней элементам.</w:t>
      </w:r>
    </w:p>
    <w:p w14:paraId="5FFD3152" w14:textId="77777777" w:rsidR="008223C1" w:rsidRDefault="008223C1" w:rsidP="008223C1">
      <w:pPr>
        <w:pStyle w:val="af2"/>
        <w:numPr>
          <w:ilvl w:val="0"/>
          <w:numId w:val="8"/>
        </w:numPr>
      </w:pPr>
      <w:r w:rsidRPr="008223C1">
        <w:rPr>
          <w:lang w:val="en-US"/>
        </w:rPr>
        <w:t>Work</w:t>
      </w:r>
      <w:r w:rsidRPr="008223C1">
        <w:t xml:space="preserve"> </w:t>
      </w:r>
      <w:r w:rsidRPr="008223C1">
        <w:rPr>
          <w:lang w:val="en-US"/>
        </w:rPr>
        <w:t>book</w:t>
      </w:r>
      <w:r w:rsidRPr="008223C1">
        <w:t xml:space="preserve"> – </w:t>
      </w:r>
      <w:r>
        <w:t xml:space="preserve">Отдельная рабочая книга, размещаемая на сервере </w:t>
      </w:r>
      <w:r w:rsidRPr="008223C1">
        <w:rPr>
          <w:lang w:val="en-US"/>
        </w:rPr>
        <w:t>Tableau</w:t>
      </w:r>
      <w:r w:rsidRPr="008223C1">
        <w:t xml:space="preserve">, </w:t>
      </w:r>
      <w:r>
        <w:t xml:space="preserve">содержащая </w:t>
      </w:r>
      <w:proofErr w:type="spellStart"/>
      <w:r>
        <w:t>дашборды</w:t>
      </w:r>
      <w:proofErr w:type="spellEnd"/>
      <w:r>
        <w:t xml:space="preserve"> и отдельные </w:t>
      </w:r>
      <w:proofErr w:type="spellStart"/>
      <w:r>
        <w:t>дашлеты</w:t>
      </w:r>
      <w:proofErr w:type="spellEnd"/>
      <w:r w:rsidRPr="008223C1">
        <w:t>/</w:t>
      </w:r>
      <w:r>
        <w:t>листы</w:t>
      </w:r>
    </w:p>
    <w:p w14:paraId="0F59FABF" w14:textId="77777777" w:rsidR="008223C1" w:rsidRPr="008223C1" w:rsidRDefault="008223C1" w:rsidP="008223C1">
      <w:pPr>
        <w:pStyle w:val="af2"/>
        <w:numPr>
          <w:ilvl w:val="0"/>
          <w:numId w:val="8"/>
        </w:numPr>
      </w:pPr>
      <w:r w:rsidRPr="008223C1">
        <w:rPr>
          <w:lang w:val="en-US"/>
        </w:rPr>
        <w:t>View</w:t>
      </w:r>
      <w:r w:rsidRPr="008223C1">
        <w:t xml:space="preserve"> – </w:t>
      </w:r>
      <w:r>
        <w:t xml:space="preserve">отдельный элемент дашборда, который может быть встроен в </w:t>
      </w:r>
      <w:proofErr w:type="spellStart"/>
      <w:r>
        <w:t>дашборд</w:t>
      </w:r>
      <w:proofErr w:type="spellEnd"/>
      <w:r>
        <w:t xml:space="preserve"> в качестве </w:t>
      </w:r>
      <w:proofErr w:type="spellStart"/>
      <w:r>
        <w:t>дашлета</w:t>
      </w:r>
      <w:proofErr w:type="spellEnd"/>
      <w:r w:rsidRPr="008223C1">
        <w:t>/</w:t>
      </w:r>
      <w:r>
        <w:t>листа</w:t>
      </w:r>
    </w:p>
    <w:p w14:paraId="09F530B4" w14:textId="77777777" w:rsidR="00640722" w:rsidRDefault="00640722" w:rsidP="00640722">
      <w:pPr>
        <w:pStyle w:val="3"/>
      </w:pPr>
      <w:r>
        <w:t>Административная модель управления</w:t>
      </w:r>
    </w:p>
    <w:p w14:paraId="1E5A2F87" w14:textId="77777777" w:rsidR="00551D41" w:rsidRDefault="00C65414" w:rsidP="00640722">
      <w:pPr>
        <w:pStyle w:val="1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05801C" wp14:editId="3E106D37">
            <wp:simplePos x="0" y="0"/>
            <wp:positionH relativeFrom="column">
              <wp:posOffset>424815</wp:posOffset>
            </wp:positionH>
            <wp:positionV relativeFrom="paragraph">
              <wp:posOffset>907415</wp:posOffset>
            </wp:positionV>
            <wp:extent cx="5191125" cy="1456690"/>
            <wp:effectExtent l="0" t="0" r="9525" b="0"/>
            <wp:wrapTopAndBottom/>
            <wp:docPr id="10" name="Рисунок 10" descr="Картинки по запросу &quot;tableau activ directo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&quot;tableau activ directory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1" b="21319"/>
                    <a:stretch/>
                  </pic:blipFill>
                  <pic:spPr bwMode="auto">
                    <a:xfrm>
                      <a:off x="0" y="0"/>
                      <a:ext cx="51911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C58">
        <w:t xml:space="preserve">Серверная часть </w:t>
      </w:r>
      <w:r w:rsidR="00640722">
        <w:rPr>
          <w:lang w:val="en-US"/>
        </w:rPr>
        <w:t>Tableau</w:t>
      </w:r>
      <w:r w:rsidR="00640722" w:rsidRPr="00787073">
        <w:t xml:space="preserve"> </w:t>
      </w:r>
      <w:r w:rsidR="00640722">
        <w:t xml:space="preserve">поддерживает аутентификацию </w:t>
      </w:r>
      <w:r w:rsidR="008A4C58">
        <w:t xml:space="preserve">пользователей </w:t>
      </w:r>
      <w:r w:rsidR="00640722">
        <w:t xml:space="preserve">посредством </w:t>
      </w:r>
      <w:r w:rsidR="00640722">
        <w:rPr>
          <w:lang w:val="en-US"/>
        </w:rPr>
        <w:t>Active</w:t>
      </w:r>
      <w:r w:rsidR="00640722" w:rsidRPr="00787073">
        <w:t xml:space="preserve"> </w:t>
      </w:r>
      <w:r w:rsidR="00640722">
        <w:rPr>
          <w:lang w:val="en-US"/>
        </w:rPr>
        <w:t>Directory</w:t>
      </w:r>
      <w:r w:rsidR="00640722" w:rsidRPr="00787073">
        <w:t xml:space="preserve">. </w:t>
      </w:r>
      <w:r w:rsidR="00640722">
        <w:t>Авторизация также реализуется посредством назначения</w:t>
      </w:r>
      <w:r w:rsidR="00640722" w:rsidRPr="00610A28">
        <w:t xml:space="preserve"> </w:t>
      </w:r>
      <w:r w:rsidR="00640722">
        <w:t>прав на объекты контента (</w:t>
      </w:r>
      <w:proofErr w:type="gramStart"/>
      <w:r w:rsidR="00551D41">
        <w:t xml:space="preserve">проекты, </w:t>
      </w:r>
      <w:r w:rsidR="008A4C58">
        <w:t xml:space="preserve"> дашборд</w:t>
      </w:r>
      <w:r w:rsidR="00551D41">
        <w:t>ов</w:t>
      </w:r>
      <w:proofErr w:type="gramEnd"/>
      <w:r w:rsidR="00640722">
        <w:t xml:space="preserve">, </w:t>
      </w:r>
      <w:proofErr w:type="spellStart"/>
      <w:r w:rsidR="008A4C58">
        <w:t>дашборды</w:t>
      </w:r>
      <w:proofErr w:type="spellEnd"/>
      <w:r w:rsidR="00640722">
        <w:t xml:space="preserve">, источники данных) отдельным группам или пользователям из </w:t>
      </w:r>
      <w:r w:rsidR="00640722">
        <w:rPr>
          <w:lang w:val="en-US"/>
        </w:rPr>
        <w:t>Active</w:t>
      </w:r>
      <w:r w:rsidR="00640722" w:rsidRPr="00610A28">
        <w:t xml:space="preserve"> </w:t>
      </w:r>
      <w:r w:rsidR="00640722">
        <w:rPr>
          <w:lang w:val="en-US"/>
        </w:rPr>
        <w:t>Directory</w:t>
      </w:r>
      <w:r w:rsidR="00640722" w:rsidRPr="00610A28">
        <w:t xml:space="preserve">. </w:t>
      </w:r>
    </w:p>
    <w:p w14:paraId="04DE021F" w14:textId="77777777" w:rsidR="00C65414" w:rsidRPr="00E90EC3" w:rsidRDefault="00C65414" w:rsidP="00C65414">
      <w:pPr>
        <w:pStyle w:val="ac"/>
        <w:jc w:val="center"/>
      </w:pPr>
      <w:r>
        <w:t xml:space="preserve">Рисунок </w:t>
      </w:r>
      <w:r>
        <w:rPr>
          <w:noProof/>
        </w:rPr>
        <w:t>хх.</w:t>
      </w:r>
      <w:r>
        <w:t xml:space="preserve"> Административная модель </w:t>
      </w:r>
      <w:r>
        <w:rPr>
          <w:lang w:val="en-US"/>
        </w:rPr>
        <w:t>Tableau</w:t>
      </w:r>
      <w:r w:rsidRPr="00E90EC3">
        <w:t xml:space="preserve"> - </w:t>
      </w:r>
      <w:r>
        <w:rPr>
          <w:lang w:val="en-US"/>
        </w:rPr>
        <w:t>AD</w:t>
      </w:r>
    </w:p>
    <w:p w14:paraId="54041BF4" w14:textId="77777777" w:rsidR="00551D41" w:rsidRDefault="00551D41" w:rsidP="00640722">
      <w:pPr>
        <w:pStyle w:val="12"/>
      </w:pPr>
    </w:p>
    <w:p w14:paraId="3CB13E6D" w14:textId="77777777" w:rsidR="00343CAF" w:rsidRDefault="00343CAF" w:rsidP="00640722">
      <w:pPr>
        <w:pStyle w:val="12"/>
      </w:pPr>
    </w:p>
    <w:p w14:paraId="76B4ACD1" w14:textId="77777777" w:rsidR="00640722" w:rsidRDefault="00640722" w:rsidP="00640722">
      <w:pPr>
        <w:pStyle w:val="12"/>
      </w:pPr>
      <w:r>
        <w:t xml:space="preserve">Подробное описание процесса назначения прав приведена на веб-странице официальной документации </w:t>
      </w:r>
      <w:r>
        <w:rPr>
          <w:lang w:val="en-US"/>
        </w:rPr>
        <w:t>Tableau</w:t>
      </w:r>
      <w:r>
        <w:rPr>
          <w:rStyle w:val="ab"/>
          <w:lang w:val="en-US"/>
        </w:rPr>
        <w:footnoteReference w:id="3"/>
      </w:r>
      <w:r w:rsidRPr="00610A28">
        <w:t>.</w:t>
      </w:r>
    </w:p>
    <w:p w14:paraId="0C56CA3C" w14:textId="77777777" w:rsidR="00387553" w:rsidRDefault="00387553" w:rsidP="00387553">
      <w:pPr>
        <w:pStyle w:val="ac"/>
        <w:keepNext/>
      </w:pPr>
    </w:p>
    <w:p w14:paraId="78992075" w14:textId="77777777" w:rsidR="00387553" w:rsidRPr="008223C1" w:rsidRDefault="00387553" w:rsidP="00387553">
      <w:pPr>
        <w:pStyle w:val="ac"/>
        <w:keepNext/>
      </w:pPr>
      <w:r>
        <w:t xml:space="preserve">Таблица </w:t>
      </w:r>
      <w:proofErr w:type="spellStart"/>
      <w:r>
        <w:t>хх</w:t>
      </w:r>
      <w:proofErr w:type="spellEnd"/>
      <w:r w:rsidR="008223C1" w:rsidRPr="008223C1">
        <w:t xml:space="preserve">. </w:t>
      </w:r>
      <w:r>
        <w:t xml:space="preserve"> Виды аутентификации</w:t>
      </w:r>
      <w:r w:rsidR="008223C1" w:rsidRPr="008223C1">
        <w:t xml:space="preserve"> </w:t>
      </w:r>
      <w:r w:rsidR="008223C1">
        <w:rPr>
          <w:lang w:val="en-US"/>
        </w:rPr>
        <w:t>Tableau</w:t>
      </w:r>
      <w:r w:rsidR="008223C1" w:rsidRPr="008223C1">
        <w:t xml:space="preserve"> </w:t>
      </w:r>
      <w:r w:rsidR="008223C1">
        <w:rPr>
          <w:lang w:val="en-US"/>
        </w:rPr>
        <w:t>server</w:t>
      </w:r>
    </w:p>
    <w:tbl>
      <w:tblPr>
        <w:tblStyle w:val="-41"/>
        <w:tblW w:w="9269" w:type="dxa"/>
        <w:tblLook w:val="04A0" w:firstRow="1" w:lastRow="0" w:firstColumn="1" w:lastColumn="0" w:noHBand="0" w:noVBand="1"/>
      </w:tblPr>
      <w:tblGrid>
        <w:gridCol w:w="3600"/>
        <w:gridCol w:w="2774"/>
        <w:gridCol w:w="2895"/>
      </w:tblGrid>
      <w:tr w:rsidR="00387553" w:rsidRPr="00387553" w14:paraId="32EF1992" w14:textId="77777777" w:rsidTr="00C65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  <w:hideMark/>
          </w:tcPr>
          <w:p w14:paraId="257F1F58" w14:textId="77777777" w:rsidR="00387553" w:rsidRPr="00C65414" w:rsidRDefault="00C65414" w:rsidP="00C65414">
            <w:pPr>
              <w:pStyle w:val="1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МЕТОД</w:t>
            </w:r>
          </w:p>
        </w:tc>
        <w:tc>
          <w:tcPr>
            <w:tcW w:w="2774" w:type="dxa"/>
            <w:vAlign w:val="center"/>
            <w:hideMark/>
          </w:tcPr>
          <w:p w14:paraId="18E229BE" w14:textId="77777777" w:rsidR="00387553" w:rsidRPr="00C65414" w:rsidRDefault="00C65414" w:rsidP="00C65414">
            <w:pPr>
              <w:pStyle w:val="1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ЛОКАЛЬНЫЙ</w:t>
            </w:r>
          </w:p>
        </w:tc>
        <w:tc>
          <w:tcPr>
            <w:tcW w:w="2895" w:type="dxa"/>
            <w:vAlign w:val="center"/>
            <w:hideMark/>
          </w:tcPr>
          <w:p w14:paraId="37682F65" w14:textId="77777777" w:rsidR="00387553" w:rsidRPr="00C65414" w:rsidRDefault="00C65414" w:rsidP="00C65414">
            <w:pPr>
              <w:pStyle w:val="1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C65414">
              <w:rPr>
                <w:b w:val="0"/>
                <w:sz w:val="20"/>
              </w:rPr>
              <w:t>AD/LDAP</w:t>
            </w:r>
          </w:p>
        </w:tc>
      </w:tr>
      <w:tr w:rsidR="00387553" w:rsidRPr="00387553" w14:paraId="51F0702C" w14:textId="77777777" w:rsidTr="0038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19B4D4C0" w14:textId="77777777" w:rsidR="00387553" w:rsidRPr="00387553" w:rsidRDefault="00387553" w:rsidP="00C65414">
            <w:pPr>
              <w:pStyle w:val="12"/>
              <w:ind w:left="164"/>
              <w:rPr>
                <w:b w:val="0"/>
              </w:rPr>
            </w:pPr>
            <w:r w:rsidRPr="00387553">
              <w:rPr>
                <w:b w:val="0"/>
              </w:rPr>
              <w:t>SAML</w:t>
            </w:r>
          </w:p>
        </w:tc>
        <w:tc>
          <w:tcPr>
            <w:tcW w:w="2774" w:type="dxa"/>
            <w:hideMark/>
          </w:tcPr>
          <w:p w14:paraId="49529401" w14:textId="77777777" w:rsidR="00387553" w:rsidRPr="00387553" w:rsidRDefault="00C65414" w:rsidP="00C65414">
            <w:pPr>
              <w:pStyle w:val="1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895" w:type="dxa"/>
            <w:hideMark/>
          </w:tcPr>
          <w:p w14:paraId="0004C46E" w14:textId="77777777" w:rsidR="00387553" w:rsidRPr="00387553" w:rsidRDefault="00C65414" w:rsidP="00C65414">
            <w:pPr>
              <w:pStyle w:val="1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</w:tr>
      <w:tr w:rsidR="00387553" w:rsidRPr="00387553" w14:paraId="7B4917A2" w14:textId="77777777" w:rsidTr="0038755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100C3B61" w14:textId="77777777" w:rsidR="00387553" w:rsidRPr="00387553" w:rsidRDefault="00387553" w:rsidP="00C65414">
            <w:pPr>
              <w:pStyle w:val="12"/>
              <w:ind w:left="164"/>
              <w:rPr>
                <w:b w:val="0"/>
              </w:rPr>
            </w:pPr>
            <w:proofErr w:type="spellStart"/>
            <w:r w:rsidRPr="00387553">
              <w:rPr>
                <w:b w:val="0"/>
              </w:rPr>
              <w:t>Kerberos</w:t>
            </w:r>
            <w:proofErr w:type="spellEnd"/>
          </w:p>
        </w:tc>
        <w:tc>
          <w:tcPr>
            <w:tcW w:w="2774" w:type="dxa"/>
            <w:hideMark/>
          </w:tcPr>
          <w:p w14:paraId="404EAF16" w14:textId="77777777" w:rsidR="00387553" w:rsidRPr="00387553" w:rsidRDefault="00C65414" w:rsidP="00C65414">
            <w:pPr>
              <w:pStyle w:val="1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2895" w:type="dxa"/>
            <w:hideMark/>
          </w:tcPr>
          <w:p w14:paraId="259FB756" w14:textId="77777777" w:rsidR="00387553" w:rsidRPr="00387553" w:rsidRDefault="00C65414" w:rsidP="00C65414">
            <w:pPr>
              <w:pStyle w:val="1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</w:tr>
      <w:tr w:rsidR="00387553" w:rsidRPr="00387553" w14:paraId="7A05ADF4" w14:textId="77777777" w:rsidTr="0038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3E1CA74D" w14:textId="77777777" w:rsidR="00387553" w:rsidRPr="00387553" w:rsidRDefault="00387553" w:rsidP="00C65414">
            <w:pPr>
              <w:pStyle w:val="12"/>
              <w:ind w:left="164"/>
              <w:rPr>
                <w:b w:val="0"/>
              </w:rPr>
            </w:pPr>
            <w:proofErr w:type="spellStart"/>
            <w:r w:rsidRPr="00387553">
              <w:rPr>
                <w:b w:val="0"/>
              </w:rPr>
              <w:t>Mutual</w:t>
            </w:r>
            <w:proofErr w:type="spellEnd"/>
            <w:r w:rsidRPr="00387553">
              <w:rPr>
                <w:b w:val="0"/>
              </w:rPr>
              <w:t xml:space="preserve"> SSL</w:t>
            </w:r>
          </w:p>
        </w:tc>
        <w:tc>
          <w:tcPr>
            <w:tcW w:w="2774" w:type="dxa"/>
            <w:hideMark/>
          </w:tcPr>
          <w:p w14:paraId="6C4AFBC7" w14:textId="77777777" w:rsidR="00387553" w:rsidRPr="00387553" w:rsidRDefault="00C65414" w:rsidP="00C65414">
            <w:pPr>
              <w:pStyle w:val="1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895" w:type="dxa"/>
            <w:hideMark/>
          </w:tcPr>
          <w:p w14:paraId="13A9F416" w14:textId="77777777" w:rsidR="00387553" w:rsidRPr="00387553" w:rsidRDefault="00C65414" w:rsidP="00C65414">
            <w:pPr>
              <w:pStyle w:val="1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</w:tr>
      <w:tr w:rsidR="00387553" w:rsidRPr="00387553" w14:paraId="6B36A741" w14:textId="77777777" w:rsidTr="0038755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46EF7229" w14:textId="77777777" w:rsidR="00387553" w:rsidRPr="00387553" w:rsidRDefault="00387553" w:rsidP="00C65414">
            <w:pPr>
              <w:pStyle w:val="12"/>
              <w:ind w:left="164"/>
              <w:rPr>
                <w:b w:val="0"/>
              </w:rPr>
            </w:pPr>
            <w:proofErr w:type="spellStart"/>
            <w:r w:rsidRPr="00387553">
              <w:rPr>
                <w:b w:val="0"/>
              </w:rPr>
              <w:t>OpenID</w:t>
            </w:r>
            <w:proofErr w:type="spellEnd"/>
          </w:p>
        </w:tc>
        <w:tc>
          <w:tcPr>
            <w:tcW w:w="2774" w:type="dxa"/>
            <w:hideMark/>
          </w:tcPr>
          <w:p w14:paraId="6AFB66EF" w14:textId="77777777" w:rsidR="00387553" w:rsidRPr="00387553" w:rsidRDefault="00C65414" w:rsidP="00C65414">
            <w:pPr>
              <w:pStyle w:val="1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895" w:type="dxa"/>
            <w:hideMark/>
          </w:tcPr>
          <w:p w14:paraId="49A8C913" w14:textId="77777777" w:rsidR="00387553" w:rsidRPr="00387553" w:rsidRDefault="00C65414" w:rsidP="00C65414">
            <w:pPr>
              <w:pStyle w:val="1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</w:tr>
      <w:tr w:rsidR="00387553" w:rsidRPr="00387553" w14:paraId="7D018190" w14:textId="77777777" w:rsidTr="0038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hideMark/>
          </w:tcPr>
          <w:p w14:paraId="2ABB6226" w14:textId="77777777" w:rsidR="00387553" w:rsidRPr="00387553" w:rsidRDefault="00387553" w:rsidP="00C65414">
            <w:pPr>
              <w:pStyle w:val="12"/>
              <w:ind w:left="164"/>
              <w:rPr>
                <w:b w:val="0"/>
              </w:rPr>
            </w:pPr>
            <w:proofErr w:type="spellStart"/>
            <w:r w:rsidRPr="00387553">
              <w:rPr>
                <w:b w:val="0"/>
              </w:rPr>
              <w:t>Trusted</w:t>
            </w:r>
            <w:proofErr w:type="spellEnd"/>
            <w:r w:rsidRPr="00387553">
              <w:rPr>
                <w:b w:val="0"/>
              </w:rPr>
              <w:t xml:space="preserve"> </w:t>
            </w:r>
            <w:proofErr w:type="spellStart"/>
            <w:r w:rsidRPr="00387553">
              <w:rPr>
                <w:b w:val="0"/>
              </w:rPr>
              <w:t>authentication</w:t>
            </w:r>
            <w:proofErr w:type="spellEnd"/>
          </w:p>
        </w:tc>
        <w:tc>
          <w:tcPr>
            <w:tcW w:w="2774" w:type="dxa"/>
            <w:hideMark/>
          </w:tcPr>
          <w:p w14:paraId="71B11741" w14:textId="77777777" w:rsidR="00387553" w:rsidRPr="00387553" w:rsidRDefault="00C65414" w:rsidP="00C65414">
            <w:pPr>
              <w:pStyle w:val="1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895" w:type="dxa"/>
            <w:hideMark/>
          </w:tcPr>
          <w:p w14:paraId="31D61572" w14:textId="77777777" w:rsidR="00387553" w:rsidRPr="00387553" w:rsidRDefault="00C65414" w:rsidP="00C65414">
            <w:pPr>
              <w:pStyle w:val="1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</w:tr>
    </w:tbl>
    <w:p w14:paraId="3DD478A2" w14:textId="77777777" w:rsidR="00387553" w:rsidRPr="00387553" w:rsidRDefault="00387553" w:rsidP="00387553">
      <w:pPr>
        <w:pStyle w:val="12"/>
      </w:pPr>
      <w:r w:rsidRPr="00387553">
        <w:t> </w:t>
      </w:r>
    </w:p>
    <w:p w14:paraId="1B24BA7E" w14:textId="77777777" w:rsidR="00640722" w:rsidRDefault="00640722" w:rsidP="00640722">
      <w:pPr>
        <w:pStyle w:val="12"/>
      </w:pPr>
      <w:r w:rsidRPr="00E90EC3">
        <w:rPr>
          <w:shd w:val="clear" w:color="auto" w:fill="FFFF00"/>
        </w:rPr>
        <w:t xml:space="preserve">При добавлении пользователя или группы </w:t>
      </w:r>
      <w:r w:rsidRPr="00E90EC3">
        <w:rPr>
          <w:shd w:val="clear" w:color="auto" w:fill="FFFF00"/>
          <w:lang w:val="en-US"/>
        </w:rPr>
        <w:t>AD</w:t>
      </w:r>
      <w:r w:rsidRPr="00E90EC3">
        <w:rPr>
          <w:shd w:val="clear" w:color="auto" w:fill="FFFF00"/>
        </w:rPr>
        <w:t xml:space="preserve"> на </w:t>
      </w:r>
      <w:r w:rsidRPr="00E90EC3">
        <w:rPr>
          <w:shd w:val="clear" w:color="auto" w:fill="FFFF00"/>
          <w:lang w:val="en-US"/>
        </w:rPr>
        <w:t>Tableau</w:t>
      </w:r>
      <w:r w:rsidRPr="00E90EC3">
        <w:rPr>
          <w:shd w:val="clear" w:color="auto" w:fill="FFFF00"/>
        </w:rPr>
        <w:t xml:space="preserve"> </w:t>
      </w:r>
      <w:r w:rsidRPr="00E90EC3">
        <w:rPr>
          <w:shd w:val="clear" w:color="auto" w:fill="FFFF00"/>
          <w:lang w:val="en-US"/>
        </w:rPr>
        <w:t>Server</w:t>
      </w:r>
      <w:r w:rsidRPr="00E90EC3">
        <w:rPr>
          <w:shd w:val="clear" w:color="auto" w:fill="FFFF00"/>
        </w:rPr>
        <w:t xml:space="preserve"> необходимо задать функциональную роль, которая требует того или иного типа лицензии. Полный перечень доступных функциональных ролей указан в таблице</w:t>
      </w:r>
      <w:r w:rsidRPr="00FA5958">
        <w:t xml:space="preserve"> </w:t>
      </w:r>
      <w:r>
        <w:t>ниже:</w:t>
      </w:r>
    </w:p>
    <w:p w14:paraId="6B132CDE" w14:textId="77777777" w:rsidR="008223C1" w:rsidRDefault="008223C1" w:rsidP="00640722">
      <w:pPr>
        <w:pStyle w:val="ac"/>
        <w:keepNext/>
      </w:pPr>
      <w:bookmarkStart w:id="4" w:name="_Ref11944643"/>
      <w:bookmarkStart w:id="5" w:name="_Toc11947571"/>
      <w:bookmarkStart w:id="6" w:name="_Toc28359607"/>
    </w:p>
    <w:p w14:paraId="59AD2A39" w14:textId="77777777" w:rsidR="00640722" w:rsidRPr="00D7056D" w:rsidRDefault="00640722" w:rsidP="00E90EC3">
      <w:pPr>
        <w:pStyle w:val="ac"/>
        <w:keepNext/>
        <w:shd w:val="clear" w:color="auto" w:fill="FFFF00"/>
      </w:pPr>
      <w:r>
        <w:t xml:space="preserve">Таблица </w:t>
      </w:r>
      <w:bookmarkEnd w:id="4"/>
      <w:r w:rsidR="00C65414">
        <w:rPr>
          <w:noProof/>
        </w:rPr>
        <w:t>хх.</w:t>
      </w:r>
      <w:r>
        <w:t xml:space="preserve"> Функциональные роли </w:t>
      </w:r>
      <w:r>
        <w:rPr>
          <w:lang w:val="en-US"/>
        </w:rPr>
        <w:t>Tableau</w:t>
      </w:r>
      <w:r w:rsidRPr="00D7056D">
        <w:t xml:space="preserve"> </w:t>
      </w:r>
      <w:r>
        <w:rPr>
          <w:lang w:val="en-US"/>
        </w:rPr>
        <w:t>Server</w:t>
      </w:r>
      <w:bookmarkEnd w:id="5"/>
      <w:bookmarkEnd w:id="6"/>
    </w:p>
    <w:tbl>
      <w:tblPr>
        <w:tblStyle w:val="-41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640722" w:rsidRPr="00BC136A" w14:paraId="27279C84" w14:textId="77777777" w:rsidTr="009C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39A3FF" w14:textId="1A65217B" w:rsidR="00640722" w:rsidRPr="00BC136A" w:rsidRDefault="009C7761" w:rsidP="00E90EC3">
            <w:pPr>
              <w:pStyle w:val="-"/>
              <w:shd w:val="clear" w:color="auto" w:fill="FFFF00"/>
              <w:rPr>
                <w:szCs w:val="20"/>
              </w:rPr>
            </w:pPr>
            <w:r w:rsidRPr="00BC136A">
              <w:rPr>
                <w:szCs w:val="20"/>
              </w:rPr>
              <w:t>НАИМЕНОВАНИЕ РОЛИ</w:t>
            </w:r>
          </w:p>
        </w:tc>
        <w:tc>
          <w:tcPr>
            <w:tcW w:w="7229" w:type="dxa"/>
          </w:tcPr>
          <w:p w14:paraId="35555EEE" w14:textId="192077D1" w:rsidR="00640722" w:rsidRPr="00BC136A" w:rsidRDefault="009C7761" w:rsidP="00E90EC3">
            <w:pPr>
              <w:pStyle w:val="-"/>
              <w:shd w:val="clear" w:color="auto" w:fill="FFFF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>МАКСИМАЛЬНЫЕ ПОЛНОМОЧИЯ, ПРЕДОСТАВЛЯЕМЫЕ РОЛЬЮ</w:t>
            </w:r>
          </w:p>
        </w:tc>
      </w:tr>
      <w:tr w:rsidR="00640722" w:rsidRPr="00BC136A" w14:paraId="2A8B0073" w14:textId="77777777" w:rsidTr="009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35AC3571" w14:textId="77777777" w:rsidR="00640722" w:rsidRPr="00BC136A" w:rsidRDefault="00640722" w:rsidP="00E90EC3">
            <w:pPr>
              <w:pStyle w:val="-"/>
              <w:shd w:val="clear" w:color="auto" w:fill="FFFF00"/>
              <w:rPr>
                <w:b/>
                <w:szCs w:val="20"/>
              </w:rPr>
            </w:pPr>
            <w:proofErr w:type="spellStart"/>
            <w:r w:rsidRPr="00BC136A">
              <w:rPr>
                <w:b/>
                <w:color w:val="000000" w:themeColor="text1"/>
                <w:szCs w:val="20"/>
              </w:rPr>
              <w:t>Creator</w:t>
            </w:r>
            <w:proofErr w:type="spellEnd"/>
          </w:p>
        </w:tc>
      </w:tr>
      <w:tr w:rsidR="00640722" w:rsidRPr="00BC136A" w14:paraId="18281D7F" w14:textId="77777777" w:rsidTr="009C7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9D11CC" w14:textId="77777777" w:rsidR="00640722" w:rsidRPr="00BC136A" w:rsidRDefault="00640722" w:rsidP="00E90EC3">
            <w:pPr>
              <w:pStyle w:val="-0"/>
              <w:shd w:val="clear" w:color="auto" w:fill="FFFF0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Server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Administrator</w:t>
            </w:r>
            <w:proofErr w:type="spellEnd"/>
          </w:p>
        </w:tc>
        <w:tc>
          <w:tcPr>
            <w:tcW w:w="7229" w:type="dxa"/>
          </w:tcPr>
          <w:p w14:paraId="71C086AA" w14:textId="77777777" w:rsidR="00640722" w:rsidRPr="00BC136A" w:rsidRDefault="00640722" w:rsidP="00E90EC3">
            <w:pPr>
              <w:pStyle w:val="-0"/>
              <w:shd w:val="clear" w:color="auto" w:fill="FFFF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>Неограниченный доступ к настройкам конфигурации сервера, всем сайтам, пользователям и группам, и всему опубликованному контенту.</w:t>
            </w:r>
          </w:p>
          <w:p w14:paraId="01FB1382" w14:textId="77777777" w:rsidR="00640722" w:rsidRPr="00BC136A" w:rsidRDefault="00640722" w:rsidP="00E90EC3">
            <w:pPr>
              <w:pStyle w:val="-0"/>
              <w:shd w:val="clear" w:color="auto" w:fill="FFFF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 xml:space="preserve">Доступно подключение к опубликованным источникам данных на сервере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или внешним данным из браузера,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Desktop</w:t>
            </w:r>
            <w:proofErr w:type="spellEnd"/>
            <w:r w:rsidRPr="00BC136A">
              <w:rPr>
                <w:szCs w:val="20"/>
              </w:rPr>
              <w:t xml:space="preserve"> и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Prep</w:t>
            </w:r>
            <w:proofErr w:type="spellEnd"/>
            <w:r w:rsidRPr="00BC136A">
              <w:rPr>
                <w:szCs w:val="20"/>
              </w:rPr>
              <w:t>; создание и публикация новых источников данных; создание и публикация новых книг.</w:t>
            </w:r>
          </w:p>
        </w:tc>
      </w:tr>
      <w:tr w:rsidR="00640722" w:rsidRPr="00BC136A" w14:paraId="5A11ED75" w14:textId="77777777" w:rsidTr="009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005E9D" w14:textId="77777777" w:rsidR="00640722" w:rsidRPr="00BC136A" w:rsidRDefault="00640722" w:rsidP="00E90EC3">
            <w:pPr>
              <w:pStyle w:val="-0"/>
              <w:shd w:val="clear" w:color="auto" w:fill="FFFF0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Site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Administrator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Creator</w:t>
            </w:r>
            <w:proofErr w:type="spellEnd"/>
          </w:p>
        </w:tc>
        <w:tc>
          <w:tcPr>
            <w:tcW w:w="7229" w:type="dxa"/>
          </w:tcPr>
          <w:p w14:paraId="673A96D5" w14:textId="77777777" w:rsidR="00640722" w:rsidRPr="00BC136A" w:rsidRDefault="00640722" w:rsidP="00E90EC3">
            <w:pPr>
              <w:pStyle w:val="-0"/>
              <w:shd w:val="clear" w:color="auto" w:fill="FFFF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Server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Administrator</w:t>
            </w:r>
            <w:proofErr w:type="spellEnd"/>
            <w:r w:rsidRPr="00BC136A">
              <w:rPr>
                <w:szCs w:val="20"/>
              </w:rPr>
              <w:t xml:space="preserve"> может дать права Администратору сайта на управление пользователями и группами на уровне сайта.</w:t>
            </w:r>
          </w:p>
          <w:p w14:paraId="4DB95580" w14:textId="77777777" w:rsidR="00640722" w:rsidRPr="00BC136A" w:rsidRDefault="00640722" w:rsidP="00E90EC3">
            <w:pPr>
              <w:pStyle w:val="-0"/>
              <w:shd w:val="clear" w:color="auto" w:fill="FFFF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 xml:space="preserve">Доступно на уровне сайта подключение к опубликованным источникам данных на сервере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или внешним данным из браузера,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Desktop</w:t>
            </w:r>
            <w:proofErr w:type="spellEnd"/>
            <w:r w:rsidRPr="00BC136A">
              <w:rPr>
                <w:szCs w:val="20"/>
              </w:rPr>
              <w:t xml:space="preserve"> и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Prep</w:t>
            </w:r>
            <w:proofErr w:type="spellEnd"/>
            <w:r w:rsidRPr="00BC136A">
              <w:rPr>
                <w:szCs w:val="20"/>
              </w:rPr>
              <w:t>; создание и публикация новых источников данных; создание и публикация новых книг.</w:t>
            </w:r>
          </w:p>
        </w:tc>
      </w:tr>
      <w:tr w:rsidR="00640722" w:rsidRPr="00BC136A" w14:paraId="32ECFD74" w14:textId="77777777" w:rsidTr="009C7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CF9929" w14:textId="77777777" w:rsidR="00640722" w:rsidRPr="00BC136A" w:rsidRDefault="00640722" w:rsidP="00E90EC3">
            <w:pPr>
              <w:pStyle w:val="-0"/>
              <w:shd w:val="clear" w:color="auto" w:fill="FFFF0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Creator</w:t>
            </w:r>
            <w:proofErr w:type="spellEnd"/>
          </w:p>
        </w:tc>
        <w:tc>
          <w:tcPr>
            <w:tcW w:w="7229" w:type="dxa"/>
          </w:tcPr>
          <w:p w14:paraId="4333BD2B" w14:textId="77777777" w:rsidR="00640722" w:rsidRPr="00BC136A" w:rsidRDefault="00640722" w:rsidP="00E90EC3">
            <w:pPr>
              <w:pStyle w:val="-0"/>
              <w:shd w:val="clear" w:color="auto" w:fill="FFFF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 xml:space="preserve">Доступно подключение к опубликованным источникам данных на сервере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или внешним данным из браузера,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Desktop</w:t>
            </w:r>
            <w:proofErr w:type="spellEnd"/>
            <w:r w:rsidRPr="00BC136A">
              <w:rPr>
                <w:szCs w:val="20"/>
              </w:rPr>
              <w:t xml:space="preserve"> и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Prep</w:t>
            </w:r>
            <w:proofErr w:type="spellEnd"/>
            <w:r w:rsidRPr="00BC136A">
              <w:rPr>
                <w:szCs w:val="20"/>
              </w:rPr>
              <w:t>; создание и публикация новых источников данных; создание и публикация новых книг.</w:t>
            </w:r>
          </w:p>
        </w:tc>
      </w:tr>
      <w:tr w:rsidR="00640722" w:rsidRPr="00BC136A" w14:paraId="25673E67" w14:textId="77777777" w:rsidTr="009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48C41505" w14:textId="77777777" w:rsidR="00640722" w:rsidRPr="00BC136A" w:rsidRDefault="00640722" w:rsidP="00E90EC3">
            <w:pPr>
              <w:pStyle w:val="-"/>
              <w:shd w:val="clear" w:color="auto" w:fill="FFFF00"/>
              <w:rPr>
                <w:szCs w:val="20"/>
              </w:rPr>
            </w:pPr>
            <w:proofErr w:type="spellStart"/>
            <w:r w:rsidRPr="00BC136A">
              <w:rPr>
                <w:b/>
                <w:color w:val="000000" w:themeColor="text1"/>
                <w:szCs w:val="20"/>
              </w:rPr>
              <w:t>Explorer</w:t>
            </w:r>
            <w:proofErr w:type="spellEnd"/>
          </w:p>
        </w:tc>
      </w:tr>
      <w:tr w:rsidR="00640722" w:rsidRPr="00BC136A" w14:paraId="14644B06" w14:textId="77777777" w:rsidTr="009C7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D1CA3E" w14:textId="77777777" w:rsidR="00640722" w:rsidRPr="00BC136A" w:rsidRDefault="00640722" w:rsidP="00E90EC3">
            <w:pPr>
              <w:pStyle w:val="-0"/>
              <w:shd w:val="clear" w:color="auto" w:fill="FFFF0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Server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Administrator</w:t>
            </w:r>
            <w:proofErr w:type="spellEnd"/>
          </w:p>
        </w:tc>
        <w:tc>
          <w:tcPr>
            <w:tcW w:w="7229" w:type="dxa"/>
          </w:tcPr>
          <w:p w14:paraId="7F48514F" w14:textId="77777777" w:rsidR="00640722" w:rsidRPr="00BC136A" w:rsidRDefault="00640722" w:rsidP="00E90EC3">
            <w:pPr>
              <w:pStyle w:val="-0"/>
              <w:shd w:val="clear" w:color="auto" w:fill="FFFF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 xml:space="preserve">Если на сервере нет лицензии типа </w:t>
            </w:r>
            <w:proofErr w:type="spellStart"/>
            <w:r w:rsidRPr="00BC136A">
              <w:rPr>
                <w:szCs w:val="20"/>
              </w:rPr>
              <w:t>Creator</w:t>
            </w:r>
            <w:proofErr w:type="spellEnd"/>
            <w:r w:rsidRPr="00BC136A">
              <w:rPr>
                <w:szCs w:val="20"/>
              </w:rPr>
              <w:t xml:space="preserve">, то назначается роль </w:t>
            </w:r>
            <w:proofErr w:type="spellStart"/>
            <w:r w:rsidRPr="00BC136A">
              <w:rPr>
                <w:szCs w:val="20"/>
              </w:rPr>
              <w:t>Server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Administrator</w:t>
            </w:r>
            <w:proofErr w:type="spellEnd"/>
            <w:r w:rsidRPr="00BC136A">
              <w:rPr>
                <w:szCs w:val="20"/>
              </w:rPr>
              <w:t xml:space="preserve"> Типа </w:t>
            </w:r>
            <w:proofErr w:type="spellStart"/>
            <w:r w:rsidRPr="00BC136A">
              <w:rPr>
                <w:szCs w:val="20"/>
              </w:rPr>
              <w:t>Explorer</w:t>
            </w:r>
            <w:proofErr w:type="spellEnd"/>
            <w:r w:rsidRPr="00BC136A">
              <w:rPr>
                <w:szCs w:val="20"/>
              </w:rPr>
              <w:t>. Данный пользователь не сможет подключаться и публиковать новые источники данных.</w:t>
            </w:r>
          </w:p>
        </w:tc>
      </w:tr>
      <w:tr w:rsidR="00640722" w:rsidRPr="00BC136A" w14:paraId="72729E27" w14:textId="77777777" w:rsidTr="009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9EDA74" w14:textId="77777777" w:rsidR="00640722" w:rsidRPr="00BC136A" w:rsidRDefault="00640722" w:rsidP="00E90EC3">
            <w:pPr>
              <w:pStyle w:val="-0"/>
              <w:shd w:val="clear" w:color="auto" w:fill="FFFF0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Site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Administrator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Explorer</w:t>
            </w:r>
            <w:proofErr w:type="spellEnd"/>
          </w:p>
        </w:tc>
        <w:tc>
          <w:tcPr>
            <w:tcW w:w="7229" w:type="dxa"/>
          </w:tcPr>
          <w:p w14:paraId="772F7399" w14:textId="77777777" w:rsidR="00640722" w:rsidRPr="00BC136A" w:rsidRDefault="00640722" w:rsidP="00E90EC3">
            <w:pPr>
              <w:pStyle w:val="-0"/>
              <w:shd w:val="clear" w:color="auto" w:fill="FFFF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 xml:space="preserve">Такой же набор прав, что и у </w:t>
            </w:r>
            <w:proofErr w:type="spellStart"/>
            <w:r w:rsidRPr="00BC136A">
              <w:rPr>
                <w:szCs w:val="20"/>
              </w:rPr>
              <w:t>Site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Administrator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Creator</w:t>
            </w:r>
            <w:proofErr w:type="spellEnd"/>
            <w:r w:rsidRPr="00BC136A">
              <w:rPr>
                <w:szCs w:val="20"/>
              </w:rPr>
              <w:t>, но нет возможности подключаться к внешним данным и создавать новые источники данных.</w:t>
            </w:r>
          </w:p>
        </w:tc>
      </w:tr>
      <w:tr w:rsidR="00640722" w:rsidRPr="00BC136A" w14:paraId="2795780E" w14:textId="77777777" w:rsidTr="009C7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2A3BD3" w14:textId="77777777" w:rsidR="00640722" w:rsidRPr="00BC136A" w:rsidRDefault="00640722" w:rsidP="00E90EC3">
            <w:pPr>
              <w:pStyle w:val="-0"/>
              <w:shd w:val="clear" w:color="auto" w:fill="FFFF0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Explorer</w:t>
            </w:r>
            <w:proofErr w:type="spellEnd"/>
            <w:r w:rsidRPr="00BC136A">
              <w:rPr>
                <w:szCs w:val="20"/>
              </w:rPr>
              <w:t xml:space="preserve"> (</w:t>
            </w:r>
            <w:proofErr w:type="spellStart"/>
            <w:r w:rsidRPr="00BC136A">
              <w:rPr>
                <w:szCs w:val="20"/>
              </w:rPr>
              <w:t>Can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Publish</w:t>
            </w:r>
            <w:proofErr w:type="spellEnd"/>
            <w:r w:rsidRPr="00BC136A">
              <w:rPr>
                <w:szCs w:val="20"/>
              </w:rPr>
              <w:t>)</w:t>
            </w:r>
          </w:p>
        </w:tc>
        <w:tc>
          <w:tcPr>
            <w:tcW w:w="7229" w:type="dxa"/>
          </w:tcPr>
          <w:p w14:paraId="1945D8A9" w14:textId="77777777" w:rsidR="00640722" w:rsidRPr="00BC136A" w:rsidRDefault="00640722" w:rsidP="00E90EC3">
            <w:pPr>
              <w:pStyle w:val="-0"/>
              <w:shd w:val="clear" w:color="auto" w:fill="FFFF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 xml:space="preserve">Может публиковать контент из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Desktop</w:t>
            </w:r>
            <w:proofErr w:type="spellEnd"/>
            <w:r w:rsidRPr="00BC136A">
              <w:rPr>
                <w:szCs w:val="20"/>
              </w:rPr>
              <w:t>, редактировать уже существующие книги, но не может подключаться к внешним данным и создавать новые источники данных.</w:t>
            </w:r>
          </w:p>
        </w:tc>
      </w:tr>
      <w:tr w:rsidR="00640722" w:rsidRPr="00BC136A" w14:paraId="40E36B81" w14:textId="77777777" w:rsidTr="009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2B6E74" w14:textId="77777777" w:rsidR="00640722" w:rsidRPr="00BC136A" w:rsidRDefault="00640722" w:rsidP="00E90EC3">
            <w:pPr>
              <w:pStyle w:val="-0"/>
              <w:shd w:val="clear" w:color="auto" w:fill="FFFF0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Explorer</w:t>
            </w:r>
            <w:proofErr w:type="spellEnd"/>
          </w:p>
        </w:tc>
        <w:tc>
          <w:tcPr>
            <w:tcW w:w="7229" w:type="dxa"/>
          </w:tcPr>
          <w:p w14:paraId="193928EB" w14:textId="77777777" w:rsidR="00640722" w:rsidRPr="00BC136A" w:rsidRDefault="00640722" w:rsidP="00E90EC3">
            <w:pPr>
              <w:pStyle w:val="-0"/>
              <w:shd w:val="clear" w:color="auto" w:fill="FFFF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 xml:space="preserve">Может просматривать и работать с опубликованными книгами. Есть возможность создавать подписки и оповещения. Так же есть возможность подключаться к </w:t>
            </w:r>
            <w:r w:rsidRPr="00BC136A">
              <w:rPr>
                <w:szCs w:val="20"/>
              </w:rPr>
              <w:lastRenderedPageBreak/>
              <w:t>опубликованным источникам данных для анализа, но не сможет опубликовать это на сервер.</w:t>
            </w:r>
          </w:p>
        </w:tc>
      </w:tr>
      <w:tr w:rsidR="00640722" w:rsidRPr="00BC136A" w14:paraId="5DFC4E0A" w14:textId="77777777" w:rsidTr="00E9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00"/>
          </w:tcPr>
          <w:p w14:paraId="6FA00D2D" w14:textId="77777777" w:rsidR="00640722" w:rsidRPr="00BC136A" w:rsidRDefault="00640722" w:rsidP="00C30B08">
            <w:pPr>
              <w:pStyle w:val="-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lastRenderedPageBreak/>
              <w:t>Read-Only</w:t>
            </w:r>
            <w:proofErr w:type="spellEnd"/>
          </w:p>
        </w:tc>
        <w:tc>
          <w:tcPr>
            <w:tcW w:w="7229" w:type="dxa"/>
            <w:shd w:val="clear" w:color="auto" w:fill="FFFF00"/>
          </w:tcPr>
          <w:p w14:paraId="6A2664F7" w14:textId="77777777" w:rsidR="00640722" w:rsidRPr="00BC136A" w:rsidRDefault="00640722" w:rsidP="00C30B08">
            <w:pPr>
              <w:pStyle w:val="-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>Просмотр и подписка уже опубликованных книг. Не может сохранять пользовательское представление.</w:t>
            </w:r>
          </w:p>
        </w:tc>
      </w:tr>
      <w:tr w:rsidR="00640722" w:rsidRPr="00BC136A" w14:paraId="57E370F5" w14:textId="77777777" w:rsidTr="00E9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  <w:shd w:val="clear" w:color="auto" w:fill="FFFF00"/>
          </w:tcPr>
          <w:p w14:paraId="334ACE91" w14:textId="77777777" w:rsidR="00640722" w:rsidRPr="00BC136A" w:rsidRDefault="00640722" w:rsidP="00C30B08">
            <w:pPr>
              <w:pStyle w:val="-"/>
              <w:rPr>
                <w:szCs w:val="20"/>
              </w:rPr>
            </w:pPr>
            <w:proofErr w:type="spellStart"/>
            <w:r w:rsidRPr="00BC136A">
              <w:rPr>
                <w:b/>
                <w:color w:val="000000" w:themeColor="text1"/>
                <w:szCs w:val="20"/>
              </w:rPr>
              <w:t>Viewer</w:t>
            </w:r>
            <w:proofErr w:type="spellEnd"/>
          </w:p>
        </w:tc>
      </w:tr>
      <w:tr w:rsidR="00640722" w:rsidRPr="00BC136A" w14:paraId="4F44619E" w14:textId="77777777" w:rsidTr="00E9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00"/>
          </w:tcPr>
          <w:p w14:paraId="4B715081" w14:textId="77777777" w:rsidR="00640722" w:rsidRPr="00BC136A" w:rsidRDefault="00640722" w:rsidP="00C30B08">
            <w:pPr>
              <w:pStyle w:val="-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Viewer</w:t>
            </w:r>
            <w:proofErr w:type="spellEnd"/>
          </w:p>
        </w:tc>
        <w:tc>
          <w:tcPr>
            <w:tcW w:w="7229" w:type="dxa"/>
            <w:shd w:val="clear" w:color="auto" w:fill="FFFF00"/>
          </w:tcPr>
          <w:p w14:paraId="552A351C" w14:textId="77777777" w:rsidR="00640722" w:rsidRPr="00BC136A" w:rsidRDefault="00640722" w:rsidP="00C30B08">
            <w:pPr>
              <w:pStyle w:val="-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>Просмотр и подписка уже опубликованных книг. Так же сохранение пользовательских представлений. Сохранение представления в формате PNG или PDF. Не может подключаться к источнику данных, создавать, редактировать или публиковать книги, создавать оповещения.</w:t>
            </w:r>
          </w:p>
        </w:tc>
      </w:tr>
      <w:tr w:rsidR="00640722" w:rsidRPr="00BC136A" w14:paraId="67203C6B" w14:textId="77777777" w:rsidTr="00E9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00"/>
          </w:tcPr>
          <w:p w14:paraId="0D61BA33" w14:textId="77777777" w:rsidR="00640722" w:rsidRPr="00BC136A" w:rsidRDefault="00640722" w:rsidP="00C30B08">
            <w:pPr>
              <w:pStyle w:val="-0"/>
              <w:rPr>
                <w:szCs w:val="20"/>
              </w:rPr>
            </w:pPr>
            <w:proofErr w:type="spellStart"/>
            <w:r w:rsidRPr="00BC136A">
              <w:rPr>
                <w:szCs w:val="20"/>
              </w:rPr>
              <w:t>Unlicensed</w:t>
            </w:r>
            <w:proofErr w:type="spellEnd"/>
          </w:p>
        </w:tc>
        <w:tc>
          <w:tcPr>
            <w:tcW w:w="7229" w:type="dxa"/>
            <w:shd w:val="clear" w:color="auto" w:fill="FFFF00"/>
          </w:tcPr>
          <w:p w14:paraId="7930FB29" w14:textId="77777777" w:rsidR="00640722" w:rsidRPr="00BC136A" w:rsidRDefault="00640722" w:rsidP="00C30B08">
            <w:pPr>
              <w:pStyle w:val="-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C136A">
              <w:rPr>
                <w:szCs w:val="20"/>
              </w:rPr>
              <w:t xml:space="preserve">Пользователи без лицензии не могут подключаться к </w:t>
            </w:r>
            <w:proofErr w:type="spellStart"/>
            <w:r w:rsidRPr="00BC136A">
              <w:rPr>
                <w:szCs w:val="20"/>
              </w:rPr>
              <w:t>Tableau</w:t>
            </w:r>
            <w:proofErr w:type="spellEnd"/>
            <w:r w:rsidRPr="00BC136A">
              <w:rPr>
                <w:szCs w:val="20"/>
              </w:rPr>
              <w:t xml:space="preserve"> </w:t>
            </w:r>
            <w:proofErr w:type="spellStart"/>
            <w:r w:rsidRPr="00BC136A">
              <w:rPr>
                <w:szCs w:val="20"/>
              </w:rPr>
              <w:t>Server</w:t>
            </w:r>
            <w:proofErr w:type="spellEnd"/>
            <w:r w:rsidRPr="00BC136A">
              <w:rPr>
                <w:szCs w:val="20"/>
              </w:rPr>
              <w:t xml:space="preserve">. </w:t>
            </w:r>
          </w:p>
        </w:tc>
      </w:tr>
    </w:tbl>
    <w:p w14:paraId="5ABABDB2" w14:textId="696B9FB6" w:rsidR="00640722" w:rsidRDefault="00640722" w:rsidP="00E90EC3">
      <w:pPr>
        <w:pStyle w:val="12"/>
        <w:shd w:val="clear" w:color="auto" w:fill="FFFF00"/>
      </w:pPr>
      <w:r>
        <w:t xml:space="preserve">Для </w:t>
      </w:r>
      <w:r w:rsidR="00BC136A">
        <w:t>разграничения прав и настройки доступа пользователей</w:t>
      </w:r>
      <w:r>
        <w:t xml:space="preserve"> выбраны 4 функциональных роли (</w:t>
      </w:r>
      <w:r>
        <w:rPr>
          <w:lang w:val="en-US"/>
        </w:rPr>
        <w:t>admin</w:t>
      </w:r>
      <w:r w:rsidRPr="008A4C58">
        <w:t>/</w:t>
      </w:r>
      <w:r>
        <w:rPr>
          <w:lang w:val="en-US"/>
        </w:rPr>
        <w:t>creator</w:t>
      </w:r>
      <w:r w:rsidRPr="008A4C58">
        <w:t>/</w:t>
      </w:r>
      <w:r>
        <w:rPr>
          <w:lang w:val="en-US"/>
        </w:rPr>
        <w:t>explorer</w:t>
      </w:r>
      <w:r w:rsidRPr="008A4C58">
        <w:t>/</w:t>
      </w:r>
      <w:r>
        <w:rPr>
          <w:lang w:val="en-US"/>
        </w:rPr>
        <w:t>viewer</w:t>
      </w:r>
      <w:r>
        <w:t xml:space="preserve">) и отдельная техническая роль </w:t>
      </w:r>
      <w:r>
        <w:rPr>
          <w:lang w:val="en-US"/>
        </w:rPr>
        <w:t>unlicensed</w:t>
      </w:r>
      <w:r w:rsidRPr="008A4C58">
        <w:t>.</w:t>
      </w:r>
    </w:p>
    <w:p w14:paraId="09A0FBE9" w14:textId="7FECDA74" w:rsidR="00A63B3F" w:rsidRDefault="00A63B3F" w:rsidP="00640722">
      <w:pPr>
        <w:pStyle w:val="12"/>
      </w:pPr>
    </w:p>
    <w:p w14:paraId="3C8598EA" w14:textId="05F2BDF1" w:rsidR="00A63B3F" w:rsidRDefault="00A63B3F" w:rsidP="00640722">
      <w:pPr>
        <w:pStyle w:val="12"/>
      </w:pPr>
      <w:r>
        <w:rPr>
          <w:noProof/>
        </w:rPr>
        <w:drawing>
          <wp:inline distT="0" distB="0" distL="0" distR="0" wp14:anchorId="3DAA63AC" wp14:editId="26FCB3BB">
            <wp:extent cx="5940425" cy="1494813"/>
            <wp:effectExtent l="0" t="0" r="3175" b="0"/>
            <wp:docPr id="11" name="Рисунок 11" descr="https://help.tableau.com/current/server/en-us/Img/projects_perms_default_datag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elp.tableau.com/current/server/en-us/Img/projects_perms_default_datago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28FE" w14:textId="12CC7790" w:rsidR="00BC136A" w:rsidRPr="00BC136A" w:rsidRDefault="00BC136A" w:rsidP="00BC136A">
      <w:pPr>
        <w:pStyle w:val="ac"/>
        <w:jc w:val="center"/>
      </w:pPr>
      <w:r>
        <w:t xml:space="preserve">Рисунок </w:t>
      </w:r>
      <w:r>
        <w:rPr>
          <w:noProof/>
        </w:rPr>
        <w:t>хх</w:t>
      </w:r>
      <w:r w:rsidRPr="00BC136A">
        <w:rPr>
          <w:noProof/>
        </w:rPr>
        <w:t xml:space="preserve">. </w:t>
      </w:r>
      <w:r>
        <w:rPr>
          <w:noProof/>
        </w:rPr>
        <w:t xml:space="preserve">Управление ролями в интерфейсе </w:t>
      </w:r>
      <w:r>
        <w:rPr>
          <w:noProof/>
          <w:lang w:val="en-US"/>
        </w:rPr>
        <w:t>Tableau</w:t>
      </w:r>
      <w:r w:rsidRPr="00BC136A">
        <w:rPr>
          <w:noProof/>
        </w:rPr>
        <w:t xml:space="preserve"> </w:t>
      </w:r>
      <w:r>
        <w:rPr>
          <w:noProof/>
          <w:lang w:val="en-US"/>
        </w:rPr>
        <w:t>Server</w:t>
      </w:r>
      <w:r>
        <w:rPr>
          <w:noProof/>
        </w:rPr>
        <w:t xml:space="preserve"> </w:t>
      </w:r>
    </w:p>
    <w:p w14:paraId="6F65E2F1" w14:textId="77777777" w:rsidR="00BC136A" w:rsidRDefault="00BC136A" w:rsidP="00640722">
      <w:pPr>
        <w:pStyle w:val="12"/>
      </w:pPr>
    </w:p>
    <w:p w14:paraId="490C33EC" w14:textId="230AB69F" w:rsidR="00640722" w:rsidRDefault="00BC136A" w:rsidP="00640722">
      <w:pPr>
        <w:pStyle w:val="12"/>
      </w:pPr>
      <w:r>
        <w:t xml:space="preserve">Для реализации разграничения доступа рекомендуется подход с </w:t>
      </w:r>
      <w:r w:rsidR="00640722">
        <w:t>разделени</w:t>
      </w:r>
      <w:r>
        <w:t>ем</w:t>
      </w:r>
      <w:r w:rsidR="00640722">
        <w:t xml:space="preserve"> доступа к </w:t>
      </w:r>
      <w:proofErr w:type="spellStart"/>
      <w:r w:rsidR="009E6BA5">
        <w:t>дашбордам</w:t>
      </w:r>
      <w:proofErr w:type="spellEnd"/>
      <w:r>
        <w:t>:</w:t>
      </w:r>
      <w:r w:rsidR="00640722">
        <w:t xml:space="preserve"> </w:t>
      </w:r>
      <w:r>
        <w:t>создаются</w:t>
      </w:r>
      <w:r w:rsidR="00640722">
        <w:t xml:space="preserve"> отдельные группы на кажд</w:t>
      </w:r>
      <w:r w:rsidR="009E6BA5">
        <w:t>ый</w:t>
      </w:r>
      <w:r w:rsidR="00640722">
        <w:t xml:space="preserve"> </w:t>
      </w:r>
      <w:proofErr w:type="spellStart"/>
      <w:r w:rsidR="009E6BA5">
        <w:t>дашборд</w:t>
      </w:r>
      <w:proofErr w:type="spellEnd"/>
      <w:r w:rsidR="009E6BA5">
        <w:t>,</w:t>
      </w:r>
      <w:r w:rsidR="00640722">
        <w:t xml:space="preserve"> т.е., помимо функциональных ролей, </w:t>
      </w:r>
      <w:r>
        <w:t>обеспечиваются</w:t>
      </w:r>
      <w:r w:rsidR="00640722">
        <w:t xml:space="preserve"> также и организационные роли.</w:t>
      </w:r>
    </w:p>
    <w:p w14:paraId="7430D1E7" w14:textId="025DDE83" w:rsidR="00640722" w:rsidRPr="00BC136A" w:rsidRDefault="00BC136A" w:rsidP="00640722">
      <w:pPr>
        <w:pStyle w:val="12"/>
        <w:rPr>
          <w:b/>
          <w:color w:val="000000" w:themeColor="text1"/>
        </w:rPr>
      </w:pPr>
      <w:r w:rsidRPr="00BC136A">
        <w:rPr>
          <w:b/>
          <w:color w:val="000000" w:themeColor="text1"/>
        </w:rPr>
        <w:t>В ходе совещания с ключевыми пользователями путем интервьюирования было определено, что р</w:t>
      </w:r>
      <w:r w:rsidR="00640722" w:rsidRPr="00BC136A">
        <w:rPr>
          <w:b/>
          <w:color w:val="000000" w:themeColor="text1"/>
        </w:rPr>
        <w:t>азделение полномочий на уровне строк («</w:t>
      </w:r>
      <w:r w:rsidR="00640722" w:rsidRPr="00BC136A">
        <w:rPr>
          <w:b/>
          <w:color w:val="000000" w:themeColor="text1"/>
          <w:lang w:val="en-US"/>
        </w:rPr>
        <w:t>Row</w:t>
      </w:r>
      <w:r w:rsidR="00640722" w:rsidRPr="00BC136A">
        <w:rPr>
          <w:b/>
          <w:color w:val="000000" w:themeColor="text1"/>
        </w:rPr>
        <w:t>-</w:t>
      </w:r>
      <w:r w:rsidR="00640722" w:rsidRPr="00BC136A">
        <w:rPr>
          <w:b/>
          <w:color w:val="000000" w:themeColor="text1"/>
          <w:lang w:val="en-US"/>
        </w:rPr>
        <w:t>level</w:t>
      </w:r>
      <w:r w:rsidR="00640722" w:rsidRPr="00BC136A">
        <w:rPr>
          <w:b/>
          <w:color w:val="000000" w:themeColor="text1"/>
        </w:rPr>
        <w:t xml:space="preserve"> </w:t>
      </w:r>
      <w:r w:rsidR="00640722" w:rsidRPr="00BC136A">
        <w:rPr>
          <w:b/>
          <w:color w:val="000000" w:themeColor="text1"/>
          <w:lang w:val="en-US"/>
        </w:rPr>
        <w:t>security</w:t>
      </w:r>
      <w:r w:rsidR="00640722" w:rsidRPr="00BC136A">
        <w:rPr>
          <w:b/>
          <w:color w:val="000000" w:themeColor="text1"/>
        </w:rPr>
        <w:t>») не требуется.</w:t>
      </w:r>
    </w:p>
    <w:p w14:paraId="0FF17DB6" w14:textId="0B204AB7" w:rsidR="00640722" w:rsidRDefault="009E6BA5" w:rsidP="00640722">
      <w:pPr>
        <w:pStyle w:val="12"/>
      </w:pPr>
      <w:r>
        <w:t>Для</w:t>
      </w:r>
      <w:r w:rsidR="00640722">
        <w:t xml:space="preserve"> обеспечения доступа пользователя к </w:t>
      </w:r>
      <w:proofErr w:type="spellStart"/>
      <w:r>
        <w:t>дашбордам</w:t>
      </w:r>
      <w:proofErr w:type="spellEnd"/>
      <w:r w:rsidR="00640722">
        <w:t xml:space="preserve"> ему необходимо присвоить как </w:t>
      </w:r>
      <w:r w:rsidR="00640722" w:rsidRPr="00E90EC3">
        <w:rPr>
          <w:shd w:val="clear" w:color="auto" w:fill="FFFF00"/>
        </w:rPr>
        <w:t xml:space="preserve">минимум две группы в </w:t>
      </w:r>
      <w:r w:rsidR="00640722" w:rsidRPr="00E90EC3">
        <w:rPr>
          <w:shd w:val="clear" w:color="auto" w:fill="FFFF00"/>
          <w:lang w:val="en-US"/>
        </w:rPr>
        <w:t>Active</w:t>
      </w:r>
      <w:r w:rsidR="00640722" w:rsidRPr="00E90EC3">
        <w:rPr>
          <w:shd w:val="clear" w:color="auto" w:fill="FFFF00"/>
        </w:rPr>
        <w:t xml:space="preserve"> </w:t>
      </w:r>
      <w:r w:rsidR="00640722" w:rsidRPr="00E90EC3">
        <w:rPr>
          <w:shd w:val="clear" w:color="auto" w:fill="FFFF00"/>
          <w:lang w:val="en-US"/>
        </w:rPr>
        <w:t>Directory</w:t>
      </w:r>
      <w:r w:rsidR="00640722" w:rsidRPr="00E90EC3">
        <w:rPr>
          <w:shd w:val="clear" w:color="auto" w:fill="FFFF00"/>
        </w:rPr>
        <w:t>, которые определят его функциональные и организационные полномочия: одна группу для определения его функциональной роли (</w:t>
      </w:r>
      <w:r w:rsidR="00640722" w:rsidRPr="00E90EC3">
        <w:rPr>
          <w:shd w:val="clear" w:color="auto" w:fill="FFFF00"/>
          <w:lang w:val="en-US"/>
        </w:rPr>
        <w:t>admin</w:t>
      </w:r>
      <w:r w:rsidR="00640722" w:rsidRPr="00E90EC3">
        <w:rPr>
          <w:shd w:val="clear" w:color="auto" w:fill="FFFF00"/>
        </w:rPr>
        <w:t>/</w:t>
      </w:r>
      <w:r w:rsidR="00640722" w:rsidRPr="00E90EC3">
        <w:rPr>
          <w:shd w:val="clear" w:color="auto" w:fill="FFFF00"/>
          <w:lang w:val="en-US"/>
        </w:rPr>
        <w:t>creator</w:t>
      </w:r>
      <w:r w:rsidR="00640722" w:rsidRPr="00E90EC3">
        <w:rPr>
          <w:shd w:val="clear" w:color="auto" w:fill="FFFF00"/>
        </w:rPr>
        <w:t>/</w:t>
      </w:r>
      <w:r w:rsidR="00640722" w:rsidRPr="00E90EC3">
        <w:rPr>
          <w:shd w:val="clear" w:color="auto" w:fill="FFFF00"/>
          <w:lang w:val="en-US"/>
        </w:rPr>
        <w:t>explorer</w:t>
      </w:r>
      <w:r w:rsidR="00640722" w:rsidRPr="00E90EC3">
        <w:rPr>
          <w:shd w:val="clear" w:color="auto" w:fill="FFFF00"/>
        </w:rPr>
        <w:t>/</w:t>
      </w:r>
      <w:r w:rsidR="00640722" w:rsidRPr="00E90EC3">
        <w:rPr>
          <w:shd w:val="clear" w:color="auto" w:fill="FFFF00"/>
          <w:lang w:val="en-US"/>
        </w:rPr>
        <w:t>viewer</w:t>
      </w:r>
      <w:r w:rsidR="00640722" w:rsidRPr="00E90EC3">
        <w:rPr>
          <w:shd w:val="clear" w:color="auto" w:fill="FFFF00"/>
        </w:rPr>
        <w:t>) и одна или более группа с организационной ролью, обеспечивающая доступ к соответствующим</w:t>
      </w:r>
      <w:r w:rsidR="00640722">
        <w:t xml:space="preserve"> </w:t>
      </w:r>
      <w:proofErr w:type="spellStart"/>
      <w:r>
        <w:t>дашбордам</w:t>
      </w:r>
      <w:proofErr w:type="spellEnd"/>
      <w:r w:rsidR="00640722">
        <w:t>.</w:t>
      </w:r>
    </w:p>
    <w:p w14:paraId="3E706D15" w14:textId="53300EEB" w:rsidR="00640722" w:rsidRPr="00E03546" w:rsidRDefault="000447DC" w:rsidP="00640722">
      <w:pPr>
        <w:pStyle w:val="12"/>
      </w:pPr>
      <w:r w:rsidRPr="00E90EC3">
        <w:rPr>
          <w:noProof/>
          <w:shd w:val="clear" w:color="auto" w:fill="FFFF00"/>
        </w:rPr>
        <w:drawing>
          <wp:anchor distT="0" distB="0" distL="114300" distR="114300" simplePos="0" relativeHeight="251662336" behindDoc="0" locked="0" layoutInCell="1" allowOverlap="1" wp14:anchorId="0D413EC8" wp14:editId="34F1F886">
            <wp:simplePos x="0" y="0"/>
            <wp:positionH relativeFrom="column">
              <wp:posOffset>1253490</wp:posOffset>
            </wp:positionH>
            <wp:positionV relativeFrom="paragraph">
              <wp:posOffset>514985</wp:posOffset>
            </wp:positionV>
            <wp:extent cx="3019425" cy="1096645"/>
            <wp:effectExtent l="0" t="0" r="9525" b="8255"/>
            <wp:wrapTopAndBottom/>
            <wp:docPr id="12" name="Рисунок 12" descr="Картинки по запросу &quot;tableau ad user ro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ки по запросу &quot;tableau ad user role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722" w:rsidRPr="00E90EC3">
        <w:rPr>
          <w:shd w:val="clear" w:color="auto" w:fill="FFFF00"/>
        </w:rPr>
        <w:t>Также для организации доступа к каталогам файлового для ответственных за ведение справочников необходимо создание отдельных доменных групп</w:t>
      </w:r>
      <w:r w:rsidR="00640722">
        <w:t>.</w:t>
      </w:r>
    </w:p>
    <w:p w14:paraId="41D7EED7" w14:textId="69631518" w:rsidR="000447DC" w:rsidRPr="00BC136A" w:rsidRDefault="000447DC" w:rsidP="000447DC">
      <w:pPr>
        <w:pStyle w:val="ac"/>
        <w:jc w:val="center"/>
      </w:pPr>
      <w:r>
        <w:t xml:space="preserve">Рисунок </w:t>
      </w:r>
      <w:r>
        <w:rPr>
          <w:noProof/>
        </w:rPr>
        <w:t>хх</w:t>
      </w:r>
      <w:r w:rsidRPr="00BC136A">
        <w:rPr>
          <w:noProof/>
        </w:rPr>
        <w:t xml:space="preserve">. </w:t>
      </w:r>
      <w:r>
        <w:rPr>
          <w:noProof/>
        </w:rPr>
        <w:t xml:space="preserve">Синхронизация ролей </w:t>
      </w:r>
      <w:r>
        <w:rPr>
          <w:noProof/>
          <w:lang w:val="en-US"/>
        </w:rPr>
        <w:t>AD</w:t>
      </w:r>
      <w:r w:rsidRPr="000447DC">
        <w:rPr>
          <w:noProof/>
        </w:rPr>
        <w:t xml:space="preserve"> </w:t>
      </w:r>
      <w:r>
        <w:rPr>
          <w:noProof/>
        </w:rPr>
        <w:t xml:space="preserve">в  </w:t>
      </w:r>
      <w:r>
        <w:rPr>
          <w:noProof/>
          <w:lang w:val="en-US"/>
        </w:rPr>
        <w:t>Tableau</w:t>
      </w:r>
      <w:r w:rsidRPr="00BC136A">
        <w:rPr>
          <w:noProof/>
        </w:rPr>
        <w:t xml:space="preserve"> </w:t>
      </w:r>
      <w:r>
        <w:rPr>
          <w:noProof/>
          <w:lang w:val="en-US"/>
        </w:rPr>
        <w:t>Server</w:t>
      </w:r>
      <w:r>
        <w:rPr>
          <w:noProof/>
        </w:rPr>
        <w:t xml:space="preserve"> </w:t>
      </w:r>
    </w:p>
    <w:p w14:paraId="774C21BD" w14:textId="4C4D7937" w:rsidR="009E6BA5" w:rsidRPr="00874ADB" w:rsidRDefault="00874ADB" w:rsidP="00640722">
      <w:pPr>
        <w:pStyle w:val="12"/>
      </w:pPr>
      <w:r>
        <w:t xml:space="preserve">Синхронизация ролей </w:t>
      </w:r>
      <w:r>
        <w:rPr>
          <w:lang w:val="en-US"/>
        </w:rPr>
        <w:t>Tableau</w:t>
      </w:r>
      <w:r w:rsidRPr="00874ADB">
        <w:t xml:space="preserve"> </w:t>
      </w:r>
      <w:r>
        <w:rPr>
          <w:lang w:val="en-US"/>
        </w:rPr>
        <w:t>server</w:t>
      </w:r>
      <w:r w:rsidRPr="00874ADB">
        <w:t xml:space="preserve"> </w:t>
      </w:r>
      <w:r>
        <w:t xml:space="preserve">и AD реализована на уровне функции в интерфейсе управления ролями </w:t>
      </w:r>
      <w:r>
        <w:rPr>
          <w:lang w:val="en-US"/>
        </w:rPr>
        <w:t>Tableau</w:t>
      </w:r>
      <w:r w:rsidRPr="00874ADB">
        <w:t xml:space="preserve"> </w:t>
      </w:r>
      <w:r>
        <w:rPr>
          <w:lang w:val="en-US"/>
        </w:rPr>
        <w:t>Server</w:t>
      </w:r>
      <w:r w:rsidRPr="00874ADB">
        <w:t>.</w:t>
      </w:r>
    </w:p>
    <w:p w14:paraId="7A15A0C8" w14:textId="5A15B547" w:rsidR="00640722" w:rsidRPr="00E03546" w:rsidRDefault="009E6BA5" w:rsidP="00874ADB">
      <w:pPr>
        <w:spacing w:after="160" w:line="259" w:lineRule="auto"/>
        <w:ind w:firstLine="0"/>
      </w:pPr>
      <w:r>
        <w:br w:type="page"/>
      </w:r>
      <w:r w:rsidR="00640722" w:rsidRPr="00E90EC3">
        <w:rPr>
          <w:shd w:val="clear" w:color="auto" w:fill="FFFF00"/>
        </w:rPr>
        <w:lastRenderedPageBreak/>
        <w:t xml:space="preserve">Ниже приведен перечень групп </w:t>
      </w:r>
      <w:r w:rsidR="00640722" w:rsidRPr="00E90EC3">
        <w:rPr>
          <w:shd w:val="clear" w:color="auto" w:fill="FFFF00"/>
          <w:lang w:val="en-US"/>
        </w:rPr>
        <w:t>Active</w:t>
      </w:r>
      <w:r w:rsidR="00640722" w:rsidRPr="00E90EC3">
        <w:rPr>
          <w:shd w:val="clear" w:color="auto" w:fill="FFFF00"/>
        </w:rPr>
        <w:t xml:space="preserve"> </w:t>
      </w:r>
      <w:proofErr w:type="spellStart"/>
      <w:r w:rsidR="00640722" w:rsidRPr="00E90EC3">
        <w:rPr>
          <w:shd w:val="clear" w:color="auto" w:fill="FFFF00"/>
        </w:rPr>
        <w:t>Directo</w:t>
      </w:r>
      <w:r w:rsidR="00640722" w:rsidRPr="00E90EC3">
        <w:rPr>
          <w:shd w:val="clear" w:color="auto" w:fill="FFFF00"/>
          <w:lang w:val="en-US"/>
        </w:rPr>
        <w:t>ry</w:t>
      </w:r>
      <w:proofErr w:type="spellEnd"/>
      <w:r w:rsidR="00640722" w:rsidRPr="00E90EC3">
        <w:rPr>
          <w:shd w:val="clear" w:color="auto" w:fill="FFFF00"/>
        </w:rPr>
        <w:t>,</w:t>
      </w:r>
      <w:r w:rsidR="00640722" w:rsidRPr="008A4C58">
        <w:t xml:space="preserve"> </w:t>
      </w:r>
      <w:r w:rsidR="00640722">
        <w:t xml:space="preserve">создаваемых </w:t>
      </w:r>
      <w:r>
        <w:t>в рамках проекта</w:t>
      </w:r>
      <w:r w:rsidR="00640722">
        <w:t>:</w:t>
      </w:r>
    </w:p>
    <w:p w14:paraId="2AC616E9" w14:textId="0A7497AD" w:rsidR="00640722" w:rsidRPr="00C27307" w:rsidRDefault="00640722" w:rsidP="00640722">
      <w:pPr>
        <w:pStyle w:val="ac"/>
        <w:keepNext/>
      </w:pPr>
      <w:bookmarkStart w:id="7" w:name="_Ref11141505"/>
      <w:bookmarkStart w:id="8" w:name="_Toc11947572"/>
      <w:bookmarkStart w:id="9" w:name="_Toc28359608"/>
      <w:r w:rsidRPr="00FB7195">
        <w:t xml:space="preserve">Таблица </w:t>
      </w:r>
      <w:bookmarkEnd w:id="7"/>
      <w:proofErr w:type="spellStart"/>
      <w:r w:rsidR="009E6BA5">
        <w:t>хх</w:t>
      </w:r>
      <w:proofErr w:type="spellEnd"/>
      <w:r w:rsidR="009E6BA5">
        <w:t xml:space="preserve">. </w:t>
      </w:r>
      <w:r w:rsidRPr="00FB7195">
        <w:t xml:space="preserve"> </w:t>
      </w:r>
      <w:r>
        <w:t xml:space="preserve">Перечень групп </w:t>
      </w:r>
      <w:r w:rsidRPr="00C27307">
        <w:t>AD</w:t>
      </w:r>
      <w:r w:rsidRPr="001F6983">
        <w:t xml:space="preserve"> </w:t>
      </w:r>
      <w:r>
        <w:t xml:space="preserve">для разграничения прав </w:t>
      </w:r>
      <w:bookmarkEnd w:id="8"/>
      <w:bookmarkEnd w:id="9"/>
      <w:r w:rsidR="00DE4ACD">
        <w:t>доступа пользователей</w:t>
      </w:r>
    </w:p>
    <w:tbl>
      <w:tblPr>
        <w:tblStyle w:val="-41"/>
        <w:tblW w:w="5031" w:type="pct"/>
        <w:tblLook w:val="04A0" w:firstRow="1" w:lastRow="0" w:firstColumn="1" w:lastColumn="0" w:noHBand="0" w:noVBand="1"/>
      </w:tblPr>
      <w:tblGrid>
        <w:gridCol w:w="636"/>
        <w:gridCol w:w="1604"/>
        <w:gridCol w:w="3806"/>
        <w:gridCol w:w="1604"/>
        <w:gridCol w:w="1753"/>
      </w:tblGrid>
      <w:tr w:rsidR="00640722" w:rsidRPr="00A9122F" w14:paraId="4FF4F49F" w14:textId="77777777" w:rsidTr="00E90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  <w:shd w:val="clear" w:color="auto" w:fill="FFFF00"/>
          </w:tcPr>
          <w:p w14:paraId="0C69C509" w14:textId="77777777" w:rsidR="00640722" w:rsidRPr="00AE24B8" w:rsidRDefault="00640722" w:rsidP="001E7F6C">
            <w:pPr>
              <w:pStyle w:val="-"/>
            </w:pPr>
            <w:r w:rsidRPr="00AE24B8">
              <w:t xml:space="preserve">№ </w:t>
            </w:r>
            <w:proofErr w:type="spellStart"/>
            <w:r w:rsidRPr="00AE24B8">
              <w:t>п.п</w:t>
            </w:r>
            <w:proofErr w:type="spellEnd"/>
            <w:r w:rsidRPr="00AE24B8">
              <w:t>.</w:t>
            </w:r>
          </w:p>
        </w:tc>
        <w:tc>
          <w:tcPr>
            <w:tcW w:w="878" w:type="pct"/>
            <w:shd w:val="clear" w:color="auto" w:fill="FFFF00"/>
            <w:hideMark/>
          </w:tcPr>
          <w:p w14:paraId="50B89C52" w14:textId="77777777" w:rsidR="00640722" w:rsidRPr="00AE24B8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6AA">
              <w:t>Группа AD</w:t>
            </w:r>
          </w:p>
        </w:tc>
        <w:tc>
          <w:tcPr>
            <w:tcW w:w="2049" w:type="pct"/>
            <w:shd w:val="clear" w:color="auto" w:fill="FFFF00"/>
            <w:hideMark/>
          </w:tcPr>
          <w:p w14:paraId="5551DC84" w14:textId="77777777" w:rsidR="00640722" w:rsidRPr="00AE24B8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16AA">
              <w:t>Описание группы</w:t>
            </w:r>
          </w:p>
        </w:tc>
        <w:tc>
          <w:tcPr>
            <w:tcW w:w="878" w:type="pct"/>
            <w:shd w:val="clear" w:color="auto" w:fill="FFFF00"/>
          </w:tcPr>
          <w:p w14:paraId="40858EEB" w14:textId="77777777" w:rsidR="00640722" w:rsidRPr="00AE24B8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Функц</w:t>
            </w:r>
            <w:proofErr w:type="spellEnd"/>
            <w:r>
              <w:t>. р</w:t>
            </w:r>
            <w:r w:rsidRPr="00C016AA">
              <w:t xml:space="preserve">оль </w:t>
            </w:r>
            <w:proofErr w:type="spellStart"/>
            <w:r w:rsidRPr="00C016AA">
              <w:t>Tableau</w:t>
            </w:r>
            <w:proofErr w:type="spellEnd"/>
            <w:r w:rsidRPr="00C016AA">
              <w:t xml:space="preserve"> </w:t>
            </w:r>
            <w:proofErr w:type="spellStart"/>
            <w:r w:rsidRPr="00C016AA">
              <w:t>Server</w:t>
            </w:r>
            <w:proofErr w:type="spellEnd"/>
          </w:p>
        </w:tc>
        <w:tc>
          <w:tcPr>
            <w:tcW w:w="832" w:type="pct"/>
            <w:shd w:val="clear" w:color="auto" w:fill="FFFF00"/>
            <w:hideMark/>
          </w:tcPr>
          <w:p w14:paraId="5EC8947A" w14:textId="77777777" w:rsidR="00640722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ru-RU"/>
              </w:rPr>
            </w:pPr>
            <w:r w:rsidRPr="00C016AA">
              <w:t>Доступные папки</w:t>
            </w:r>
          </w:p>
        </w:tc>
      </w:tr>
      <w:tr w:rsidR="00640722" w:rsidRPr="00A9122F" w14:paraId="7FB0B00E" w14:textId="77777777" w:rsidTr="00E9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  <w:shd w:val="clear" w:color="auto" w:fill="FFFF00"/>
          </w:tcPr>
          <w:p w14:paraId="03594B9C" w14:textId="77777777" w:rsidR="00640722" w:rsidRPr="00A9122F" w:rsidRDefault="00640722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878" w:type="pct"/>
            <w:shd w:val="clear" w:color="auto" w:fill="FFFF00"/>
          </w:tcPr>
          <w:p w14:paraId="13B65CF7" w14:textId="29CD1DDC" w:rsidR="00640722" w:rsidRPr="009E6BA5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</w:p>
        </w:tc>
        <w:tc>
          <w:tcPr>
            <w:tcW w:w="2049" w:type="pct"/>
            <w:shd w:val="clear" w:color="auto" w:fill="FFFF00"/>
          </w:tcPr>
          <w:p w14:paraId="56193989" w14:textId="77777777" w:rsidR="00640722" w:rsidRPr="00A9122F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  <w:r w:rsidRPr="00453D11">
              <w:t xml:space="preserve">Администраторы системы </w:t>
            </w:r>
            <w:proofErr w:type="spellStart"/>
            <w:r w:rsidRPr="00453D11">
              <w:t>Tableau</w:t>
            </w:r>
            <w:proofErr w:type="spellEnd"/>
          </w:p>
        </w:tc>
        <w:tc>
          <w:tcPr>
            <w:tcW w:w="878" w:type="pct"/>
            <w:shd w:val="clear" w:color="auto" w:fill="FFFF00"/>
          </w:tcPr>
          <w:p w14:paraId="20C11364" w14:textId="77777777" w:rsidR="00640722" w:rsidRPr="00A9122F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  <w:proofErr w:type="spellStart"/>
            <w:r w:rsidRPr="00453D11">
              <w:t>Server</w:t>
            </w:r>
            <w:proofErr w:type="spellEnd"/>
            <w:r w:rsidRPr="00453D11">
              <w:t xml:space="preserve"> </w:t>
            </w:r>
            <w:proofErr w:type="spellStart"/>
            <w:r w:rsidRPr="00453D11">
              <w:t>Administrator</w:t>
            </w:r>
            <w:proofErr w:type="spellEnd"/>
          </w:p>
        </w:tc>
        <w:tc>
          <w:tcPr>
            <w:tcW w:w="832" w:type="pct"/>
            <w:shd w:val="clear" w:color="auto" w:fill="FFFF00"/>
          </w:tcPr>
          <w:p w14:paraId="2A1195E8" w14:textId="77777777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D11">
              <w:t xml:space="preserve">Полный доступ к наполнению </w:t>
            </w:r>
            <w:proofErr w:type="spellStart"/>
            <w:r w:rsidRPr="00453D11">
              <w:t>Tableau</w:t>
            </w:r>
            <w:proofErr w:type="spellEnd"/>
            <w:r w:rsidRPr="00453D11">
              <w:t xml:space="preserve"> </w:t>
            </w:r>
            <w:proofErr w:type="spellStart"/>
            <w:r w:rsidRPr="00453D11">
              <w:t>Server</w:t>
            </w:r>
            <w:proofErr w:type="spellEnd"/>
          </w:p>
        </w:tc>
      </w:tr>
      <w:tr w:rsidR="00640722" w:rsidRPr="00A9122F" w14:paraId="21CFDA99" w14:textId="77777777" w:rsidTr="00E9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  <w:shd w:val="clear" w:color="auto" w:fill="FFFF00"/>
          </w:tcPr>
          <w:p w14:paraId="385F13EE" w14:textId="77777777" w:rsidR="00640722" w:rsidRPr="00284A6F" w:rsidRDefault="00640722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878" w:type="pct"/>
            <w:shd w:val="clear" w:color="auto" w:fill="FFFF00"/>
          </w:tcPr>
          <w:p w14:paraId="328C5B44" w14:textId="3CFF38D2" w:rsidR="00640722" w:rsidRPr="00E90EC3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yellow"/>
                <w:lang w:eastAsia="ru-RU"/>
              </w:rPr>
            </w:pPr>
          </w:p>
        </w:tc>
        <w:tc>
          <w:tcPr>
            <w:tcW w:w="2049" w:type="pct"/>
            <w:shd w:val="clear" w:color="auto" w:fill="FFFF00"/>
            <w:hideMark/>
          </w:tcPr>
          <w:p w14:paraId="4D961652" w14:textId="74793E97" w:rsidR="00640722" w:rsidRPr="00A9122F" w:rsidRDefault="00640722" w:rsidP="004C2B7A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  <w:r w:rsidRPr="00453D11">
              <w:t xml:space="preserve">Пользователи роли </w:t>
            </w:r>
            <w:proofErr w:type="spellStart"/>
            <w:r w:rsidRPr="00453D11">
              <w:t>Creator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 w:rsidRPr="00453D11">
              <w:t>, проект «</w:t>
            </w:r>
            <w:r w:rsidR="004C2B7A">
              <w:t>Показатели качества</w:t>
            </w:r>
            <w:r w:rsidRPr="00453D11">
              <w:t>»</w:t>
            </w:r>
          </w:p>
        </w:tc>
        <w:tc>
          <w:tcPr>
            <w:tcW w:w="878" w:type="pct"/>
            <w:shd w:val="clear" w:color="auto" w:fill="FFFF00"/>
          </w:tcPr>
          <w:p w14:paraId="11E320BB" w14:textId="77777777" w:rsidR="00640722" w:rsidRPr="00AE24B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  <w:highlight w:val="yellow"/>
                <w:lang w:eastAsia="ru-RU"/>
              </w:rPr>
            </w:pPr>
            <w:proofErr w:type="spellStart"/>
            <w:r w:rsidRPr="00453D11">
              <w:t>Creator</w:t>
            </w:r>
            <w:proofErr w:type="spellEnd"/>
          </w:p>
        </w:tc>
        <w:tc>
          <w:tcPr>
            <w:tcW w:w="832" w:type="pct"/>
            <w:shd w:val="clear" w:color="auto" w:fill="FFFF00"/>
            <w:hideMark/>
          </w:tcPr>
          <w:p w14:paraId="516B70B6" w14:textId="078A1828" w:rsidR="00640722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722" w:rsidRPr="00A9122F" w14:paraId="5DE0FD1A" w14:textId="77777777" w:rsidTr="00E9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  <w:shd w:val="clear" w:color="auto" w:fill="FFFF00"/>
          </w:tcPr>
          <w:p w14:paraId="3E01E950" w14:textId="77777777" w:rsidR="00640722" w:rsidRPr="008812A8" w:rsidRDefault="00640722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  <w:shd w:val="clear" w:color="auto" w:fill="FFFF00"/>
          </w:tcPr>
          <w:p w14:paraId="6A6071B6" w14:textId="16013D8C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49" w:type="pct"/>
            <w:shd w:val="clear" w:color="auto" w:fill="FFFF00"/>
          </w:tcPr>
          <w:p w14:paraId="10F7302E" w14:textId="7A777919" w:rsidR="00640722" w:rsidRPr="00BA3D3C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Explorer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 w:rsidR="004C2B7A">
              <w:t>,</w:t>
            </w:r>
            <w:r w:rsidR="004C2B7A" w:rsidRPr="00453D11">
              <w:t xml:space="preserve"> проект «</w:t>
            </w:r>
            <w:r w:rsidR="004C2B7A">
              <w:t>Показатели качества</w:t>
            </w:r>
            <w:r w:rsidR="004C2B7A" w:rsidRPr="00453D11">
              <w:t>»</w:t>
            </w:r>
          </w:p>
        </w:tc>
        <w:tc>
          <w:tcPr>
            <w:tcW w:w="878" w:type="pct"/>
            <w:shd w:val="clear" w:color="auto" w:fill="FFFF00"/>
          </w:tcPr>
          <w:p w14:paraId="76001F1D" w14:textId="77777777" w:rsidR="00640722" w:rsidRPr="009A41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3D11">
              <w:t>Explorer</w:t>
            </w:r>
            <w:proofErr w:type="spellEnd"/>
          </w:p>
        </w:tc>
        <w:tc>
          <w:tcPr>
            <w:tcW w:w="832" w:type="pct"/>
            <w:shd w:val="clear" w:color="auto" w:fill="FFFF00"/>
          </w:tcPr>
          <w:p w14:paraId="7DB68388" w14:textId="57CD6B6E" w:rsidR="00640722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722" w:rsidRPr="00A9122F" w14:paraId="3B195BA8" w14:textId="77777777" w:rsidTr="00E9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  <w:shd w:val="clear" w:color="auto" w:fill="FFFF00"/>
          </w:tcPr>
          <w:p w14:paraId="1B5AC2A9" w14:textId="77777777" w:rsidR="00640722" w:rsidRPr="008812A8" w:rsidRDefault="00640722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  <w:shd w:val="clear" w:color="auto" w:fill="FFFF00"/>
          </w:tcPr>
          <w:p w14:paraId="03EA9CAC" w14:textId="48A2D875" w:rsidR="00640722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49" w:type="pct"/>
            <w:shd w:val="clear" w:color="auto" w:fill="FFFF00"/>
          </w:tcPr>
          <w:p w14:paraId="5A892CB4" w14:textId="10006264" w:rsidR="00640722" w:rsidRPr="00BA3D3C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Viewer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 w:rsidRPr="00453D11">
              <w:t xml:space="preserve">, </w:t>
            </w:r>
            <w:r w:rsidR="004C2B7A" w:rsidRPr="00453D11">
              <w:t>проект «</w:t>
            </w:r>
            <w:r w:rsidR="004C2B7A">
              <w:t>Показатели качества</w:t>
            </w:r>
            <w:r w:rsidR="004C2B7A" w:rsidRPr="00453D11">
              <w:t>»</w:t>
            </w:r>
          </w:p>
        </w:tc>
        <w:tc>
          <w:tcPr>
            <w:tcW w:w="878" w:type="pct"/>
            <w:shd w:val="clear" w:color="auto" w:fill="FFFF00"/>
          </w:tcPr>
          <w:p w14:paraId="5B84D466" w14:textId="77777777" w:rsidR="00640722" w:rsidRPr="009A41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3D11">
              <w:t>Viewer</w:t>
            </w:r>
            <w:proofErr w:type="spellEnd"/>
          </w:p>
        </w:tc>
        <w:tc>
          <w:tcPr>
            <w:tcW w:w="832" w:type="pct"/>
            <w:shd w:val="clear" w:color="auto" w:fill="FFFF00"/>
          </w:tcPr>
          <w:p w14:paraId="11D5332F" w14:textId="7E9F3DF0" w:rsidR="00640722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722" w:rsidRPr="00A9122F" w14:paraId="4CFD9052" w14:textId="77777777" w:rsidTr="00E9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  <w:shd w:val="clear" w:color="auto" w:fill="FFFF00"/>
          </w:tcPr>
          <w:p w14:paraId="56DDFDBE" w14:textId="77777777" w:rsidR="00640722" w:rsidRPr="008812A8" w:rsidRDefault="00640722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  <w:shd w:val="clear" w:color="auto" w:fill="FFFF00"/>
          </w:tcPr>
          <w:p w14:paraId="1D5C4754" w14:textId="2A56EDFA" w:rsidR="00640722" w:rsidRPr="00D63CD0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49" w:type="pct"/>
            <w:shd w:val="clear" w:color="auto" w:fill="FFFF00"/>
          </w:tcPr>
          <w:p w14:paraId="78292B2B" w14:textId="77777777" w:rsidR="00640722" w:rsidRPr="00453D11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D11">
              <w:t xml:space="preserve">Группа для пользователей, </w:t>
            </w:r>
            <w:r>
              <w:t xml:space="preserve">у </w:t>
            </w:r>
            <w:r w:rsidRPr="00453D11">
              <w:t xml:space="preserve">которых необходимо </w:t>
            </w:r>
            <w:r>
              <w:t>отозвать пользовательскую лицензию (например, в связи с увольнением)</w:t>
            </w:r>
            <w:r w:rsidRPr="00453D11">
              <w:t>, и у которых есть опубликованный контент на сервере</w:t>
            </w:r>
            <w:r w:rsidRPr="00A17375">
              <w:rPr>
                <w:rStyle w:val="ab"/>
              </w:rPr>
              <w:footnoteReference w:id="4"/>
            </w:r>
            <w:r w:rsidRPr="00A17375">
              <w:t>.</w:t>
            </w:r>
          </w:p>
        </w:tc>
        <w:tc>
          <w:tcPr>
            <w:tcW w:w="878" w:type="pct"/>
            <w:shd w:val="clear" w:color="auto" w:fill="FFFF00"/>
          </w:tcPr>
          <w:p w14:paraId="5E69FFAA" w14:textId="77777777" w:rsidR="00640722" w:rsidRPr="00453D11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3D11">
              <w:t>Unlicensed</w:t>
            </w:r>
            <w:proofErr w:type="spellEnd"/>
          </w:p>
        </w:tc>
        <w:tc>
          <w:tcPr>
            <w:tcW w:w="832" w:type="pct"/>
            <w:shd w:val="clear" w:color="auto" w:fill="FFFF00"/>
          </w:tcPr>
          <w:p w14:paraId="2381FE17" w14:textId="77777777" w:rsidR="00640722" w:rsidRPr="00647F9B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722" w:rsidRPr="004D661A" w14:paraId="0DDF8A37" w14:textId="77777777" w:rsidTr="00E9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  <w:shd w:val="clear" w:color="auto" w:fill="FFFF00"/>
          </w:tcPr>
          <w:p w14:paraId="36967D12" w14:textId="77777777" w:rsidR="00640722" w:rsidRPr="008812A8" w:rsidRDefault="00640722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  <w:shd w:val="clear" w:color="auto" w:fill="FFFF00"/>
          </w:tcPr>
          <w:p w14:paraId="4648E8DD" w14:textId="63F451C1" w:rsidR="00640722" w:rsidRPr="00186363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49" w:type="pct"/>
            <w:shd w:val="clear" w:color="auto" w:fill="FFFF00"/>
          </w:tcPr>
          <w:p w14:paraId="761A5181" w14:textId="77777777" w:rsidR="00640722" w:rsidRPr="00276366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Группа администраторов безопасности</w:t>
            </w:r>
          </w:p>
        </w:tc>
        <w:tc>
          <w:tcPr>
            <w:tcW w:w="878" w:type="pct"/>
            <w:shd w:val="clear" w:color="auto" w:fill="FFFF00"/>
          </w:tcPr>
          <w:p w14:paraId="6AB5BF4A" w14:textId="77777777" w:rsidR="00640722" w:rsidRPr="00610A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Не требуется</w:t>
            </w:r>
            <w:r>
              <w:rPr>
                <w:lang w:val="en-US"/>
              </w:rPr>
              <w:t xml:space="preserve"> </w:t>
            </w:r>
            <w:r>
              <w:rPr>
                <w:rStyle w:val="ab"/>
                <w:lang w:val="en-US"/>
              </w:rPr>
              <w:footnoteReference w:id="5"/>
            </w:r>
          </w:p>
        </w:tc>
        <w:tc>
          <w:tcPr>
            <w:tcW w:w="832" w:type="pct"/>
            <w:shd w:val="clear" w:color="auto" w:fill="FFFF00"/>
          </w:tcPr>
          <w:p w14:paraId="59787CC8" w14:textId="77777777" w:rsidR="00640722" w:rsidRPr="008A4C5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4C58">
              <w:rPr>
                <w:rFonts w:ascii="Courier New" w:hAnsi="Courier New" w:cs="Courier New"/>
                <w:sz w:val="16"/>
                <w:szCs w:val="16"/>
                <w:lang w:val="en-US"/>
              </w:rPr>
              <w:t>C:\ProgramData</w:t>
            </w:r>
            <w:r w:rsidRPr="008A4C58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>\Tableau\Tableau Server\data</w:t>
            </w:r>
          </w:p>
          <w:p w14:paraId="7E57EB01" w14:textId="77777777" w:rsidR="00640722" w:rsidRPr="00610A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4C58">
              <w:rPr>
                <w:rFonts w:ascii="Courier New" w:hAnsi="Courier New" w:cs="Courier New"/>
                <w:sz w:val="16"/>
                <w:szCs w:val="16"/>
                <w:lang w:val="en-US"/>
              </w:rPr>
              <w:t>\</w:t>
            </w:r>
            <w:proofErr w:type="spellStart"/>
            <w:r w:rsidRPr="008A4C58">
              <w:rPr>
                <w:rFonts w:ascii="Courier New" w:hAnsi="Courier New" w:cs="Courier New"/>
                <w:sz w:val="16"/>
                <w:szCs w:val="16"/>
                <w:lang w:val="en-US"/>
              </w:rPr>
              <w:t>tabsvc</w:t>
            </w:r>
            <w:proofErr w:type="spellEnd"/>
            <w:r w:rsidRPr="008A4C58">
              <w:rPr>
                <w:rFonts w:ascii="Courier New" w:hAnsi="Courier New" w:cs="Courier New"/>
                <w:sz w:val="16"/>
                <w:szCs w:val="16"/>
                <w:lang w:val="en-US"/>
              </w:rPr>
              <w:t>\logs</w:t>
            </w:r>
          </w:p>
        </w:tc>
      </w:tr>
      <w:tr w:rsidR="009E6BA5" w:rsidRPr="004D661A" w14:paraId="193519C8" w14:textId="77777777" w:rsidTr="00DE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</w:tcPr>
          <w:p w14:paraId="53C61567" w14:textId="77777777" w:rsidR="009E6BA5" w:rsidRPr="008812A8" w:rsidRDefault="009E6BA5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</w:tcPr>
          <w:p w14:paraId="712FFDD0" w14:textId="2EF15353" w:rsidR="009E6BA5" w:rsidRPr="008A4C58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</w:p>
        </w:tc>
        <w:tc>
          <w:tcPr>
            <w:tcW w:w="2049" w:type="pct"/>
          </w:tcPr>
          <w:p w14:paraId="5928F5E5" w14:textId="46D1CAFA" w:rsidR="009E6BA5" w:rsidRPr="00674387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Creator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 w:rsidRPr="00453D11">
              <w:t>, проект «</w:t>
            </w:r>
            <w:r>
              <w:t>Расходные коэффициенты</w:t>
            </w:r>
            <w:r w:rsidRPr="00453D11">
              <w:t>»</w:t>
            </w:r>
          </w:p>
        </w:tc>
        <w:tc>
          <w:tcPr>
            <w:tcW w:w="878" w:type="pct"/>
          </w:tcPr>
          <w:p w14:paraId="136E2A3C" w14:textId="38040CC6" w:rsidR="009E6BA5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3D11">
              <w:t>Creator</w:t>
            </w:r>
            <w:proofErr w:type="spellEnd"/>
          </w:p>
        </w:tc>
        <w:tc>
          <w:tcPr>
            <w:tcW w:w="832" w:type="pct"/>
          </w:tcPr>
          <w:p w14:paraId="045703B0" w14:textId="77777777" w:rsidR="009E6BA5" w:rsidRPr="009179DD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6"/>
                <w:lang w:val="en-US"/>
              </w:rPr>
            </w:pPr>
          </w:p>
        </w:tc>
      </w:tr>
      <w:tr w:rsidR="009E6BA5" w:rsidRPr="004D661A" w14:paraId="761D5DF5" w14:textId="77777777" w:rsidTr="00DE4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</w:tcPr>
          <w:p w14:paraId="252AD2E4" w14:textId="77777777" w:rsidR="009E6BA5" w:rsidRPr="008812A8" w:rsidRDefault="009E6BA5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</w:tcPr>
          <w:p w14:paraId="76E9485F" w14:textId="7B165471" w:rsidR="009E6BA5" w:rsidRPr="008A4C58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</w:p>
        </w:tc>
        <w:tc>
          <w:tcPr>
            <w:tcW w:w="2049" w:type="pct"/>
          </w:tcPr>
          <w:p w14:paraId="6E8A52A7" w14:textId="5572B21B" w:rsidR="009E6BA5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Explorer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>
              <w:t>,</w:t>
            </w:r>
            <w:r w:rsidRPr="00453D11">
              <w:t xml:space="preserve"> проект «</w:t>
            </w:r>
            <w:r>
              <w:t>Расходные коэффициенты</w:t>
            </w:r>
            <w:r w:rsidRPr="00453D11">
              <w:t>»</w:t>
            </w:r>
          </w:p>
        </w:tc>
        <w:tc>
          <w:tcPr>
            <w:tcW w:w="878" w:type="pct"/>
          </w:tcPr>
          <w:p w14:paraId="4B91D178" w14:textId="32D1D1DB" w:rsidR="009E6BA5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3D11">
              <w:t>Explorer</w:t>
            </w:r>
            <w:proofErr w:type="spellEnd"/>
          </w:p>
        </w:tc>
        <w:tc>
          <w:tcPr>
            <w:tcW w:w="832" w:type="pct"/>
          </w:tcPr>
          <w:p w14:paraId="341DCBBA" w14:textId="77777777" w:rsidR="009E6BA5" w:rsidRPr="009179DD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Cs w:val="16"/>
                <w:lang w:val="en-US"/>
              </w:rPr>
            </w:pPr>
          </w:p>
        </w:tc>
      </w:tr>
      <w:tr w:rsidR="009E6BA5" w:rsidRPr="004D661A" w14:paraId="3019FB59" w14:textId="77777777" w:rsidTr="00DE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</w:tcPr>
          <w:p w14:paraId="5FAA7378" w14:textId="77777777" w:rsidR="009E6BA5" w:rsidRPr="008812A8" w:rsidRDefault="009E6BA5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</w:tcPr>
          <w:p w14:paraId="291C98FD" w14:textId="22B26338" w:rsidR="009E6BA5" w:rsidRPr="008A4C58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</w:p>
        </w:tc>
        <w:tc>
          <w:tcPr>
            <w:tcW w:w="2049" w:type="pct"/>
          </w:tcPr>
          <w:p w14:paraId="4925E5F2" w14:textId="0517C0F9" w:rsidR="009E6BA5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Viewer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 w:rsidRPr="00453D11">
              <w:t>, проект «</w:t>
            </w:r>
            <w:r>
              <w:t>Расходные коэффициенты</w:t>
            </w:r>
            <w:r w:rsidRPr="00453D11">
              <w:t>»</w:t>
            </w:r>
          </w:p>
        </w:tc>
        <w:tc>
          <w:tcPr>
            <w:tcW w:w="878" w:type="pct"/>
          </w:tcPr>
          <w:p w14:paraId="4DF34C0E" w14:textId="7CC0CE03" w:rsidR="009E6BA5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3D11">
              <w:t>Viewer</w:t>
            </w:r>
            <w:proofErr w:type="spellEnd"/>
          </w:p>
        </w:tc>
        <w:tc>
          <w:tcPr>
            <w:tcW w:w="832" w:type="pct"/>
          </w:tcPr>
          <w:p w14:paraId="09B99872" w14:textId="77777777" w:rsidR="009E6BA5" w:rsidRPr="009179DD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6"/>
                <w:lang w:val="en-US"/>
              </w:rPr>
            </w:pPr>
          </w:p>
        </w:tc>
      </w:tr>
      <w:tr w:rsidR="009E6BA5" w:rsidRPr="004D661A" w14:paraId="14D72349" w14:textId="77777777" w:rsidTr="00DE4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</w:tcPr>
          <w:p w14:paraId="6FCC4611" w14:textId="77777777" w:rsidR="009E6BA5" w:rsidRPr="008812A8" w:rsidRDefault="009E6BA5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</w:tcPr>
          <w:p w14:paraId="0AA8F7FC" w14:textId="30953209" w:rsidR="009E6BA5" w:rsidRPr="008A4C58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</w:p>
        </w:tc>
        <w:tc>
          <w:tcPr>
            <w:tcW w:w="2049" w:type="pct"/>
          </w:tcPr>
          <w:p w14:paraId="0F3E3120" w14:textId="34081916" w:rsidR="009E6BA5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Creator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 w:rsidRPr="00453D11">
              <w:t>, проект «</w:t>
            </w:r>
            <w:r>
              <w:t>Выполнение производственного задания</w:t>
            </w:r>
            <w:r w:rsidRPr="00453D11">
              <w:t>»</w:t>
            </w:r>
          </w:p>
        </w:tc>
        <w:tc>
          <w:tcPr>
            <w:tcW w:w="878" w:type="pct"/>
          </w:tcPr>
          <w:p w14:paraId="5FEF6367" w14:textId="0C364FBD" w:rsidR="009E6BA5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3D11">
              <w:t>Creator</w:t>
            </w:r>
            <w:proofErr w:type="spellEnd"/>
          </w:p>
        </w:tc>
        <w:tc>
          <w:tcPr>
            <w:tcW w:w="832" w:type="pct"/>
          </w:tcPr>
          <w:p w14:paraId="7DC54AE5" w14:textId="77777777" w:rsidR="009E6BA5" w:rsidRPr="009179DD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Cs w:val="16"/>
                <w:lang w:val="en-US"/>
              </w:rPr>
            </w:pPr>
          </w:p>
        </w:tc>
      </w:tr>
      <w:tr w:rsidR="009E6BA5" w:rsidRPr="004D661A" w14:paraId="5FA4BBE6" w14:textId="77777777" w:rsidTr="00DE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</w:tcPr>
          <w:p w14:paraId="1C71772C" w14:textId="77777777" w:rsidR="009E6BA5" w:rsidRPr="008812A8" w:rsidRDefault="009E6BA5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</w:tcPr>
          <w:p w14:paraId="47F589AF" w14:textId="66AD632D" w:rsidR="009E6BA5" w:rsidRPr="008A4C58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</w:p>
        </w:tc>
        <w:tc>
          <w:tcPr>
            <w:tcW w:w="2049" w:type="pct"/>
          </w:tcPr>
          <w:p w14:paraId="31AFC8FB" w14:textId="2FEA27E0" w:rsidR="009E6BA5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Explorer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>
              <w:t>,</w:t>
            </w:r>
            <w:r w:rsidRPr="00453D11">
              <w:t xml:space="preserve"> проект «</w:t>
            </w:r>
            <w:r>
              <w:t>Выполнение производственного задания</w:t>
            </w:r>
            <w:r w:rsidRPr="00453D11">
              <w:t>»</w:t>
            </w:r>
          </w:p>
        </w:tc>
        <w:tc>
          <w:tcPr>
            <w:tcW w:w="878" w:type="pct"/>
          </w:tcPr>
          <w:p w14:paraId="3FBE06D2" w14:textId="3283467B" w:rsidR="009E6BA5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3D11">
              <w:t>Explorer</w:t>
            </w:r>
            <w:proofErr w:type="spellEnd"/>
          </w:p>
        </w:tc>
        <w:tc>
          <w:tcPr>
            <w:tcW w:w="832" w:type="pct"/>
          </w:tcPr>
          <w:p w14:paraId="7818849F" w14:textId="77777777" w:rsidR="009E6BA5" w:rsidRPr="009179DD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6"/>
                <w:lang w:val="en-US"/>
              </w:rPr>
            </w:pPr>
          </w:p>
        </w:tc>
      </w:tr>
      <w:tr w:rsidR="009E6BA5" w:rsidRPr="004D661A" w14:paraId="4575EC50" w14:textId="77777777" w:rsidTr="00DE4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</w:tcPr>
          <w:p w14:paraId="4DC95560" w14:textId="77777777" w:rsidR="009E6BA5" w:rsidRPr="008812A8" w:rsidRDefault="009E6BA5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</w:tcPr>
          <w:p w14:paraId="3FDD1027" w14:textId="24C2A25F" w:rsidR="009E6BA5" w:rsidRPr="008A4C58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</w:p>
        </w:tc>
        <w:tc>
          <w:tcPr>
            <w:tcW w:w="2049" w:type="pct"/>
          </w:tcPr>
          <w:p w14:paraId="1EC17E90" w14:textId="71E576C6" w:rsidR="009E6BA5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Viewer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 w:rsidRPr="00453D11">
              <w:t>, проект «</w:t>
            </w:r>
            <w:r>
              <w:t>Выполнение производственного задания</w:t>
            </w:r>
            <w:r w:rsidRPr="00453D11">
              <w:t>»</w:t>
            </w:r>
          </w:p>
        </w:tc>
        <w:tc>
          <w:tcPr>
            <w:tcW w:w="878" w:type="pct"/>
          </w:tcPr>
          <w:p w14:paraId="00211E5A" w14:textId="63FD11BE" w:rsidR="009E6BA5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3D11">
              <w:t>Viewer</w:t>
            </w:r>
            <w:proofErr w:type="spellEnd"/>
          </w:p>
        </w:tc>
        <w:tc>
          <w:tcPr>
            <w:tcW w:w="832" w:type="pct"/>
          </w:tcPr>
          <w:p w14:paraId="1196137A" w14:textId="77777777" w:rsidR="009E6BA5" w:rsidRPr="009179DD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Cs w:val="16"/>
                <w:lang w:val="en-US"/>
              </w:rPr>
            </w:pPr>
          </w:p>
        </w:tc>
      </w:tr>
      <w:tr w:rsidR="009E6BA5" w:rsidRPr="004D661A" w14:paraId="6C2414EF" w14:textId="77777777" w:rsidTr="00DE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</w:tcPr>
          <w:p w14:paraId="57F79BB9" w14:textId="77777777" w:rsidR="009E6BA5" w:rsidRPr="008812A8" w:rsidRDefault="009E6BA5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</w:tcPr>
          <w:p w14:paraId="511DF261" w14:textId="59DBD500" w:rsidR="009E6BA5" w:rsidRPr="008A4C58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</w:p>
        </w:tc>
        <w:tc>
          <w:tcPr>
            <w:tcW w:w="2049" w:type="pct"/>
          </w:tcPr>
          <w:p w14:paraId="04E85BD8" w14:textId="27A357B0" w:rsidR="009E6BA5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Creator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 w:rsidRPr="00453D11">
              <w:t>, проект «</w:t>
            </w:r>
            <w:r>
              <w:t>Коэффициенты готовности</w:t>
            </w:r>
            <w:r w:rsidRPr="00453D11">
              <w:t>»</w:t>
            </w:r>
          </w:p>
        </w:tc>
        <w:tc>
          <w:tcPr>
            <w:tcW w:w="878" w:type="pct"/>
          </w:tcPr>
          <w:p w14:paraId="61181075" w14:textId="36024BC7" w:rsidR="009E6BA5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3D11">
              <w:t>Creator</w:t>
            </w:r>
            <w:proofErr w:type="spellEnd"/>
          </w:p>
        </w:tc>
        <w:tc>
          <w:tcPr>
            <w:tcW w:w="832" w:type="pct"/>
          </w:tcPr>
          <w:p w14:paraId="733C5209" w14:textId="77777777" w:rsidR="009E6BA5" w:rsidRPr="009179DD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6"/>
                <w:lang w:val="en-US"/>
              </w:rPr>
            </w:pPr>
          </w:p>
        </w:tc>
      </w:tr>
      <w:tr w:rsidR="009E6BA5" w:rsidRPr="004D661A" w14:paraId="7B574B5F" w14:textId="77777777" w:rsidTr="00DE4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</w:tcPr>
          <w:p w14:paraId="3F4403CB" w14:textId="77777777" w:rsidR="009E6BA5" w:rsidRPr="008812A8" w:rsidRDefault="009E6BA5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val="en-US" w:eastAsia="ru-RU"/>
              </w:rPr>
            </w:pPr>
          </w:p>
        </w:tc>
        <w:tc>
          <w:tcPr>
            <w:tcW w:w="878" w:type="pct"/>
          </w:tcPr>
          <w:p w14:paraId="2F525D09" w14:textId="61874D92" w:rsidR="009E6BA5" w:rsidRPr="007F5B92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</w:p>
        </w:tc>
        <w:tc>
          <w:tcPr>
            <w:tcW w:w="2049" w:type="pct"/>
          </w:tcPr>
          <w:p w14:paraId="05C7F764" w14:textId="0A00E9ED" w:rsidR="009E6BA5" w:rsidRPr="00170169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Explorer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>
              <w:t>,</w:t>
            </w:r>
            <w:r w:rsidRPr="00453D11">
              <w:t xml:space="preserve"> проект «</w:t>
            </w:r>
            <w:r>
              <w:t>Коэффициенты готовности</w:t>
            </w:r>
            <w:r w:rsidRPr="00453D11">
              <w:t>»</w:t>
            </w:r>
          </w:p>
        </w:tc>
        <w:tc>
          <w:tcPr>
            <w:tcW w:w="878" w:type="pct"/>
          </w:tcPr>
          <w:p w14:paraId="636A77FD" w14:textId="1121DA80" w:rsidR="009E6BA5" w:rsidRPr="004B5C4D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3D11">
              <w:t>Explorer</w:t>
            </w:r>
            <w:proofErr w:type="spellEnd"/>
          </w:p>
        </w:tc>
        <w:tc>
          <w:tcPr>
            <w:tcW w:w="832" w:type="pct"/>
          </w:tcPr>
          <w:p w14:paraId="068A1BC0" w14:textId="77777777" w:rsidR="009E6BA5" w:rsidRPr="00170169" w:rsidRDefault="009E6BA5" w:rsidP="009E6BA5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Cs w:val="16"/>
              </w:rPr>
            </w:pPr>
          </w:p>
        </w:tc>
      </w:tr>
      <w:tr w:rsidR="009E6BA5" w:rsidRPr="004D661A" w14:paraId="1191BC66" w14:textId="77777777" w:rsidTr="00DE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" w:type="pct"/>
          </w:tcPr>
          <w:p w14:paraId="5EF3654F" w14:textId="77777777" w:rsidR="009E6BA5" w:rsidRPr="00170169" w:rsidRDefault="009E6BA5" w:rsidP="001E7F6C">
            <w:pPr>
              <w:pStyle w:val="-0"/>
              <w:numPr>
                <w:ilvl w:val="0"/>
                <w:numId w:val="3"/>
              </w:numPr>
              <w:ind w:left="0" w:firstLine="0"/>
              <w:jc w:val="left"/>
              <w:rPr>
                <w:lang w:eastAsia="ru-RU"/>
              </w:rPr>
            </w:pPr>
          </w:p>
        </w:tc>
        <w:tc>
          <w:tcPr>
            <w:tcW w:w="878" w:type="pct"/>
          </w:tcPr>
          <w:p w14:paraId="3A8273D2" w14:textId="1EB7BB73" w:rsidR="009E6BA5" w:rsidRPr="009E6BA5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yellow"/>
              </w:rPr>
            </w:pPr>
          </w:p>
        </w:tc>
        <w:tc>
          <w:tcPr>
            <w:tcW w:w="2049" w:type="pct"/>
          </w:tcPr>
          <w:p w14:paraId="39A21D40" w14:textId="03CE8B15" w:rsidR="009E6BA5" w:rsidRPr="000F688E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D11">
              <w:t xml:space="preserve">Пользователи роли </w:t>
            </w:r>
            <w:proofErr w:type="spellStart"/>
            <w:r w:rsidRPr="00453D11">
              <w:t>Viewer</w:t>
            </w:r>
            <w:proofErr w:type="spellEnd"/>
            <w:r w:rsidRPr="00453D11">
              <w:t xml:space="preserve"> системы </w:t>
            </w:r>
            <w:proofErr w:type="spellStart"/>
            <w:r w:rsidRPr="00453D11">
              <w:t>Tableau</w:t>
            </w:r>
            <w:proofErr w:type="spellEnd"/>
            <w:r w:rsidRPr="00453D11">
              <w:t>, проект «</w:t>
            </w:r>
            <w:r>
              <w:t>Коэффициенты готовности</w:t>
            </w:r>
            <w:r w:rsidRPr="00453D11">
              <w:t>»</w:t>
            </w:r>
          </w:p>
        </w:tc>
        <w:tc>
          <w:tcPr>
            <w:tcW w:w="878" w:type="pct"/>
          </w:tcPr>
          <w:p w14:paraId="1B48F18D" w14:textId="4B5C70D7" w:rsidR="009E6BA5" w:rsidRPr="004B5C4D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3D11">
              <w:t>Viewer</w:t>
            </w:r>
            <w:proofErr w:type="spellEnd"/>
          </w:p>
        </w:tc>
        <w:tc>
          <w:tcPr>
            <w:tcW w:w="832" w:type="pct"/>
          </w:tcPr>
          <w:p w14:paraId="586764C5" w14:textId="77777777" w:rsidR="009E6BA5" w:rsidRPr="000F688E" w:rsidRDefault="009E6BA5" w:rsidP="009E6BA5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Cs w:val="16"/>
              </w:rPr>
            </w:pPr>
          </w:p>
        </w:tc>
      </w:tr>
    </w:tbl>
    <w:p w14:paraId="7E6D16E6" w14:textId="77777777" w:rsidR="00640722" w:rsidRPr="00870AAE" w:rsidRDefault="00640722" w:rsidP="00640722">
      <w:pPr>
        <w:pStyle w:val="12"/>
      </w:pPr>
      <w:r w:rsidRPr="00E90EC3">
        <w:rPr>
          <w:shd w:val="clear" w:color="auto" w:fill="FFFF00"/>
        </w:rPr>
        <w:t xml:space="preserve">Для тех групп из таблицы выше, где указана функциональная роль </w:t>
      </w:r>
      <w:r w:rsidRPr="00E90EC3">
        <w:rPr>
          <w:shd w:val="clear" w:color="auto" w:fill="FFFF00"/>
          <w:lang w:val="en-US"/>
        </w:rPr>
        <w:t>Tableau</w:t>
      </w:r>
      <w:r w:rsidRPr="00E90EC3">
        <w:rPr>
          <w:shd w:val="clear" w:color="auto" w:fill="FFFF00"/>
        </w:rPr>
        <w:t xml:space="preserve"> </w:t>
      </w:r>
      <w:r w:rsidRPr="00E90EC3">
        <w:rPr>
          <w:shd w:val="clear" w:color="auto" w:fill="FFFF00"/>
          <w:lang w:val="en-US"/>
        </w:rPr>
        <w:t>Server</w:t>
      </w:r>
      <w:r w:rsidRPr="00E90EC3">
        <w:rPr>
          <w:shd w:val="clear" w:color="auto" w:fill="FFFF00"/>
        </w:rPr>
        <w:t xml:space="preserve">, после добавления их через административную </w:t>
      </w:r>
      <w:r w:rsidRPr="00E90EC3">
        <w:rPr>
          <w:shd w:val="clear" w:color="auto" w:fill="FFFF00"/>
          <w:lang w:val="en-US"/>
        </w:rPr>
        <w:t>Tableau</w:t>
      </w:r>
      <w:r w:rsidRPr="00E90EC3">
        <w:rPr>
          <w:shd w:val="clear" w:color="auto" w:fill="FFFF00"/>
        </w:rPr>
        <w:t xml:space="preserve"> необходимо задать роль на сервере по умолчанию (</w:t>
      </w:r>
      <w:r w:rsidRPr="00E90EC3">
        <w:rPr>
          <w:shd w:val="clear" w:color="auto" w:fill="FFFF00"/>
          <w:lang w:val="en-US"/>
        </w:rPr>
        <w:t>minimum</w:t>
      </w:r>
      <w:r w:rsidRPr="00E90EC3">
        <w:rPr>
          <w:shd w:val="clear" w:color="auto" w:fill="FFFF00"/>
        </w:rPr>
        <w:t xml:space="preserve"> </w:t>
      </w:r>
      <w:r w:rsidRPr="00E90EC3">
        <w:rPr>
          <w:shd w:val="clear" w:color="auto" w:fill="FFFF00"/>
          <w:lang w:val="en-US"/>
        </w:rPr>
        <w:t>site</w:t>
      </w:r>
      <w:r w:rsidRPr="00E90EC3">
        <w:rPr>
          <w:shd w:val="clear" w:color="auto" w:fill="FFFF00"/>
        </w:rPr>
        <w:t xml:space="preserve"> </w:t>
      </w:r>
      <w:r w:rsidRPr="00E90EC3">
        <w:rPr>
          <w:shd w:val="clear" w:color="auto" w:fill="FFFF00"/>
          <w:lang w:val="en-US"/>
        </w:rPr>
        <w:t>role</w:t>
      </w:r>
      <w:r w:rsidRPr="00E90EC3">
        <w:rPr>
          <w:rStyle w:val="ab"/>
          <w:shd w:val="clear" w:color="auto" w:fill="FFFF00"/>
        </w:rPr>
        <w:footnoteReference w:id="6"/>
      </w:r>
      <w:r w:rsidRPr="00E90EC3">
        <w:rPr>
          <w:shd w:val="clear" w:color="auto" w:fill="FFFF00"/>
        </w:rPr>
        <w:t xml:space="preserve">) для автоматического присвоения пользователям из этих групп соответствующих функциональных ролей </w:t>
      </w:r>
      <w:r w:rsidRPr="00E90EC3">
        <w:rPr>
          <w:shd w:val="clear" w:color="auto" w:fill="FFFF00"/>
          <w:lang w:val="en-US"/>
        </w:rPr>
        <w:t>Tableau</w:t>
      </w:r>
      <w:r w:rsidRPr="00870AAE">
        <w:t>.</w:t>
      </w:r>
    </w:p>
    <w:p w14:paraId="3A148412" w14:textId="5999F09D" w:rsidR="00640722" w:rsidRDefault="000447DC" w:rsidP="00640722">
      <w:pPr>
        <w:pStyle w:val="2"/>
        <w:tabs>
          <w:tab w:val="clear" w:pos="360"/>
          <w:tab w:val="num" w:pos="567"/>
        </w:tabs>
        <w:ind w:left="567" w:hanging="567"/>
      </w:pPr>
      <w:r>
        <w:t>Масштабирование и производительность</w:t>
      </w:r>
    </w:p>
    <w:p w14:paraId="401B6C99" w14:textId="6E0BD2AA" w:rsidR="00640722" w:rsidRDefault="000447DC" w:rsidP="00640722">
      <w:pPr>
        <w:pStyle w:val="3"/>
      </w:pPr>
      <w:r>
        <w:t>Подходы к масштабированию в условиях неопределенности прогноза по нагрузке в рамках проекта</w:t>
      </w:r>
    </w:p>
    <w:p w14:paraId="7721FD0D" w14:textId="57049C1A" w:rsidR="00640722" w:rsidRDefault="000447DC" w:rsidP="00640722">
      <w:pPr>
        <w:pStyle w:val="12"/>
      </w:pPr>
      <w:r w:rsidRPr="00E90EC3">
        <w:rPr>
          <w:shd w:val="clear" w:color="auto" w:fill="FFFF00"/>
        </w:rPr>
        <w:t>Для целей расчета масштабирования решения используется</w:t>
      </w:r>
      <w:r w:rsidR="00640722" w:rsidRPr="00E90EC3">
        <w:rPr>
          <w:shd w:val="clear" w:color="auto" w:fill="FFFF00"/>
        </w:rPr>
        <w:t xml:space="preserve"> документация с официального сайта</w:t>
      </w:r>
      <w:r w:rsidR="00640722" w:rsidRPr="00E90EC3">
        <w:rPr>
          <w:rStyle w:val="ab"/>
          <w:shd w:val="clear" w:color="auto" w:fill="FFFF00"/>
        </w:rPr>
        <w:footnoteReference w:id="7"/>
      </w:r>
      <w:r w:rsidR="00640722" w:rsidRPr="00E90EC3">
        <w:rPr>
          <w:shd w:val="clear" w:color="auto" w:fill="FFFF00"/>
        </w:rPr>
        <w:t xml:space="preserve"> </w:t>
      </w:r>
      <w:r w:rsidR="00640722" w:rsidRPr="00E90EC3">
        <w:rPr>
          <w:shd w:val="clear" w:color="auto" w:fill="FFFF00"/>
          <w:lang w:val="en-US"/>
        </w:rPr>
        <w:t>Tableau</w:t>
      </w:r>
      <w:r w:rsidR="00640722" w:rsidRPr="00E90EC3">
        <w:rPr>
          <w:shd w:val="clear" w:color="auto" w:fill="FFFF00"/>
        </w:rPr>
        <w:t xml:space="preserve"> доклад (</w:t>
      </w:r>
      <w:r w:rsidR="00640722" w:rsidRPr="00E90EC3">
        <w:rPr>
          <w:shd w:val="clear" w:color="auto" w:fill="FFFF00"/>
          <w:lang w:val="en-US"/>
        </w:rPr>
        <w:t>whitepaper</w:t>
      </w:r>
      <w:r w:rsidR="00640722" w:rsidRPr="00E90EC3">
        <w:rPr>
          <w:shd w:val="clear" w:color="auto" w:fill="FFFF00"/>
        </w:rPr>
        <w:t xml:space="preserve">) </w:t>
      </w:r>
      <w:r w:rsidR="00640722" w:rsidRPr="00E90EC3">
        <w:rPr>
          <w:shd w:val="clear" w:color="auto" w:fill="FFFF00"/>
          <w:lang w:val="en-US"/>
        </w:rPr>
        <w:t>Tableau</w:t>
      </w:r>
      <w:r w:rsidR="00640722" w:rsidRPr="00E90EC3">
        <w:rPr>
          <w:shd w:val="clear" w:color="auto" w:fill="FFFF00"/>
        </w:rPr>
        <w:t xml:space="preserve"> «</w:t>
      </w:r>
      <w:r w:rsidR="00640722" w:rsidRPr="00E90EC3">
        <w:rPr>
          <w:shd w:val="clear" w:color="auto" w:fill="FFFF00"/>
          <w:lang w:val="en-US"/>
        </w:rPr>
        <w:t>Tableau</w:t>
      </w:r>
      <w:r w:rsidR="00640722" w:rsidRPr="00E90EC3">
        <w:rPr>
          <w:shd w:val="clear" w:color="auto" w:fill="FFFF00"/>
        </w:rPr>
        <w:t xml:space="preserve"> </w:t>
      </w:r>
      <w:r w:rsidR="00640722" w:rsidRPr="00E90EC3">
        <w:rPr>
          <w:shd w:val="clear" w:color="auto" w:fill="FFFF00"/>
          <w:lang w:val="en-US"/>
        </w:rPr>
        <w:t>for</w:t>
      </w:r>
      <w:r w:rsidR="00640722" w:rsidRPr="00E90EC3">
        <w:rPr>
          <w:shd w:val="clear" w:color="auto" w:fill="FFFF00"/>
        </w:rPr>
        <w:t xml:space="preserve"> </w:t>
      </w:r>
      <w:r w:rsidR="00640722" w:rsidRPr="00E90EC3">
        <w:rPr>
          <w:shd w:val="clear" w:color="auto" w:fill="FFFF00"/>
          <w:lang w:val="en-US"/>
        </w:rPr>
        <w:t>the</w:t>
      </w:r>
      <w:r w:rsidR="00640722" w:rsidRPr="00E90EC3">
        <w:rPr>
          <w:shd w:val="clear" w:color="auto" w:fill="FFFF00"/>
        </w:rPr>
        <w:t xml:space="preserve"> </w:t>
      </w:r>
      <w:r w:rsidR="00640722" w:rsidRPr="00E90EC3">
        <w:rPr>
          <w:shd w:val="clear" w:color="auto" w:fill="FFFF00"/>
          <w:lang w:val="en-US"/>
        </w:rPr>
        <w:t>Enterprise</w:t>
      </w:r>
      <w:r w:rsidR="00640722" w:rsidRPr="00E90EC3">
        <w:rPr>
          <w:shd w:val="clear" w:color="auto" w:fill="FFFF00"/>
        </w:rPr>
        <w:t xml:space="preserve">: </w:t>
      </w:r>
      <w:r w:rsidR="00640722" w:rsidRPr="00E90EC3">
        <w:rPr>
          <w:shd w:val="clear" w:color="auto" w:fill="FFFF00"/>
          <w:lang w:val="en-US"/>
        </w:rPr>
        <w:t>An</w:t>
      </w:r>
      <w:r w:rsidR="00640722" w:rsidRPr="00E90EC3">
        <w:rPr>
          <w:shd w:val="clear" w:color="auto" w:fill="FFFF00"/>
        </w:rPr>
        <w:t xml:space="preserve"> </w:t>
      </w:r>
      <w:r w:rsidR="00640722" w:rsidRPr="00E90EC3">
        <w:rPr>
          <w:shd w:val="clear" w:color="auto" w:fill="FFFF00"/>
          <w:lang w:val="en-US"/>
        </w:rPr>
        <w:t>IT</w:t>
      </w:r>
      <w:r w:rsidR="00640722" w:rsidRPr="00E90EC3">
        <w:rPr>
          <w:shd w:val="clear" w:color="auto" w:fill="FFFF00"/>
        </w:rPr>
        <w:t xml:space="preserve"> </w:t>
      </w:r>
      <w:r w:rsidR="00640722" w:rsidRPr="00E90EC3">
        <w:rPr>
          <w:shd w:val="clear" w:color="auto" w:fill="FFFF00"/>
          <w:lang w:val="en-US"/>
        </w:rPr>
        <w:t>Overview</w:t>
      </w:r>
      <w:r w:rsidR="00640722" w:rsidRPr="00E90EC3">
        <w:rPr>
          <w:shd w:val="clear" w:color="auto" w:fill="FFFF00"/>
        </w:rPr>
        <w:t>»</w:t>
      </w:r>
      <w:r w:rsidR="00640722" w:rsidRPr="00E90EC3">
        <w:rPr>
          <w:rStyle w:val="ab"/>
          <w:shd w:val="clear" w:color="auto" w:fill="FFFF00"/>
          <w:lang w:val="en-US"/>
        </w:rPr>
        <w:footnoteReference w:id="8"/>
      </w:r>
      <w:r w:rsidR="00640722" w:rsidRPr="00E90EC3">
        <w:rPr>
          <w:shd w:val="clear" w:color="auto" w:fill="FFFF00"/>
        </w:rPr>
        <w:t xml:space="preserve"> и </w:t>
      </w:r>
      <w:r w:rsidR="00640722">
        <w:t>экспертный</w:t>
      </w:r>
      <w:r w:rsidR="00640722" w:rsidRPr="005C7683">
        <w:t xml:space="preserve"> </w:t>
      </w:r>
      <w:r w:rsidR="00640722">
        <w:t>опыт</w:t>
      </w:r>
      <w:r w:rsidR="00640722" w:rsidRPr="005C7683">
        <w:t xml:space="preserve"> </w:t>
      </w:r>
      <w:proofErr w:type="spellStart"/>
      <w:r>
        <w:rPr>
          <w:lang w:val="en-US"/>
        </w:rPr>
        <w:t>Overtech</w:t>
      </w:r>
      <w:proofErr w:type="spellEnd"/>
      <w:r w:rsidRPr="000447DC">
        <w:t xml:space="preserve"> </w:t>
      </w:r>
      <w:r>
        <w:rPr>
          <w:lang w:val="en-US"/>
        </w:rPr>
        <w:t>Consulting</w:t>
      </w:r>
      <w:r w:rsidR="00640722" w:rsidRPr="005C7683">
        <w:t>.</w:t>
      </w:r>
    </w:p>
    <w:p w14:paraId="3AC3B03A" w14:textId="66E56643" w:rsidR="00DE4ACD" w:rsidRDefault="00DE4ACD" w:rsidP="00640722">
      <w:pPr>
        <w:pStyle w:val="1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8EE254" wp14:editId="1DEBC3BB">
            <wp:simplePos x="0" y="0"/>
            <wp:positionH relativeFrom="column">
              <wp:posOffset>358140</wp:posOffset>
            </wp:positionH>
            <wp:positionV relativeFrom="paragraph">
              <wp:posOffset>280035</wp:posOffset>
            </wp:positionV>
            <wp:extent cx="5591175" cy="1527810"/>
            <wp:effectExtent l="0" t="0" r="0" b="0"/>
            <wp:wrapTopAndBottom/>
            <wp:docPr id="13" name="Рисунок 13" descr="Картинки по запросу &quot;tableau server scali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&quot;tableau server scaling&quo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89A22" w14:textId="3F34CE7D" w:rsidR="00DE4ACD" w:rsidRPr="00DE4ACD" w:rsidRDefault="00DE4ACD" w:rsidP="00DE4ACD">
      <w:pPr>
        <w:pStyle w:val="12"/>
        <w:jc w:val="center"/>
        <w:rPr>
          <w:b/>
          <w:sz w:val="20"/>
        </w:rPr>
      </w:pPr>
      <w:r w:rsidRPr="00DE4ACD">
        <w:rPr>
          <w:b/>
          <w:sz w:val="20"/>
        </w:rPr>
        <w:t xml:space="preserve">Рисунок </w:t>
      </w:r>
      <w:r w:rsidRPr="00DE4ACD">
        <w:rPr>
          <w:b/>
          <w:noProof/>
          <w:sz w:val="20"/>
        </w:rPr>
        <w:t xml:space="preserve">хх. </w:t>
      </w:r>
      <w:r w:rsidRPr="00DE4ACD">
        <w:rPr>
          <w:b/>
          <w:sz w:val="20"/>
        </w:rPr>
        <w:t xml:space="preserve">Факторы производительности </w:t>
      </w:r>
      <w:r w:rsidRPr="00DE4ACD">
        <w:rPr>
          <w:b/>
          <w:sz w:val="20"/>
          <w:lang w:val="en-US"/>
        </w:rPr>
        <w:t>Tableau</w:t>
      </w:r>
      <w:r w:rsidRPr="00DE4ACD">
        <w:rPr>
          <w:b/>
          <w:sz w:val="20"/>
        </w:rPr>
        <w:t xml:space="preserve"> </w:t>
      </w:r>
      <w:r w:rsidRPr="00DE4ACD">
        <w:rPr>
          <w:b/>
          <w:sz w:val="20"/>
          <w:lang w:val="en-US"/>
        </w:rPr>
        <w:t>Server</w:t>
      </w:r>
    </w:p>
    <w:p w14:paraId="399F3646" w14:textId="3BAA138D" w:rsidR="00664488" w:rsidRPr="00664488" w:rsidRDefault="00664488" w:rsidP="00664488">
      <w:pPr>
        <w:pStyle w:val="3"/>
      </w:pPr>
      <w:r>
        <w:t>Инструменты планирования, расчета и мониторинга производительности</w:t>
      </w:r>
      <w:r w:rsidRPr="00664488">
        <w:t xml:space="preserve"> </w:t>
      </w:r>
      <w:r w:rsidRPr="00664488">
        <w:rPr>
          <w:lang w:val="en-US"/>
        </w:rPr>
        <w:t>Tableau</w:t>
      </w:r>
      <w:r w:rsidRPr="00664488">
        <w:t xml:space="preserve"> </w:t>
      </w:r>
      <w:r w:rsidRPr="00664488">
        <w:rPr>
          <w:lang w:val="en-US"/>
        </w:rPr>
        <w:t>Server</w:t>
      </w:r>
    </w:p>
    <w:p w14:paraId="167451DB" w14:textId="68F2BD7F" w:rsidR="00664488" w:rsidRPr="00664488" w:rsidRDefault="0000090A" w:rsidP="00664488">
      <w:pPr>
        <w:numPr>
          <w:ilvl w:val="0"/>
          <w:numId w:val="10"/>
        </w:numPr>
        <w:shd w:val="clear" w:color="auto" w:fill="FAFAFA"/>
        <w:spacing w:after="168" w:line="240" w:lineRule="auto"/>
        <w:rPr>
          <w:color w:val="333333"/>
          <w:sz w:val="20"/>
        </w:rPr>
      </w:pPr>
      <w:hyperlink r:id="rId17" w:history="1">
        <w:proofErr w:type="spellStart"/>
        <w:r w:rsidR="00664488" w:rsidRPr="00664488">
          <w:rPr>
            <w:rStyle w:val="a4"/>
            <w:color w:val="FF6D02"/>
            <w:sz w:val="20"/>
            <w:lang w:val="en-US"/>
          </w:rPr>
          <w:t>TabJolt</w:t>
        </w:r>
        <w:proofErr w:type="spellEnd"/>
      </w:hyperlink>
      <w:r w:rsidR="00664488" w:rsidRPr="00664488">
        <w:rPr>
          <w:color w:val="333333"/>
          <w:sz w:val="20"/>
          <w:lang w:val="en-US"/>
        </w:rPr>
        <w:t> </w:t>
      </w:r>
      <w:r w:rsidR="00664488" w:rsidRPr="00664488">
        <w:rPr>
          <w:color w:val="333333"/>
          <w:sz w:val="20"/>
        </w:rPr>
        <w:t xml:space="preserve">– </w:t>
      </w:r>
      <w:r w:rsidR="00664488">
        <w:rPr>
          <w:color w:val="333333"/>
          <w:sz w:val="20"/>
        </w:rPr>
        <w:t>Утилита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для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прямого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тестирования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нагрузки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и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производительности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  <w:lang w:val="en-US"/>
        </w:rPr>
        <w:t>Tableau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  <w:lang w:val="en-US"/>
        </w:rPr>
        <w:t>Server</w:t>
      </w:r>
      <w:r w:rsidR="00664488" w:rsidRPr="00664488">
        <w:rPr>
          <w:color w:val="333333"/>
          <w:sz w:val="20"/>
        </w:rPr>
        <w:t xml:space="preserve">, </w:t>
      </w:r>
      <w:proofErr w:type="spellStart"/>
      <w:r w:rsidR="00664488">
        <w:rPr>
          <w:color w:val="333333"/>
          <w:sz w:val="20"/>
        </w:rPr>
        <w:t>специяально</w:t>
      </w:r>
      <w:proofErr w:type="spellEnd"/>
      <w:r w:rsidR="00664488">
        <w:rPr>
          <w:color w:val="333333"/>
          <w:sz w:val="20"/>
        </w:rPr>
        <w:t xml:space="preserve"> разработанная для удобства и оперативности администрирования нагрузки.</w:t>
      </w:r>
      <w:r w:rsidR="00664488" w:rsidRPr="00664488">
        <w:rPr>
          <w:color w:val="333333"/>
          <w:sz w:val="20"/>
        </w:rPr>
        <w:t xml:space="preserve"> </w:t>
      </w:r>
    </w:p>
    <w:p w14:paraId="0774EE71" w14:textId="11658DC1" w:rsidR="00664488" w:rsidRPr="00664488" w:rsidRDefault="0000090A" w:rsidP="00664488">
      <w:pPr>
        <w:numPr>
          <w:ilvl w:val="0"/>
          <w:numId w:val="10"/>
        </w:numPr>
        <w:shd w:val="clear" w:color="auto" w:fill="FAFAFA"/>
        <w:spacing w:before="100" w:beforeAutospacing="1" w:after="168" w:line="240" w:lineRule="auto"/>
        <w:rPr>
          <w:color w:val="333333"/>
          <w:sz w:val="20"/>
        </w:rPr>
      </w:pPr>
      <w:hyperlink r:id="rId18" w:history="1">
        <w:proofErr w:type="spellStart"/>
        <w:r w:rsidR="00664488" w:rsidRPr="00664488">
          <w:rPr>
            <w:rStyle w:val="a4"/>
            <w:color w:val="FF6D02"/>
            <w:sz w:val="20"/>
            <w:lang w:val="en-US"/>
          </w:rPr>
          <w:t>TabMon</w:t>
        </w:r>
        <w:proofErr w:type="spellEnd"/>
      </w:hyperlink>
      <w:r w:rsidR="00664488" w:rsidRPr="00664488">
        <w:rPr>
          <w:color w:val="333333"/>
          <w:sz w:val="20"/>
          <w:lang w:val="en-US"/>
        </w:rPr>
        <w:t> </w:t>
      </w:r>
      <w:r w:rsidR="00664488" w:rsidRPr="00664488">
        <w:rPr>
          <w:color w:val="333333"/>
          <w:sz w:val="20"/>
        </w:rPr>
        <w:t xml:space="preserve">– </w:t>
      </w:r>
      <w:r w:rsidR="00664488">
        <w:rPr>
          <w:color w:val="333333"/>
          <w:sz w:val="20"/>
        </w:rPr>
        <w:t>Программа физического мониторинга памяти, процессора, дисковой подсистемы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 xml:space="preserve">и сетевых интерфейсов </w:t>
      </w:r>
      <w:r w:rsidR="00664488">
        <w:rPr>
          <w:color w:val="333333"/>
          <w:sz w:val="20"/>
          <w:lang w:val="en-US"/>
        </w:rPr>
        <w:t>Tableau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  <w:lang w:val="en-US"/>
        </w:rPr>
        <w:t>Server</w:t>
      </w:r>
      <w:r w:rsidR="00664488" w:rsidRPr="00664488">
        <w:rPr>
          <w:color w:val="333333"/>
          <w:sz w:val="20"/>
        </w:rPr>
        <w:t xml:space="preserve">. </w:t>
      </w:r>
      <w:r w:rsidR="00664488">
        <w:rPr>
          <w:color w:val="333333"/>
          <w:sz w:val="20"/>
        </w:rPr>
        <w:t xml:space="preserve">Поставляется в комплекте серверного ПО и входит в набор утилит администратора. </w:t>
      </w:r>
    </w:p>
    <w:p w14:paraId="2BEC1B27" w14:textId="6A3C6F53" w:rsidR="00664488" w:rsidRPr="00664488" w:rsidRDefault="0000090A" w:rsidP="00664488">
      <w:pPr>
        <w:numPr>
          <w:ilvl w:val="0"/>
          <w:numId w:val="10"/>
        </w:numPr>
        <w:shd w:val="clear" w:color="auto" w:fill="FAFAFA"/>
        <w:spacing w:before="100" w:beforeAutospacing="1" w:after="168" w:line="240" w:lineRule="auto"/>
        <w:rPr>
          <w:color w:val="333333"/>
          <w:sz w:val="20"/>
        </w:rPr>
      </w:pPr>
      <w:hyperlink r:id="rId19" w:history="1">
        <w:proofErr w:type="spellStart"/>
        <w:r w:rsidR="00664488" w:rsidRPr="00664488">
          <w:rPr>
            <w:rStyle w:val="a4"/>
            <w:color w:val="FF6D02"/>
            <w:sz w:val="20"/>
            <w:lang w:val="en-US"/>
          </w:rPr>
          <w:t>Logshark</w:t>
        </w:r>
        <w:proofErr w:type="spellEnd"/>
      </w:hyperlink>
      <w:r w:rsidR="00664488" w:rsidRPr="00664488">
        <w:rPr>
          <w:color w:val="333333"/>
          <w:sz w:val="20"/>
          <w:lang w:val="en-US"/>
        </w:rPr>
        <w:t> </w:t>
      </w:r>
      <w:r w:rsidR="00664488" w:rsidRPr="00664488">
        <w:rPr>
          <w:color w:val="333333"/>
          <w:sz w:val="20"/>
        </w:rPr>
        <w:t xml:space="preserve">– </w:t>
      </w:r>
      <w:r w:rsidR="00664488">
        <w:rPr>
          <w:color w:val="333333"/>
          <w:sz w:val="20"/>
        </w:rPr>
        <w:t>Инструмент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анализа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логов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сервера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на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предмет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произвольности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и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ошибок</w:t>
      </w:r>
      <w:r w:rsidR="00664488" w:rsidRPr="00664488">
        <w:rPr>
          <w:color w:val="333333"/>
          <w:sz w:val="20"/>
        </w:rPr>
        <w:t xml:space="preserve">, </w:t>
      </w:r>
      <w:r w:rsidR="00664488">
        <w:rPr>
          <w:color w:val="333333"/>
          <w:sz w:val="20"/>
        </w:rPr>
        <w:t>приводящих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к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снижению</w:t>
      </w:r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>производительности.</w:t>
      </w:r>
    </w:p>
    <w:p w14:paraId="1BDA6031" w14:textId="029CFD43" w:rsidR="00664488" w:rsidRPr="00664488" w:rsidRDefault="0000090A" w:rsidP="00664488">
      <w:pPr>
        <w:numPr>
          <w:ilvl w:val="0"/>
          <w:numId w:val="10"/>
        </w:numPr>
        <w:shd w:val="clear" w:color="auto" w:fill="FAFAFA"/>
        <w:spacing w:before="100" w:beforeAutospacing="1" w:after="168" w:line="240" w:lineRule="auto"/>
        <w:rPr>
          <w:color w:val="333333"/>
          <w:sz w:val="20"/>
        </w:rPr>
      </w:pPr>
      <w:hyperlink r:id="rId20" w:history="1">
        <w:proofErr w:type="spellStart"/>
        <w:r w:rsidR="00664488" w:rsidRPr="00664488">
          <w:rPr>
            <w:rStyle w:val="a4"/>
            <w:color w:val="FF6D02"/>
            <w:sz w:val="20"/>
            <w:lang w:val="en-US"/>
          </w:rPr>
          <w:t>Replayer</w:t>
        </w:r>
        <w:proofErr w:type="spellEnd"/>
      </w:hyperlink>
      <w:r w:rsidR="00664488" w:rsidRPr="00664488">
        <w:rPr>
          <w:color w:val="333333"/>
          <w:sz w:val="20"/>
          <w:lang w:val="en-US"/>
        </w:rPr>
        <w:t> </w:t>
      </w:r>
      <w:r w:rsidR="00664488" w:rsidRPr="00664488">
        <w:rPr>
          <w:color w:val="333333"/>
          <w:sz w:val="20"/>
        </w:rPr>
        <w:t xml:space="preserve">– </w:t>
      </w:r>
      <w:proofErr w:type="spellStart"/>
      <w:r w:rsidR="00664488" w:rsidRPr="00664488">
        <w:rPr>
          <w:color w:val="333333"/>
          <w:sz w:val="20"/>
          <w:lang w:val="en-US"/>
        </w:rPr>
        <w:t>Replayer</w:t>
      </w:r>
      <w:proofErr w:type="spellEnd"/>
      <w:r w:rsidR="00664488" w:rsidRPr="00664488">
        <w:rPr>
          <w:color w:val="333333"/>
          <w:sz w:val="20"/>
        </w:rPr>
        <w:t xml:space="preserve"> </w:t>
      </w:r>
      <w:r w:rsidR="00664488">
        <w:rPr>
          <w:color w:val="333333"/>
          <w:sz w:val="20"/>
        </w:rPr>
        <w:t xml:space="preserve">позволяет моделировать </w:t>
      </w:r>
      <w:r w:rsidR="00CC3922">
        <w:rPr>
          <w:color w:val="333333"/>
          <w:sz w:val="20"/>
        </w:rPr>
        <w:t>потоки операций на основе логов</w:t>
      </w:r>
      <w:r w:rsidR="00664488">
        <w:rPr>
          <w:color w:val="333333"/>
          <w:sz w:val="20"/>
        </w:rPr>
        <w:t xml:space="preserve"> путем масштабирования пользовательских </w:t>
      </w:r>
      <w:r w:rsidR="00CC3922">
        <w:rPr>
          <w:color w:val="333333"/>
          <w:sz w:val="20"/>
        </w:rPr>
        <w:t>активностей</w:t>
      </w:r>
      <w:r w:rsidR="00664488">
        <w:rPr>
          <w:color w:val="333333"/>
          <w:sz w:val="20"/>
        </w:rPr>
        <w:t xml:space="preserve"> с повышением и понижением общей нагрузки.</w:t>
      </w:r>
      <w:r w:rsidR="00CC3922">
        <w:rPr>
          <w:rStyle w:val="ab"/>
          <w:color w:val="333333"/>
          <w:sz w:val="20"/>
        </w:rPr>
        <w:footnoteReference w:id="9"/>
      </w:r>
    </w:p>
    <w:p w14:paraId="4460B886" w14:textId="3A85A31E" w:rsidR="00664488" w:rsidRDefault="00664488" w:rsidP="00664488"/>
    <w:p w14:paraId="33CF91D6" w14:textId="4AC00F59" w:rsidR="00CC3922" w:rsidRDefault="00CC3922" w:rsidP="001E7F6C">
      <w:pPr>
        <w:pStyle w:val="3"/>
      </w:pPr>
      <w:r>
        <w:lastRenderedPageBreak/>
        <w:t>Масштабируемость при использовании виртуализации</w:t>
      </w:r>
    </w:p>
    <w:p w14:paraId="4519B887" w14:textId="7C33C02A" w:rsidR="00CC3922" w:rsidRPr="001E7F6C" w:rsidRDefault="001E7F6C" w:rsidP="00664488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D786F3F" wp14:editId="4EF94C35">
            <wp:simplePos x="0" y="0"/>
            <wp:positionH relativeFrom="column">
              <wp:posOffset>1577340</wp:posOffset>
            </wp:positionH>
            <wp:positionV relativeFrom="paragraph">
              <wp:posOffset>1025525</wp:posOffset>
            </wp:positionV>
            <wp:extent cx="3275965" cy="2756535"/>
            <wp:effectExtent l="0" t="0" r="635" b="5715"/>
            <wp:wrapTopAndBottom/>
            <wp:docPr id="14" name="Рисунок 14" descr="https://cdnl.tblsft.com/sites/default/files/tps_in_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l.tblsft.com/sites/default/files/tps_in_10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5"/>
                    <a:stretch/>
                  </pic:blipFill>
                  <pic:spPr bwMode="auto">
                    <a:xfrm>
                      <a:off x="0" y="0"/>
                      <a:ext cx="327596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Архитектура</w:t>
      </w:r>
      <w:r w:rsidR="00CC3922">
        <w:t xml:space="preserve"> </w:t>
      </w:r>
      <w:r>
        <w:rPr>
          <w:lang w:val="en-US"/>
        </w:rPr>
        <w:t>Tableau</w:t>
      </w:r>
      <w:r w:rsidR="00CC3922" w:rsidRPr="00CC3922">
        <w:t xml:space="preserve"> </w:t>
      </w:r>
      <w:r w:rsidR="00CC3922">
        <w:rPr>
          <w:lang w:val="en-US"/>
        </w:rPr>
        <w:t>Server</w:t>
      </w:r>
      <w:r w:rsidR="00CC3922" w:rsidRPr="00CC3922">
        <w:t xml:space="preserve"> </w:t>
      </w:r>
      <w:r w:rsidR="00CC3922">
        <w:t>предполагает использование</w:t>
      </w:r>
      <w:r w:rsidRPr="001E7F6C">
        <w:t xml:space="preserve"> </w:t>
      </w:r>
      <w:r>
        <w:t>схемы связанных узлов типа «звезда», когда один основной</w:t>
      </w:r>
      <w:r w:rsidRPr="001E7F6C">
        <w:t xml:space="preserve"> (</w:t>
      </w:r>
      <w:r>
        <w:rPr>
          <w:lang w:val="en-US"/>
        </w:rPr>
        <w:t>Primary</w:t>
      </w:r>
      <w:r w:rsidRPr="001E7F6C">
        <w:t>)</w:t>
      </w:r>
      <w:r>
        <w:t xml:space="preserve"> узел балансирует нагрузку между дополнительными </w:t>
      </w:r>
      <w:r w:rsidRPr="001E7F6C">
        <w:t>(</w:t>
      </w:r>
      <w:r>
        <w:rPr>
          <w:lang w:val="en-US"/>
        </w:rPr>
        <w:t>Worker</w:t>
      </w:r>
      <w:r w:rsidRPr="001E7F6C">
        <w:t>)</w:t>
      </w:r>
      <w:r>
        <w:t>. При увеличении дополнительных узлов – линейно возрастает общая производительность.</w:t>
      </w:r>
    </w:p>
    <w:p w14:paraId="706B8976" w14:textId="35D6741F" w:rsidR="001E7F6C" w:rsidRPr="001E7F6C" w:rsidRDefault="001E7F6C" w:rsidP="001E7F6C">
      <w:pPr>
        <w:pStyle w:val="12"/>
        <w:jc w:val="center"/>
        <w:rPr>
          <w:b/>
          <w:sz w:val="20"/>
        </w:rPr>
      </w:pPr>
      <w:r w:rsidRPr="00DE4ACD">
        <w:rPr>
          <w:b/>
          <w:sz w:val="20"/>
        </w:rPr>
        <w:t xml:space="preserve">Рисунок </w:t>
      </w:r>
      <w:r w:rsidRPr="00DE4ACD">
        <w:rPr>
          <w:b/>
          <w:noProof/>
          <w:sz w:val="20"/>
        </w:rPr>
        <w:t xml:space="preserve">хх. </w:t>
      </w:r>
      <w:r>
        <w:rPr>
          <w:b/>
          <w:sz w:val="20"/>
        </w:rPr>
        <w:t xml:space="preserve">Увеличение производительности при масштабировании по схеме </w:t>
      </w:r>
      <w:r>
        <w:rPr>
          <w:b/>
          <w:sz w:val="20"/>
          <w:lang w:val="en-US"/>
        </w:rPr>
        <w:t>Primary</w:t>
      </w:r>
      <w:r w:rsidRPr="001E7F6C">
        <w:rPr>
          <w:b/>
          <w:sz w:val="20"/>
        </w:rPr>
        <w:t>-</w:t>
      </w:r>
      <w:r>
        <w:rPr>
          <w:b/>
          <w:sz w:val="20"/>
          <w:lang w:val="en-US"/>
        </w:rPr>
        <w:t>worker</w:t>
      </w:r>
    </w:p>
    <w:p w14:paraId="34CBD756" w14:textId="78A20F59" w:rsidR="00CC3922" w:rsidRPr="00CC3922" w:rsidRDefault="00CC3922" w:rsidP="00664488"/>
    <w:p w14:paraId="6DF5C2E5" w14:textId="2F9E45ED" w:rsidR="00640722" w:rsidRDefault="00F568C4" w:rsidP="00F568C4">
      <w:pPr>
        <w:pStyle w:val="2"/>
        <w:tabs>
          <w:tab w:val="clear" w:pos="360"/>
          <w:tab w:val="num" w:pos="567"/>
        </w:tabs>
        <w:ind w:left="567" w:hanging="567"/>
      </w:pPr>
      <w:r>
        <w:t>Аппаратное обеспечение сервера</w:t>
      </w:r>
    </w:p>
    <w:p w14:paraId="0842D00B" w14:textId="6FC1E03D" w:rsidR="00640722" w:rsidRPr="00925B36" w:rsidRDefault="00640722" w:rsidP="00E90EC3">
      <w:pPr>
        <w:pStyle w:val="12"/>
        <w:shd w:val="clear" w:color="auto" w:fill="FFFF00"/>
        <w:rPr>
          <w:lang w:eastAsia="en-US"/>
        </w:rPr>
      </w:pPr>
      <w:r>
        <w:t>Исходя из количества пользователей</w:t>
      </w:r>
      <w:r w:rsidR="00DE4ACD">
        <w:t xml:space="preserve">, согласно техническому заданию, </w:t>
      </w:r>
      <w:r>
        <w:t xml:space="preserve">для реализации проекта и ближайшего развития достаточно развертывания одного виртуального сервера </w:t>
      </w:r>
      <w:r>
        <w:rPr>
          <w:lang w:val="en-US"/>
        </w:rPr>
        <w:t>Tableau</w:t>
      </w:r>
      <w:r>
        <w:t xml:space="preserve"> для каждой из сред (разработка/тестирование и </w:t>
      </w:r>
      <w:proofErr w:type="spellStart"/>
      <w:r>
        <w:t>продуктив</w:t>
      </w:r>
      <w:proofErr w:type="spellEnd"/>
      <w:r>
        <w:t>) с характеристиками, перечисленными в следующих разделах.</w:t>
      </w:r>
    </w:p>
    <w:p w14:paraId="0633EB6C" w14:textId="77777777" w:rsidR="00640722" w:rsidRDefault="00640722" w:rsidP="00E90EC3">
      <w:pPr>
        <w:pStyle w:val="3"/>
        <w:shd w:val="clear" w:color="auto" w:fill="FFFF00"/>
      </w:pPr>
      <w:r>
        <w:t>Расчет количества ядер ЦП</w:t>
      </w:r>
      <w:r w:rsidRPr="00EC0867">
        <w:t xml:space="preserve"> </w:t>
      </w:r>
      <w:r>
        <w:t xml:space="preserve">для </w:t>
      </w:r>
      <w:r w:rsidRPr="00F568C4">
        <w:rPr>
          <w:lang w:val="en-US"/>
        </w:rPr>
        <w:t>Tableau</w:t>
      </w:r>
      <w:r w:rsidRPr="00EC0867">
        <w:t xml:space="preserve"> </w:t>
      </w:r>
      <w:r w:rsidRPr="00F568C4">
        <w:rPr>
          <w:lang w:val="en-US"/>
        </w:rPr>
        <w:t>Server</w:t>
      </w:r>
    </w:p>
    <w:p w14:paraId="10DB5545" w14:textId="77777777" w:rsidR="00640722" w:rsidRDefault="00640722" w:rsidP="00E90EC3">
      <w:pPr>
        <w:pStyle w:val="12"/>
        <w:shd w:val="clear" w:color="auto" w:fill="FFFF00"/>
      </w:pPr>
      <w:r>
        <w:t>Для продуктивной среды, учитывая сравнительно малое количество пользователей, необходимо ориентироваться на минимально рекомендуемые параметры, а именно:</w:t>
      </w:r>
    </w:p>
    <w:p w14:paraId="4962F309" w14:textId="77777777" w:rsidR="00640722" w:rsidRDefault="00640722" w:rsidP="00E90EC3">
      <w:pPr>
        <w:pStyle w:val="12"/>
        <w:shd w:val="clear" w:color="auto" w:fill="FFFF00"/>
      </w:pPr>
      <w:r w:rsidRPr="00FF4B62">
        <w:rPr>
          <w:noProof/>
        </w:rPr>
        <w:drawing>
          <wp:inline distT="0" distB="0" distL="0" distR="0" wp14:anchorId="526616B5" wp14:editId="31820A1A">
            <wp:extent cx="5727939" cy="2610794"/>
            <wp:effectExtent l="19050" t="19050" r="2540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9849" cy="2616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2783C" w14:textId="77777777" w:rsidR="00640722" w:rsidRPr="00FF4B62" w:rsidRDefault="00640722" w:rsidP="00E90EC3">
      <w:pPr>
        <w:pStyle w:val="ac"/>
        <w:shd w:val="clear" w:color="auto" w:fill="FFFF00"/>
        <w:jc w:val="center"/>
      </w:pPr>
      <w:bookmarkStart w:id="10" w:name="_Toc11947594"/>
      <w:bookmarkStart w:id="11" w:name="_Toc2835963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Минимально рекомендуемые параметры сервера </w:t>
      </w:r>
      <w:r>
        <w:rPr>
          <w:lang w:val="en-US"/>
        </w:rPr>
        <w:t>Tableau</w:t>
      </w:r>
      <w:bookmarkEnd w:id="10"/>
      <w:r>
        <w:rPr>
          <w:rStyle w:val="ab"/>
          <w:lang w:val="en-US"/>
        </w:rPr>
        <w:footnoteReference w:id="10"/>
      </w:r>
      <w:bookmarkEnd w:id="11"/>
    </w:p>
    <w:p w14:paraId="039B7915" w14:textId="77777777" w:rsidR="00640722" w:rsidRDefault="00640722" w:rsidP="00E90EC3">
      <w:pPr>
        <w:pStyle w:val="12"/>
        <w:shd w:val="clear" w:color="auto" w:fill="FFFF00"/>
      </w:pPr>
      <w:r>
        <w:t>Дополнительно выделяется по одному ядру под технические службы мониторинга и поддержки работоспособности сервера:</w:t>
      </w:r>
    </w:p>
    <w:p w14:paraId="7E80C1AA" w14:textId="77777777" w:rsidR="00640722" w:rsidRDefault="00640722" w:rsidP="00E90EC3">
      <w:pPr>
        <w:pStyle w:val="12"/>
        <w:numPr>
          <w:ilvl w:val="0"/>
          <w:numId w:val="5"/>
        </w:numPr>
        <w:shd w:val="clear" w:color="auto" w:fill="FFFF00"/>
      </w:pPr>
      <w:r>
        <w:t>Антивирус;</w:t>
      </w:r>
    </w:p>
    <w:p w14:paraId="2C9288F3" w14:textId="77777777" w:rsidR="00640722" w:rsidRDefault="00640722" w:rsidP="00E90EC3">
      <w:pPr>
        <w:pStyle w:val="12"/>
        <w:numPr>
          <w:ilvl w:val="0"/>
          <w:numId w:val="5"/>
        </w:numPr>
        <w:shd w:val="clear" w:color="auto" w:fill="FFFF00"/>
      </w:pPr>
      <w:r>
        <w:t>Агент мониторинга;</w:t>
      </w:r>
    </w:p>
    <w:p w14:paraId="0C9CA53A" w14:textId="77777777" w:rsidR="00640722" w:rsidRDefault="00640722" w:rsidP="00E90EC3">
      <w:pPr>
        <w:pStyle w:val="12"/>
        <w:numPr>
          <w:ilvl w:val="0"/>
          <w:numId w:val="5"/>
        </w:numPr>
        <w:shd w:val="clear" w:color="auto" w:fill="FFFF00"/>
      </w:pPr>
      <w:r>
        <w:t>Агент резервного копирования.</w:t>
      </w:r>
    </w:p>
    <w:p w14:paraId="707B5877" w14:textId="77777777" w:rsidR="00640722" w:rsidRDefault="00640722" w:rsidP="00E90EC3">
      <w:pPr>
        <w:pStyle w:val="12"/>
        <w:shd w:val="clear" w:color="auto" w:fill="FFFF00"/>
      </w:pPr>
      <w:r>
        <w:t>Итоговый расчет количества ядер с учетом технических служб – 11 ядер.</w:t>
      </w:r>
    </w:p>
    <w:p w14:paraId="46FDC87D" w14:textId="77777777" w:rsidR="00640722" w:rsidRDefault="00640722" w:rsidP="00E90EC3">
      <w:pPr>
        <w:pStyle w:val="12"/>
        <w:shd w:val="clear" w:color="auto" w:fill="FFFF00"/>
      </w:pPr>
      <w:r>
        <w:t xml:space="preserve">Для среды разработки/тестирования следует использовать минимальные требования к параметрам сервера </w:t>
      </w:r>
      <w:r>
        <w:rPr>
          <w:lang w:val="en-US"/>
        </w:rPr>
        <w:t>Tableau</w:t>
      </w:r>
      <w:r w:rsidRPr="00BC1581">
        <w:t>:</w:t>
      </w:r>
    </w:p>
    <w:p w14:paraId="1101359C" w14:textId="77777777" w:rsidR="00640722" w:rsidRDefault="00640722" w:rsidP="00553975">
      <w:pPr>
        <w:pStyle w:val="12"/>
        <w:shd w:val="clear" w:color="auto" w:fill="FFFF00"/>
      </w:pPr>
      <w:r w:rsidRPr="00BC1581">
        <w:rPr>
          <w:noProof/>
        </w:rPr>
        <w:drawing>
          <wp:inline distT="0" distB="0" distL="0" distR="0" wp14:anchorId="64CA53F2" wp14:editId="41035636">
            <wp:extent cx="5762445" cy="2701856"/>
            <wp:effectExtent l="19050" t="19050" r="1016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4231" cy="2707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25F1C" w14:textId="77777777" w:rsidR="00640722" w:rsidRPr="00BC1581" w:rsidRDefault="00640722" w:rsidP="00553975">
      <w:pPr>
        <w:pStyle w:val="ac"/>
        <w:shd w:val="clear" w:color="auto" w:fill="FFFF00"/>
        <w:jc w:val="center"/>
      </w:pPr>
      <w:bookmarkStart w:id="12" w:name="_Toc11947595"/>
      <w:bookmarkStart w:id="13" w:name="_Toc28359639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Минимальные параметры сервера </w:t>
      </w:r>
      <w:r>
        <w:rPr>
          <w:lang w:val="en-US"/>
        </w:rPr>
        <w:t>Tableau</w:t>
      </w:r>
      <w:bookmarkEnd w:id="12"/>
      <w:r>
        <w:rPr>
          <w:rStyle w:val="ab"/>
          <w:lang w:val="en-US"/>
        </w:rPr>
        <w:footnoteReference w:id="11"/>
      </w:r>
      <w:bookmarkEnd w:id="13"/>
    </w:p>
    <w:p w14:paraId="1CB7B347" w14:textId="77777777" w:rsidR="00640722" w:rsidRDefault="00640722" w:rsidP="00553975">
      <w:pPr>
        <w:pStyle w:val="3"/>
        <w:shd w:val="clear" w:color="auto" w:fill="FFFF00"/>
      </w:pPr>
      <w:r>
        <w:t xml:space="preserve">Расчет объема ОЗУ для </w:t>
      </w:r>
      <w:r w:rsidRPr="00DF4971">
        <w:rPr>
          <w:lang w:val="en-US"/>
        </w:rPr>
        <w:t>Tableau</w:t>
      </w:r>
      <w:r w:rsidRPr="00EC0867">
        <w:t xml:space="preserve"> </w:t>
      </w:r>
      <w:r w:rsidRPr="00DF4971">
        <w:rPr>
          <w:lang w:val="en-US"/>
        </w:rPr>
        <w:t>Server</w:t>
      </w:r>
    </w:p>
    <w:p w14:paraId="4E65793E" w14:textId="5732D241" w:rsidR="00640722" w:rsidRPr="00CD5FD8" w:rsidRDefault="00640722" w:rsidP="00553975">
      <w:pPr>
        <w:pStyle w:val="12"/>
        <w:shd w:val="clear" w:color="auto" w:fill="FFFF00"/>
      </w:pPr>
      <w:r>
        <w:t xml:space="preserve">Для продуктивной среды </w:t>
      </w:r>
      <w:r w:rsidR="00F568C4">
        <w:t>оптимально-</w:t>
      </w:r>
      <w:r>
        <w:t>рекомендуемым значением является 64 Гб.</w:t>
      </w:r>
    </w:p>
    <w:p w14:paraId="25E9202F" w14:textId="77777777" w:rsidR="00640722" w:rsidRPr="00A046ED" w:rsidRDefault="00640722" w:rsidP="00553975">
      <w:pPr>
        <w:pStyle w:val="12"/>
        <w:shd w:val="clear" w:color="auto" w:fill="FFFF00"/>
      </w:pPr>
      <w:r w:rsidRPr="00A046ED">
        <w:t xml:space="preserve">Дополнительно </w:t>
      </w:r>
      <w:r>
        <w:t>рекомендуется выделить</w:t>
      </w:r>
      <w:r w:rsidRPr="00A046ED">
        <w:t xml:space="preserve"> по 2 Гб под технические службы мониторинга</w:t>
      </w:r>
      <w:r>
        <w:t>, агент резервного копирования и антивирус</w:t>
      </w:r>
      <w:r w:rsidRPr="00A046ED">
        <w:t>.</w:t>
      </w:r>
    </w:p>
    <w:p w14:paraId="7B846AAF" w14:textId="77777777" w:rsidR="00640722" w:rsidRDefault="00640722" w:rsidP="00553975">
      <w:pPr>
        <w:pStyle w:val="12"/>
        <w:shd w:val="clear" w:color="auto" w:fill="FFFF00"/>
      </w:pPr>
      <w:r w:rsidRPr="00A046ED">
        <w:t>Итоговый расчет требуемого объема ОЗУ с учетом технических служб – 70 Гб</w:t>
      </w:r>
      <w:r w:rsidRPr="00A46F15">
        <w:t xml:space="preserve"> </w:t>
      </w:r>
      <w:r>
        <w:rPr>
          <w:lang w:val="en-US"/>
        </w:rPr>
        <w:t>RAM</w:t>
      </w:r>
      <w:r w:rsidRPr="00A046ED">
        <w:t>.</w:t>
      </w:r>
    </w:p>
    <w:p w14:paraId="21FDC3F2" w14:textId="77777777" w:rsidR="00640722" w:rsidRPr="00A046ED" w:rsidRDefault="00640722" w:rsidP="00553975">
      <w:pPr>
        <w:pStyle w:val="12"/>
        <w:shd w:val="clear" w:color="auto" w:fill="FFFF00"/>
      </w:pPr>
      <w:r>
        <w:t>Для среды тестирования/разработки используются минимальные требования – 16 Гб</w:t>
      </w:r>
      <w:r w:rsidRPr="00A46F15">
        <w:t xml:space="preserve"> </w:t>
      </w:r>
      <w:r>
        <w:rPr>
          <w:lang w:val="en-US"/>
        </w:rPr>
        <w:t>RAM</w:t>
      </w:r>
      <w:r w:rsidRPr="00A046ED">
        <w:t>.</w:t>
      </w:r>
    </w:p>
    <w:p w14:paraId="1F52E4DF" w14:textId="77777777" w:rsidR="00640722" w:rsidRDefault="00640722" w:rsidP="00553975">
      <w:pPr>
        <w:pStyle w:val="3"/>
        <w:shd w:val="clear" w:color="auto" w:fill="FFFF00"/>
      </w:pPr>
      <w:r>
        <w:t>Расчет производительности и объема дисковой подсистемы</w:t>
      </w:r>
    </w:p>
    <w:p w14:paraId="4A22FD34" w14:textId="77777777" w:rsidR="00640722" w:rsidRPr="00F427E5" w:rsidRDefault="00640722" w:rsidP="00553975">
      <w:pPr>
        <w:pStyle w:val="12"/>
        <w:shd w:val="clear" w:color="auto" w:fill="FFFF00"/>
      </w:pPr>
      <w:r>
        <w:t>В рамках СУО предполагается использовать подключение к источнику данных (</w:t>
      </w:r>
      <w:r>
        <w:rPr>
          <w:lang w:val="en-US"/>
        </w:rPr>
        <w:t>SAP</w:t>
      </w:r>
      <w:r w:rsidRPr="007C668B">
        <w:t xml:space="preserve"> </w:t>
      </w:r>
      <w:r>
        <w:rPr>
          <w:lang w:val="en-US"/>
        </w:rPr>
        <w:t>HANA</w:t>
      </w:r>
      <w:r>
        <w:t xml:space="preserve">) для отчетов только в режиме прямого подключения, в связи с чем использование дисковых подсистем будет ограничено внутренними процессами ПО </w:t>
      </w:r>
      <w:r>
        <w:rPr>
          <w:lang w:val="en-US"/>
        </w:rPr>
        <w:t>Tableau</w:t>
      </w:r>
      <w:r>
        <w:t xml:space="preserve"> </w:t>
      </w:r>
      <w:r>
        <w:rPr>
          <w:lang w:val="en-US"/>
        </w:rPr>
        <w:t>Server</w:t>
      </w:r>
      <w:r w:rsidRPr="007C668B">
        <w:t xml:space="preserve">, </w:t>
      </w:r>
      <w:r>
        <w:t xml:space="preserve">не создающими высокую нагрузку. Соответственно, для серверов </w:t>
      </w:r>
      <w:r>
        <w:rPr>
          <w:lang w:val="en-US"/>
        </w:rPr>
        <w:t>Tableau</w:t>
      </w:r>
      <w:r w:rsidRPr="007C668B">
        <w:t xml:space="preserve"> </w:t>
      </w:r>
      <w:r>
        <w:t xml:space="preserve">не предъявляются требования по производительности дисковой подсистемы, производительность дисков обеспечивается на уровне всей виртуальной фермы, на </w:t>
      </w:r>
      <w:r>
        <w:lastRenderedPageBreak/>
        <w:t xml:space="preserve">которой размещена виртуальная машина сервера </w:t>
      </w:r>
      <w:r>
        <w:rPr>
          <w:lang w:val="en-US"/>
        </w:rPr>
        <w:t>Tableau</w:t>
      </w:r>
      <w:r>
        <w:t xml:space="preserve">. Для </w:t>
      </w:r>
      <w:proofErr w:type="spellStart"/>
      <w:r>
        <w:t>продуктива</w:t>
      </w:r>
      <w:proofErr w:type="spellEnd"/>
      <w:r>
        <w:t xml:space="preserve"> минимально рекомендуемый объем согласно</w:t>
      </w:r>
      <w:r>
        <w:tab/>
        <w:t xml:space="preserve"> документации </w:t>
      </w:r>
      <w:r>
        <w:rPr>
          <w:lang w:val="en-US"/>
        </w:rPr>
        <w:t>Tableau</w:t>
      </w:r>
      <w:r w:rsidRPr="00A17507">
        <w:t xml:space="preserve"> </w:t>
      </w:r>
      <w:r>
        <w:t xml:space="preserve">– 50 Гб дискового пространства. Для возможности хранения промежуточного сохранения резервных копий и других технологических операций, а также для обеспечения возможности сохранять при необходимости извлеченные из источника данные на сервере </w:t>
      </w:r>
      <w:r>
        <w:rPr>
          <w:lang w:val="en-US"/>
        </w:rPr>
        <w:t>Tableau</w:t>
      </w:r>
      <w:r w:rsidRPr="00F427E5">
        <w:t xml:space="preserve"> </w:t>
      </w:r>
      <w:r>
        <w:t xml:space="preserve">через механизм </w:t>
      </w:r>
      <w:r>
        <w:rPr>
          <w:lang w:val="en-US"/>
        </w:rPr>
        <w:t>extract</w:t>
      </w:r>
      <w:r w:rsidRPr="00F427E5">
        <w:t xml:space="preserve"> </w:t>
      </w:r>
      <w:r>
        <w:t>в рамках других проектов, следует выделить 500 Гб дискового пространства.</w:t>
      </w:r>
    </w:p>
    <w:p w14:paraId="3B588497" w14:textId="77777777" w:rsidR="00640722" w:rsidRDefault="00640722" w:rsidP="00640722">
      <w:pPr>
        <w:pStyle w:val="12"/>
        <w:rPr>
          <w:lang w:eastAsia="en-US"/>
        </w:rPr>
      </w:pPr>
      <w:r w:rsidRPr="00553975">
        <w:rPr>
          <w:shd w:val="clear" w:color="auto" w:fill="FFFF00"/>
          <w:lang w:eastAsia="en-US"/>
        </w:rPr>
        <w:t xml:space="preserve">Однако в будущем при планировании аппаратного обеспечения для сервера </w:t>
      </w:r>
      <w:r w:rsidRPr="00553975">
        <w:rPr>
          <w:shd w:val="clear" w:color="auto" w:fill="FFFF00"/>
          <w:lang w:val="en-US" w:eastAsia="en-US"/>
        </w:rPr>
        <w:t>Tableau</w:t>
      </w:r>
      <w:r w:rsidRPr="00553975">
        <w:rPr>
          <w:shd w:val="clear" w:color="auto" w:fill="FFFF00"/>
          <w:lang w:eastAsia="en-US"/>
        </w:rPr>
        <w:t xml:space="preserve"> следует учитывать, что необходимый объем дискового пространства может сильно варьироваться в зависимости от сценариев использования </w:t>
      </w:r>
      <w:proofErr w:type="spellStart"/>
      <w:r w:rsidRPr="00553975">
        <w:rPr>
          <w:shd w:val="clear" w:color="auto" w:fill="FFFF00"/>
          <w:lang w:eastAsia="en-US"/>
        </w:rPr>
        <w:t>Tableau</w:t>
      </w:r>
      <w:proofErr w:type="spellEnd"/>
      <w:r w:rsidRPr="00553975">
        <w:rPr>
          <w:shd w:val="clear" w:color="auto" w:fill="FFFF00"/>
          <w:lang w:eastAsia="en-US"/>
        </w:rPr>
        <w:t xml:space="preserve"> </w:t>
      </w:r>
      <w:proofErr w:type="spellStart"/>
      <w:r w:rsidRPr="00553975">
        <w:rPr>
          <w:shd w:val="clear" w:color="auto" w:fill="FFFF00"/>
          <w:lang w:eastAsia="en-US"/>
        </w:rPr>
        <w:t>Server</w:t>
      </w:r>
      <w:proofErr w:type="spellEnd"/>
      <w:r>
        <w:rPr>
          <w:lang w:eastAsia="en-US"/>
        </w:rPr>
        <w:t xml:space="preserve">: </w:t>
      </w:r>
    </w:p>
    <w:p w14:paraId="4DE36062" w14:textId="77777777" w:rsidR="00640722" w:rsidRDefault="00640722" w:rsidP="00553975">
      <w:pPr>
        <w:pStyle w:val="12"/>
        <w:numPr>
          <w:ilvl w:val="1"/>
          <w:numId w:val="4"/>
        </w:numPr>
        <w:shd w:val="clear" w:color="auto" w:fill="FFFF00"/>
        <w:rPr>
          <w:lang w:eastAsia="en-US"/>
        </w:rPr>
      </w:pPr>
      <w:proofErr w:type="spellStart"/>
      <w:r>
        <w:rPr>
          <w:lang w:eastAsia="en-US"/>
        </w:rPr>
        <w:t>Tableau</w:t>
      </w:r>
      <w:proofErr w:type="spellEnd"/>
      <w:r>
        <w:rPr>
          <w:lang w:eastAsia="en-US"/>
        </w:rPr>
        <w:t xml:space="preserve"> будет при каждом запросе обращаться к системе-источнику. При таком сценарии использования достаточно 100 Гб на сервер. </w:t>
      </w:r>
    </w:p>
    <w:p w14:paraId="26F56D0A" w14:textId="77777777" w:rsidR="00640722" w:rsidRDefault="00640722" w:rsidP="00553975">
      <w:pPr>
        <w:pStyle w:val="12"/>
        <w:numPr>
          <w:ilvl w:val="1"/>
          <w:numId w:val="4"/>
        </w:numPr>
        <w:shd w:val="clear" w:color="auto" w:fill="FFFF00"/>
        <w:rPr>
          <w:lang w:eastAsia="en-US"/>
        </w:rPr>
      </w:pPr>
      <w:proofErr w:type="spellStart"/>
      <w:r>
        <w:rPr>
          <w:lang w:eastAsia="en-US"/>
        </w:rPr>
        <w:t>Tableau</w:t>
      </w:r>
      <w:proofErr w:type="spellEnd"/>
      <w:r>
        <w:rPr>
          <w:lang w:eastAsia="en-US"/>
        </w:rPr>
        <w:t xml:space="preserve"> будет производить периодическую выгрузку данных из систем-источников и сохранять ее в </w:t>
      </w:r>
      <w:proofErr w:type="spellStart"/>
      <w:r>
        <w:rPr>
          <w:lang w:eastAsia="en-US"/>
        </w:rPr>
        <w:t>Tableau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Server</w:t>
      </w:r>
      <w:proofErr w:type="spellEnd"/>
      <w:r>
        <w:rPr>
          <w:lang w:eastAsia="en-US"/>
        </w:rPr>
        <w:t xml:space="preserve">. При таком сценарии использования требования к дисковому пространству сильно возрастают и будут зависеть от количества данных в системе-источнике и от объема выбираемых данных. Во время выгрузки данных из системы-источника </w:t>
      </w:r>
      <w:proofErr w:type="spellStart"/>
      <w:r>
        <w:rPr>
          <w:lang w:eastAsia="en-US"/>
        </w:rPr>
        <w:t>Tableau</w:t>
      </w:r>
      <w:proofErr w:type="spellEnd"/>
      <w:r>
        <w:rPr>
          <w:lang w:eastAsia="en-US"/>
        </w:rPr>
        <w:t xml:space="preserve"> генерирует большой объем временных файлов. Обычно выгрузка в n Гб генерирует n^2 Гб временных фалов.</w:t>
      </w:r>
    </w:p>
    <w:p w14:paraId="3064DF84" w14:textId="77777777" w:rsidR="00640722" w:rsidRDefault="00640722" w:rsidP="00553975">
      <w:pPr>
        <w:pStyle w:val="12"/>
        <w:numPr>
          <w:ilvl w:val="1"/>
          <w:numId w:val="4"/>
        </w:numPr>
        <w:shd w:val="clear" w:color="auto" w:fill="FFFF00"/>
        <w:rPr>
          <w:lang w:eastAsia="en-US"/>
        </w:rPr>
      </w:pPr>
      <w:proofErr w:type="spellStart"/>
      <w:r>
        <w:rPr>
          <w:lang w:eastAsia="en-US"/>
        </w:rPr>
        <w:t>Tableau</w:t>
      </w:r>
      <w:proofErr w:type="spellEnd"/>
      <w:r>
        <w:rPr>
          <w:lang w:eastAsia="en-US"/>
        </w:rPr>
        <w:t xml:space="preserve"> также требуется дополнительное дисковое пространство для хранения временных файлов во время подготовки резервных копий сервера. Для подготовки резервной копии в 4 Гб дополнительно потребуется до 40 Гб места на жестком диске для хранения временных файлов.</w:t>
      </w:r>
    </w:p>
    <w:p w14:paraId="28DF9E5A" w14:textId="77777777" w:rsidR="00640722" w:rsidRDefault="00640722" w:rsidP="00553975">
      <w:pPr>
        <w:pStyle w:val="12"/>
        <w:shd w:val="clear" w:color="auto" w:fill="FFFF00"/>
        <w:rPr>
          <w:lang w:eastAsia="en-US"/>
        </w:rPr>
      </w:pPr>
      <w:r>
        <w:rPr>
          <w:lang w:eastAsia="en-US"/>
        </w:rPr>
        <w:t xml:space="preserve">Для обеспечения всех сценариев использования </w:t>
      </w:r>
      <w:proofErr w:type="spellStart"/>
      <w:r>
        <w:rPr>
          <w:lang w:eastAsia="en-US"/>
        </w:rPr>
        <w:t>Tableau</w:t>
      </w:r>
      <w:proofErr w:type="spellEnd"/>
      <w:r>
        <w:rPr>
          <w:lang w:eastAsia="en-US"/>
        </w:rPr>
        <w:t xml:space="preserve"> рекомендуется использовать дисковую подсистему с производительностью </w:t>
      </w:r>
      <w:proofErr w:type="gramStart"/>
      <w:r>
        <w:rPr>
          <w:lang w:eastAsia="en-US"/>
        </w:rPr>
        <w:t>IOPS &gt;</w:t>
      </w:r>
      <w:proofErr w:type="gramEnd"/>
      <w:r>
        <w:rPr>
          <w:lang w:eastAsia="en-US"/>
        </w:rPr>
        <w:t xml:space="preserve"> 4000. Для высокой производительности дисковой подсистемы </w:t>
      </w:r>
      <w:proofErr w:type="spellStart"/>
      <w:r>
        <w:rPr>
          <w:lang w:eastAsia="en-US"/>
        </w:rPr>
        <w:t>Tableau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Server</w:t>
      </w:r>
      <w:proofErr w:type="spellEnd"/>
      <w:r>
        <w:rPr>
          <w:lang w:eastAsia="en-US"/>
        </w:rPr>
        <w:t xml:space="preserve"> необходимо использовать устройства хранения SAN.</w:t>
      </w:r>
    </w:p>
    <w:p w14:paraId="25CA9C8B" w14:textId="772685DC" w:rsidR="00640722" w:rsidRPr="007C6802" w:rsidRDefault="00640722" w:rsidP="00553975">
      <w:pPr>
        <w:pStyle w:val="12"/>
        <w:shd w:val="clear" w:color="auto" w:fill="FFFF00"/>
      </w:pPr>
      <w:r>
        <w:t xml:space="preserve">Для файловых </w:t>
      </w:r>
      <w:r>
        <w:rPr>
          <w:lang w:val="en-US"/>
        </w:rPr>
        <w:t>Windows</w:t>
      </w:r>
      <w:r w:rsidRPr="007C668B">
        <w:t>-</w:t>
      </w:r>
      <w:r>
        <w:t xml:space="preserve">серверов </w:t>
      </w:r>
      <w:r w:rsidR="00F568C4">
        <w:t>о</w:t>
      </w:r>
      <w:r>
        <w:t>бъем и количество дисковых операций сравнительно невелики</w:t>
      </w:r>
      <w:r w:rsidRPr="007C668B">
        <w:t xml:space="preserve">, </w:t>
      </w:r>
      <w:r>
        <w:t>поэтому отдельные требования по производительности дисковой подсистемы не предъявляются, производительность обеспечивается на уровне виртуальной фермы.</w:t>
      </w:r>
    </w:p>
    <w:p w14:paraId="68E43CA9" w14:textId="77777777" w:rsidR="00640722" w:rsidRDefault="00640722" w:rsidP="00553975">
      <w:pPr>
        <w:pStyle w:val="3"/>
        <w:shd w:val="clear" w:color="auto" w:fill="FFFF00"/>
      </w:pPr>
      <w:r>
        <w:t xml:space="preserve">Расчет пропускной способности сети </w:t>
      </w:r>
      <w:r w:rsidRPr="00DF4971">
        <w:rPr>
          <w:lang w:val="en-US"/>
        </w:rPr>
        <w:t>Tableau</w:t>
      </w:r>
      <w:r w:rsidRPr="00EC0867">
        <w:t xml:space="preserve"> </w:t>
      </w:r>
      <w:r w:rsidRPr="00DF4971">
        <w:rPr>
          <w:lang w:val="en-US"/>
        </w:rPr>
        <w:t>Server</w:t>
      </w:r>
    </w:p>
    <w:p w14:paraId="16F81A21" w14:textId="77777777" w:rsidR="00640722" w:rsidRDefault="00640722" w:rsidP="00553975">
      <w:pPr>
        <w:pStyle w:val="12"/>
        <w:shd w:val="clear" w:color="auto" w:fill="FFFF00"/>
        <w:rPr>
          <w:lang w:eastAsia="en-US"/>
        </w:rPr>
      </w:pPr>
      <w:r>
        <w:rPr>
          <w:lang w:eastAsia="en-US"/>
        </w:rPr>
        <w:t>Особые требования не предъявляются, все серверы должны быть обеспечены стандартным для инфраструктуры сетевым интерфейсом с пропускной способностью не ниже 1 Гбит/с.</w:t>
      </w:r>
    </w:p>
    <w:p w14:paraId="470F2BB2" w14:textId="77777777" w:rsidR="00640722" w:rsidRDefault="00640722" w:rsidP="00553975">
      <w:pPr>
        <w:pStyle w:val="3"/>
        <w:shd w:val="clear" w:color="auto" w:fill="FFFF00"/>
      </w:pPr>
      <w:r>
        <w:t>Расчет стратегии резервного копирования</w:t>
      </w:r>
    </w:p>
    <w:p w14:paraId="2C0C1EFC" w14:textId="370F7E7C" w:rsidR="00640722" w:rsidRDefault="00640722" w:rsidP="00553975">
      <w:pPr>
        <w:pStyle w:val="12"/>
        <w:shd w:val="clear" w:color="auto" w:fill="FFFF00"/>
      </w:pPr>
      <w:r>
        <w:t>Требования к техническому обеспечению на момент развёртывания представлены в</w:t>
      </w:r>
      <w:r w:rsidRPr="00B331D4">
        <w:t xml:space="preserve"> </w:t>
      </w:r>
      <w:r>
        <w:fldChar w:fldCharType="begin"/>
      </w:r>
      <w:r>
        <w:instrText xml:space="preserve"> REF _Ref11051357 \h </w:instrText>
      </w:r>
      <w:r>
        <w:fldChar w:fldCharType="separate"/>
      </w:r>
      <w:r>
        <w:t xml:space="preserve">Таблица </w:t>
      </w:r>
      <w:r w:rsidR="00DF4971">
        <w:rPr>
          <w:noProof/>
        </w:rPr>
        <w:t>хх</w:t>
      </w:r>
      <w:r>
        <w:t xml:space="preserve"> </w:t>
      </w:r>
      <w:r>
        <w:fldChar w:fldCharType="end"/>
      </w:r>
      <w:r>
        <w:t>.</w:t>
      </w:r>
    </w:p>
    <w:p w14:paraId="680D82C9" w14:textId="1597B422" w:rsidR="00640722" w:rsidRPr="00B331D4" w:rsidRDefault="00640722" w:rsidP="00640722">
      <w:pPr>
        <w:pStyle w:val="ac"/>
        <w:keepNext/>
      </w:pPr>
      <w:bookmarkStart w:id="14" w:name="_Ref11051357"/>
      <w:bookmarkStart w:id="15" w:name="_Toc11947573"/>
      <w:bookmarkStart w:id="16" w:name="_Toc28359609"/>
      <w:r>
        <w:t xml:space="preserve">Таблица </w:t>
      </w:r>
      <w:proofErr w:type="gramStart"/>
      <w:r w:rsidR="00F568C4">
        <w:rPr>
          <w:noProof/>
        </w:rPr>
        <w:t xml:space="preserve">хх </w:t>
      </w:r>
      <w:r>
        <w:t xml:space="preserve"> </w:t>
      </w:r>
      <w:bookmarkEnd w:id="14"/>
      <w:r>
        <w:t>Резервное</w:t>
      </w:r>
      <w:proofErr w:type="gramEnd"/>
      <w:r>
        <w:t xml:space="preserve"> копирование сервера</w:t>
      </w:r>
      <w:r w:rsidRPr="00B331D4">
        <w:t xml:space="preserve"> </w:t>
      </w:r>
      <w:r>
        <w:rPr>
          <w:lang w:val="en-US"/>
        </w:rPr>
        <w:t>Tableau</w:t>
      </w:r>
      <w:bookmarkEnd w:id="15"/>
      <w:bookmarkEnd w:id="16"/>
    </w:p>
    <w:tbl>
      <w:tblPr>
        <w:tblStyle w:val="-41"/>
        <w:tblW w:w="5025" w:type="pct"/>
        <w:tblLayout w:type="fixed"/>
        <w:tblLook w:val="04A0" w:firstRow="1" w:lastRow="0" w:firstColumn="1" w:lastColumn="0" w:noHBand="0" w:noVBand="1"/>
      </w:tblPr>
      <w:tblGrid>
        <w:gridCol w:w="821"/>
        <w:gridCol w:w="1377"/>
        <w:gridCol w:w="3165"/>
        <w:gridCol w:w="1835"/>
        <w:gridCol w:w="2194"/>
      </w:tblGrid>
      <w:tr w:rsidR="00640722" w:rsidRPr="00F13085" w:rsidDel="00612DDF" w14:paraId="429A1A24" w14:textId="77777777" w:rsidTr="00F5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pct"/>
          </w:tcPr>
          <w:p w14:paraId="695F3FAB" w14:textId="77777777" w:rsidR="00640722" w:rsidRPr="00F13085" w:rsidRDefault="00640722" w:rsidP="00F568C4">
            <w:pPr>
              <w:pStyle w:val="-"/>
            </w:pPr>
            <w:r w:rsidRPr="00F13085">
              <w:t xml:space="preserve">N </w:t>
            </w:r>
            <w:proofErr w:type="spellStart"/>
            <w:r w:rsidRPr="00F13085">
              <w:t>п.п</w:t>
            </w:r>
            <w:proofErr w:type="spellEnd"/>
          </w:p>
        </w:tc>
        <w:tc>
          <w:tcPr>
            <w:tcW w:w="733" w:type="pct"/>
          </w:tcPr>
          <w:p w14:paraId="061A7D7C" w14:textId="77777777" w:rsidR="00640722" w:rsidRPr="00A55994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994">
              <w:t>Сервер</w:t>
            </w:r>
          </w:p>
          <w:p w14:paraId="414CA2E9" w14:textId="77777777" w:rsidR="00640722" w:rsidRPr="00F13085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5" w:type="pct"/>
          </w:tcPr>
          <w:p w14:paraId="3412AC92" w14:textId="77777777" w:rsidR="00640722" w:rsidRPr="00F13085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994">
              <w:t>Объект копирования</w:t>
            </w:r>
          </w:p>
        </w:tc>
        <w:tc>
          <w:tcPr>
            <w:tcW w:w="977" w:type="pct"/>
          </w:tcPr>
          <w:p w14:paraId="4B733468" w14:textId="77777777" w:rsidR="00640722" w:rsidRPr="00A55994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994">
              <w:t>Ориентировочный объем данных, ГБ</w:t>
            </w:r>
          </w:p>
        </w:tc>
        <w:tc>
          <w:tcPr>
            <w:tcW w:w="1169" w:type="pct"/>
          </w:tcPr>
          <w:p w14:paraId="1DAE4BAE" w14:textId="77777777" w:rsidR="00640722" w:rsidRPr="00F13085" w:rsidDel="00612DDF" w:rsidRDefault="00640722" w:rsidP="00C30B08">
            <w:pPr>
              <w:pStyle w:val="-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5994">
              <w:t>Периодичность копирования</w:t>
            </w:r>
          </w:p>
        </w:tc>
      </w:tr>
      <w:tr w:rsidR="00640722" w:rsidRPr="00921CB1" w14:paraId="470D809A" w14:textId="77777777" w:rsidTr="0055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pct"/>
          </w:tcPr>
          <w:p w14:paraId="2CE9BF4E" w14:textId="77777777" w:rsidR="00640722" w:rsidRPr="00921CB1" w:rsidRDefault="00640722" w:rsidP="00F568C4">
            <w:pPr>
              <w:pStyle w:val="-0"/>
              <w:numPr>
                <w:ilvl w:val="0"/>
                <w:numId w:val="6"/>
              </w:numPr>
              <w:ind w:left="0" w:firstLine="0"/>
              <w:jc w:val="left"/>
              <w:rPr>
                <w:szCs w:val="20"/>
              </w:rPr>
            </w:pPr>
          </w:p>
        </w:tc>
        <w:tc>
          <w:tcPr>
            <w:tcW w:w="733" w:type="pct"/>
            <w:shd w:val="clear" w:color="auto" w:fill="FFFF00"/>
          </w:tcPr>
          <w:p w14:paraId="1E5CE037" w14:textId="77E6300D" w:rsidR="00640722" w:rsidRPr="00921CB1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</w:p>
        </w:tc>
        <w:tc>
          <w:tcPr>
            <w:tcW w:w="1685" w:type="pct"/>
            <w:shd w:val="clear" w:color="auto" w:fill="FFFF00"/>
          </w:tcPr>
          <w:p w14:paraId="6C125F64" w14:textId="77777777" w:rsidR="00640722" w:rsidRPr="00921CB1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10286">
              <w:rPr>
                <w:rStyle w:val="ae"/>
                <w:rFonts w:ascii="Calibri" w:hAnsi="Calibri"/>
                <w:color w:val="000000" w:themeColor="text1"/>
              </w:rPr>
              <w:t xml:space="preserve">Все содержимое файловых систем, требующих резервирования (БД, файлы </w:t>
            </w:r>
            <w:r w:rsidRPr="00B10286">
              <w:rPr>
                <w:rStyle w:val="ae"/>
                <w:rFonts w:ascii="Calibri" w:hAnsi="Calibri"/>
                <w:color w:val="000000" w:themeColor="text1"/>
              </w:rPr>
              <w:lastRenderedPageBreak/>
              <w:t>конфигурации, опубликованные панели и источники данных, права доступа и прочие метаданные)</w:t>
            </w:r>
          </w:p>
        </w:tc>
        <w:tc>
          <w:tcPr>
            <w:tcW w:w="977" w:type="pct"/>
            <w:shd w:val="clear" w:color="auto" w:fill="FFFF00"/>
          </w:tcPr>
          <w:p w14:paraId="17E26F20" w14:textId="77777777" w:rsidR="00640722" w:rsidRPr="00921CB1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10286">
              <w:rPr>
                <w:rStyle w:val="ae"/>
                <w:rFonts w:ascii="Calibri" w:hAnsi="Calibri"/>
                <w:color w:val="000000" w:themeColor="text1"/>
              </w:rPr>
              <w:lastRenderedPageBreak/>
              <w:t>Объем</w:t>
            </w:r>
            <w:r w:rsidRPr="00B10286">
              <w:rPr>
                <w:rStyle w:val="ae"/>
                <w:rFonts w:ascii="Calibri" w:hAnsi="Calibri"/>
                <w:color w:val="000000" w:themeColor="text1"/>
                <w:lang w:val="en-US"/>
              </w:rPr>
              <w:t xml:space="preserve"> </w:t>
            </w:r>
            <w:r w:rsidRPr="00B10286">
              <w:rPr>
                <w:rStyle w:val="ae"/>
                <w:rFonts w:ascii="Calibri" w:hAnsi="Calibri"/>
                <w:color w:val="000000" w:themeColor="text1"/>
              </w:rPr>
              <w:t>данных</w:t>
            </w:r>
            <w:r w:rsidRPr="00B10286">
              <w:rPr>
                <w:rStyle w:val="ae"/>
                <w:rFonts w:ascii="Calibri" w:hAnsi="Calibri"/>
                <w:color w:val="000000" w:themeColor="text1"/>
                <w:lang w:val="en-US"/>
              </w:rPr>
              <w:t xml:space="preserve"> </w:t>
            </w:r>
            <w:r w:rsidRPr="00B10286">
              <w:rPr>
                <w:rStyle w:val="ae"/>
                <w:rFonts w:ascii="Calibri" w:hAnsi="Calibri"/>
                <w:color w:val="000000" w:themeColor="text1"/>
              </w:rPr>
              <w:t>директории</w:t>
            </w:r>
            <w:r w:rsidRPr="00B10286">
              <w:rPr>
                <w:rStyle w:val="ae"/>
                <w:rFonts w:ascii="Calibri" w:hAnsi="Calibri"/>
                <w:color w:val="000000" w:themeColor="text1"/>
                <w:lang w:val="en-US"/>
              </w:rPr>
              <w:t xml:space="preserve"> C:\ProgramData</w:t>
            </w:r>
            <w:r w:rsidRPr="00B10286">
              <w:rPr>
                <w:rStyle w:val="ae"/>
                <w:rFonts w:ascii="Calibri" w:hAnsi="Calibri"/>
                <w:color w:val="000000" w:themeColor="text1"/>
                <w:lang w:val="en-US"/>
              </w:rPr>
              <w:lastRenderedPageBreak/>
              <w:t>\Tableau\Tableau Server\data +20%</w:t>
            </w:r>
          </w:p>
        </w:tc>
        <w:tc>
          <w:tcPr>
            <w:tcW w:w="1169" w:type="pct"/>
            <w:shd w:val="clear" w:color="auto" w:fill="FFFF00"/>
          </w:tcPr>
          <w:p w14:paraId="64CDD266" w14:textId="77777777" w:rsidR="00640722" w:rsidRPr="00921CB1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10286">
              <w:rPr>
                <w:rStyle w:val="ae"/>
                <w:rFonts w:ascii="Calibri" w:hAnsi="Calibri"/>
                <w:color w:val="000000" w:themeColor="text1"/>
              </w:rPr>
              <w:lastRenderedPageBreak/>
              <w:t xml:space="preserve">Каждый раз перед установкой обновлений и </w:t>
            </w:r>
            <w:r w:rsidRPr="00B10286">
              <w:rPr>
                <w:rStyle w:val="ae"/>
                <w:rFonts w:ascii="Calibri" w:hAnsi="Calibri"/>
                <w:color w:val="000000" w:themeColor="text1"/>
              </w:rPr>
              <w:lastRenderedPageBreak/>
              <w:t>изменением конфигурации</w:t>
            </w:r>
          </w:p>
        </w:tc>
      </w:tr>
      <w:tr w:rsidR="00640722" w:rsidRPr="00921CB1" w14:paraId="05E7233C" w14:textId="77777777" w:rsidTr="0055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pct"/>
          </w:tcPr>
          <w:p w14:paraId="6C0B5CD9" w14:textId="77777777" w:rsidR="00640722" w:rsidRPr="00921CB1" w:rsidRDefault="00640722" w:rsidP="00F568C4">
            <w:pPr>
              <w:pStyle w:val="-0"/>
              <w:numPr>
                <w:ilvl w:val="0"/>
                <w:numId w:val="6"/>
              </w:numPr>
              <w:ind w:left="0" w:firstLine="0"/>
              <w:jc w:val="left"/>
              <w:rPr>
                <w:szCs w:val="20"/>
              </w:rPr>
            </w:pPr>
          </w:p>
        </w:tc>
        <w:tc>
          <w:tcPr>
            <w:tcW w:w="733" w:type="pct"/>
            <w:shd w:val="clear" w:color="auto" w:fill="FFFF00"/>
          </w:tcPr>
          <w:p w14:paraId="0AF5E6EC" w14:textId="54CE494C" w:rsidR="00640722" w:rsidRPr="00E90EC3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685" w:type="pct"/>
            <w:shd w:val="clear" w:color="auto" w:fill="FFFF00"/>
          </w:tcPr>
          <w:p w14:paraId="16A8A967" w14:textId="77777777" w:rsidR="00640722" w:rsidRPr="00921CB1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10286">
              <w:rPr>
                <w:rStyle w:val="ae"/>
                <w:rFonts w:ascii="Calibri" w:hAnsi="Calibri"/>
                <w:color w:val="000000" w:themeColor="text1"/>
              </w:rPr>
              <w:t>Все содержимое файловых систем, требующих резервирования (БД, файлы конфигурации, опубликованные панели и источники данных, права доступа и прочие метаданные)</w:t>
            </w:r>
          </w:p>
        </w:tc>
        <w:tc>
          <w:tcPr>
            <w:tcW w:w="977" w:type="pct"/>
            <w:shd w:val="clear" w:color="auto" w:fill="FFFF00"/>
          </w:tcPr>
          <w:p w14:paraId="5F779AB3" w14:textId="77777777" w:rsidR="00640722" w:rsidRPr="00921CB1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10286">
              <w:rPr>
                <w:rStyle w:val="ae"/>
                <w:rFonts w:ascii="Calibri" w:hAnsi="Calibri"/>
                <w:color w:val="000000" w:themeColor="text1"/>
              </w:rPr>
              <w:t>Объем</w:t>
            </w:r>
            <w:r w:rsidRPr="00B10286">
              <w:rPr>
                <w:rStyle w:val="ae"/>
                <w:rFonts w:ascii="Calibri" w:hAnsi="Calibri"/>
                <w:color w:val="000000" w:themeColor="text1"/>
                <w:lang w:val="en-US"/>
              </w:rPr>
              <w:t xml:space="preserve"> </w:t>
            </w:r>
            <w:r w:rsidRPr="00B10286">
              <w:rPr>
                <w:rStyle w:val="ae"/>
                <w:rFonts w:ascii="Calibri" w:hAnsi="Calibri"/>
                <w:color w:val="000000" w:themeColor="text1"/>
              </w:rPr>
              <w:t>данных</w:t>
            </w:r>
            <w:r w:rsidRPr="00B10286">
              <w:rPr>
                <w:rStyle w:val="ae"/>
                <w:rFonts w:ascii="Calibri" w:hAnsi="Calibri"/>
                <w:color w:val="000000" w:themeColor="text1"/>
                <w:lang w:val="en-US"/>
              </w:rPr>
              <w:t xml:space="preserve"> </w:t>
            </w:r>
            <w:r w:rsidRPr="00B10286">
              <w:rPr>
                <w:rStyle w:val="ae"/>
                <w:rFonts w:ascii="Calibri" w:hAnsi="Calibri"/>
                <w:color w:val="000000" w:themeColor="text1"/>
              </w:rPr>
              <w:t>директории</w:t>
            </w:r>
            <w:r w:rsidRPr="00B10286">
              <w:rPr>
                <w:rStyle w:val="ae"/>
                <w:rFonts w:ascii="Calibri" w:hAnsi="Calibri"/>
                <w:color w:val="000000" w:themeColor="text1"/>
                <w:lang w:val="en-US"/>
              </w:rPr>
              <w:t xml:space="preserve"> C:\ProgramData\Tableau\Tableau Server\data +20%</w:t>
            </w:r>
          </w:p>
        </w:tc>
        <w:tc>
          <w:tcPr>
            <w:tcW w:w="1169" w:type="pct"/>
            <w:shd w:val="clear" w:color="auto" w:fill="FFFF00"/>
          </w:tcPr>
          <w:p w14:paraId="0A76AD68" w14:textId="77777777" w:rsidR="00640722" w:rsidRPr="00921CB1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10286">
              <w:rPr>
                <w:rStyle w:val="ae"/>
                <w:rFonts w:ascii="Calibri" w:hAnsi="Calibri"/>
                <w:color w:val="000000" w:themeColor="text1"/>
              </w:rPr>
              <w:t>Каждый раз перед установкой обновлений и изменением конфигурации</w:t>
            </w:r>
          </w:p>
        </w:tc>
      </w:tr>
      <w:tr w:rsidR="00640722" w:rsidRPr="00921CB1" w14:paraId="2F92C2B3" w14:textId="77777777" w:rsidTr="0055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pct"/>
          </w:tcPr>
          <w:p w14:paraId="0F3F6DF8" w14:textId="77777777" w:rsidR="00640722" w:rsidRPr="00921CB1" w:rsidRDefault="00640722" w:rsidP="00F568C4">
            <w:pPr>
              <w:pStyle w:val="-0"/>
              <w:numPr>
                <w:ilvl w:val="0"/>
                <w:numId w:val="6"/>
              </w:numPr>
              <w:ind w:left="0" w:firstLine="0"/>
              <w:jc w:val="left"/>
              <w:rPr>
                <w:szCs w:val="20"/>
              </w:rPr>
            </w:pPr>
          </w:p>
        </w:tc>
        <w:tc>
          <w:tcPr>
            <w:tcW w:w="733" w:type="pct"/>
            <w:shd w:val="clear" w:color="auto" w:fill="FFFF00"/>
          </w:tcPr>
          <w:p w14:paraId="0F6A8D47" w14:textId="08DEDC14" w:rsidR="00640722" w:rsidRPr="00E90EC3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685" w:type="pct"/>
            <w:shd w:val="clear" w:color="auto" w:fill="FFFF00"/>
          </w:tcPr>
          <w:p w14:paraId="05BA8987" w14:textId="77777777" w:rsidR="00640722" w:rsidRPr="00610A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 xml:space="preserve">Всё содержимое файловой системы на диске </w:t>
            </w:r>
            <w:r w:rsidRPr="00610A28">
              <w:rPr>
                <w:szCs w:val="20"/>
                <w:lang w:val="en-US"/>
              </w:rPr>
              <w:t>D</w:t>
            </w:r>
            <w:r w:rsidRPr="00610A28">
              <w:rPr>
                <w:szCs w:val="20"/>
              </w:rPr>
              <w:t>:</w:t>
            </w:r>
          </w:p>
        </w:tc>
        <w:tc>
          <w:tcPr>
            <w:tcW w:w="977" w:type="pct"/>
            <w:shd w:val="clear" w:color="auto" w:fill="FFFF00"/>
          </w:tcPr>
          <w:p w14:paraId="603AC460" w14:textId="77777777" w:rsidR="00640722" w:rsidRPr="00610A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>До 20 Гб в несжатом виде</w:t>
            </w:r>
          </w:p>
        </w:tc>
        <w:tc>
          <w:tcPr>
            <w:tcW w:w="1169" w:type="pct"/>
            <w:shd w:val="clear" w:color="auto" w:fill="FFFF00"/>
          </w:tcPr>
          <w:p w14:paraId="498C89E4" w14:textId="77777777" w:rsidR="00640722" w:rsidRPr="00610A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>Ежедневно, срок хранения копий – 7 дней</w:t>
            </w:r>
          </w:p>
        </w:tc>
      </w:tr>
      <w:tr w:rsidR="00640722" w:rsidRPr="00921CB1" w14:paraId="68569B52" w14:textId="77777777" w:rsidTr="0055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pct"/>
          </w:tcPr>
          <w:p w14:paraId="2C4422D2" w14:textId="77777777" w:rsidR="00640722" w:rsidRPr="00921CB1" w:rsidRDefault="00640722" w:rsidP="00F568C4">
            <w:pPr>
              <w:pStyle w:val="-0"/>
              <w:numPr>
                <w:ilvl w:val="0"/>
                <w:numId w:val="6"/>
              </w:numPr>
              <w:ind w:left="0" w:firstLine="0"/>
              <w:jc w:val="left"/>
              <w:rPr>
                <w:szCs w:val="20"/>
              </w:rPr>
            </w:pPr>
          </w:p>
        </w:tc>
        <w:tc>
          <w:tcPr>
            <w:tcW w:w="733" w:type="pct"/>
            <w:shd w:val="clear" w:color="auto" w:fill="FFFF00"/>
          </w:tcPr>
          <w:p w14:paraId="4CF8AB4E" w14:textId="68AD9B38" w:rsidR="00640722" w:rsidRPr="00610A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685" w:type="pct"/>
            <w:shd w:val="clear" w:color="auto" w:fill="FFFF00"/>
          </w:tcPr>
          <w:p w14:paraId="7AD0A114" w14:textId="77777777" w:rsidR="00640722" w:rsidRPr="00610A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 xml:space="preserve">Всё содержимое файловой системы на диске </w:t>
            </w:r>
            <w:r w:rsidRPr="00610A28">
              <w:rPr>
                <w:szCs w:val="20"/>
                <w:lang w:val="en-US"/>
              </w:rPr>
              <w:t>D</w:t>
            </w:r>
            <w:r w:rsidRPr="00610A28">
              <w:rPr>
                <w:szCs w:val="20"/>
              </w:rPr>
              <w:t>:</w:t>
            </w:r>
          </w:p>
        </w:tc>
        <w:tc>
          <w:tcPr>
            <w:tcW w:w="977" w:type="pct"/>
            <w:shd w:val="clear" w:color="auto" w:fill="FFFF00"/>
          </w:tcPr>
          <w:p w14:paraId="30C082FD" w14:textId="77777777" w:rsidR="00640722" w:rsidRPr="00610A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>До 40 Гб в несжатом виде</w:t>
            </w:r>
          </w:p>
        </w:tc>
        <w:tc>
          <w:tcPr>
            <w:tcW w:w="1169" w:type="pct"/>
            <w:shd w:val="clear" w:color="auto" w:fill="FFFF00"/>
          </w:tcPr>
          <w:p w14:paraId="646DEE2A" w14:textId="77777777" w:rsidR="00640722" w:rsidRPr="00610A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>Еженедельно, срок хранения копий – 1 месяц</w:t>
            </w:r>
          </w:p>
        </w:tc>
      </w:tr>
      <w:tr w:rsidR="00640722" w:rsidRPr="00921CB1" w14:paraId="2B87BE27" w14:textId="77777777" w:rsidTr="0055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pct"/>
          </w:tcPr>
          <w:p w14:paraId="5D917F5D" w14:textId="77777777" w:rsidR="00640722" w:rsidRPr="00921CB1" w:rsidRDefault="00640722" w:rsidP="00F568C4">
            <w:pPr>
              <w:pStyle w:val="-0"/>
              <w:numPr>
                <w:ilvl w:val="0"/>
                <w:numId w:val="6"/>
              </w:numPr>
              <w:ind w:left="0" w:firstLine="0"/>
              <w:jc w:val="left"/>
              <w:rPr>
                <w:szCs w:val="20"/>
              </w:rPr>
            </w:pPr>
          </w:p>
        </w:tc>
        <w:tc>
          <w:tcPr>
            <w:tcW w:w="733" w:type="pct"/>
            <w:shd w:val="clear" w:color="auto" w:fill="FFFF00"/>
          </w:tcPr>
          <w:p w14:paraId="31D0062D" w14:textId="672896C6" w:rsidR="00640722" w:rsidRPr="00E90EC3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685" w:type="pct"/>
            <w:shd w:val="clear" w:color="auto" w:fill="FFFF00"/>
          </w:tcPr>
          <w:p w14:paraId="1489BBB3" w14:textId="77777777" w:rsidR="00640722" w:rsidRPr="00072ABB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72ABB">
              <w:rPr>
                <w:szCs w:val="20"/>
              </w:rPr>
              <w:t>Снимок виртуальной машины</w:t>
            </w:r>
          </w:p>
        </w:tc>
        <w:tc>
          <w:tcPr>
            <w:tcW w:w="977" w:type="pct"/>
            <w:shd w:val="clear" w:color="auto" w:fill="FFFF00"/>
          </w:tcPr>
          <w:p w14:paraId="02F28338" w14:textId="77777777" w:rsidR="00640722" w:rsidRPr="00B81D4E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81D4E">
              <w:rPr>
                <w:szCs w:val="20"/>
              </w:rPr>
              <w:t xml:space="preserve">До </w:t>
            </w:r>
            <w:r>
              <w:rPr>
                <w:szCs w:val="20"/>
              </w:rPr>
              <w:t>5</w:t>
            </w:r>
            <w:r w:rsidRPr="00B81D4E">
              <w:rPr>
                <w:szCs w:val="20"/>
              </w:rPr>
              <w:t>00 Гб</w:t>
            </w:r>
          </w:p>
        </w:tc>
        <w:tc>
          <w:tcPr>
            <w:tcW w:w="1169" w:type="pct"/>
            <w:shd w:val="clear" w:color="auto" w:fill="FFFF00"/>
          </w:tcPr>
          <w:p w14:paraId="2CA0AFDF" w14:textId="77777777" w:rsidR="00640722" w:rsidRPr="007E7846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E7846">
              <w:rPr>
                <w:szCs w:val="20"/>
              </w:rPr>
              <w:t xml:space="preserve">Ежемесячно, хранится только один последний снимок </w:t>
            </w:r>
          </w:p>
        </w:tc>
      </w:tr>
      <w:tr w:rsidR="00640722" w:rsidRPr="00921CB1" w14:paraId="118F03D6" w14:textId="77777777" w:rsidTr="0055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pct"/>
          </w:tcPr>
          <w:p w14:paraId="1196BB3B" w14:textId="77777777" w:rsidR="00640722" w:rsidRPr="00921CB1" w:rsidRDefault="00640722" w:rsidP="00F568C4">
            <w:pPr>
              <w:pStyle w:val="-0"/>
              <w:numPr>
                <w:ilvl w:val="0"/>
                <w:numId w:val="6"/>
              </w:numPr>
              <w:ind w:left="0" w:firstLine="0"/>
              <w:jc w:val="left"/>
              <w:rPr>
                <w:szCs w:val="20"/>
              </w:rPr>
            </w:pPr>
          </w:p>
        </w:tc>
        <w:tc>
          <w:tcPr>
            <w:tcW w:w="733" w:type="pct"/>
            <w:shd w:val="clear" w:color="auto" w:fill="FFFF00"/>
          </w:tcPr>
          <w:p w14:paraId="5E9990D6" w14:textId="1B2D0532" w:rsidR="00640722" w:rsidRPr="00E90EC3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685" w:type="pct"/>
            <w:shd w:val="clear" w:color="auto" w:fill="FFFF00"/>
          </w:tcPr>
          <w:p w14:paraId="445649BE" w14:textId="77777777" w:rsidR="00640722" w:rsidRPr="00072ABB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072ABB">
              <w:rPr>
                <w:szCs w:val="20"/>
              </w:rPr>
              <w:t>Снимок виртуальной машины</w:t>
            </w:r>
          </w:p>
        </w:tc>
        <w:tc>
          <w:tcPr>
            <w:tcW w:w="977" w:type="pct"/>
            <w:shd w:val="clear" w:color="auto" w:fill="FFFF00"/>
          </w:tcPr>
          <w:p w14:paraId="3D57DC5C" w14:textId="77777777" w:rsidR="00640722" w:rsidRPr="00B81D4E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B81D4E">
              <w:rPr>
                <w:szCs w:val="20"/>
              </w:rPr>
              <w:t>До 1</w:t>
            </w:r>
            <w:r>
              <w:rPr>
                <w:szCs w:val="20"/>
              </w:rPr>
              <w:t>5</w:t>
            </w:r>
            <w:r w:rsidRPr="00B81D4E">
              <w:rPr>
                <w:szCs w:val="20"/>
              </w:rPr>
              <w:t>0 Гб</w:t>
            </w:r>
          </w:p>
        </w:tc>
        <w:tc>
          <w:tcPr>
            <w:tcW w:w="1169" w:type="pct"/>
            <w:shd w:val="clear" w:color="auto" w:fill="FFFF00"/>
          </w:tcPr>
          <w:p w14:paraId="6EAD8332" w14:textId="77777777" w:rsidR="00640722" w:rsidRPr="0037166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E7846">
              <w:rPr>
                <w:szCs w:val="20"/>
              </w:rPr>
              <w:t>Ежемесячно, хранится только од</w:t>
            </w:r>
            <w:r w:rsidRPr="00371668">
              <w:rPr>
                <w:szCs w:val="20"/>
              </w:rPr>
              <w:t xml:space="preserve">ин последний снимок </w:t>
            </w:r>
          </w:p>
        </w:tc>
      </w:tr>
      <w:tr w:rsidR="00640722" w:rsidRPr="00921CB1" w14:paraId="6D6D1D30" w14:textId="77777777" w:rsidTr="0055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pct"/>
          </w:tcPr>
          <w:p w14:paraId="3692E729" w14:textId="77777777" w:rsidR="00640722" w:rsidRPr="00921CB1" w:rsidRDefault="00640722" w:rsidP="00F568C4">
            <w:pPr>
              <w:pStyle w:val="-0"/>
              <w:numPr>
                <w:ilvl w:val="0"/>
                <w:numId w:val="6"/>
              </w:numPr>
              <w:ind w:left="0" w:firstLine="0"/>
              <w:jc w:val="left"/>
              <w:rPr>
                <w:szCs w:val="20"/>
              </w:rPr>
            </w:pPr>
          </w:p>
        </w:tc>
        <w:tc>
          <w:tcPr>
            <w:tcW w:w="733" w:type="pct"/>
            <w:shd w:val="clear" w:color="auto" w:fill="FFFF00"/>
          </w:tcPr>
          <w:p w14:paraId="3CBACF22" w14:textId="292D0BC8" w:rsidR="00640722" w:rsidRPr="00610A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685" w:type="pct"/>
            <w:shd w:val="clear" w:color="auto" w:fill="FFFF00"/>
          </w:tcPr>
          <w:p w14:paraId="65A930E1" w14:textId="77777777" w:rsidR="00640722" w:rsidRPr="00610A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>Снимок виртуальной машины</w:t>
            </w:r>
          </w:p>
        </w:tc>
        <w:tc>
          <w:tcPr>
            <w:tcW w:w="977" w:type="pct"/>
            <w:shd w:val="clear" w:color="auto" w:fill="FFFF00"/>
          </w:tcPr>
          <w:p w14:paraId="26C5064D" w14:textId="77777777" w:rsidR="00640722" w:rsidRPr="00610A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>До 1</w:t>
            </w:r>
            <w:r>
              <w:rPr>
                <w:szCs w:val="20"/>
              </w:rPr>
              <w:t>2</w:t>
            </w:r>
            <w:r w:rsidRPr="00610A28">
              <w:rPr>
                <w:szCs w:val="20"/>
              </w:rPr>
              <w:t>0 Гб</w:t>
            </w:r>
          </w:p>
        </w:tc>
        <w:tc>
          <w:tcPr>
            <w:tcW w:w="1169" w:type="pct"/>
            <w:shd w:val="clear" w:color="auto" w:fill="FFFF00"/>
          </w:tcPr>
          <w:p w14:paraId="6F8F744A" w14:textId="77777777" w:rsidR="00640722" w:rsidRPr="00610A28" w:rsidRDefault="00640722" w:rsidP="00C30B08">
            <w:pPr>
              <w:pStyle w:val="-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 xml:space="preserve">Ежемесячно, хранится только один последний снимок </w:t>
            </w:r>
          </w:p>
        </w:tc>
      </w:tr>
      <w:tr w:rsidR="00640722" w:rsidRPr="00921CB1" w14:paraId="07370724" w14:textId="77777777" w:rsidTr="0055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pct"/>
          </w:tcPr>
          <w:p w14:paraId="0E05A045" w14:textId="77777777" w:rsidR="00640722" w:rsidRPr="00921CB1" w:rsidRDefault="00640722" w:rsidP="00F568C4">
            <w:pPr>
              <w:pStyle w:val="-0"/>
              <w:numPr>
                <w:ilvl w:val="0"/>
                <w:numId w:val="6"/>
              </w:numPr>
              <w:ind w:left="0" w:firstLine="0"/>
              <w:jc w:val="left"/>
              <w:rPr>
                <w:szCs w:val="20"/>
              </w:rPr>
            </w:pPr>
          </w:p>
        </w:tc>
        <w:tc>
          <w:tcPr>
            <w:tcW w:w="733" w:type="pct"/>
            <w:shd w:val="clear" w:color="auto" w:fill="FFFF00"/>
          </w:tcPr>
          <w:p w14:paraId="08E224DA" w14:textId="4029CF79" w:rsidR="00640722" w:rsidRPr="00610A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685" w:type="pct"/>
            <w:shd w:val="clear" w:color="auto" w:fill="FFFF00"/>
          </w:tcPr>
          <w:p w14:paraId="66AC71FF" w14:textId="77777777" w:rsidR="00640722" w:rsidRPr="006B352E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610A28">
              <w:rPr>
                <w:szCs w:val="20"/>
              </w:rPr>
              <w:t>Снимок виртуальной машины</w:t>
            </w:r>
          </w:p>
        </w:tc>
        <w:tc>
          <w:tcPr>
            <w:tcW w:w="977" w:type="pct"/>
            <w:shd w:val="clear" w:color="auto" w:fill="FFFF00"/>
          </w:tcPr>
          <w:p w14:paraId="009E2353" w14:textId="77777777" w:rsidR="00640722" w:rsidRPr="00610A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 xml:space="preserve">До </w:t>
            </w:r>
            <w:r>
              <w:rPr>
                <w:szCs w:val="20"/>
              </w:rPr>
              <w:t>120</w:t>
            </w:r>
            <w:r w:rsidRPr="00610A28">
              <w:rPr>
                <w:szCs w:val="20"/>
              </w:rPr>
              <w:t xml:space="preserve"> Гб</w:t>
            </w:r>
          </w:p>
        </w:tc>
        <w:tc>
          <w:tcPr>
            <w:tcW w:w="1169" w:type="pct"/>
            <w:shd w:val="clear" w:color="auto" w:fill="FFFF00"/>
          </w:tcPr>
          <w:p w14:paraId="4DBDD8E7" w14:textId="77777777" w:rsidR="00640722" w:rsidRPr="00610A28" w:rsidRDefault="00640722" w:rsidP="00C30B08">
            <w:pPr>
              <w:pStyle w:val="-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10A28">
              <w:rPr>
                <w:szCs w:val="20"/>
              </w:rPr>
              <w:t xml:space="preserve">Ежемесячно, хранится только один последний снимок </w:t>
            </w:r>
          </w:p>
        </w:tc>
      </w:tr>
    </w:tbl>
    <w:p w14:paraId="65199A43" w14:textId="77777777" w:rsidR="00640722" w:rsidRDefault="00640722" w:rsidP="00553975">
      <w:pPr>
        <w:pStyle w:val="3"/>
        <w:shd w:val="clear" w:color="auto" w:fill="FFFF00"/>
      </w:pPr>
      <w:bookmarkStart w:id="17" w:name="_GoBack"/>
      <w:r>
        <w:t>Расчет количества лицензий системного программного обеспечения</w:t>
      </w:r>
    </w:p>
    <w:p w14:paraId="223FE04C" w14:textId="4C1825E8" w:rsidR="00640722" w:rsidRDefault="00640722" w:rsidP="00553975">
      <w:pPr>
        <w:pStyle w:val="12"/>
        <w:shd w:val="clear" w:color="auto" w:fill="FFFF00"/>
        <w:rPr>
          <w:lang w:eastAsia="en-US"/>
        </w:rPr>
      </w:pPr>
      <w:r>
        <w:rPr>
          <w:lang w:eastAsia="en-US"/>
        </w:rPr>
        <w:t xml:space="preserve">Для функционирования </w:t>
      </w:r>
      <w:r>
        <w:rPr>
          <w:lang w:val="en-US" w:eastAsia="en-US"/>
        </w:rPr>
        <w:t>Tableau</w:t>
      </w:r>
      <w:r w:rsidRPr="00925B36">
        <w:rPr>
          <w:lang w:eastAsia="en-US"/>
        </w:rPr>
        <w:t xml:space="preserve"> </w:t>
      </w:r>
      <w:r>
        <w:rPr>
          <w:lang w:eastAsia="en-US"/>
        </w:rPr>
        <w:t xml:space="preserve">на каждом из серверов необходима лицензия </w:t>
      </w:r>
      <w:r>
        <w:rPr>
          <w:lang w:val="en-US" w:eastAsia="en-US"/>
        </w:rPr>
        <w:t>Windows</w:t>
      </w:r>
      <w:r w:rsidRPr="00925B36">
        <w:rPr>
          <w:lang w:eastAsia="en-US"/>
        </w:rPr>
        <w:t xml:space="preserve"> </w:t>
      </w:r>
      <w:r>
        <w:rPr>
          <w:lang w:val="en-US" w:eastAsia="en-US"/>
        </w:rPr>
        <w:t>Server</w:t>
      </w:r>
      <w:r w:rsidRPr="00925B36">
        <w:rPr>
          <w:lang w:eastAsia="en-US"/>
        </w:rPr>
        <w:t xml:space="preserve"> </w:t>
      </w:r>
      <w:r>
        <w:rPr>
          <w:lang w:val="en-US" w:eastAsia="en-US"/>
        </w:rPr>
        <w:t>Standard</w:t>
      </w:r>
      <w:r w:rsidRPr="00925B36">
        <w:rPr>
          <w:lang w:eastAsia="en-US"/>
        </w:rPr>
        <w:t xml:space="preserve"> </w:t>
      </w:r>
      <w:r>
        <w:rPr>
          <w:lang w:eastAsia="en-US"/>
        </w:rPr>
        <w:t xml:space="preserve">не ниже 2016 версии. В рамках проекта таких лицензий необходимо две – для сред разработки/тестирования и </w:t>
      </w:r>
      <w:proofErr w:type="spellStart"/>
      <w:r>
        <w:rPr>
          <w:lang w:eastAsia="en-US"/>
        </w:rPr>
        <w:t>продуктива</w:t>
      </w:r>
      <w:proofErr w:type="spellEnd"/>
      <w:r>
        <w:rPr>
          <w:lang w:eastAsia="en-US"/>
        </w:rPr>
        <w:t>.</w:t>
      </w:r>
    </w:p>
    <w:p w14:paraId="078C82ED" w14:textId="2233DBD8" w:rsidR="00640722" w:rsidRDefault="00640722" w:rsidP="00553975">
      <w:pPr>
        <w:pStyle w:val="12"/>
        <w:shd w:val="clear" w:color="auto" w:fill="FFFF00"/>
        <w:rPr>
          <w:lang w:eastAsia="en-US"/>
        </w:rPr>
      </w:pPr>
      <w:r>
        <w:rPr>
          <w:lang w:eastAsia="en-US"/>
        </w:rPr>
        <w:t xml:space="preserve">Для функционирования файловых </w:t>
      </w:r>
      <w:r>
        <w:rPr>
          <w:lang w:val="en-US" w:eastAsia="en-US"/>
        </w:rPr>
        <w:t>Windows</w:t>
      </w:r>
      <w:r w:rsidRPr="0003027F">
        <w:rPr>
          <w:lang w:eastAsia="en-US"/>
        </w:rPr>
        <w:t>-</w:t>
      </w:r>
      <w:r>
        <w:rPr>
          <w:lang w:eastAsia="en-US"/>
        </w:rPr>
        <w:t xml:space="preserve">серверов для каждого из них необходима лицензия </w:t>
      </w:r>
      <w:r>
        <w:rPr>
          <w:lang w:val="en-US" w:eastAsia="en-US"/>
        </w:rPr>
        <w:t>Windows</w:t>
      </w:r>
      <w:r w:rsidRPr="00925B36">
        <w:rPr>
          <w:lang w:eastAsia="en-US"/>
        </w:rPr>
        <w:t xml:space="preserve"> </w:t>
      </w:r>
      <w:r>
        <w:rPr>
          <w:lang w:val="en-US" w:eastAsia="en-US"/>
        </w:rPr>
        <w:t>Server</w:t>
      </w:r>
      <w:r w:rsidRPr="00925B36">
        <w:rPr>
          <w:lang w:eastAsia="en-US"/>
        </w:rPr>
        <w:t xml:space="preserve"> </w:t>
      </w:r>
      <w:r>
        <w:rPr>
          <w:lang w:val="en-US" w:eastAsia="en-US"/>
        </w:rPr>
        <w:t>Standard</w:t>
      </w:r>
      <w:r w:rsidRPr="00925B36">
        <w:rPr>
          <w:lang w:eastAsia="en-US"/>
        </w:rPr>
        <w:t xml:space="preserve"> </w:t>
      </w:r>
      <w:r>
        <w:rPr>
          <w:lang w:eastAsia="en-US"/>
        </w:rPr>
        <w:t xml:space="preserve">не ниже 2016 версии. В рамках проекта таких лицензий необходимо две – для сред разработки/тестирования и </w:t>
      </w:r>
      <w:proofErr w:type="spellStart"/>
      <w:r>
        <w:rPr>
          <w:lang w:eastAsia="en-US"/>
        </w:rPr>
        <w:t>продуктива</w:t>
      </w:r>
      <w:proofErr w:type="spellEnd"/>
      <w:r>
        <w:rPr>
          <w:lang w:eastAsia="en-US"/>
        </w:rPr>
        <w:t>.</w:t>
      </w:r>
    </w:p>
    <w:bookmarkEnd w:id="17"/>
    <w:p w14:paraId="1221D1EE" w14:textId="6FCBDA39" w:rsidR="00CC3922" w:rsidRDefault="00CC3922" w:rsidP="00640722">
      <w:pPr>
        <w:pStyle w:val="12"/>
        <w:rPr>
          <w:lang w:eastAsia="en-US"/>
        </w:rPr>
      </w:pPr>
    </w:p>
    <w:p w14:paraId="4AFABB6A" w14:textId="26D558E8" w:rsidR="00CC3922" w:rsidRPr="00925B36" w:rsidRDefault="00CC3922" w:rsidP="00640722">
      <w:pPr>
        <w:pStyle w:val="12"/>
      </w:pPr>
    </w:p>
    <w:p w14:paraId="3487843B" w14:textId="5573060E" w:rsidR="00723891" w:rsidRDefault="00723891"/>
    <w:p w14:paraId="4DE8A5DF" w14:textId="77777777" w:rsidR="008A4C58" w:rsidRDefault="008A4C58"/>
    <w:p w14:paraId="71303F10" w14:textId="77777777" w:rsidR="008A4C58" w:rsidRDefault="008A4C58"/>
    <w:p w14:paraId="37EBA7AA" w14:textId="38BC1995" w:rsidR="008A4C58" w:rsidRDefault="008A4C58" w:rsidP="00DF4971">
      <w:pPr>
        <w:ind w:firstLine="0"/>
      </w:pPr>
    </w:p>
    <w:sectPr w:rsidR="008A4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2FEB2" w14:textId="77777777" w:rsidR="0000090A" w:rsidRDefault="0000090A" w:rsidP="00640722">
      <w:pPr>
        <w:spacing w:after="0" w:line="240" w:lineRule="auto"/>
      </w:pPr>
      <w:r>
        <w:separator/>
      </w:r>
    </w:p>
  </w:endnote>
  <w:endnote w:type="continuationSeparator" w:id="0">
    <w:p w14:paraId="1C96E964" w14:textId="77777777" w:rsidR="0000090A" w:rsidRDefault="0000090A" w:rsidP="0064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F39BD" w14:textId="77777777" w:rsidR="0000090A" w:rsidRDefault="0000090A" w:rsidP="00640722">
      <w:pPr>
        <w:spacing w:after="0" w:line="240" w:lineRule="auto"/>
      </w:pPr>
      <w:r>
        <w:separator/>
      </w:r>
    </w:p>
  </w:footnote>
  <w:footnote w:type="continuationSeparator" w:id="0">
    <w:p w14:paraId="2FCFC15E" w14:textId="77777777" w:rsidR="0000090A" w:rsidRDefault="0000090A" w:rsidP="00640722">
      <w:pPr>
        <w:spacing w:after="0" w:line="240" w:lineRule="auto"/>
      </w:pPr>
      <w:r>
        <w:continuationSeparator/>
      </w:r>
    </w:p>
  </w:footnote>
  <w:footnote w:id="1">
    <w:p w14:paraId="4D7E5605" w14:textId="77777777" w:rsidR="00640722" w:rsidRPr="00EA0525" w:rsidRDefault="00640722" w:rsidP="00640722">
      <w:pPr>
        <w:pStyle w:val="a9"/>
      </w:pPr>
      <w:r>
        <w:rPr>
          <w:rStyle w:val="ab"/>
        </w:rPr>
        <w:footnoteRef/>
      </w:r>
      <w:r>
        <w:t xml:space="preserve"> Технически также возможна работа из мобильного приложения </w:t>
      </w:r>
      <w:r>
        <w:rPr>
          <w:lang w:val="en-US"/>
        </w:rPr>
        <w:t>Tableau</w:t>
      </w:r>
      <w:r w:rsidRPr="00EA0525">
        <w:t xml:space="preserve"> </w:t>
      </w:r>
      <w:r>
        <w:rPr>
          <w:lang w:val="en-US"/>
        </w:rPr>
        <w:t>Mobile</w:t>
      </w:r>
      <w:r w:rsidRPr="00EA0525">
        <w:t xml:space="preserve"> </w:t>
      </w:r>
      <w:r>
        <w:t xml:space="preserve">для ОС </w:t>
      </w:r>
      <w:r>
        <w:rPr>
          <w:lang w:val="en-US"/>
        </w:rPr>
        <w:t>Android</w:t>
      </w:r>
      <w:r w:rsidRPr="00EA0525">
        <w:t xml:space="preserve"> </w:t>
      </w:r>
      <w:r>
        <w:t xml:space="preserve">и </w:t>
      </w:r>
      <w:r>
        <w:rPr>
          <w:lang w:val="en-US"/>
        </w:rPr>
        <w:t>iOS</w:t>
      </w:r>
      <w:r w:rsidRPr="00EA0525">
        <w:t xml:space="preserve">, </w:t>
      </w:r>
      <w:r>
        <w:t>но в рамках проекта функциональность не реализуется</w:t>
      </w:r>
    </w:p>
  </w:footnote>
  <w:footnote w:id="2">
    <w:p w14:paraId="02B6E96B" w14:textId="77777777" w:rsidR="00640722" w:rsidRDefault="00640722" w:rsidP="00640722">
      <w:pPr>
        <w:pStyle w:val="a9"/>
      </w:pPr>
      <w:r>
        <w:rPr>
          <w:rStyle w:val="ab"/>
        </w:rPr>
        <w:footnoteRef/>
      </w:r>
      <w:r>
        <w:t xml:space="preserve"> </w:t>
      </w:r>
      <w:hyperlink r:id="rId1" w:history="1">
        <w:r w:rsidRPr="00BE5BA2">
          <w:rPr>
            <w:rStyle w:val="a4"/>
          </w:rPr>
          <w:t>https://www.tableau.com/products/techspecs</w:t>
        </w:r>
      </w:hyperlink>
    </w:p>
  </w:footnote>
  <w:footnote w:id="3">
    <w:p w14:paraId="3E255B0E" w14:textId="77777777" w:rsidR="008A4C58" w:rsidRPr="007C2040" w:rsidRDefault="00640722" w:rsidP="00640722">
      <w:pPr>
        <w:pStyle w:val="a9"/>
      </w:pPr>
      <w:r>
        <w:rPr>
          <w:rStyle w:val="ab"/>
        </w:rPr>
        <w:footnoteRef/>
      </w:r>
      <w:r>
        <w:t xml:space="preserve"> </w:t>
      </w:r>
      <w:r w:rsidR="008A4C58" w:rsidRPr="008A4C58">
        <w:t>https://help.tableau.com/current/blueprint/en-gb/bp_authentication_authorization.htm</w:t>
      </w:r>
    </w:p>
  </w:footnote>
  <w:footnote w:id="4">
    <w:p w14:paraId="3A22EFDF" w14:textId="77777777" w:rsidR="00640722" w:rsidRPr="00647F9B" w:rsidRDefault="00640722" w:rsidP="00640722">
      <w:pPr>
        <w:pStyle w:val="a9"/>
      </w:pPr>
      <w:r>
        <w:rPr>
          <w:rStyle w:val="ab"/>
        </w:rPr>
        <w:footnoteRef/>
      </w:r>
      <w:r>
        <w:t xml:space="preserve"> При удалении пользователя с сервера созданный им контент будет также удален, поэтому во избежание таких ситуаций для сохранения контента необходимо пользователя поместить в специализированную группу </w:t>
      </w:r>
      <w:r>
        <w:rPr>
          <w:lang w:val="en-US"/>
        </w:rPr>
        <w:t>AD</w:t>
      </w:r>
      <w:r w:rsidRPr="00647F9B">
        <w:t xml:space="preserve">, </w:t>
      </w:r>
      <w:r>
        <w:t>пользователи которой будут автоматически добавляться на сервер без присвоения им лицензии (находиться в статусе «</w:t>
      </w:r>
      <w:r>
        <w:rPr>
          <w:lang w:val="en-US"/>
        </w:rPr>
        <w:t>unlicensed</w:t>
      </w:r>
      <w:r>
        <w:t>»).</w:t>
      </w:r>
    </w:p>
  </w:footnote>
  <w:footnote w:id="5">
    <w:p w14:paraId="695908F0" w14:textId="77777777" w:rsidR="00640722" w:rsidRPr="004D661A" w:rsidRDefault="00640722" w:rsidP="00640722">
      <w:pPr>
        <w:pStyle w:val="a9"/>
      </w:pPr>
      <w:r>
        <w:rPr>
          <w:rStyle w:val="ab"/>
        </w:rPr>
        <w:footnoteRef/>
      </w:r>
      <w:r>
        <w:t xml:space="preserve"> При необходимости администратор безопасности запрашивает у администратора приложения </w:t>
      </w:r>
      <w:r>
        <w:rPr>
          <w:lang w:val="en-US"/>
        </w:rPr>
        <w:t>Tableau</w:t>
      </w:r>
      <w:r w:rsidRPr="00610A28">
        <w:t xml:space="preserve"> </w:t>
      </w:r>
      <w:r>
        <w:t xml:space="preserve">информацию из </w:t>
      </w:r>
      <w:r>
        <w:rPr>
          <w:lang w:val="en-US"/>
        </w:rPr>
        <w:t>Admin</w:t>
      </w:r>
      <w:r w:rsidRPr="00610A28">
        <w:t xml:space="preserve"> </w:t>
      </w:r>
      <w:r>
        <w:rPr>
          <w:lang w:val="en-US"/>
        </w:rPr>
        <w:t>Views</w:t>
      </w:r>
      <w:r w:rsidRPr="00610A28">
        <w:t xml:space="preserve"> </w:t>
      </w:r>
      <w:r>
        <w:t xml:space="preserve">и другую необходимую информацию, доступную из консоли администратора </w:t>
      </w:r>
      <w:r>
        <w:rPr>
          <w:lang w:val="en-US"/>
        </w:rPr>
        <w:t>Tableau</w:t>
      </w:r>
    </w:p>
  </w:footnote>
  <w:footnote w:id="6">
    <w:p w14:paraId="17B8D19B" w14:textId="77777777" w:rsidR="00640722" w:rsidRPr="00870AAE" w:rsidRDefault="00640722" w:rsidP="00640722">
      <w:pPr>
        <w:pStyle w:val="a9"/>
      </w:pPr>
      <w:r>
        <w:rPr>
          <w:rStyle w:val="ab"/>
        </w:rPr>
        <w:footnoteRef/>
      </w:r>
      <w:r>
        <w:t xml:space="preserve"> </w:t>
      </w:r>
      <w:hyperlink r:id="rId2" w:history="1">
        <w:r>
          <w:rPr>
            <w:rStyle w:val="a4"/>
          </w:rPr>
          <w:t>https://onlinehelp.tableau.com/current/server/en-us/groups_create_adsync.htm</w:t>
        </w:r>
      </w:hyperlink>
    </w:p>
  </w:footnote>
  <w:footnote w:id="7">
    <w:p w14:paraId="284DE8CC" w14:textId="77777777" w:rsidR="00640722" w:rsidRPr="005237FB" w:rsidRDefault="00640722" w:rsidP="00640722">
      <w:pPr>
        <w:pStyle w:val="a9"/>
      </w:pPr>
      <w:r>
        <w:rPr>
          <w:rStyle w:val="ab"/>
        </w:rPr>
        <w:footnoteRef/>
      </w:r>
      <w:r>
        <w:t xml:space="preserve"> </w:t>
      </w:r>
      <w:hyperlink r:id="rId3" w:history="1">
        <w:r>
          <w:rPr>
            <w:rStyle w:val="a4"/>
          </w:rPr>
          <w:t>https://onlinehelp.tableau.com/current/server/en-us/server_hardware_min.htm</w:t>
        </w:r>
      </w:hyperlink>
    </w:p>
  </w:footnote>
  <w:footnote w:id="8">
    <w:p w14:paraId="4FE8AA82" w14:textId="549BFD27" w:rsidR="00640722" w:rsidRPr="00610A28" w:rsidRDefault="00640722" w:rsidP="00640722">
      <w:pPr>
        <w:pStyle w:val="a9"/>
      </w:pPr>
    </w:p>
  </w:footnote>
  <w:footnote w:id="9">
    <w:p w14:paraId="5BACAB29" w14:textId="4EA5D4FB" w:rsidR="00CC3922" w:rsidRDefault="00CC3922">
      <w:pPr>
        <w:pStyle w:val="a9"/>
      </w:pPr>
      <w:r>
        <w:rPr>
          <w:rStyle w:val="ab"/>
        </w:rPr>
        <w:footnoteRef/>
      </w:r>
      <w:r>
        <w:t xml:space="preserve"> </w:t>
      </w:r>
      <w:hyperlink r:id="rId4" w:history="1">
        <w:r w:rsidRPr="00706F5E">
          <w:rPr>
            <w:rStyle w:val="a4"/>
          </w:rPr>
          <w:t>https://www.tableau.com/learn/whitepapers/tableau-server-scalability-10-5?signin=509b1d6df308becba9e8ca8f14c38744</w:t>
        </w:r>
      </w:hyperlink>
    </w:p>
    <w:p w14:paraId="43E01A74" w14:textId="77777777" w:rsidR="00CC3922" w:rsidRDefault="00CC3922">
      <w:pPr>
        <w:pStyle w:val="a9"/>
      </w:pPr>
    </w:p>
  </w:footnote>
  <w:footnote w:id="10">
    <w:p w14:paraId="2BE2133F" w14:textId="77777777" w:rsidR="00640722" w:rsidRPr="007E7846" w:rsidRDefault="00640722" w:rsidP="00640722">
      <w:pPr>
        <w:pStyle w:val="a9"/>
      </w:pPr>
      <w:r>
        <w:rPr>
          <w:rStyle w:val="ab"/>
        </w:rPr>
        <w:footnoteRef/>
      </w:r>
      <w:r>
        <w:t xml:space="preserve"> </w:t>
      </w:r>
      <w:hyperlink r:id="rId5" w:anchor="minimum-hardware-recommendations" w:history="1">
        <w:r w:rsidRPr="00092755">
          <w:rPr>
            <w:rStyle w:val="a4"/>
          </w:rPr>
          <w:t>https://onlinehelp.tableau.com/current/server/en-us/server_hardware_min.htm#minimum-hardware-recommendations</w:t>
        </w:r>
      </w:hyperlink>
      <w:r w:rsidRPr="00610A28">
        <w:t xml:space="preserve"> </w:t>
      </w:r>
    </w:p>
  </w:footnote>
  <w:footnote w:id="11">
    <w:p w14:paraId="1B091F72" w14:textId="77777777" w:rsidR="00640722" w:rsidRPr="007E7846" w:rsidRDefault="00640722" w:rsidP="00640722">
      <w:pPr>
        <w:pStyle w:val="a9"/>
      </w:pPr>
      <w:r>
        <w:rPr>
          <w:rStyle w:val="ab"/>
        </w:rPr>
        <w:footnoteRef/>
      </w:r>
      <w:r>
        <w:t xml:space="preserve"> </w:t>
      </w:r>
      <w:hyperlink r:id="rId6" w:anchor="minimum-hardware-requirements-for-testing-and-prototyping" w:history="1">
        <w:r w:rsidRPr="00092755">
          <w:rPr>
            <w:rStyle w:val="a4"/>
          </w:rPr>
          <w:t>https://onlinehelp.tableau.com/current/server/en-us/server_hardware_min.htm#minimum-hardware-requirements-for-testing-and-prototyping</w:t>
        </w:r>
      </w:hyperlink>
      <w:r w:rsidRPr="00610A2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E9"/>
    <w:multiLevelType w:val="hybridMultilevel"/>
    <w:tmpl w:val="6F1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1A8636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FFB"/>
    <w:multiLevelType w:val="hybridMultilevel"/>
    <w:tmpl w:val="F6A85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D80"/>
    <w:multiLevelType w:val="hybridMultilevel"/>
    <w:tmpl w:val="5006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17C0A"/>
    <w:multiLevelType w:val="hybridMultilevel"/>
    <w:tmpl w:val="B16865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B72BFE"/>
    <w:multiLevelType w:val="multilevel"/>
    <w:tmpl w:val="B66AA240"/>
    <w:styleLink w:val="a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644"/>
        </w:tabs>
        <w:ind w:left="1644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44"/>
        </w:tabs>
        <w:ind w:left="1644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1418" w:hanging="851"/>
      </w:pPr>
      <w:rPr>
        <w:rFonts w:hint="default"/>
      </w:rPr>
    </w:lvl>
  </w:abstractNum>
  <w:abstractNum w:abstractNumId="5" w15:restartNumberingAfterBreak="0">
    <w:nsid w:val="3DB80F53"/>
    <w:multiLevelType w:val="multilevel"/>
    <w:tmpl w:val="2BC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92215"/>
    <w:multiLevelType w:val="hybridMultilevel"/>
    <w:tmpl w:val="6AD61192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48D2675"/>
    <w:multiLevelType w:val="hybridMultilevel"/>
    <w:tmpl w:val="F6A85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93812"/>
    <w:multiLevelType w:val="multilevel"/>
    <w:tmpl w:val="AE6E3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tabs>
            <w:tab w:val="num" w:pos="1644"/>
          </w:tabs>
          <w:ind w:left="1644" w:hanging="107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644"/>
          </w:tabs>
          <w:ind w:left="1644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tabs>
            <w:tab w:val="num" w:pos="1644"/>
          </w:tabs>
          <w:ind w:left="1644" w:hanging="107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644"/>
          </w:tabs>
          <w:ind w:left="1644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418"/>
          </w:tabs>
          <w:ind w:left="1418" w:hanging="851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22"/>
    <w:rsid w:val="0000090A"/>
    <w:rsid w:val="000447DC"/>
    <w:rsid w:val="0010489A"/>
    <w:rsid w:val="001E7F6C"/>
    <w:rsid w:val="00343CAF"/>
    <w:rsid w:val="00387553"/>
    <w:rsid w:val="003E3895"/>
    <w:rsid w:val="004C2B7A"/>
    <w:rsid w:val="00551D41"/>
    <w:rsid w:val="00553975"/>
    <w:rsid w:val="00640722"/>
    <w:rsid w:val="00664488"/>
    <w:rsid w:val="00723891"/>
    <w:rsid w:val="008223C1"/>
    <w:rsid w:val="00874ADB"/>
    <w:rsid w:val="008A4C58"/>
    <w:rsid w:val="009C7761"/>
    <w:rsid w:val="009E6BA5"/>
    <w:rsid w:val="00A63B3F"/>
    <w:rsid w:val="00BC136A"/>
    <w:rsid w:val="00C65414"/>
    <w:rsid w:val="00CC3922"/>
    <w:rsid w:val="00D74CDD"/>
    <w:rsid w:val="00DE4ACD"/>
    <w:rsid w:val="00DF4971"/>
    <w:rsid w:val="00E90EC3"/>
    <w:rsid w:val="00F5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2965"/>
  <w15:chartTrackingRefBased/>
  <w15:docId w15:val="{56117727-733C-415B-A92A-7ED30362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0722"/>
    <w:pPr>
      <w:spacing w:after="200" w:line="276" w:lineRule="auto"/>
      <w:ind w:firstLine="284"/>
    </w:pPr>
    <w:rPr>
      <w:sz w:val="24"/>
    </w:rPr>
  </w:style>
  <w:style w:type="paragraph" w:styleId="10">
    <w:name w:val="heading 1"/>
    <w:basedOn w:val="a0"/>
    <w:next w:val="a0"/>
    <w:link w:val="11"/>
    <w:uiPriority w:val="9"/>
    <w:qFormat/>
    <w:rsid w:val="0064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640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64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64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64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640722"/>
    <w:rPr>
      <w:color w:val="0000FF"/>
      <w:u w:val="single"/>
    </w:rPr>
  </w:style>
  <w:style w:type="paragraph" w:customStyle="1" w:styleId="12">
    <w:name w:val="Основной текст 1 уровня НЛМК"/>
    <w:link w:val="13"/>
    <w:qFormat/>
    <w:rsid w:val="00640722"/>
    <w:pPr>
      <w:spacing w:before="120" w:after="0" w:line="240" w:lineRule="auto"/>
      <w:ind w:left="567"/>
      <w:jc w:val="both"/>
    </w:pPr>
    <w:rPr>
      <w:rFonts w:eastAsia="Times New Roman" w:cs="Times New Roman"/>
      <w:kern w:val="20"/>
      <w:sz w:val="24"/>
      <w:szCs w:val="20"/>
      <w:lang w:eastAsia="ru-RU"/>
    </w:rPr>
  </w:style>
  <w:style w:type="character" w:customStyle="1" w:styleId="13">
    <w:name w:val="Основной текст 1 уровня НЛМК Знак"/>
    <w:link w:val="12"/>
    <w:rsid w:val="00640722"/>
    <w:rPr>
      <w:rFonts w:eastAsia="Times New Roman" w:cs="Times New Roman"/>
      <w:kern w:val="20"/>
      <w:sz w:val="24"/>
      <w:szCs w:val="20"/>
      <w:lang w:eastAsia="ru-RU"/>
    </w:rPr>
  </w:style>
  <w:style w:type="paragraph" w:customStyle="1" w:styleId="1">
    <w:name w:val="Нумерованный заголовок 1 НЛМК"/>
    <w:basedOn w:val="10"/>
    <w:next w:val="12"/>
    <w:rsid w:val="00640722"/>
    <w:pPr>
      <w:numPr>
        <w:numId w:val="1"/>
      </w:numPr>
      <w:tabs>
        <w:tab w:val="clear" w:pos="567"/>
        <w:tab w:val="num" w:pos="360"/>
      </w:tabs>
      <w:suppressAutoHyphens/>
      <w:spacing w:before="220" w:after="60" w:line="240" w:lineRule="auto"/>
      <w:ind w:left="0" w:firstLine="284"/>
    </w:pPr>
    <w:rPr>
      <w:rFonts w:asciiTheme="minorHAnsi" w:eastAsia="Times New Roman" w:hAnsiTheme="minorHAnsi" w:cs="Times New Roman"/>
      <w:b/>
      <w:caps/>
      <w:color w:val="auto"/>
      <w:spacing w:val="-20"/>
      <w:kern w:val="28"/>
      <w:sz w:val="24"/>
      <w:szCs w:val="20"/>
    </w:rPr>
  </w:style>
  <w:style w:type="paragraph" w:customStyle="1" w:styleId="2">
    <w:name w:val="Нумерованный заголовок 2 НЛМК"/>
    <w:basedOn w:val="20"/>
    <w:next w:val="12"/>
    <w:rsid w:val="00640722"/>
    <w:pPr>
      <w:numPr>
        <w:ilvl w:val="1"/>
        <w:numId w:val="1"/>
      </w:numPr>
      <w:tabs>
        <w:tab w:val="clear" w:pos="567"/>
        <w:tab w:val="num" w:pos="360"/>
      </w:tabs>
      <w:suppressAutoHyphens/>
      <w:spacing w:before="240" w:after="60" w:line="240" w:lineRule="auto"/>
      <w:ind w:left="0" w:firstLine="284"/>
    </w:pPr>
    <w:rPr>
      <w:rFonts w:asciiTheme="minorHAnsi" w:eastAsia="Times New Roman" w:hAnsiTheme="minorHAnsi" w:cs="Times New Roman"/>
      <w:b/>
      <w:color w:val="auto"/>
      <w:kern w:val="28"/>
      <w:sz w:val="24"/>
      <w:szCs w:val="20"/>
    </w:rPr>
  </w:style>
  <w:style w:type="paragraph" w:customStyle="1" w:styleId="3">
    <w:name w:val="Нумерованный заголовок 3 НЛМК"/>
    <w:basedOn w:val="30"/>
    <w:next w:val="a0"/>
    <w:rsid w:val="00640722"/>
    <w:pPr>
      <w:numPr>
        <w:ilvl w:val="2"/>
        <w:numId w:val="1"/>
      </w:numPr>
      <w:suppressAutoHyphens/>
      <w:spacing w:before="220" w:after="60" w:line="240" w:lineRule="auto"/>
    </w:pPr>
    <w:rPr>
      <w:rFonts w:asciiTheme="minorHAnsi" w:eastAsia="Times New Roman" w:hAnsiTheme="minorHAnsi" w:cs="Times New Roman"/>
      <w:b/>
      <w:color w:val="auto"/>
      <w:kern w:val="28"/>
      <w:szCs w:val="20"/>
    </w:rPr>
  </w:style>
  <w:style w:type="paragraph" w:customStyle="1" w:styleId="4">
    <w:name w:val="Нумерованный заголовок 4 НЛМК"/>
    <w:basedOn w:val="40"/>
    <w:next w:val="a0"/>
    <w:rsid w:val="00640722"/>
    <w:pPr>
      <w:numPr>
        <w:ilvl w:val="3"/>
        <w:numId w:val="1"/>
      </w:numPr>
      <w:tabs>
        <w:tab w:val="clear" w:pos="1418"/>
        <w:tab w:val="num" w:pos="360"/>
      </w:tabs>
      <w:suppressAutoHyphens/>
      <w:spacing w:before="220" w:after="60" w:line="240" w:lineRule="auto"/>
      <w:ind w:left="0" w:firstLine="284"/>
    </w:pPr>
    <w:rPr>
      <w:rFonts w:asciiTheme="minorHAnsi" w:eastAsia="Times New Roman" w:hAnsiTheme="minorHAnsi" w:cs="Times New Roman"/>
      <w:i w:val="0"/>
      <w:iCs w:val="0"/>
      <w:color w:val="auto"/>
      <w:kern w:val="28"/>
      <w:szCs w:val="20"/>
    </w:rPr>
  </w:style>
  <w:style w:type="paragraph" w:customStyle="1" w:styleId="5">
    <w:name w:val="Нумерованный заголовок 5 НЛМК"/>
    <w:basedOn w:val="50"/>
    <w:next w:val="a0"/>
    <w:rsid w:val="00640722"/>
    <w:pPr>
      <w:numPr>
        <w:ilvl w:val="4"/>
        <w:numId w:val="1"/>
      </w:numPr>
      <w:tabs>
        <w:tab w:val="clear" w:pos="1644"/>
        <w:tab w:val="num" w:pos="360"/>
      </w:tabs>
      <w:suppressAutoHyphens/>
      <w:spacing w:before="220" w:after="60" w:line="240" w:lineRule="auto"/>
      <w:ind w:left="0" w:firstLine="284"/>
    </w:pPr>
    <w:rPr>
      <w:rFonts w:asciiTheme="minorHAnsi" w:eastAsia="Times New Roman" w:hAnsiTheme="minorHAnsi" w:cs="Times New Roman"/>
      <w:color w:val="auto"/>
      <w:kern w:val="28"/>
      <w:szCs w:val="20"/>
    </w:rPr>
  </w:style>
  <w:style w:type="table" w:styleId="a5">
    <w:name w:val="Table Grid"/>
    <w:basedOn w:val="a2"/>
    <w:uiPriority w:val="39"/>
    <w:rsid w:val="0064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списка для заголовков НЛМК"/>
    <w:uiPriority w:val="99"/>
    <w:rsid w:val="00640722"/>
    <w:pPr>
      <w:numPr>
        <w:numId w:val="7"/>
      </w:numPr>
    </w:pPr>
  </w:style>
  <w:style w:type="character" w:styleId="a6">
    <w:name w:val="annotation reference"/>
    <w:basedOn w:val="a1"/>
    <w:unhideWhenUsed/>
    <w:rsid w:val="00640722"/>
    <w:rPr>
      <w:sz w:val="16"/>
      <w:szCs w:val="16"/>
    </w:rPr>
  </w:style>
  <w:style w:type="paragraph" w:styleId="a7">
    <w:name w:val="annotation text"/>
    <w:aliases w:val="Знак4"/>
    <w:basedOn w:val="a0"/>
    <w:link w:val="a8"/>
    <w:unhideWhenUsed/>
    <w:rsid w:val="0064072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aliases w:val="Знак4 Знак"/>
    <w:basedOn w:val="a1"/>
    <w:link w:val="a7"/>
    <w:rsid w:val="00640722"/>
    <w:rPr>
      <w:sz w:val="20"/>
      <w:szCs w:val="20"/>
    </w:rPr>
  </w:style>
  <w:style w:type="paragraph" w:styleId="a9">
    <w:name w:val="footnote text"/>
    <w:basedOn w:val="a0"/>
    <w:link w:val="aa"/>
    <w:uiPriority w:val="99"/>
    <w:rsid w:val="00640722"/>
    <w:pPr>
      <w:overflowPunct w:val="0"/>
      <w:autoSpaceDE w:val="0"/>
      <w:autoSpaceDN w:val="0"/>
      <w:adjustRightInd w:val="0"/>
      <w:spacing w:after="0" w:line="240" w:lineRule="auto"/>
      <w:ind w:firstLine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1"/>
    <w:link w:val="a9"/>
    <w:uiPriority w:val="99"/>
    <w:rsid w:val="006407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uiPriority w:val="99"/>
    <w:rsid w:val="00640722"/>
    <w:rPr>
      <w:vertAlign w:val="superscript"/>
    </w:rPr>
  </w:style>
  <w:style w:type="paragraph" w:styleId="ac">
    <w:name w:val="caption"/>
    <w:aliases w:val="_Таблица: Наименование таблицы,Название1,##,Название2"/>
    <w:basedOn w:val="a0"/>
    <w:next w:val="a0"/>
    <w:link w:val="ad"/>
    <w:uiPriority w:val="35"/>
    <w:qFormat/>
    <w:rsid w:val="00640722"/>
    <w:pPr>
      <w:spacing w:after="160" w:line="259" w:lineRule="auto"/>
      <w:ind w:firstLine="0"/>
    </w:pPr>
    <w:rPr>
      <w:b/>
      <w:bCs/>
      <w:sz w:val="20"/>
      <w:szCs w:val="20"/>
    </w:rPr>
  </w:style>
  <w:style w:type="character" w:customStyle="1" w:styleId="ad">
    <w:name w:val="Название объекта Знак"/>
    <w:aliases w:val="_Таблица: Наименование таблицы Знак,Название1 Знак,## Знак,Название2 Знак"/>
    <w:link w:val="ac"/>
    <w:uiPriority w:val="35"/>
    <w:locked/>
    <w:rsid w:val="00640722"/>
    <w:rPr>
      <w:b/>
      <w:bCs/>
      <w:sz w:val="20"/>
      <w:szCs w:val="20"/>
    </w:rPr>
  </w:style>
  <w:style w:type="paragraph" w:customStyle="1" w:styleId="-">
    <w:name w:val="НЛМК - заголовок таблицы малый"/>
    <w:basedOn w:val="a0"/>
    <w:qFormat/>
    <w:rsid w:val="00640722"/>
    <w:pPr>
      <w:spacing w:after="0" w:line="259" w:lineRule="auto"/>
      <w:ind w:firstLine="0"/>
      <w:jc w:val="center"/>
    </w:pPr>
    <w:rPr>
      <w:rFonts w:eastAsia="Times New Roman" w:cstheme="minorHAnsi"/>
      <w:b/>
      <w:bCs/>
      <w:sz w:val="20"/>
      <w:szCs w:val="24"/>
    </w:rPr>
  </w:style>
  <w:style w:type="paragraph" w:customStyle="1" w:styleId="-0">
    <w:name w:val="НЛМК - текст таблицы малый"/>
    <w:basedOn w:val="a0"/>
    <w:qFormat/>
    <w:rsid w:val="00640722"/>
    <w:pPr>
      <w:spacing w:after="0" w:line="259" w:lineRule="auto"/>
      <w:ind w:firstLine="0"/>
      <w:jc w:val="both"/>
    </w:pPr>
    <w:rPr>
      <w:rFonts w:eastAsia="Times New Roman" w:cstheme="minorHAnsi"/>
      <w:bCs/>
      <w:sz w:val="20"/>
      <w:szCs w:val="24"/>
    </w:rPr>
  </w:style>
  <w:style w:type="character" w:customStyle="1" w:styleId="ae">
    <w:name w:val="Основной шрифт"/>
    <w:rsid w:val="00640722"/>
    <w:rPr>
      <w:sz w:val="24"/>
      <w:szCs w:val="24"/>
    </w:rPr>
  </w:style>
  <w:style w:type="character" w:customStyle="1" w:styleId="11">
    <w:name w:val="Заголовок 1 Знак"/>
    <w:basedOn w:val="a1"/>
    <w:link w:val="10"/>
    <w:uiPriority w:val="9"/>
    <w:rsid w:val="00640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640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6407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64072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1">
    <w:name w:val="Заголовок 5 Знак"/>
    <w:basedOn w:val="a1"/>
    <w:link w:val="50"/>
    <w:uiPriority w:val="9"/>
    <w:semiHidden/>
    <w:rsid w:val="0064072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">
    <w:name w:val="Balloon Text"/>
    <w:basedOn w:val="a0"/>
    <w:link w:val="af0"/>
    <w:uiPriority w:val="99"/>
    <w:semiHidden/>
    <w:unhideWhenUsed/>
    <w:rsid w:val="00640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640722"/>
    <w:rPr>
      <w:rFonts w:ascii="Segoe UI" w:hAnsi="Segoe UI" w:cs="Segoe UI"/>
      <w:sz w:val="18"/>
      <w:szCs w:val="18"/>
    </w:rPr>
  </w:style>
  <w:style w:type="character" w:styleId="af1">
    <w:name w:val="FollowedHyperlink"/>
    <w:basedOn w:val="a1"/>
    <w:uiPriority w:val="99"/>
    <w:semiHidden/>
    <w:unhideWhenUsed/>
    <w:rsid w:val="00D74CDD"/>
    <w:rPr>
      <w:color w:val="954F72" w:themeColor="followedHyperlink"/>
      <w:u w:val="single"/>
    </w:rPr>
  </w:style>
  <w:style w:type="table" w:styleId="-41">
    <w:name w:val="Grid Table 4 Accent 1"/>
    <w:basedOn w:val="a2"/>
    <w:uiPriority w:val="49"/>
    <w:rsid w:val="008A4C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2">
    <w:name w:val="List Paragraph"/>
    <w:basedOn w:val="a0"/>
    <w:uiPriority w:val="34"/>
    <w:qFormat/>
    <w:rsid w:val="008223C1"/>
    <w:pPr>
      <w:ind w:left="720"/>
      <w:contextualSpacing/>
    </w:pPr>
  </w:style>
  <w:style w:type="paragraph" w:styleId="af3">
    <w:name w:val="header"/>
    <w:basedOn w:val="a0"/>
    <w:link w:val="af4"/>
    <w:uiPriority w:val="99"/>
    <w:unhideWhenUsed/>
    <w:rsid w:val="00044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0447DC"/>
    <w:rPr>
      <w:sz w:val="24"/>
    </w:rPr>
  </w:style>
  <w:style w:type="paragraph" w:styleId="af5">
    <w:name w:val="footer"/>
    <w:basedOn w:val="a0"/>
    <w:link w:val="af6"/>
    <w:uiPriority w:val="99"/>
    <w:unhideWhenUsed/>
    <w:rsid w:val="00044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0447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yperlink" Target="https://github.com/tableau/tabmon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tableau/tabjol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ommunity.tableau.com/docs/DOC-110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github.com/tableau/logsha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nlinehelp.tableau.com/current/server/en-us/server_hardware_min.htm" TargetMode="External"/><Relationship Id="rId2" Type="http://schemas.openxmlformats.org/officeDocument/2006/relationships/hyperlink" Target="https://onlinehelp.tableau.com/current/server/en-us/groups_create_adsync.htm" TargetMode="External"/><Relationship Id="rId1" Type="http://schemas.openxmlformats.org/officeDocument/2006/relationships/hyperlink" Target="https://www.tableau.com/products/techspecs" TargetMode="External"/><Relationship Id="rId6" Type="http://schemas.openxmlformats.org/officeDocument/2006/relationships/hyperlink" Target="https://onlinehelp.tableau.com/current/server/en-us/server_hardware_min.htm" TargetMode="External"/><Relationship Id="rId5" Type="http://schemas.openxmlformats.org/officeDocument/2006/relationships/hyperlink" Target="https://onlinehelp.tableau.com/current/server/en-us/server_hardware_min.htm" TargetMode="External"/><Relationship Id="rId4" Type="http://schemas.openxmlformats.org/officeDocument/2006/relationships/hyperlink" Target="https://www.tableau.com/learn/whitepapers/tableau-server-scalability-10-5?signin=509b1d6df308becba9e8ca8f14c387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AEF7F-E060-444A-8DCB-2B1E1A08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Петрик</dc:creator>
  <cp:keywords/>
  <dc:description/>
  <cp:lastModifiedBy>User007</cp:lastModifiedBy>
  <cp:revision>5</cp:revision>
  <dcterms:created xsi:type="dcterms:W3CDTF">2020-03-10T16:58:00Z</dcterms:created>
  <dcterms:modified xsi:type="dcterms:W3CDTF">2020-03-12T18:20:00Z</dcterms:modified>
</cp:coreProperties>
</file>