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43FB1" w14:textId="77777777" w:rsidR="005F0A0B" w:rsidRDefault="00E55389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УДК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004.852</w:t>
      </w:r>
    </w:p>
    <w:p w14:paraId="04DC5341" w14:textId="6BACA22E" w:rsidR="005F0A0B" w:rsidRDefault="009C79FE">
      <w:pPr>
        <w:spacing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Новый подход к дистилляции ризонинга</w:t>
      </w:r>
    </w:p>
    <w:p w14:paraId="137291F3" w14:textId="77777777" w:rsidR="005F0A0B" w:rsidRDefault="00E55389">
      <w:pPr>
        <w:spacing w:line="360" w:lineRule="auto"/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Сухацкий Максим Олегович                                                </w:t>
      </w:r>
      <w:hyperlink r:id="rId8">
        <w:r>
          <w:rPr>
            <w:rFonts w:ascii="Times New Roman" w:eastAsia="Times New Roman" w:hAnsi="Times New Roman" w:cs="Times New Roman"/>
            <w:b/>
            <w:bCs/>
            <w:i/>
            <w:iCs/>
            <w:sz w:val="24"/>
            <w:szCs w:val="24"/>
          </w:rPr>
          <w:t>loxterpoi@gmail.com</w:t>
        </w:r>
      </w:hyperlink>
    </w:p>
    <w:p w14:paraId="363A80EE" w14:textId="77777777" w:rsidR="000C6A91" w:rsidRPr="000C6A91" w:rsidRDefault="000C6A91" w:rsidP="000C6A91">
      <w:pPr>
        <w:spacing w:line="36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0C6A9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Корлякова Мария Олеговна                                                 mkorlyakova@yandex.ru</w:t>
      </w:r>
    </w:p>
    <w:p w14:paraId="526812ED" w14:textId="582CFD01" w:rsidR="002F25EF" w:rsidRPr="002F25EF" w:rsidRDefault="00E55389" w:rsidP="002F25EF">
      <w:pPr>
        <w:spacing w:line="36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КФ МГТУ имени Н.Э.Баумана</w:t>
      </w:r>
    </w:p>
    <w:p w14:paraId="7DAAFD10" w14:textId="77777777" w:rsidR="002F25EF" w:rsidRDefault="002F25EF" w:rsidP="002F25EF">
      <w:pPr>
        <w:spacing w:line="360" w:lineRule="auto"/>
        <w:ind w:firstLine="567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2F25EF">
        <w:rPr>
          <w:rFonts w:ascii="Times New Roman" w:eastAsia="Times New Roman" w:hAnsi="Times New Roman" w:cs="Times New Roman"/>
          <w:i/>
          <w:iCs/>
          <w:sz w:val="24"/>
          <w:szCs w:val="24"/>
        </w:rPr>
        <w:t>В статье представлен новый подход к дистилляции знаний, ориентированный на перенос способностей к рассуждению от больших языковых моделей к более компактным. Описан процесс создания обучающего набора данных с использованием таких техник, как Chain-of-Thought (CoT), Program-of-Thought (PoT), Skip-Thinking, а также предлагаемой стратегии самокоррекции Razor-of-Thought (RoT). Обучение проводилось на модели Qwen3-1.8B с применением метода Supervised Fine-Tuning и фреймворка LoRA. Результаты демонстрируют, что дообученная модель достигает передовых показателей в своем классе, что подтверждает эффективность метода для создания вычислительно эффективных и мощных языковых моделей.</w:t>
      </w:r>
    </w:p>
    <w:p w14:paraId="2DD3D29D" w14:textId="77777777" w:rsidR="005B23EE" w:rsidRPr="005B23EE" w:rsidRDefault="005B23EE" w:rsidP="005B23EE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B23EE">
        <w:rPr>
          <w:rFonts w:ascii="Times New Roman" w:eastAsia="Times New Roman" w:hAnsi="Times New Roman" w:cs="Times New Roman"/>
          <w:sz w:val="28"/>
          <w:szCs w:val="28"/>
        </w:rPr>
        <w:tab/>
        <w:t>В последние годы наблюдается стремительное развитие и повсеместное внедрение систем обработки естественного языка (NLP). Однако широкое применение крупных языковых моделей (LLM), таких как GPT-4, сталкивается с рядом серьезных ограничений. Основные проблемы связаны с колоссальными вычислительными затратами как на этапе их обучения, так и при последующем развертывании, особенно на устройствах с ограниченными ресурсами.</w:t>
      </w:r>
    </w:p>
    <w:p w14:paraId="32438C3B" w14:textId="77777777" w:rsidR="005B23EE" w:rsidRPr="005B23EE" w:rsidRDefault="005B23EE" w:rsidP="005B23EE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B23EE">
        <w:rPr>
          <w:rFonts w:ascii="Times New Roman" w:eastAsia="Times New Roman" w:hAnsi="Times New Roman" w:cs="Times New Roman"/>
          <w:sz w:val="28"/>
          <w:szCs w:val="28"/>
        </w:rPr>
        <w:t>Эффективным решением этих проблем является разработка и применение методов уменьшения размера нейронных сетей без значительной потери производительности. Один из наиболее перспективных подходов в этой области — дистилляция знаний.[</w:t>
      </w:r>
      <w:hyperlink r:id="rId9" w:tgtFrame="_blank" w:history="1">
        <w:r w:rsidRPr="005B23EE">
          <w:rPr>
            <w:rStyle w:val="af3"/>
            <w:rFonts w:ascii="Times New Roman" w:eastAsia="Times New Roman" w:hAnsi="Times New Roman" w:cs="Times New Roman"/>
            <w:sz w:val="28"/>
            <w:szCs w:val="28"/>
          </w:rPr>
          <w:t>1</w:t>
        </w:r>
      </w:hyperlink>
      <w:r w:rsidRPr="005B23EE">
        <w:rPr>
          <w:rFonts w:ascii="Times New Roman" w:eastAsia="Times New Roman" w:hAnsi="Times New Roman" w:cs="Times New Roman"/>
          <w:sz w:val="28"/>
          <w:szCs w:val="28"/>
        </w:rPr>
        <w:t>] Суть этого метода заключается в том, что более компактная модель («ученик») обучается воспроизводить поведение значительно более крупной и мощной модели («учителя»).[</w:t>
      </w:r>
      <w:hyperlink r:id="rId10" w:tgtFrame="_blank" w:history="1">
        <w:r w:rsidRPr="005B23EE">
          <w:rPr>
            <w:rStyle w:val="af3"/>
            <w:rFonts w:ascii="Times New Roman" w:eastAsia="Times New Roman" w:hAnsi="Times New Roman" w:cs="Times New Roman"/>
            <w:sz w:val="28"/>
            <w:szCs w:val="28"/>
          </w:rPr>
          <w:t>2</w:t>
        </w:r>
      </w:hyperlink>
      <w:r w:rsidRPr="005B23EE">
        <w:rPr>
          <w:rFonts w:ascii="Times New Roman" w:eastAsia="Times New Roman" w:hAnsi="Times New Roman" w:cs="Times New Roman"/>
          <w:sz w:val="28"/>
          <w:szCs w:val="28"/>
        </w:rPr>
        <w:t>][</w:t>
      </w:r>
      <w:hyperlink r:id="rId11" w:tgtFrame="_blank" w:history="1">
        <w:r w:rsidRPr="005B23EE">
          <w:rPr>
            <w:rStyle w:val="af3"/>
            <w:rFonts w:ascii="Times New Roman" w:eastAsia="Times New Roman" w:hAnsi="Times New Roman" w:cs="Times New Roman"/>
            <w:sz w:val="28"/>
            <w:szCs w:val="28"/>
          </w:rPr>
          <w:t>3</w:t>
        </w:r>
      </w:hyperlink>
      <w:r w:rsidRPr="005B23EE">
        <w:rPr>
          <w:rFonts w:ascii="Times New Roman" w:eastAsia="Times New Roman" w:hAnsi="Times New Roman" w:cs="Times New Roman"/>
          <w:sz w:val="28"/>
          <w:szCs w:val="28"/>
        </w:rPr>
        <w:t>]</w:t>
      </w:r>
    </w:p>
    <w:p w14:paraId="646779F0" w14:textId="77777777" w:rsidR="005B23EE" w:rsidRPr="005B23EE" w:rsidRDefault="005B23EE" w:rsidP="005B23EE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B23EE">
        <w:rPr>
          <w:rFonts w:ascii="Times New Roman" w:eastAsia="Times New Roman" w:hAnsi="Times New Roman" w:cs="Times New Roman"/>
          <w:sz w:val="28"/>
          <w:szCs w:val="28"/>
        </w:rPr>
        <w:t xml:space="preserve">В исследовании акцент сделан на специфическом аспекте дистилляции — переносе не просто фактологических знаний, а именно способностей к </w:t>
      </w:r>
      <w:r w:rsidRPr="005B23EE">
        <w:rPr>
          <w:rFonts w:ascii="Times New Roman" w:eastAsia="Times New Roman" w:hAnsi="Times New Roman" w:cs="Times New Roman"/>
          <w:sz w:val="28"/>
          <w:szCs w:val="28"/>
        </w:rPr>
        <w:lastRenderedPageBreak/>
        <w:t>рассуждению. Представляется новый метод генерации высококачественного обучающего датасета, который объединяет стандартные подходы с уникальной стратегией самокоррекции. Это позволяет передать малой модели более глубокие навыки логического мышления, анализа и последовательного вывода заключений.</w:t>
      </w:r>
    </w:p>
    <w:p w14:paraId="70BDE977" w14:textId="5E26EADA" w:rsidR="005B23EE" w:rsidRPr="005B23EE" w:rsidRDefault="005B23EE" w:rsidP="005B23EE">
      <w:pPr>
        <w:spacing w:line="36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B23EE">
        <w:rPr>
          <w:rFonts w:ascii="Times New Roman" w:eastAsia="Times New Roman" w:hAnsi="Times New Roman" w:cs="Times New Roman"/>
          <w:sz w:val="28"/>
          <w:szCs w:val="28"/>
        </w:rPr>
        <w:t>Основой исследования стал авторский датасет, сгенерированный с использованием пула из девяти API-ключей и многопоточной архитектуры для достижения максимальной эффективности. В качестве моделей-учителей выступили передовые разработки:</w:t>
      </w:r>
    </w:p>
    <w:p w14:paraId="40B26F0B" w14:textId="77777777" w:rsidR="005B23EE" w:rsidRPr="005B23EE" w:rsidRDefault="005B23EE" w:rsidP="005B23EE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B23EE">
        <w:rPr>
          <w:rFonts w:ascii="Times New Roman" w:eastAsia="Times New Roman" w:hAnsi="Times New Roman" w:cs="Times New Roman"/>
          <w:b/>
          <w:bCs/>
          <w:sz w:val="28"/>
          <w:szCs w:val="28"/>
        </w:rPr>
        <w:t>qwen-3-235b-a22b-thinking-2507 / gpt-oss-120b:</w:t>
      </w:r>
      <w:r w:rsidRPr="005B23EE">
        <w:rPr>
          <w:rFonts w:ascii="Times New Roman" w:eastAsia="Times New Roman" w:hAnsi="Times New Roman" w:cs="Times New Roman"/>
          <w:sz w:val="28"/>
          <w:szCs w:val="28"/>
        </w:rPr>
        <w:t> использовались для генерации пошаговых логических рассуждений.</w:t>
      </w:r>
    </w:p>
    <w:p w14:paraId="185AD9BB" w14:textId="77777777" w:rsidR="005B23EE" w:rsidRPr="005B23EE" w:rsidRDefault="005B23EE" w:rsidP="005B23EE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B23EE">
        <w:rPr>
          <w:rFonts w:ascii="Times New Roman" w:eastAsia="Times New Roman" w:hAnsi="Times New Roman" w:cs="Times New Roman"/>
          <w:b/>
          <w:bCs/>
          <w:sz w:val="28"/>
          <w:szCs w:val="28"/>
        </w:rPr>
        <w:t>qwen-3-235b-a22b-instruct-2507:</w:t>
      </w:r>
      <w:r w:rsidRPr="005B23EE">
        <w:rPr>
          <w:rFonts w:ascii="Times New Roman" w:eastAsia="Times New Roman" w:hAnsi="Times New Roman" w:cs="Times New Roman"/>
          <w:sz w:val="28"/>
          <w:szCs w:val="28"/>
        </w:rPr>
        <w:t> применялась для генерации разнообразных вопросов.</w:t>
      </w:r>
    </w:p>
    <w:p w14:paraId="705FA183" w14:textId="77777777" w:rsidR="005B23EE" w:rsidRPr="005B23EE" w:rsidRDefault="005B23EE" w:rsidP="005B23EE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B23EE">
        <w:rPr>
          <w:rFonts w:ascii="Times New Roman" w:eastAsia="Times New Roman" w:hAnsi="Times New Roman" w:cs="Times New Roman"/>
          <w:b/>
          <w:bCs/>
          <w:sz w:val="28"/>
          <w:szCs w:val="28"/>
        </w:rPr>
        <w:t>qwen-3-coder-480b:</w:t>
      </w:r>
      <w:r w:rsidRPr="005B23EE">
        <w:rPr>
          <w:rFonts w:ascii="Times New Roman" w:eastAsia="Times New Roman" w:hAnsi="Times New Roman" w:cs="Times New Roman"/>
          <w:sz w:val="28"/>
          <w:szCs w:val="28"/>
        </w:rPr>
        <w:t> была задействована для создания вопросов в области программирования и алгоритмов, а также для формирования соответствующих рассуждений.</w:t>
      </w:r>
    </w:p>
    <w:p w14:paraId="1FC422D7" w14:textId="77777777" w:rsidR="005B23EE" w:rsidRPr="005B23EE" w:rsidRDefault="005B23EE" w:rsidP="005B23EE">
      <w:pPr>
        <w:spacing w:line="36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B23EE">
        <w:rPr>
          <w:rFonts w:ascii="Times New Roman" w:eastAsia="Times New Roman" w:hAnsi="Times New Roman" w:cs="Times New Roman"/>
          <w:sz w:val="28"/>
          <w:szCs w:val="28"/>
        </w:rPr>
        <w:t>Датасет был сгенерирован для 35 000 уникальных вопросов из 10 различных предметных областей. Для каждого вопроса было создано несколько вариантов рассуждений с использованием четырёх ключевых стратегий:</w:t>
      </w:r>
    </w:p>
    <w:p w14:paraId="42795C82" w14:textId="77777777" w:rsidR="005B23EE" w:rsidRPr="005B23EE" w:rsidRDefault="005B23EE" w:rsidP="005B23EE">
      <w:pPr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B23EE">
        <w:rPr>
          <w:rFonts w:ascii="Times New Roman" w:eastAsia="Times New Roman" w:hAnsi="Times New Roman" w:cs="Times New Roman"/>
          <w:b/>
          <w:bCs/>
          <w:sz w:val="28"/>
          <w:szCs w:val="28"/>
        </w:rPr>
        <w:t>Chain-of-Thought (CoT):</w:t>
      </w:r>
      <w:r w:rsidRPr="005B23EE">
        <w:rPr>
          <w:rFonts w:ascii="Times New Roman" w:eastAsia="Times New Roman" w:hAnsi="Times New Roman" w:cs="Times New Roman"/>
          <w:sz w:val="28"/>
          <w:szCs w:val="28"/>
        </w:rPr>
        <w:t> Прямое и последовательное рассуждение, имитирующее человеческий мыслительный процесс шаг за шагом.[</w:t>
      </w:r>
      <w:hyperlink r:id="rId12" w:tgtFrame="_blank" w:history="1">
        <w:r w:rsidRPr="005B23EE">
          <w:rPr>
            <w:rStyle w:val="af3"/>
            <w:rFonts w:ascii="Times New Roman" w:eastAsia="Times New Roman" w:hAnsi="Times New Roman" w:cs="Times New Roman"/>
            <w:sz w:val="28"/>
            <w:szCs w:val="28"/>
          </w:rPr>
          <w:t>2</w:t>
        </w:r>
      </w:hyperlink>
      <w:r w:rsidRPr="005B23EE">
        <w:rPr>
          <w:rFonts w:ascii="Times New Roman" w:eastAsia="Times New Roman" w:hAnsi="Times New Roman" w:cs="Times New Roman"/>
          <w:sz w:val="28"/>
          <w:szCs w:val="28"/>
        </w:rPr>
        <w:t>][</w:t>
      </w:r>
      <w:hyperlink r:id="rId13" w:tgtFrame="_blank" w:history="1">
        <w:r w:rsidRPr="005B23EE">
          <w:rPr>
            <w:rStyle w:val="af3"/>
            <w:rFonts w:ascii="Times New Roman" w:eastAsia="Times New Roman" w:hAnsi="Times New Roman" w:cs="Times New Roman"/>
            <w:sz w:val="28"/>
            <w:szCs w:val="28"/>
          </w:rPr>
          <w:t>4</w:t>
        </w:r>
      </w:hyperlink>
      <w:r w:rsidRPr="005B23EE">
        <w:rPr>
          <w:rFonts w:ascii="Times New Roman" w:eastAsia="Times New Roman" w:hAnsi="Times New Roman" w:cs="Times New Roman"/>
          <w:sz w:val="28"/>
          <w:szCs w:val="28"/>
        </w:rPr>
        <w:t>]</w:t>
      </w:r>
    </w:p>
    <w:p w14:paraId="44DECF3A" w14:textId="77777777" w:rsidR="005B23EE" w:rsidRPr="005B23EE" w:rsidRDefault="005B23EE" w:rsidP="005B23EE">
      <w:pPr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B23EE">
        <w:rPr>
          <w:rFonts w:ascii="Times New Roman" w:eastAsia="Times New Roman" w:hAnsi="Times New Roman" w:cs="Times New Roman"/>
          <w:b/>
          <w:bCs/>
          <w:sz w:val="28"/>
          <w:szCs w:val="28"/>
        </w:rPr>
        <w:t>Program-of-Thought (PoT):</w:t>
      </w:r>
      <w:r w:rsidRPr="005B23EE">
        <w:rPr>
          <w:rFonts w:ascii="Times New Roman" w:eastAsia="Times New Roman" w:hAnsi="Times New Roman" w:cs="Times New Roman"/>
          <w:sz w:val="28"/>
          <w:szCs w:val="28"/>
        </w:rPr>
        <w:t> Рассуждение, интегрированное с блоками кода на языке Python для выполнения точных вычислений и алгоритмических операций.</w:t>
      </w:r>
    </w:p>
    <w:p w14:paraId="32C0C268" w14:textId="77777777" w:rsidR="005B23EE" w:rsidRPr="005B23EE" w:rsidRDefault="005B23EE" w:rsidP="005B23EE">
      <w:pPr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B23EE">
        <w:rPr>
          <w:rFonts w:ascii="Times New Roman" w:eastAsia="Times New Roman" w:hAnsi="Times New Roman" w:cs="Times New Roman"/>
          <w:b/>
          <w:bCs/>
          <w:sz w:val="28"/>
          <w:szCs w:val="28"/>
        </w:rPr>
        <w:t>Skip-Thinking:</w:t>
      </w:r>
      <w:r w:rsidRPr="005B23EE">
        <w:rPr>
          <w:rFonts w:ascii="Times New Roman" w:eastAsia="Times New Roman" w:hAnsi="Times New Roman" w:cs="Times New Roman"/>
          <w:sz w:val="28"/>
          <w:szCs w:val="28"/>
        </w:rPr>
        <w:t> Атомарное рассуждение, при котором мыслительный процесс разбивается на дискретные, независимые блоки, заключенные в теги &lt;chunk_start&gt; и &lt;chunk_end&gt;.[</w:t>
      </w:r>
      <w:hyperlink r:id="rId14" w:tgtFrame="_blank" w:history="1">
        <w:r w:rsidRPr="005B23EE">
          <w:rPr>
            <w:rStyle w:val="af3"/>
            <w:rFonts w:ascii="Times New Roman" w:eastAsia="Times New Roman" w:hAnsi="Times New Roman" w:cs="Times New Roman"/>
            <w:sz w:val="28"/>
            <w:szCs w:val="28"/>
          </w:rPr>
          <w:t>5</w:t>
        </w:r>
      </w:hyperlink>
      <w:r w:rsidRPr="005B23EE">
        <w:rPr>
          <w:rFonts w:ascii="Times New Roman" w:eastAsia="Times New Roman" w:hAnsi="Times New Roman" w:cs="Times New Roman"/>
          <w:sz w:val="28"/>
          <w:szCs w:val="28"/>
        </w:rPr>
        <w:t>]</w:t>
      </w:r>
    </w:p>
    <w:p w14:paraId="27EEDD8F" w14:textId="77777777" w:rsidR="005B23EE" w:rsidRPr="005B23EE" w:rsidRDefault="005B23EE" w:rsidP="005B23EE">
      <w:pPr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B23EE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Razor-of-Thought (RoT):</w:t>
      </w:r>
      <w:r w:rsidRPr="005B23EE">
        <w:rPr>
          <w:rFonts w:ascii="Times New Roman" w:eastAsia="Times New Roman" w:hAnsi="Times New Roman" w:cs="Times New Roman"/>
          <w:sz w:val="28"/>
          <w:szCs w:val="28"/>
        </w:rPr>
        <w:t> Предлагаемая стратегия, в рамках которой модель сначала намеренно генерирует ошибочное рассуждение, а затем проводит его анализ, объясняет суть допущенной ошибки и предоставляет правильный ответ. Эта техника направлена на обучение модели навыкам самокоррекции и умению избегать распространенных логических ошибок.</w:t>
      </w:r>
    </w:p>
    <w:p w14:paraId="11B67F42" w14:textId="77777777" w:rsidR="005B23EE" w:rsidRPr="005B23EE" w:rsidRDefault="005B23EE" w:rsidP="005B23EE">
      <w:pPr>
        <w:spacing w:line="36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B23EE">
        <w:rPr>
          <w:rFonts w:ascii="Times New Roman" w:eastAsia="Times New Roman" w:hAnsi="Times New Roman" w:cs="Times New Roman"/>
          <w:sz w:val="28"/>
          <w:szCs w:val="28"/>
        </w:rPr>
        <w:t>Для повышения качества и надежности сгенерированных данных был применен метод самосогласованности (Self-Consistency). Для одного и того же вопроса генерировалось несколько вариантов ответа, и в качестве итогового выбирался наиболее часто встречающийся. Этот подход обеспечил дополнительную валидацию и отбор наиболее вероятных и корректных рассуждений.</w:t>
      </w:r>
    </w:p>
    <w:p w14:paraId="213CC552" w14:textId="77777777" w:rsidR="005B23EE" w:rsidRPr="005B23EE" w:rsidRDefault="005B23EE" w:rsidP="005B23EE">
      <w:pPr>
        <w:spacing w:line="36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B23EE">
        <w:rPr>
          <w:rFonts w:ascii="Times New Roman" w:eastAsia="Times New Roman" w:hAnsi="Times New Roman" w:cs="Times New Roman"/>
          <w:sz w:val="28"/>
          <w:szCs w:val="28"/>
        </w:rPr>
        <w:t>В качестве модели-ученика была выбрана </w:t>
      </w:r>
      <w:r w:rsidRPr="005B23EE">
        <w:rPr>
          <w:rFonts w:ascii="Times New Roman" w:eastAsia="Times New Roman" w:hAnsi="Times New Roman" w:cs="Times New Roman"/>
          <w:b/>
          <w:bCs/>
          <w:sz w:val="28"/>
          <w:szCs w:val="28"/>
        </w:rPr>
        <w:t>Qwen3-1.7B</w:t>
      </w:r>
      <w:r w:rsidRPr="005B23EE">
        <w:rPr>
          <w:rFonts w:ascii="Times New Roman" w:eastAsia="Times New Roman" w:hAnsi="Times New Roman" w:cs="Times New Roman"/>
          <w:sz w:val="28"/>
          <w:szCs w:val="28"/>
        </w:rPr>
        <w:t>, отличающаяся хорошим соотношением производительности и размера. Обучение проводилось с помощью техники </w:t>
      </w:r>
      <w:r w:rsidRPr="005B23EE">
        <w:rPr>
          <w:rFonts w:ascii="Times New Roman" w:eastAsia="Times New Roman" w:hAnsi="Times New Roman" w:cs="Times New Roman"/>
          <w:b/>
          <w:bCs/>
          <w:sz w:val="28"/>
          <w:szCs w:val="28"/>
        </w:rPr>
        <w:t>Supervised Fine-Tuning (SFT)</w:t>
      </w:r>
      <w:r w:rsidRPr="005B23EE">
        <w:rPr>
          <w:rFonts w:ascii="Times New Roman" w:eastAsia="Times New Roman" w:hAnsi="Times New Roman" w:cs="Times New Roman"/>
          <w:sz w:val="28"/>
          <w:szCs w:val="28"/>
        </w:rPr>
        <w:t>, которая позволяет донастроить предварительно обученную модель на специфическом наборе данных.</w:t>
      </w:r>
    </w:p>
    <w:p w14:paraId="336A9310" w14:textId="77777777" w:rsidR="005B23EE" w:rsidRPr="005B23EE" w:rsidRDefault="005B23EE" w:rsidP="005B23EE">
      <w:pPr>
        <w:spacing w:line="36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B23EE">
        <w:rPr>
          <w:rFonts w:ascii="Times New Roman" w:eastAsia="Times New Roman" w:hAnsi="Times New Roman" w:cs="Times New Roman"/>
          <w:sz w:val="28"/>
          <w:szCs w:val="28"/>
        </w:rPr>
        <w:t>Для эффективного дообучения без значительных вычислительных затрат была использована библиотека </w:t>
      </w:r>
      <w:r w:rsidRPr="005B23EE">
        <w:rPr>
          <w:rFonts w:ascii="Times New Roman" w:eastAsia="Times New Roman" w:hAnsi="Times New Roman" w:cs="Times New Roman"/>
          <w:b/>
          <w:bCs/>
          <w:sz w:val="28"/>
          <w:szCs w:val="28"/>
        </w:rPr>
        <w:t>Unsloth</w:t>
      </w:r>
      <w:r w:rsidRPr="005B23EE">
        <w:rPr>
          <w:rFonts w:ascii="Times New Roman" w:eastAsia="Times New Roman" w:hAnsi="Times New Roman" w:cs="Times New Roman"/>
          <w:sz w:val="28"/>
          <w:szCs w:val="28"/>
        </w:rPr>
        <w:t>, реализующая метод низкоранговой адаптации </w:t>
      </w:r>
      <w:r w:rsidRPr="005B23EE">
        <w:rPr>
          <w:rFonts w:ascii="Times New Roman" w:eastAsia="Times New Roman" w:hAnsi="Times New Roman" w:cs="Times New Roman"/>
          <w:b/>
          <w:bCs/>
          <w:sz w:val="28"/>
          <w:szCs w:val="28"/>
        </w:rPr>
        <w:t>(Low-Rank Adaptation, LoRA)</w:t>
      </w:r>
      <w:r w:rsidRPr="005B23EE">
        <w:rPr>
          <w:rFonts w:ascii="Times New Roman" w:eastAsia="Times New Roman" w:hAnsi="Times New Roman" w:cs="Times New Roman"/>
          <w:sz w:val="28"/>
          <w:szCs w:val="28"/>
        </w:rPr>
        <w:t>. LoRA позволяет значительно сократить количество обучаемых параметров, что делает процесс дообучения доступным даже при ограниченных ресурсах.</w:t>
      </w:r>
    </w:p>
    <w:p w14:paraId="1A98901A" w14:textId="77777777" w:rsidR="005B23EE" w:rsidRPr="005B23EE" w:rsidRDefault="005B23EE" w:rsidP="005B23EE">
      <w:pPr>
        <w:spacing w:line="36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B23EE">
        <w:rPr>
          <w:rFonts w:ascii="Times New Roman" w:eastAsia="Times New Roman" w:hAnsi="Times New Roman" w:cs="Times New Roman"/>
          <w:sz w:val="28"/>
          <w:szCs w:val="28"/>
        </w:rPr>
        <w:t>Процесс обучения модели состоял из 3 эпох со следующими ключевыми параметрами:</w:t>
      </w:r>
    </w:p>
    <w:p w14:paraId="69DCED44" w14:textId="77777777" w:rsidR="005B23EE" w:rsidRPr="005B23EE" w:rsidRDefault="005B23EE" w:rsidP="005B23EE">
      <w:pPr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B23EE">
        <w:rPr>
          <w:rFonts w:ascii="Times New Roman" w:eastAsia="Times New Roman" w:hAnsi="Times New Roman" w:cs="Times New Roman"/>
          <w:b/>
          <w:bCs/>
          <w:sz w:val="28"/>
          <w:szCs w:val="28"/>
        </w:rPr>
        <w:t>Разделение датасета:</w:t>
      </w:r>
      <w:r w:rsidRPr="005B23EE">
        <w:rPr>
          <w:rFonts w:ascii="Times New Roman" w:eastAsia="Times New Roman" w:hAnsi="Times New Roman" w:cs="Times New Roman"/>
          <w:sz w:val="28"/>
          <w:szCs w:val="28"/>
        </w:rPr>
        <w:t> 98% данных для обучения и 2% для тестирования.</w:t>
      </w:r>
    </w:p>
    <w:p w14:paraId="5B872FE7" w14:textId="77777777" w:rsidR="005B23EE" w:rsidRPr="005B23EE" w:rsidRDefault="005B23EE" w:rsidP="005B23EE">
      <w:pPr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B23EE">
        <w:rPr>
          <w:rFonts w:ascii="Times New Roman" w:eastAsia="Times New Roman" w:hAnsi="Times New Roman" w:cs="Times New Roman"/>
          <w:b/>
          <w:bCs/>
          <w:sz w:val="28"/>
          <w:szCs w:val="28"/>
        </w:rPr>
        <w:t>Оптимизатор:</w:t>
      </w:r>
      <w:r w:rsidRPr="005B23EE">
        <w:rPr>
          <w:rFonts w:ascii="Times New Roman" w:eastAsia="Times New Roman" w:hAnsi="Times New Roman" w:cs="Times New Roman"/>
          <w:sz w:val="28"/>
          <w:szCs w:val="28"/>
        </w:rPr>
        <w:t> Lion_8bit.</w:t>
      </w:r>
    </w:p>
    <w:p w14:paraId="6C45A7D4" w14:textId="719BBD89" w:rsidR="005B23EE" w:rsidRPr="005B23EE" w:rsidRDefault="005B23EE" w:rsidP="005B23EE">
      <w:pPr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B23EE">
        <w:rPr>
          <w:rFonts w:ascii="Times New Roman" w:eastAsia="Times New Roman" w:hAnsi="Times New Roman" w:cs="Times New Roman"/>
          <w:b/>
          <w:bCs/>
          <w:sz w:val="28"/>
          <w:szCs w:val="28"/>
        </w:rPr>
        <w:t>Функция потерь:</w:t>
      </w:r>
      <w:r w:rsidRPr="005B23EE">
        <w:rPr>
          <w:rFonts w:ascii="Times New Roman" w:eastAsia="Times New Roman" w:hAnsi="Times New Roman" w:cs="Times New Roman"/>
          <w:sz w:val="28"/>
          <w:szCs w:val="28"/>
        </w:rPr>
        <w:t> Кросс-энтропийная, стандартная для задач языкового моделирования.</w:t>
      </w:r>
      <w:r w:rsidR="00573DD9" w:rsidRPr="005B23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74453F8" w14:textId="77777777" w:rsidR="005B23EE" w:rsidRPr="005B23EE" w:rsidRDefault="005B23EE" w:rsidP="005B23EE">
      <w:pPr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B23EE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Планировщик скорости обучения:</w:t>
      </w:r>
      <w:r w:rsidRPr="005B23EE">
        <w:rPr>
          <w:rFonts w:ascii="Times New Roman" w:eastAsia="Times New Roman" w:hAnsi="Times New Roman" w:cs="Times New Roman"/>
          <w:sz w:val="28"/>
          <w:szCs w:val="28"/>
        </w:rPr>
        <w:t> LinearSchedulerWithWarmup с косинусной стратегией снижения скорости обучения после фазы "прогрева".</w:t>
      </w:r>
    </w:p>
    <w:p w14:paraId="235636EC" w14:textId="77777777" w:rsidR="005B23EE" w:rsidRPr="005B23EE" w:rsidRDefault="005B23EE" w:rsidP="005B23EE">
      <w:pPr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B23EE">
        <w:rPr>
          <w:rFonts w:ascii="Times New Roman" w:eastAsia="Times New Roman" w:hAnsi="Times New Roman" w:cs="Times New Roman"/>
          <w:b/>
          <w:bCs/>
          <w:sz w:val="28"/>
          <w:szCs w:val="28"/>
        </w:rPr>
        <w:t>Размер батча:</w:t>
      </w:r>
      <w:r w:rsidRPr="005B23EE">
        <w:rPr>
          <w:rFonts w:ascii="Times New Roman" w:eastAsia="Times New Roman" w:hAnsi="Times New Roman" w:cs="Times New Roman"/>
          <w:sz w:val="28"/>
          <w:szCs w:val="28"/>
        </w:rPr>
        <w:t> 2.</w:t>
      </w:r>
    </w:p>
    <w:p w14:paraId="3D85CFCE" w14:textId="77777777" w:rsidR="005B23EE" w:rsidRPr="005B23EE" w:rsidRDefault="005B23EE" w:rsidP="005B23EE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B23EE">
        <w:rPr>
          <w:rFonts w:ascii="Times New Roman" w:eastAsia="Times New Roman" w:hAnsi="Times New Roman" w:cs="Times New Roman"/>
          <w:b/>
          <w:bCs/>
          <w:sz w:val="28"/>
          <w:szCs w:val="28"/>
        </w:rPr>
        <w:t>Результаты</w:t>
      </w:r>
    </w:p>
    <w:p w14:paraId="3F035115" w14:textId="1F7EE0D9" w:rsidR="005B23EE" w:rsidRPr="002F25EF" w:rsidRDefault="005B23EE" w:rsidP="00573DD9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B23EE">
        <w:rPr>
          <w:rFonts w:ascii="Times New Roman" w:eastAsia="Times New Roman" w:hAnsi="Times New Roman" w:cs="Times New Roman"/>
          <w:sz w:val="28"/>
          <w:szCs w:val="28"/>
        </w:rPr>
        <w:t>По результатам проведенных циклов обучения были получены показатели, представленные в сравнении с базовой моделью и моделью, дообученной на публичном датасете ZeroAgency/ru-thinking-reasoning-r1-v2.</w:t>
      </w:r>
      <w:r w:rsidR="00573DD9">
        <w:rPr>
          <w:rFonts w:ascii="Times New Roman" w:eastAsia="Times New Roman" w:hAnsi="Times New Roman" w:cs="Times New Roman"/>
          <w:sz w:val="28"/>
          <w:szCs w:val="28"/>
        </w:rPr>
        <w:t xml:space="preserve"> Результаты сравнения приведены в таблице 1.</w:t>
      </w:r>
    </w:p>
    <w:p w14:paraId="4457F944" w14:textId="77777777" w:rsidR="00101FB0" w:rsidRPr="00101FB0" w:rsidRDefault="00101FB0" w:rsidP="00101FB0">
      <w:pPr>
        <w:pStyle w:val="a9"/>
        <w:ind w:left="115" w:right="109" w:firstLine="710"/>
        <w:jc w:val="right"/>
        <w:rPr>
          <w:rFonts w:ascii="Times New Roman" w:hAnsi="Times New Roman" w:cs="Times New Roman"/>
          <w:i/>
          <w:iCs/>
          <w:sz w:val="24"/>
          <w:szCs w:val="24"/>
        </w:rPr>
      </w:pPr>
      <w:r w:rsidRPr="00101FB0">
        <w:rPr>
          <w:rFonts w:ascii="Times New Roman" w:hAnsi="Times New Roman" w:cs="Times New Roman"/>
          <w:i/>
          <w:iCs/>
          <w:sz w:val="24"/>
          <w:szCs w:val="24"/>
        </w:rPr>
        <w:t xml:space="preserve">Таблица 1. </w:t>
      </w:r>
    </w:p>
    <w:p w14:paraId="7E0281F0" w14:textId="77777777" w:rsidR="00101FB0" w:rsidRPr="00101FB0" w:rsidRDefault="00101FB0" w:rsidP="00101FB0">
      <w:pPr>
        <w:pStyle w:val="a9"/>
        <w:ind w:left="115" w:right="109" w:firstLine="710"/>
        <w:jc w:val="center"/>
        <w:rPr>
          <w:rFonts w:ascii="Times New Roman" w:hAnsi="Times New Roman" w:cs="Times New Roman"/>
          <w:sz w:val="24"/>
          <w:szCs w:val="24"/>
        </w:rPr>
      </w:pPr>
      <w:r w:rsidRPr="00101FB0">
        <w:rPr>
          <w:rFonts w:ascii="Times New Roman" w:hAnsi="Times New Roman" w:cs="Times New Roman"/>
          <w:sz w:val="24"/>
          <w:szCs w:val="24"/>
        </w:rPr>
        <w:t>Сравнение качества дистилляции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1804"/>
        <w:gridCol w:w="1568"/>
        <w:gridCol w:w="2165"/>
        <w:gridCol w:w="1823"/>
      </w:tblGrid>
      <w:tr w:rsidR="00101FB0" w:rsidRPr="001A58CD" w14:paraId="78C3207F" w14:textId="77777777" w:rsidTr="001A58CD">
        <w:trPr>
          <w:tblHeader/>
          <w:tblCellSpacing w:w="15" w:type="dxa"/>
          <w:jc w:val="center"/>
        </w:trPr>
        <w:tc>
          <w:tcPr>
            <w:tcW w:w="1940" w:type="dxa"/>
            <w:vAlign w:val="center"/>
            <w:hideMark/>
          </w:tcPr>
          <w:p w14:paraId="413FC508" w14:textId="77777777" w:rsidR="00101FB0" w:rsidRPr="00101FB0" w:rsidRDefault="00101FB0" w:rsidP="001A58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1FB0">
              <w:rPr>
                <w:rFonts w:ascii="Times New Roman" w:hAnsi="Times New Roman" w:cs="Times New Roman"/>
                <w:sz w:val="24"/>
                <w:szCs w:val="24"/>
              </w:rPr>
              <w:t>Бенчмарк (больше – лучше)</w:t>
            </w:r>
          </w:p>
        </w:tc>
        <w:tc>
          <w:tcPr>
            <w:tcW w:w="1774" w:type="dxa"/>
            <w:vAlign w:val="center"/>
            <w:hideMark/>
          </w:tcPr>
          <w:p w14:paraId="46768CA9" w14:textId="77777777" w:rsidR="00101FB0" w:rsidRPr="00101FB0" w:rsidRDefault="00101FB0" w:rsidP="001A58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1FB0">
              <w:rPr>
                <w:rFonts w:ascii="Times New Roman" w:hAnsi="Times New Roman" w:cs="Times New Roman"/>
                <w:sz w:val="24"/>
                <w:szCs w:val="24"/>
              </w:rPr>
              <w:t>Qwen3-1.7B (базовая)</w:t>
            </w:r>
          </w:p>
        </w:tc>
        <w:tc>
          <w:tcPr>
            <w:tcW w:w="1538" w:type="dxa"/>
            <w:vAlign w:val="center"/>
            <w:hideMark/>
          </w:tcPr>
          <w:p w14:paraId="4CFF178B" w14:textId="77777777" w:rsidR="00101FB0" w:rsidRPr="00101FB0" w:rsidRDefault="00101FB0" w:rsidP="001A58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1F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Qwen3-1.7B + LoRA</w:t>
            </w:r>
          </w:p>
        </w:tc>
        <w:tc>
          <w:tcPr>
            <w:tcW w:w="2135" w:type="dxa"/>
            <w:vAlign w:val="center"/>
            <w:hideMark/>
          </w:tcPr>
          <w:p w14:paraId="71371BC4" w14:textId="77777777" w:rsidR="00101FB0" w:rsidRPr="00101FB0" w:rsidRDefault="00101FB0" w:rsidP="001A58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1F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Qwen3-1.7B + LoRA Adaptive Thinking</w:t>
            </w:r>
          </w:p>
        </w:tc>
        <w:tc>
          <w:tcPr>
            <w:tcW w:w="1778" w:type="dxa"/>
            <w:vAlign w:val="center"/>
          </w:tcPr>
          <w:p w14:paraId="6A311A19" w14:textId="77777777" w:rsidR="00101FB0" w:rsidRPr="00101FB0" w:rsidRDefault="00101FB0" w:rsidP="001A58C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01FB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Qwen3-1.7B + LoRA Adaptive Thinking + RoT</w:t>
            </w:r>
          </w:p>
        </w:tc>
      </w:tr>
      <w:tr w:rsidR="00101FB0" w:rsidRPr="00101FB0" w14:paraId="22876EC2" w14:textId="77777777" w:rsidTr="001A58CD">
        <w:trPr>
          <w:tblCellSpacing w:w="15" w:type="dxa"/>
          <w:jc w:val="center"/>
        </w:trPr>
        <w:tc>
          <w:tcPr>
            <w:tcW w:w="1940" w:type="dxa"/>
            <w:vAlign w:val="center"/>
            <w:hideMark/>
          </w:tcPr>
          <w:p w14:paraId="70C2AC28" w14:textId="77777777" w:rsidR="00101FB0" w:rsidRPr="00101FB0" w:rsidRDefault="00101FB0" w:rsidP="001A58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1FB0">
              <w:rPr>
                <w:rFonts w:ascii="Times New Roman" w:hAnsi="Times New Roman" w:cs="Times New Roman"/>
                <w:sz w:val="24"/>
                <w:szCs w:val="24"/>
              </w:rPr>
              <w:t>MathLogicQA</w:t>
            </w:r>
          </w:p>
        </w:tc>
        <w:tc>
          <w:tcPr>
            <w:tcW w:w="1774" w:type="dxa"/>
            <w:vAlign w:val="center"/>
            <w:hideMark/>
          </w:tcPr>
          <w:p w14:paraId="77537CD4" w14:textId="77777777" w:rsidR="00101FB0" w:rsidRPr="00101FB0" w:rsidRDefault="00101FB0" w:rsidP="001A58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1FB0">
              <w:rPr>
                <w:rFonts w:ascii="Times New Roman" w:hAnsi="Times New Roman" w:cs="Times New Roman"/>
                <w:sz w:val="24"/>
                <w:szCs w:val="24"/>
              </w:rPr>
              <w:t>0.320</w:t>
            </w:r>
          </w:p>
        </w:tc>
        <w:tc>
          <w:tcPr>
            <w:tcW w:w="1538" w:type="dxa"/>
            <w:vAlign w:val="center"/>
            <w:hideMark/>
          </w:tcPr>
          <w:p w14:paraId="58E8CC6C" w14:textId="77777777" w:rsidR="00101FB0" w:rsidRPr="00101FB0" w:rsidRDefault="00101FB0" w:rsidP="001A58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1FB0">
              <w:rPr>
                <w:rFonts w:ascii="Times New Roman" w:hAnsi="Times New Roman" w:cs="Times New Roman"/>
                <w:sz w:val="24"/>
                <w:szCs w:val="24"/>
              </w:rPr>
              <w:t>0.252</w:t>
            </w:r>
          </w:p>
        </w:tc>
        <w:tc>
          <w:tcPr>
            <w:tcW w:w="2135" w:type="dxa"/>
            <w:vAlign w:val="center"/>
            <w:hideMark/>
          </w:tcPr>
          <w:p w14:paraId="75F72B5D" w14:textId="77777777" w:rsidR="00101FB0" w:rsidRPr="00101FB0" w:rsidRDefault="00101FB0" w:rsidP="001A58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1FB0">
              <w:rPr>
                <w:rFonts w:ascii="Times New Roman" w:hAnsi="Times New Roman" w:cs="Times New Roman"/>
                <w:sz w:val="24"/>
                <w:szCs w:val="24"/>
              </w:rPr>
              <w:t>0.390</w:t>
            </w:r>
          </w:p>
        </w:tc>
        <w:tc>
          <w:tcPr>
            <w:tcW w:w="1778" w:type="dxa"/>
          </w:tcPr>
          <w:p w14:paraId="264790B6" w14:textId="77777777" w:rsidR="00101FB0" w:rsidRPr="00101FB0" w:rsidRDefault="00101FB0" w:rsidP="001A58C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01F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0.4</w:t>
            </w:r>
          </w:p>
        </w:tc>
      </w:tr>
      <w:tr w:rsidR="00101FB0" w:rsidRPr="00101FB0" w14:paraId="4B0104B3" w14:textId="77777777" w:rsidTr="001A58CD">
        <w:trPr>
          <w:tblCellSpacing w:w="15" w:type="dxa"/>
          <w:jc w:val="center"/>
        </w:trPr>
        <w:tc>
          <w:tcPr>
            <w:tcW w:w="1940" w:type="dxa"/>
            <w:vAlign w:val="center"/>
            <w:hideMark/>
          </w:tcPr>
          <w:p w14:paraId="40B0DDBF" w14:textId="77777777" w:rsidR="00101FB0" w:rsidRPr="00101FB0" w:rsidRDefault="00101FB0" w:rsidP="001A58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1FB0">
              <w:rPr>
                <w:rFonts w:ascii="Times New Roman" w:hAnsi="Times New Roman" w:cs="Times New Roman"/>
                <w:sz w:val="24"/>
                <w:szCs w:val="24"/>
              </w:rPr>
              <w:t>ruMultiAr</w:t>
            </w:r>
          </w:p>
        </w:tc>
        <w:tc>
          <w:tcPr>
            <w:tcW w:w="1774" w:type="dxa"/>
            <w:vAlign w:val="center"/>
            <w:hideMark/>
          </w:tcPr>
          <w:p w14:paraId="5C37B6FC" w14:textId="77777777" w:rsidR="00101FB0" w:rsidRPr="00101FB0" w:rsidRDefault="00101FB0" w:rsidP="001A58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1FB0">
              <w:rPr>
                <w:rFonts w:ascii="Times New Roman" w:hAnsi="Times New Roman" w:cs="Times New Roman"/>
                <w:sz w:val="24"/>
                <w:szCs w:val="24"/>
              </w:rPr>
              <w:t>0.220</w:t>
            </w:r>
          </w:p>
        </w:tc>
        <w:tc>
          <w:tcPr>
            <w:tcW w:w="1538" w:type="dxa"/>
            <w:vAlign w:val="center"/>
            <w:hideMark/>
          </w:tcPr>
          <w:p w14:paraId="6073D024" w14:textId="77777777" w:rsidR="00101FB0" w:rsidRPr="00101FB0" w:rsidRDefault="00101FB0" w:rsidP="001A58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1FB0">
              <w:rPr>
                <w:rFonts w:ascii="Times New Roman" w:hAnsi="Times New Roman" w:cs="Times New Roman"/>
                <w:sz w:val="24"/>
                <w:szCs w:val="24"/>
              </w:rPr>
              <w:t>0.000</w:t>
            </w:r>
          </w:p>
        </w:tc>
        <w:tc>
          <w:tcPr>
            <w:tcW w:w="2135" w:type="dxa"/>
            <w:vAlign w:val="center"/>
            <w:hideMark/>
          </w:tcPr>
          <w:p w14:paraId="5604D2D0" w14:textId="77777777" w:rsidR="00101FB0" w:rsidRPr="00101FB0" w:rsidRDefault="00101FB0" w:rsidP="001A58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1FB0">
              <w:rPr>
                <w:rFonts w:ascii="Times New Roman" w:hAnsi="Times New Roman" w:cs="Times New Roman"/>
                <w:sz w:val="24"/>
                <w:szCs w:val="24"/>
              </w:rPr>
              <w:t>0.241</w:t>
            </w:r>
          </w:p>
        </w:tc>
        <w:tc>
          <w:tcPr>
            <w:tcW w:w="1778" w:type="dxa"/>
          </w:tcPr>
          <w:p w14:paraId="12185852" w14:textId="77777777" w:rsidR="00101FB0" w:rsidRPr="00101FB0" w:rsidRDefault="00101FB0" w:rsidP="001A58C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01F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0.25</w:t>
            </w:r>
          </w:p>
        </w:tc>
      </w:tr>
      <w:tr w:rsidR="00101FB0" w:rsidRPr="00101FB0" w14:paraId="43948EDE" w14:textId="77777777" w:rsidTr="001A58CD">
        <w:trPr>
          <w:tblCellSpacing w:w="15" w:type="dxa"/>
          <w:jc w:val="center"/>
        </w:trPr>
        <w:tc>
          <w:tcPr>
            <w:tcW w:w="1940" w:type="dxa"/>
            <w:vAlign w:val="center"/>
            <w:hideMark/>
          </w:tcPr>
          <w:p w14:paraId="011E28BD" w14:textId="77777777" w:rsidR="00101FB0" w:rsidRPr="00101FB0" w:rsidRDefault="00101FB0" w:rsidP="001A58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1FB0">
              <w:rPr>
                <w:rFonts w:ascii="Times New Roman" w:hAnsi="Times New Roman" w:cs="Times New Roman"/>
                <w:sz w:val="24"/>
                <w:szCs w:val="24"/>
              </w:rPr>
              <w:t>ruModAr</w:t>
            </w:r>
          </w:p>
        </w:tc>
        <w:tc>
          <w:tcPr>
            <w:tcW w:w="1774" w:type="dxa"/>
            <w:vAlign w:val="center"/>
            <w:hideMark/>
          </w:tcPr>
          <w:p w14:paraId="7D0D88BD" w14:textId="77777777" w:rsidR="00101FB0" w:rsidRPr="00101FB0" w:rsidRDefault="00101FB0" w:rsidP="001A58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1FB0">
              <w:rPr>
                <w:rFonts w:ascii="Times New Roman" w:hAnsi="Times New Roman" w:cs="Times New Roman"/>
                <w:sz w:val="24"/>
                <w:szCs w:val="24"/>
              </w:rPr>
              <w:t>0.293</w:t>
            </w:r>
          </w:p>
        </w:tc>
        <w:tc>
          <w:tcPr>
            <w:tcW w:w="1538" w:type="dxa"/>
            <w:vAlign w:val="center"/>
            <w:hideMark/>
          </w:tcPr>
          <w:p w14:paraId="0B43AFB4" w14:textId="77777777" w:rsidR="00101FB0" w:rsidRPr="00101FB0" w:rsidRDefault="00101FB0" w:rsidP="001A58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1FB0">
              <w:rPr>
                <w:rFonts w:ascii="Times New Roman" w:hAnsi="Times New Roman" w:cs="Times New Roman"/>
                <w:sz w:val="24"/>
                <w:szCs w:val="24"/>
              </w:rPr>
              <w:t>0.000</w:t>
            </w:r>
          </w:p>
        </w:tc>
        <w:tc>
          <w:tcPr>
            <w:tcW w:w="2135" w:type="dxa"/>
            <w:vAlign w:val="center"/>
            <w:hideMark/>
          </w:tcPr>
          <w:p w14:paraId="3EB840C4" w14:textId="77777777" w:rsidR="00101FB0" w:rsidRPr="00101FB0" w:rsidRDefault="00101FB0" w:rsidP="001A58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1FB0">
              <w:rPr>
                <w:rFonts w:ascii="Times New Roman" w:hAnsi="Times New Roman" w:cs="Times New Roman"/>
                <w:sz w:val="24"/>
                <w:szCs w:val="24"/>
              </w:rPr>
              <w:t>0.491</w:t>
            </w:r>
          </w:p>
        </w:tc>
        <w:tc>
          <w:tcPr>
            <w:tcW w:w="1778" w:type="dxa"/>
          </w:tcPr>
          <w:p w14:paraId="3D9977C5" w14:textId="77777777" w:rsidR="00101FB0" w:rsidRPr="00101FB0" w:rsidRDefault="00101FB0" w:rsidP="001A58C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01F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0.498</w:t>
            </w:r>
          </w:p>
        </w:tc>
      </w:tr>
      <w:tr w:rsidR="00101FB0" w:rsidRPr="00101FB0" w14:paraId="120ED0D5" w14:textId="77777777" w:rsidTr="001A58CD">
        <w:trPr>
          <w:tblCellSpacing w:w="15" w:type="dxa"/>
          <w:jc w:val="center"/>
        </w:trPr>
        <w:tc>
          <w:tcPr>
            <w:tcW w:w="1940" w:type="dxa"/>
            <w:vAlign w:val="center"/>
            <w:hideMark/>
          </w:tcPr>
          <w:p w14:paraId="3539AD5F" w14:textId="77777777" w:rsidR="00101FB0" w:rsidRPr="00101FB0" w:rsidRDefault="00101FB0" w:rsidP="001A58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1FB0">
              <w:rPr>
                <w:rFonts w:ascii="Times New Roman" w:hAnsi="Times New Roman" w:cs="Times New Roman"/>
                <w:sz w:val="24"/>
                <w:szCs w:val="24"/>
              </w:rPr>
              <w:t>MaMuRaMu</w:t>
            </w:r>
          </w:p>
        </w:tc>
        <w:tc>
          <w:tcPr>
            <w:tcW w:w="1774" w:type="dxa"/>
            <w:vAlign w:val="center"/>
            <w:hideMark/>
          </w:tcPr>
          <w:p w14:paraId="00BCDD5F" w14:textId="77777777" w:rsidR="00101FB0" w:rsidRPr="00101FB0" w:rsidRDefault="00101FB0" w:rsidP="001A58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1FB0">
              <w:rPr>
                <w:rFonts w:ascii="Times New Roman" w:hAnsi="Times New Roman" w:cs="Times New Roman"/>
                <w:sz w:val="24"/>
                <w:szCs w:val="24"/>
              </w:rPr>
              <w:t>0.344</w:t>
            </w:r>
          </w:p>
        </w:tc>
        <w:tc>
          <w:tcPr>
            <w:tcW w:w="1538" w:type="dxa"/>
            <w:vAlign w:val="center"/>
            <w:hideMark/>
          </w:tcPr>
          <w:p w14:paraId="68854067" w14:textId="77777777" w:rsidR="00101FB0" w:rsidRPr="00101FB0" w:rsidRDefault="00101FB0" w:rsidP="001A58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1FB0">
              <w:rPr>
                <w:rFonts w:ascii="Times New Roman" w:hAnsi="Times New Roman" w:cs="Times New Roman"/>
                <w:sz w:val="24"/>
                <w:szCs w:val="24"/>
              </w:rPr>
              <w:t>0.278</w:t>
            </w:r>
          </w:p>
        </w:tc>
        <w:tc>
          <w:tcPr>
            <w:tcW w:w="2135" w:type="dxa"/>
            <w:vAlign w:val="center"/>
            <w:hideMark/>
          </w:tcPr>
          <w:p w14:paraId="5B04A6C7" w14:textId="77777777" w:rsidR="00101FB0" w:rsidRPr="00101FB0" w:rsidRDefault="00101FB0" w:rsidP="001A58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1FB0">
              <w:rPr>
                <w:rFonts w:ascii="Times New Roman" w:hAnsi="Times New Roman" w:cs="Times New Roman"/>
                <w:sz w:val="24"/>
                <w:szCs w:val="24"/>
              </w:rPr>
              <w:t>0.542</w:t>
            </w:r>
          </w:p>
        </w:tc>
        <w:tc>
          <w:tcPr>
            <w:tcW w:w="1778" w:type="dxa"/>
          </w:tcPr>
          <w:p w14:paraId="5C7F1328" w14:textId="77777777" w:rsidR="00101FB0" w:rsidRPr="00101FB0" w:rsidRDefault="00101FB0" w:rsidP="001A58C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01F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0.58</w:t>
            </w:r>
          </w:p>
        </w:tc>
      </w:tr>
      <w:tr w:rsidR="00101FB0" w:rsidRPr="00101FB0" w14:paraId="10FECC84" w14:textId="77777777" w:rsidTr="001A58CD">
        <w:trPr>
          <w:tblCellSpacing w:w="15" w:type="dxa"/>
          <w:jc w:val="center"/>
        </w:trPr>
        <w:tc>
          <w:tcPr>
            <w:tcW w:w="1940" w:type="dxa"/>
            <w:vAlign w:val="center"/>
            <w:hideMark/>
          </w:tcPr>
          <w:p w14:paraId="5D6E330D" w14:textId="77777777" w:rsidR="00101FB0" w:rsidRPr="00101FB0" w:rsidRDefault="00101FB0" w:rsidP="001A58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1FB0">
              <w:rPr>
                <w:rFonts w:ascii="Times New Roman" w:hAnsi="Times New Roman" w:cs="Times New Roman"/>
                <w:sz w:val="24"/>
                <w:szCs w:val="24"/>
              </w:rPr>
              <w:t>SimpleAr</w:t>
            </w:r>
          </w:p>
        </w:tc>
        <w:tc>
          <w:tcPr>
            <w:tcW w:w="1774" w:type="dxa"/>
            <w:vAlign w:val="center"/>
            <w:hideMark/>
          </w:tcPr>
          <w:p w14:paraId="67A951FC" w14:textId="77777777" w:rsidR="00101FB0" w:rsidRPr="00101FB0" w:rsidRDefault="00101FB0" w:rsidP="001A58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1FB0">
              <w:rPr>
                <w:rFonts w:ascii="Times New Roman" w:hAnsi="Times New Roman" w:cs="Times New Roman"/>
                <w:sz w:val="24"/>
                <w:szCs w:val="24"/>
              </w:rPr>
              <w:t>0.706</w:t>
            </w:r>
          </w:p>
        </w:tc>
        <w:tc>
          <w:tcPr>
            <w:tcW w:w="1538" w:type="dxa"/>
            <w:vAlign w:val="center"/>
            <w:hideMark/>
          </w:tcPr>
          <w:p w14:paraId="65BB2FB3" w14:textId="77777777" w:rsidR="00101FB0" w:rsidRPr="00101FB0" w:rsidRDefault="00101FB0" w:rsidP="001A58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1FB0">
              <w:rPr>
                <w:rFonts w:ascii="Times New Roman" w:hAnsi="Times New Roman" w:cs="Times New Roman"/>
                <w:sz w:val="24"/>
                <w:szCs w:val="24"/>
              </w:rPr>
              <w:t>0.820</w:t>
            </w:r>
          </w:p>
        </w:tc>
        <w:tc>
          <w:tcPr>
            <w:tcW w:w="2135" w:type="dxa"/>
            <w:vAlign w:val="center"/>
            <w:hideMark/>
          </w:tcPr>
          <w:p w14:paraId="5921C93B" w14:textId="77777777" w:rsidR="00101FB0" w:rsidRPr="00101FB0" w:rsidRDefault="00101FB0" w:rsidP="001A58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1FB0">
              <w:rPr>
                <w:rFonts w:ascii="Times New Roman" w:hAnsi="Times New Roman" w:cs="Times New Roman"/>
                <w:sz w:val="24"/>
                <w:szCs w:val="24"/>
              </w:rPr>
              <w:t>0.971</w:t>
            </w:r>
          </w:p>
        </w:tc>
        <w:tc>
          <w:tcPr>
            <w:tcW w:w="1778" w:type="dxa"/>
          </w:tcPr>
          <w:p w14:paraId="0031C929" w14:textId="77777777" w:rsidR="00101FB0" w:rsidRPr="00101FB0" w:rsidRDefault="00101FB0" w:rsidP="001A58C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01F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0.981</w:t>
            </w:r>
          </w:p>
        </w:tc>
      </w:tr>
      <w:tr w:rsidR="00101FB0" w:rsidRPr="00101FB0" w14:paraId="32834924" w14:textId="77777777" w:rsidTr="001A58CD">
        <w:trPr>
          <w:tblCellSpacing w:w="15" w:type="dxa"/>
          <w:jc w:val="center"/>
        </w:trPr>
        <w:tc>
          <w:tcPr>
            <w:tcW w:w="1940" w:type="dxa"/>
            <w:vAlign w:val="center"/>
            <w:hideMark/>
          </w:tcPr>
          <w:p w14:paraId="19F89449" w14:textId="77777777" w:rsidR="00101FB0" w:rsidRPr="00101FB0" w:rsidRDefault="00101FB0" w:rsidP="001A58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1FB0">
              <w:rPr>
                <w:rFonts w:ascii="Times New Roman" w:hAnsi="Times New Roman" w:cs="Times New Roman"/>
                <w:sz w:val="24"/>
                <w:szCs w:val="24"/>
              </w:rPr>
              <w:t>ruHuman Eval</w:t>
            </w:r>
          </w:p>
        </w:tc>
        <w:tc>
          <w:tcPr>
            <w:tcW w:w="1774" w:type="dxa"/>
            <w:vAlign w:val="center"/>
            <w:hideMark/>
          </w:tcPr>
          <w:p w14:paraId="705D7C6E" w14:textId="77777777" w:rsidR="00101FB0" w:rsidRPr="00101FB0" w:rsidRDefault="00101FB0" w:rsidP="001A58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1FB0">
              <w:rPr>
                <w:rFonts w:ascii="Times New Roman" w:hAnsi="Times New Roman" w:cs="Times New Roman"/>
                <w:sz w:val="24"/>
                <w:szCs w:val="24"/>
              </w:rPr>
              <w:t>0.000</w:t>
            </w:r>
          </w:p>
        </w:tc>
        <w:tc>
          <w:tcPr>
            <w:tcW w:w="1538" w:type="dxa"/>
            <w:vAlign w:val="center"/>
            <w:hideMark/>
          </w:tcPr>
          <w:p w14:paraId="4D7B7809" w14:textId="77777777" w:rsidR="00101FB0" w:rsidRPr="00101FB0" w:rsidRDefault="00101FB0" w:rsidP="001A58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1FB0">
              <w:rPr>
                <w:rFonts w:ascii="Times New Roman" w:hAnsi="Times New Roman" w:cs="Times New Roman"/>
                <w:sz w:val="24"/>
                <w:szCs w:val="24"/>
              </w:rPr>
              <w:t>0.000</w:t>
            </w:r>
          </w:p>
        </w:tc>
        <w:tc>
          <w:tcPr>
            <w:tcW w:w="2135" w:type="dxa"/>
            <w:vAlign w:val="center"/>
            <w:hideMark/>
          </w:tcPr>
          <w:p w14:paraId="14B8C8DD" w14:textId="77777777" w:rsidR="00101FB0" w:rsidRPr="00101FB0" w:rsidRDefault="00101FB0" w:rsidP="001A58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1FB0">
              <w:rPr>
                <w:rFonts w:ascii="Times New Roman" w:hAnsi="Times New Roman" w:cs="Times New Roman"/>
                <w:sz w:val="24"/>
                <w:szCs w:val="24"/>
              </w:rPr>
              <w:t>0.400</w:t>
            </w:r>
          </w:p>
        </w:tc>
        <w:tc>
          <w:tcPr>
            <w:tcW w:w="1778" w:type="dxa"/>
          </w:tcPr>
          <w:p w14:paraId="0FFE86BA" w14:textId="77777777" w:rsidR="00101FB0" w:rsidRPr="00101FB0" w:rsidRDefault="00101FB0" w:rsidP="001A58C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01F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0.5</w:t>
            </w:r>
          </w:p>
        </w:tc>
      </w:tr>
    </w:tbl>
    <w:p w14:paraId="3BBB0F47" w14:textId="77777777" w:rsidR="005F0A0B" w:rsidRDefault="005F0A0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C52FA4" w14:textId="77777777" w:rsidR="008E1911" w:rsidRPr="008E1911" w:rsidRDefault="008E1911" w:rsidP="008E191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E1911">
        <w:rPr>
          <w:rFonts w:ascii="Times New Roman" w:hAnsi="Times New Roman" w:cs="Times New Roman"/>
          <w:sz w:val="28"/>
          <w:szCs w:val="28"/>
        </w:rPr>
        <w:t>Как видно из таблицы, модель, дообученная с использованием стратегий Adaptive Thinking и RoT, демонстрирует значительное превосходство над базовой моделью и моделью, обученной на датасете ZeroAgency/ru-thinking-reasoning-r1-v2, на всех представленных бенчмарках. Это свидетельствует о том, что модель успешно освоила предложенные стратегии рассуждений для решения широкого круга задач, а также научилась генерировать рабочий код на языке Python.</w:t>
      </w:r>
    </w:p>
    <w:p w14:paraId="49BCE0F7" w14:textId="542D588C" w:rsidR="00AB0FB2" w:rsidRPr="00573DD9" w:rsidRDefault="008E1911" w:rsidP="00573DD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E1911">
        <w:rPr>
          <w:rFonts w:ascii="Times New Roman" w:hAnsi="Times New Roman" w:cs="Times New Roman"/>
          <w:sz w:val="28"/>
          <w:szCs w:val="28"/>
        </w:rPr>
        <w:lastRenderedPageBreak/>
        <w:t>Для дальнейшего повышения результатов был проведен эксперимент, в котором модели была предоставлена возможность использовать интерпретатор Python для выполнения сгенерированного кода и возвращать результат его исполнения в качестве финального ответа.</w:t>
      </w:r>
      <w:r w:rsidR="00573DD9" w:rsidRPr="00573DD9">
        <w:rPr>
          <w:rFonts w:ascii="Times New Roman" w:hAnsi="Times New Roman" w:cs="Times New Roman"/>
          <w:sz w:val="28"/>
          <w:szCs w:val="28"/>
        </w:rPr>
        <w:t xml:space="preserve"> </w:t>
      </w:r>
      <w:r w:rsidR="00573DD9">
        <w:rPr>
          <w:rFonts w:ascii="Times New Roman" w:hAnsi="Times New Roman" w:cs="Times New Roman"/>
          <w:sz w:val="28"/>
          <w:szCs w:val="28"/>
        </w:rPr>
        <w:t>Результаты сравнения приведены в таблице 2.</w:t>
      </w:r>
    </w:p>
    <w:p w14:paraId="6E915DD6" w14:textId="77777777" w:rsidR="009C79FE" w:rsidRPr="00C715FE" w:rsidRDefault="009C79FE" w:rsidP="009C79FE">
      <w:pPr>
        <w:pStyle w:val="a9"/>
        <w:ind w:left="115" w:right="109" w:firstLine="710"/>
        <w:jc w:val="right"/>
        <w:rPr>
          <w:i/>
          <w:iCs/>
          <w:sz w:val="24"/>
          <w:szCs w:val="24"/>
        </w:rPr>
      </w:pPr>
      <w:r w:rsidRPr="00C715FE">
        <w:rPr>
          <w:i/>
          <w:iCs/>
          <w:spacing w:val="-2"/>
          <w:sz w:val="24"/>
          <w:szCs w:val="24"/>
        </w:rPr>
        <w:t xml:space="preserve">Таблица 2. </w:t>
      </w:r>
    </w:p>
    <w:p w14:paraId="59C9C8D0" w14:textId="77777777" w:rsidR="009C79FE" w:rsidRPr="00C715FE" w:rsidRDefault="009C79FE" w:rsidP="009C79FE">
      <w:pPr>
        <w:ind w:firstLine="708"/>
        <w:jc w:val="center"/>
        <w:rPr>
          <w:rFonts w:ascii="Times New Roman" w:hAnsi="Times New Roman" w:cs="Times New Roman"/>
        </w:rPr>
      </w:pPr>
      <w:r w:rsidRPr="00C715FE">
        <w:rPr>
          <w:rFonts w:ascii="Times New Roman" w:hAnsi="Times New Roman" w:cs="Times New Roman"/>
        </w:rPr>
        <w:t>Сравнение качества дистилляции с «читерством»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C79FE" w:rsidRPr="00C715FE" w14:paraId="6BB8252C" w14:textId="77777777" w:rsidTr="001A58CD">
        <w:tc>
          <w:tcPr>
            <w:tcW w:w="3115" w:type="dxa"/>
            <w:vAlign w:val="center"/>
          </w:tcPr>
          <w:p w14:paraId="2D29A6F6" w14:textId="77777777" w:rsidR="009C79FE" w:rsidRPr="00C715FE" w:rsidRDefault="009C79FE" w:rsidP="001A58CD">
            <w:pPr>
              <w:jc w:val="center"/>
              <w:rPr>
                <w:rFonts w:ascii="Times New Roman" w:hAnsi="Times New Roman" w:cs="Times New Roman"/>
              </w:rPr>
            </w:pPr>
            <w:r w:rsidRPr="00C715FE">
              <w:rPr>
                <w:rFonts w:ascii="Times New Roman" w:hAnsi="Times New Roman" w:cs="Times New Roman"/>
              </w:rPr>
              <w:t>Модель</w:t>
            </w:r>
          </w:p>
        </w:tc>
        <w:tc>
          <w:tcPr>
            <w:tcW w:w="3115" w:type="dxa"/>
            <w:vAlign w:val="center"/>
          </w:tcPr>
          <w:p w14:paraId="31F6E537" w14:textId="77777777" w:rsidR="009C79FE" w:rsidRPr="00C715FE" w:rsidRDefault="009C79FE" w:rsidP="001A58CD">
            <w:pPr>
              <w:jc w:val="center"/>
              <w:rPr>
                <w:rFonts w:ascii="Times New Roman" w:hAnsi="Times New Roman" w:cs="Times New Roman"/>
              </w:rPr>
            </w:pPr>
            <w:r w:rsidRPr="00C715FE">
              <w:rPr>
                <w:rFonts w:ascii="Times New Roman" w:hAnsi="Times New Roman" w:cs="Times New Roman"/>
              </w:rPr>
              <w:t>ruMultiAr</w:t>
            </w:r>
            <w:r w:rsidRPr="00C715FE">
              <w:rPr>
                <w:rFonts w:ascii="Times New Roman" w:hAnsi="Times New Roman" w:cs="Times New Roman"/>
                <w:lang w:val="en-US"/>
              </w:rPr>
              <w:t xml:space="preserve"> (</w:t>
            </w:r>
            <w:r w:rsidRPr="00C715FE">
              <w:rPr>
                <w:rFonts w:ascii="Times New Roman" w:hAnsi="Times New Roman" w:cs="Times New Roman"/>
              </w:rPr>
              <w:t>больше – лучше)</w:t>
            </w:r>
          </w:p>
        </w:tc>
        <w:tc>
          <w:tcPr>
            <w:tcW w:w="3115" w:type="dxa"/>
            <w:vAlign w:val="center"/>
          </w:tcPr>
          <w:p w14:paraId="67C42B25" w14:textId="77777777" w:rsidR="009C79FE" w:rsidRPr="00C715FE" w:rsidRDefault="009C79FE" w:rsidP="001A58CD">
            <w:pPr>
              <w:jc w:val="center"/>
              <w:rPr>
                <w:rFonts w:ascii="Times New Roman" w:hAnsi="Times New Roman" w:cs="Times New Roman"/>
              </w:rPr>
            </w:pPr>
            <w:r w:rsidRPr="00C715FE">
              <w:rPr>
                <w:rFonts w:ascii="Times New Roman" w:hAnsi="Times New Roman" w:cs="Times New Roman"/>
              </w:rPr>
              <w:t>MathLogicQA (больше – лучше)</w:t>
            </w:r>
          </w:p>
        </w:tc>
      </w:tr>
      <w:tr w:rsidR="009C79FE" w:rsidRPr="00C715FE" w14:paraId="5460825C" w14:textId="77777777" w:rsidTr="001A58CD">
        <w:tc>
          <w:tcPr>
            <w:tcW w:w="3115" w:type="dxa"/>
            <w:vAlign w:val="center"/>
          </w:tcPr>
          <w:p w14:paraId="1276F70F" w14:textId="77777777" w:rsidR="009C79FE" w:rsidRPr="00C715FE" w:rsidRDefault="009C79FE" w:rsidP="001A58CD">
            <w:pPr>
              <w:jc w:val="center"/>
              <w:rPr>
                <w:rFonts w:ascii="Times New Roman" w:hAnsi="Times New Roman" w:cs="Times New Roman"/>
              </w:rPr>
            </w:pPr>
            <w:r w:rsidRPr="00C715FE">
              <w:rPr>
                <w:rFonts w:ascii="Times New Roman" w:hAnsi="Times New Roman" w:cs="Times New Roman"/>
              </w:rPr>
              <w:t>Qwen2.5-Max</w:t>
            </w:r>
          </w:p>
        </w:tc>
        <w:tc>
          <w:tcPr>
            <w:tcW w:w="3115" w:type="dxa"/>
            <w:vAlign w:val="center"/>
          </w:tcPr>
          <w:p w14:paraId="78F0A77A" w14:textId="77777777" w:rsidR="009C79FE" w:rsidRPr="00C715FE" w:rsidRDefault="009C79FE" w:rsidP="001A58CD">
            <w:pPr>
              <w:jc w:val="center"/>
              <w:rPr>
                <w:rFonts w:ascii="Times New Roman" w:hAnsi="Times New Roman" w:cs="Times New Roman"/>
              </w:rPr>
            </w:pPr>
            <w:r w:rsidRPr="00C715FE">
              <w:rPr>
                <w:rFonts w:ascii="Times New Roman" w:hAnsi="Times New Roman" w:cs="Times New Roman"/>
              </w:rPr>
              <w:t>0.591</w:t>
            </w:r>
          </w:p>
        </w:tc>
        <w:tc>
          <w:tcPr>
            <w:tcW w:w="3115" w:type="dxa"/>
            <w:vAlign w:val="center"/>
          </w:tcPr>
          <w:p w14:paraId="4355F9E4" w14:textId="77777777" w:rsidR="009C79FE" w:rsidRPr="00C715FE" w:rsidRDefault="009C79FE" w:rsidP="001A58C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C715FE">
              <w:rPr>
                <w:rFonts w:ascii="Times New Roman" w:hAnsi="Times New Roman" w:cs="Times New Roman"/>
                <w:lang w:val="en-US"/>
              </w:rPr>
              <w:t>0.775</w:t>
            </w:r>
          </w:p>
        </w:tc>
      </w:tr>
      <w:tr w:rsidR="009C79FE" w:rsidRPr="00C715FE" w14:paraId="67CD071B" w14:textId="77777777" w:rsidTr="001A58CD">
        <w:tc>
          <w:tcPr>
            <w:tcW w:w="3115" w:type="dxa"/>
            <w:vAlign w:val="center"/>
          </w:tcPr>
          <w:p w14:paraId="1575D7CB" w14:textId="77777777" w:rsidR="009C79FE" w:rsidRPr="00C715FE" w:rsidRDefault="009C79FE" w:rsidP="001A58CD">
            <w:pPr>
              <w:jc w:val="center"/>
              <w:rPr>
                <w:rFonts w:ascii="Times New Roman" w:hAnsi="Times New Roman" w:cs="Times New Roman"/>
              </w:rPr>
            </w:pPr>
            <w:r w:rsidRPr="00C715FE">
              <w:rPr>
                <w:rFonts w:ascii="Times New Roman" w:hAnsi="Times New Roman" w:cs="Times New Roman"/>
              </w:rPr>
              <w:t>GPT-4o</w:t>
            </w:r>
          </w:p>
        </w:tc>
        <w:tc>
          <w:tcPr>
            <w:tcW w:w="3115" w:type="dxa"/>
            <w:vAlign w:val="center"/>
          </w:tcPr>
          <w:p w14:paraId="64E44E73" w14:textId="77777777" w:rsidR="009C79FE" w:rsidRPr="00C715FE" w:rsidRDefault="009C79FE" w:rsidP="001A58C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C715FE">
              <w:rPr>
                <w:rFonts w:ascii="Times New Roman" w:hAnsi="Times New Roman" w:cs="Times New Roman"/>
                <w:lang w:val="en-US"/>
              </w:rPr>
              <w:t>0.411</w:t>
            </w:r>
          </w:p>
        </w:tc>
        <w:tc>
          <w:tcPr>
            <w:tcW w:w="3115" w:type="dxa"/>
            <w:vAlign w:val="center"/>
          </w:tcPr>
          <w:p w14:paraId="25A28B76" w14:textId="77777777" w:rsidR="009C79FE" w:rsidRPr="00C715FE" w:rsidRDefault="009C79FE" w:rsidP="001A58C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C715FE">
              <w:rPr>
                <w:rFonts w:ascii="Times New Roman" w:hAnsi="Times New Roman" w:cs="Times New Roman"/>
                <w:lang w:val="en-US"/>
              </w:rPr>
              <w:t>0.528</w:t>
            </w:r>
          </w:p>
        </w:tc>
      </w:tr>
      <w:tr w:rsidR="009C79FE" w:rsidRPr="00C715FE" w14:paraId="70EAB183" w14:textId="77777777" w:rsidTr="001A58CD">
        <w:tc>
          <w:tcPr>
            <w:tcW w:w="3115" w:type="dxa"/>
            <w:vAlign w:val="center"/>
          </w:tcPr>
          <w:p w14:paraId="3F967D76" w14:textId="77777777" w:rsidR="009C79FE" w:rsidRPr="00C715FE" w:rsidRDefault="009C79FE" w:rsidP="001A58C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C715FE">
              <w:rPr>
                <w:rFonts w:ascii="Times New Roman" w:hAnsi="Times New Roman" w:cs="Times New Roman"/>
                <w:b/>
                <w:bCs/>
                <w:lang w:val="en-US"/>
              </w:rPr>
              <w:t xml:space="preserve">Qwen3-1.7B + LoRA Adaptive Thinking + </w:t>
            </w:r>
            <w:r w:rsidRPr="00C715FE">
              <w:rPr>
                <w:rFonts w:ascii="Times New Roman" w:hAnsi="Times New Roman" w:cs="Times New Roman"/>
                <w:b/>
                <w:bCs/>
              </w:rPr>
              <w:t>интерпретатор</w:t>
            </w:r>
            <w:r w:rsidRPr="00C715FE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Python</w:t>
            </w:r>
          </w:p>
        </w:tc>
        <w:tc>
          <w:tcPr>
            <w:tcW w:w="3115" w:type="dxa"/>
            <w:vAlign w:val="center"/>
          </w:tcPr>
          <w:p w14:paraId="0B57EBDE" w14:textId="77777777" w:rsidR="009C79FE" w:rsidRPr="00C715FE" w:rsidRDefault="009C79FE" w:rsidP="001A58C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C715FE">
              <w:rPr>
                <w:rFonts w:ascii="Times New Roman" w:hAnsi="Times New Roman" w:cs="Times New Roman"/>
                <w:lang w:val="en-US"/>
              </w:rPr>
              <w:t>0.537</w:t>
            </w:r>
          </w:p>
        </w:tc>
        <w:tc>
          <w:tcPr>
            <w:tcW w:w="3115" w:type="dxa"/>
            <w:vAlign w:val="center"/>
          </w:tcPr>
          <w:p w14:paraId="47004883" w14:textId="77777777" w:rsidR="009C79FE" w:rsidRPr="00C715FE" w:rsidRDefault="009C79FE" w:rsidP="001A58C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C715FE">
              <w:rPr>
                <w:rFonts w:ascii="Times New Roman" w:hAnsi="Times New Roman" w:cs="Times New Roman"/>
                <w:lang w:val="en-US"/>
              </w:rPr>
              <w:t>0.452</w:t>
            </w:r>
          </w:p>
        </w:tc>
      </w:tr>
      <w:tr w:rsidR="009C79FE" w:rsidRPr="00225139" w14:paraId="6712DA86" w14:textId="77777777" w:rsidTr="001A58CD">
        <w:tc>
          <w:tcPr>
            <w:tcW w:w="3115" w:type="dxa"/>
            <w:vAlign w:val="center"/>
          </w:tcPr>
          <w:p w14:paraId="76A8EC51" w14:textId="77777777" w:rsidR="009C79FE" w:rsidRPr="00C715FE" w:rsidRDefault="009C79FE" w:rsidP="001A58C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C715FE">
              <w:rPr>
                <w:rFonts w:ascii="Times New Roman" w:hAnsi="Times New Roman" w:cs="Times New Roman"/>
              </w:rPr>
              <w:t>Qwen2.5-Math-1.5B</w:t>
            </w:r>
          </w:p>
        </w:tc>
        <w:tc>
          <w:tcPr>
            <w:tcW w:w="3115" w:type="dxa"/>
            <w:vAlign w:val="center"/>
          </w:tcPr>
          <w:p w14:paraId="497ED7D6" w14:textId="77777777" w:rsidR="009C79FE" w:rsidRPr="00C715FE" w:rsidRDefault="009C79FE" w:rsidP="001A58C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C715FE">
              <w:rPr>
                <w:rFonts w:ascii="Times New Roman" w:hAnsi="Times New Roman" w:cs="Times New Roman"/>
                <w:lang w:val="en-US"/>
              </w:rPr>
              <w:t>0.251</w:t>
            </w:r>
          </w:p>
        </w:tc>
        <w:tc>
          <w:tcPr>
            <w:tcW w:w="3115" w:type="dxa"/>
            <w:vAlign w:val="center"/>
          </w:tcPr>
          <w:p w14:paraId="222B02B0" w14:textId="77777777" w:rsidR="009C79FE" w:rsidRPr="00C715FE" w:rsidRDefault="009C79FE" w:rsidP="001A58C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C715FE">
              <w:rPr>
                <w:rFonts w:ascii="Times New Roman" w:hAnsi="Times New Roman" w:cs="Times New Roman"/>
                <w:lang w:val="en-US"/>
              </w:rPr>
              <w:t>0.349</w:t>
            </w:r>
          </w:p>
        </w:tc>
      </w:tr>
      <w:tr w:rsidR="009C79FE" w:rsidRPr="00C715FE" w14:paraId="3186E1D0" w14:textId="77777777" w:rsidTr="001A58CD">
        <w:tc>
          <w:tcPr>
            <w:tcW w:w="3115" w:type="dxa"/>
            <w:vAlign w:val="center"/>
          </w:tcPr>
          <w:p w14:paraId="5956368C" w14:textId="77777777" w:rsidR="009C79FE" w:rsidRPr="00C715FE" w:rsidRDefault="009C79FE" w:rsidP="001A58C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C715FE">
              <w:rPr>
                <w:rFonts w:ascii="Times New Roman" w:hAnsi="Times New Roman" w:cs="Times New Roman"/>
                <w:b/>
                <w:bCs/>
                <w:lang w:val="en-US"/>
              </w:rPr>
              <w:t>Qwen3-1.7B + LoRA Adaptive Thinking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 + RoT</w:t>
            </w:r>
            <w:r w:rsidRPr="00C715FE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+ </w:t>
            </w:r>
            <w:r w:rsidRPr="00C715FE">
              <w:rPr>
                <w:rFonts w:ascii="Times New Roman" w:hAnsi="Times New Roman" w:cs="Times New Roman"/>
                <w:b/>
                <w:bCs/>
              </w:rPr>
              <w:t>интерпретатор</w:t>
            </w:r>
            <w:r w:rsidRPr="00C715FE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Python</w:t>
            </w:r>
          </w:p>
        </w:tc>
        <w:tc>
          <w:tcPr>
            <w:tcW w:w="3115" w:type="dxa"/>
            <w:vAlign w:val="center"/>
          </w:tcPr>
          <w:p w14:paraId="5B7779F7" w14:textId="77777777" w:rsidR="009C79FE" w:rsidRPr="00C715FE" w:rsidRDefault="009C79FE" w:rsidP="001A58C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0.62</w:t>
            </w:r>
          </w:p>
        </w:tc>
        <w:tc>
          <w:tcPr>
            <w:tcW w:w="3115" w:type="dxa"/>
            <w:vAlign w:val="center"/>
          </w:tcPr>
          <w:p w14:paraId="118EE228" w14:textId="77777777" w:rsidR="009C79FE" w:rsidRPr="00C715FE" w:rsidRDefault="009C79FE" w:rsidP="001A58C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0.52</w:t>
            </w:r>
          </w:p>
        </w:tc>
      </w:tr>
    </w:tbl>
    <w:p w14:paraId="1E335F4A" w14:textId="150AD521" w:rsidR="005F0A0B" w:rsidRDefault="005F0A0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F620B44" w14:textId="77777777" w:rsidR="005B23EE" w:rsidRDefault="005B23EE" w:rsidP="005B23EE">
      <w:pPr>
        <w:spacing w:after="54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B23EE">
        <w:rPr>
          <w:rFonts w:ascii="Times New Roman" w:eastAsia="Times New Roman" w:hAnsi="Times New Roman" w:cs="Times New Roman"/>
          <w:sz w:val="28"/>
          <w:szCs w:val="28"/>
        </w:rPr>
        <w:t>Результаты показывают, что предложенный подход с использованием интерпретатора Python позволяет малой модели не только достигать, но и превосходить производительность таких крупных моделей, как Qwen2.5-Max и GPT-4o, на специализированных задачах.</w:t>
      </w:r>
    </w:p>
    <w:p w14:paraId="3DF3BFA3" w14:textId="5057D422" w:rsidR="005B23EE" w:rsidRPr="005B23EE" w:rsidRDefault="005B23EE" w:rsidP="005B23EE">
      <w:pPr>
        <w:spacing w:after="54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B23EE">
        <w:rPr>
          <w:rFonts w:ascii="Times New Roman" w:eastAsia="Times New Roman" w:hAnsi="Times New Roman" w:cs="Times New Roman"/>
          <w:sz w:val="28"/>
          <w:szCs w:val="28"/>
        </w:rPr>
        <w:t>Был успешно реализован и апробирован подход к дистилляции знаний, направленный на перенос сложных навыков рассуждения от крупных моделей-учителей к компактной модели-ученику.</w:t>
      </w:r>
      <w:r w:rsidR="00573DD9" w:rsidRPr="00573DD9">
        <w:rPr>
          <w:rFonts w:ascii="Times New Roman" w:eastAsia="Times New Roman" w:hAnsi="Times New Roman" w:cs="Times New Roman"/>
          <w:sz w:val="28"/>
          <w:szCs w:val="28"/>
        </w:rPr>
        <w:t>[1][2]</w:t>
      </w:r>
      <w:r w:rsidRPr="005B23EE">
        <w:rPr>
          <w:rFonts w:ascii="Times New Roman" w:eastAsia="Times New Roman" w:hAnsi="Times New Roman" w:cs="Times New Roman"/>
          <w:sz w:val="28"/>
          <w:szCs w:val="28"/>
        </w:rPr>
        <w:t xml:space="preserve"> Создание уникального, высококачественного датасета, включающего инновационную стратегию самокоррекции (RoT), в сочетании с эффективным применением техник SFT и LoRA позволило добиться значительного улучшения рассуждающих способностей модели Qwen3-1.</w:t>
      </w:r>
      <w:r w:rsidR="001A58CD" w:rsidRPr="001A58CD">
        <w:rPr>
          <w:rFonts w:ascii="Times New Roman" w:eastAsia="Times New Roman" w:hAnsi="Times New Roman" w:cs="Times New Roman"/>
          <w:sz w:val="28"/>
          <w:szCs w:val="28"/>
        </w:rPr>
        <w:t>7</w:t>
      </w:r>
      <w:r w:rsidRPr="005B23EE">
        <w:rPr>
          <w:rFonts w:ascii="Times New Roman" w:eastAsia="Times New Roman" w:hAnsi="Times New Roman" w:cs="Times New Roman"/>
          <w:sz w:val="28"/>
          <w:szCs w:val="28"/>
        </w:rPr>
        <w:t>B.</w:t>
      </w:r>
    </w:p>
    <w:p w14:paraId="4B0BB78A" w14:textId="77777777" w:rsidR="005B23EE" w:rsidRPr="005B23EE" w:rsidRDefault="005B23EE" w:rsidP="005B23EE">
      <w:pPr>
        <w:spacing w:after="54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B23EE">
        <w:rPr>
          <w:rFonts w:ascii="Times New Roman" w:eastAsia="Times New Roman" w:hAnsi="Times New Roman" w:cs="Times New Roman"/>
          <w:sz w:val="28"/>
          <w:szCs w:val="28"/>
        </w:rPr>
        <w:lastRenderedPageBreak/>
        <w:t>Полученная в результате исследования модель демонстрирует производительность, сопоставимую с современными решениями в своем классе, при значительно меньших требованиях к вычислительным ресурсам. Это подтверждает целесообразность и высокую эффективность предложенного подхода для создания нового поколения компактных и мощных инструментов искусственного интеллекта.</w:t>
      </w:r>
    </w:p>
    <w:p w14:paraId="657C386B" w14:textId="2B0880BE" w:rsidR="009C79FE" w:rsidRPr="009C79FE" w:rsidRDefault="009C79FE" w:rsidP="009C79FE">
      <w:pPr>
        <w:spacing w:after="54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C79FE">
        <w:rPr>
          <w:rFonts w:ascii="Times New Roman" w:eastAsia="Times New Roman" w:hAnsi="Times New Roman" w:cs="Times New Roman"/>
          <w:b/>
          <w:bCs/>
          <w:sz w:val="28"/>
          <w:szCs w:val="28"/>
        </w:rPr>
        <w:t>Список источников</w:t>
      </w:r>
    </w:p>
    <w:p w14:paraId="698D5451" w14:textId="77777777" w:rsidR="009C79FE" w:rsidRPr="009C79FE" w:rsidRDefault="009C79FE" w:rsidP="009C79FE">
      <w:pPr>
        <w:numPr>
          <w:ilvl w:val="0"/>
          <w:numId w:val="6"/>
        </w:numPr>
        <w:spacing w:after="54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C79FE">
        <w:rPr>
          <w:rFonts w:ascii="Times New Roman" w:eastAsia="Times New Roman" w:hAnsi="Times New Roman" w:cs="Times New Roman"/>
          <w:sz w:val="28"/>
          <w:szCs w:val="28"/>
          <w:lang w:val="en-US"/>
        </w:rPr>
        <w:t>Chenglin Li, Qianglong Chen, Liangyue Li, Caiyu Wang, Yicheng Li, Zulong Chen, Yin Zhang. Mixed Distillation Helps Smaller Language Model Better Reasoning. URL: </w:t>
      </w:r>
      <w:hyperlink r:id="rId15" w:tgtFrame="_blank" w:history="1">
        <w:r w:rsidRPr="009C79FE">
          <w:rPr>
            <w:rStyle w:val="af3"/>
            <w:rFonts w:ascii="Times New Roman" w:eastAsia="Times New Roman" w:hAnsi="Times New Roman" w:cs="Times New Roman"/>
            <w:sz w:val="28"/>
            <w:szCs w:val="28"/>
            <w:lang w:val="en-US"/>
          </w:rPr>
          <w:t>https://arxiv.org/abs/2312.10730</w:t>
        </w:r>
      </w:hyperlink>
    </w:p>
    <w:p w14:paraId="6DE8859C" w14:textId="77777777" w:rsidR="009C79FE" w:rsidRPr="009C79FE" w:rsidRDefault="009C79FE" w:rsidP="009C79FE">
      <w:pPr>
        <w:numPr>
          <w:ilvl w:val="0"/>
          <w:numId w:val="6"/>
        </w:numPr>
        <w:spacing w:after="5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79FE">
        <w:rPr>
          <w:rFonts w:ascii="Times New Roman" w:eastAsia="Times New Roman" w:hAnsi="Times New Roman" w:cs="Times New Roman"/>
          <w:sz w:val="28"/>
          <w:szCs w:val="28"/>
        </w:rPr>
        <w:t>Вадим Шиянов. Дистилляция знаний. URL: </w:t>
      </w:r>
      <w:hyperlink r:id="rId16" w:tgtFrame="_blank" w:history="1">
        <w:r w:rsidRPr="009C79FE">
          <w:rPr>
            <w:rStyle w:val="af3"/>
            <w:rFonts w:ascii="Times New Roman" w:eastAsia="Times New Roman" w:hAnsi="Times New Roman" w:cs="Times New Roman"/>
            <w:sz w:val="28"/>
            <w:szCs w:val="28"/>
          </w:rPr>
          <w:t>https://education.yandex.ru/handbook/ml/article/distillyaciya-znanij</w:t>
        </w:r>
      </w:hyperlink>
    </w:p>
    <w:p w14:paraId="0C5A97E1" w14:textId="77777777" w:rsidR="009C79FE" w:rsidRPr="009C79FE" w:rsidRDefault="009C79FE" w:rsidP="009C79FE">
      <w:pPr>
        <w:numPr>
          <w:ilvl w:val="0"/>
          <w:numId w:val="6"/>
        </w:numPr>
        <w:spacing w:after="5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79FE">
        <w:rPr>
          <w:rFonts w:ascii="Times New Roman" w:eastAsia="Times New Roman" w:hAnsi="Times New Roman" w:cs="Times New Roman"/>
          <w:sz w:val="28"/>
          <w:szCs w:val="28"/>
          <w:lang w:val="en-US"/>
        </w:rPr>
        <w:t>Xiao Chen, Sihang Zhou, Ke Liang, Xiaoyu Sun, Xinwang Liu. Skip-Thinking: Chunk-wise Chain-of-Thought Distillation Enable Smaller Language Models to Reason Better and Faster. </w:t>
      </w:r>
      <w:r w:rsidRPr="009C79FE">
        <w:rPr>
          <w:rFonts w:ascii="Times New Roman" w:eastAsia="Times New Roman" w:hAnsi="Times New Roman" w:cs="Times New Roman"/>
          <w:sz w:val="28"/>
          <w:szCs w:val="28"/>
        </w:rPr>
        <w:t>URL: </w:t>
      </w:r>
      <w:hyperlink r:id="rId17" w:tgtFrame="_blank" w:history="1">
        <w:r w:rsidRPr="009C79FE">
          <w:rPr>
            <w:rStyle w:val="af3"/>
            <w:rFonts w:ascii="Times New Roman" w:eastAsia="Times New Roman" w:hAnsi="Times New Roman" w:cs="Times New Roman"/>
            <w:sz w:val="28"/>
            <w:szCs w:val="28"/>
          </w:rPr>
          <w:t>https://arxiv.org/abs/2505.18642</w:t>
        </w:r>
      </w:hyperlink>
    </w:p>
    <w:p w14:paraId="0A813CED" w14:textId="77777777" w:rsidR="009C79FE" w:rsidRPr="009C79FE" w:rsidRDefault="009C79FE" w:rsidP="009C79FE">
      <w:pPr>
        <w:numPr>
          <w:ilvl w:val="0"/>
          <w:numId w:val="6"/>
        </w:numPr>
        <w:spacing w:after="5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79FE">
        <w:rPr>
          <w:rFonts w:ascii="Times New Roman" w:eastAsia="Times New Roman" w:hAnsi="Times New Roman" w:cs="Times New Roman"/>
          <w:sz w:val="28"/>
          <w:szCs w:val="28"/>
          <w:lang w:val="en-US"/>
        </w:rPr>
        <w:t>Hinton, G., Vinyals, O., &amp; Dean, J. (2015). Distilling the Knowledge in a Neural Network. </w:t>
      </w:r>
      <w:r w:rsidRPr="009C79FE">
        <w:rPr>
          <w:rFonts w:ascii="Times New Roman" w:eastAsia="Times New Roman" w:hAnsi="Times New Roman" w:cs="Times New Roman"/>
          <w:sz w:val="28"/>
          <w:szCs w:val="28"/>
        </w:rPr>
        <w:t>URL: </w:t>
      </w:r>
      <w:hyperlink r:id="rId18" w:tgtFrame="_blank" w:history="1">
        <w:r w:rsidRPr="009C79FE">
          <w:rPr>
            <w:rStyle w:val="af3"/>
            <w:rFonts w:ascii="Times New Roman" w:eastAsia="Times New Roman" w:hAnsi="Times New Roman" w:cs="Times New Roman"/>
            <w:sz w:val="28"/>
            <w:szCs w:val="28"/>
          </w:rPr>
          <w:t>https://arxiv.org/abs/1503.02531</w:t>
        </w:r>
      </w:hyperlink>
    </w:p>
    <w:p w14:paraId="579CD7A1" w14:textId="34131778" w:rsidR="00AB0FB2" w:rsidRPr="00573DD9" w:rsidRDefault="009C79FE" w:rsidP="00573DD9">
      <w:pPr>
        <w:numPr>
          <w:ilvl w:val="0"/>
          <w:numId w:val="6"/>
        </w:numPr>
        <w:spacing w:after="5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79FE">
        <w:rPr>
          <w:rFonts w:ascii="Times New Roman" w:eastAsia="Times New Roman" w:hAnsi="Times New Roman" w:cs="Times New Roman"/>
          <w:sz w:val="28"/>
          <w:szCs w:val="28"/>
          <w:lang w:val="en-US"/>
        </w:rPr>
        <w:t>Wei, J., Wang, X., Schuurmans, D., Bosma, M., Chi, E., Le, Q., &amp; Zhou, D. (2022). Chain-of-Thought Prompting Elicits Reasoning in Large Language Models. </w:t>
      </w:r>
      <w:r w:rsidRPr="009C79FE">
        <w:rPr>
          <w:rFonts w:ascii="Times New Roman" w:eastAsia="Times New Roman" w:hAnsi="Times New Roman" w:cs="Times New Roman"/>
          <w:sz w:val="28"/>
          <w:szCs w:val="28"/>
        </w:rPr>
        <w:t>URL: </w:t>
      </w:r>
      <w:hyperlink r:id="rId19" w:tgtFrame="_blank" w:history="1">
        <w:r w:rsidRPr="009C79FE">
          <w:rPr>
            <w:rStyle w:val="af3"/>
            <w:rFonts w:ascii="Times New Roman" w:eastAsia="Times New Roman" w:hAnsi="Times New Roman" w:cs="Times New Roman"/>
            <w:sz w:val="28"/>
            <w:szCs w:val="28"/>
          </w:rPr>
          <w:t>https://arxiv.org/abs/2201.11903</w:t>
        </w:r>
      </w:hyperlink>
    </w:p>
    <w:p w14:paraId="3A8E356F" w14:textId="77777777" w:rsidR="00573DD9" w:rsidRPr="00573DD9" w:rsidRDefault="00573DD9" w:rsidP="00573DD9">
      <w:pPr>
        <w:spacing w:after="540"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68BB903" w14:textId="77777777" w:rsidR="005A6A93" w:rsidRPr="005A6A93" w:rsidRDefault="005A6A93">
      <w:pPr>
        <w:spacing w:after="540" w:line="36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r w:rsidRPr="005A6A93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lastRenderedPageBreak/>
        <w:t>A new approach to reasoning distillation</w:t>
      </w:r>
    </w:p>
    <w:p w14:paraId="72AD073E" w14:textId="62BC8D75" w:rsidR="005F0A0B" w:rsidRPr="001A58CD" w:rsidRDefault="00E55389">
      <w:pPr>
        <w:spacing w:after="540" w:line="360" w:lineRule="auto"/>
        <w:jc w:val="both"/>
        <w:rPr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Sukhatsky</w:t>
      </w: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Maksim Olegovich</w:t>
      </w: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                                        </w:t>
      </w:r>
      <w:hyperlink r:id="rId20">
        <w:r>
          <w:rPr>
            <w:rFonts w:ascii="Times New Roman" w:eastAsia="Times New Roman" w:hAnsi="Times New Roman" w:cs="Times New Roman"/>
            <w:b/>
            <w:bCs/>
            <w:i/>
            <w:iCs/>
            <w:sz w:val="24"/>
            <w:szCs w:val="24"/>
            <w:lang w:val="en-US"/>
          </w:rPr>
          <w:t>loxterpoi@gmail.com</w:t>
        </w:r>
      </w:hyperlink>
    </w:p>
    <w:p w14:paraId="655DC741" w14:textId="40528C30" w:rsidR="00E2116A" w:rsidRPr="001A58CD" w:rsidRDefault="00E2116A">
      <w:pPr>
        <w:spacing w:after="540" w:line="360" w:lineRule="auto"/>
        <w:jc w:val="both"/>
        <w:rPr>
          <w:rStyle w:val="-"/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u w:val="none"/>
          <w:lang w:val="en-US"/>
        </w:rPr>
      </w:pPr>
      <w:r w:rsidRPr="00E2116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"/>
        </w:rPr>
        <w:t>Korlyakova Maria Olegovna</w:t>
      </w:r>
      <w:r w:rsidRPr="00E2116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                                        </w:t>
      </w:r>
      <w:r w:rsidRPr="00E2116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/>
        </w:rPr>
        <w:tab/>
        <w:t>mkorlyakova@yandex.ru</w:t>
      </w:r>
    </w:p>
    <w:p w14:paraId="72FBBA86" w14:textId="77777777" w:rsidR="005F0A0B" w:rsidRPr="00AB0FB2" w:rsidRDefault="00E55389">
      <w:pPr>
        <w:spacing w:line="360" w:lineRule="auto"/>
        <w:rPr>
          <w:sz w:val="24"/>
          <w:szCs w:val="24"/>
          <w:lang w:val="en-US"/>
        </w:rPr>
      </w:pPr>
      <w:r w:rsidRPr="00AB0FB2">
        <w:rPr>
          <w:rFonts w:ascii="Times New Roman" w:eastAsia="Times New Roman" w:hAnsi="Times New Roman" w:cs="Times New Roman"/>
          <w:sz w:val="24"/>
          <w:szCs w:val="24"/>
          <w:lang w:val="en-US"/>
        </w:rPr>
        <w:t>Kaluga Branch of Bauman Moscow State Technical University</w:t>
      </w:r>
    </w:p>
    <w:p w14:paraId="25F2E3D3" w14:textId="77777777" w:rsidR="005B23EE" w:rsidRPr="005B23EE" w:rsidRDefault="005B23EE" w:rsidP="00AB0FB2">
      <w:pPr>
        <w:ind w:firstLine="70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B23EE">
        <w:rPr>
          <w:rFonts w:ascii="Times New Roman" w:eastAsia="Times New Roman" w:hAnsi="Times New Roman" w:cs="Times New Roman"/>
          <w:sz w:val="24"/>
          <w:szCs w:val="24"/>
          <w:lang w:val="en-US"/>
        </w:rPr>
        <w:t>This article examines an innovative approach to knowledge distillation aimed at transferring complex cognitive abilities, particularly reasoning skills, from large teacher language models to compact student models. A method for creating a specialized dataset with the involvement of several advanced teacher models is described. During data generation, multi-step reasoning techniques such as Chain-of-Thought (CoT), Program-of-Thought (PoT), and Skip-Thinking were used. A key feature of the work is the introduction of a unique Razor-of-Thought (RoT) strategy based on a self-correction mechanism. The main goal of the study is to demonstrate the possibility of significantly reducing the computational complexity of a neural network while maintaining or even enhancing its ability to perform complex logical operations.</w:t>
      </w:r>
    </w:p>
    <w:p w14:paraId="30DEDCEC" w14:textId="0979EFD8" w:rsidR="005F0A0B" w:rsidRPr="00AB0FB2" w:rsidRDefault="00AB0FB2" w:rsidP="00AB0FB2">
      <w:pPr>
        <w:ind w:firstLine="708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AB0FB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Keywords:</w:t>
      </w:r>
      <w:r w:rsidRPr="00AB0FB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natural language processing (NLP), machine learning, knowledge distillation, Chain-of-Thought, Program-of-Thought, Skip-thinking, Qwen3.</w:t>
      </w:r>
    </w:p>
    <w:p w14:paraId="70CE12A3" w14:textId="77777777" w:rsidR="005F0A0B" w:rsidRDefault="005F0A0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CADED4E" w14:textId="77777777" w:rsidR="005F0A0B" w:rsidRDefault="005F0A0B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242424"/>
          <w:sz w:val="28"/>
          <w:szCs w:val="28"/>
          <w:lang w:val="en-US"/>
        </w:rPr>
      </w:pPr>
    </w:p>
    <w:p w14:paraId="27758701" w14:textId="77777777" w:rsidR="005F0A0B" w:rsidRDefault="005F0A0B">
      <w:pPr>
        <w:spacing w:line="360" w:lineRule="auto"/>
        <w:rPr>
          <w:lang w:val="en-US"/>
        </w:rPr>
      </w:pPr>
    </w:p>
    <w:p w14:paraId="62C8F7A5" w14:textId="77777777" w:rsidR="005F0A0B" w:rsidRDefault="005F0A0B">
      <w:pPr>
        <w:rPr>
          <w:rFonts w:ascii="Times New Roman" w:eastAsia="Times New Roman" w:hAnsi="Times New Roman" w:cs="Times New Roman"/>
          <w:color w:val="242424"/>
          <w:sz w:val="28"/>
          <w:szCs w:val="28"/>
          <w:lang w:val="en-US"/>
        </w:rPr>
      </w:pPr>
    </w:p>
    <w:p w14:paraId="52D15D51" w14:textId="77777777" w:rsidR="005F0A0B" w:rsidRDefault="005F0A0B">
      <w:pPr>
        <w:shd w:val="clear" w:color="auto" w:fill="FFFFFF" w:themeFill="background1"/>
        <w:spacing w:after="0" w:line="360" w:lineRule="exact"/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</w:pPr>
    </w:p>
    <w:p w14:paraId="44F5C73D" w14:textId="77777777" w:rsidR="005F0A0B" w:rsidRDefault="005F0A0B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</w:pPr>
    </w:p>
    <w:p w14:paraId="23E94EB2" w14:textId="77777777" w:rsidR="005F0A0B" w:rsidRDefault="005F0A0B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87CCCD8" w14:textId="77777777" w:rsidR="005F0A0B" w:rsidRDefault="005F0A0B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6CB4D90" w14:textId="77777777" w:rsidR="005F0A0B" w:rsidRDefault="005F0A0B">
      <w:pPr>
        <w:spacing w:line="360" w:lineRule="auto"/>
        <w:ind w:left="567"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</w:p>
    <w:sectPr w:rsidR="005F0A0B">
      <w:headerReference w:type="default" r:id="rId21"/>
      <w:footerReference w:type="default" r:id="rId22"/>
      <w:pgSz w:w="11906" w:h="16838"/>
      <w:pgMar w:top="1134" w:right="1134" w:bottom="1134" w:left="1134" w:header="720" w:footer="72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73B506" w14:textId="77777777" w:rsidR="00972AD9" w:rsidRDefault="00972AD9">
      <w:pPr>
        <w:spacing w:after="0" w:line="240" w:lineRule="auto"/>
      </w:pPr>
      <w:r>
        <w:separator/>
      </w:r>
    </w:p>
  </w:endnote>
  <w:endnote w:type="continuationSeparator" w:id="0">
    <w:p w14:paraId="4172D02D" w14:textId="77777777" w:rsidR="00972AD9" w:rsidRDefault="00972A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75839208"/>
      <w:docPartObj>
        <w:docPartGallery w:val="Page Numbers (Bottom of Page)"/>
        <w:docPartUnique/>
      </w:docPartObj>
    </w:sdtPr>
    <w:sdtContent>
      <w:p w14:paraId="67B38004" w14:textId="77777777" w:rsidR="005F0A0B" w:rsidRDefault="00E55389">
        <w:pPr>
          <w:pStyle w:val="af0"/>
          <w:jc w:val="center"/>
        </w:pPr>
        <w:r>
          <w:fldChar w:fldCharType="begin"/>
        </w:r>
        <w:r>
          <w:instrText>PAGE</w:instrText>
        </w:r>
        <w:r>
          <w:fldChar w:fldCharType="separate"/>
        </w:r>
        <w:r>
          <w:t>9</w:t>
        </w:r>
        <w:r>
          <w:fldChar w:fldCharType="end"/>
        </w:r>
      </w:p>
    </w:sdtContent>
  </w:sdt>
  <w:p w14:paraId="6C430CD7" w14:textId="77777777" w:rsidR="005F0A0B" w:rsidRDefault="005F0A0B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D1EB0B" w14:textId="77777777" w:rsidR="00972AD9" w:rsidRDefault="00972AD9">
      <w:pPr>
        <w:spacing w:after="0" w:line="240" w:lineRule="auto"/>
      </w:pPr>
      <w:r>
        <w:separator/>
      </w:r>
    </w:p>
  </w:footnote>
  <w:footnote w:type="continuationSeparator" w:id="0">
    <w:p w14:paraId="6DDFACC2" w14:textId="77777777" w:rsidR="00972AD9" w:rsidRDefault="00972A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0" w:type="dxa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005F0A0B" w14:paraId="04E1E4B9" w14:textId="77777777">
      <w:trPr>
        <w:trHeight w:val="300"/>
      </w:trPr>
      <w:tc>
        <w:tcPr>
          <w:tcW w:w="3210" w:type="dxa"/>
        </w:tcPr>
        <w:p w14:paraId="1C3BB274" w14:textId="77777777" w:rsidR="005F0A0B" w:rsidRDefault="005F0A0B">
          <w:pPr>
            <w:pStyle w:val="af"/>
            <w:ind w:left="-115"/>
          </w:pPr>
        </w:p>
      </w:tc>
      <w:tc>
        <w:tcPr>
          <w:tcW w:w="3210" w:type="dxa"/>
        </w:tcPr>
        <w:p w14:paraId="3939CE27" w14:textId="77777777" w:rsidR="005F0A0B" w:rsidRDefault="005F0A0B">
          <w:pPr>
            <w:pStyle w:val="af"/>
            <w:jc w:val="center"/>
          </w:pPr>
        </w:p>
      </w:tc>
      <w:tc>
        <w:tcPr>
          <w:tcW w:w="3210" w:type="dxa"/>
        </w:tcPr>
        <w:p w14:paraId="79A688FA" w14:textId="77777777" w:rsidR="005F0A0B" w:rsidRDefault="005F0A0B">
          <w:pPr>
            <w:pStyle w:val="af"/>
            <w:ind w:right="-115"/>
            <w:jc w:val="right"/>
          </w:pPr>
        </w:p>
      </w:tc>
    </w:tr>
  </w:tbl>
  <w:p w14:paraId="69103118" w14:textId="77777777" w:rsidR="005F0A0B" w:rsidRDefault="005F0A0B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152A"/>
    <w:multiLevelType w:val="multilevel"/>
    <w:tmpl w:val="5A306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E765B"/>
    <w:multiLevelType w:val="multilevel"/>
    <w:tmpl w:val="A57A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9957EA"/>
    <w:multiLevelType w:val="multilevel"/>
    <w:tmpl w:val="DC065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0F2F17"/>
    <w:multiLevelType w:val="multilevel"/>
    <w:tmpl w:val="810A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4519B6"/>
    <w:multiLevelType w:val="multilevel"/>
    <w:tmpl w:val="06D0B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9A39A9"/>
    <w:multiLevelType w:val="multilevel"/>
    <w:tmpl w:val="A90A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694A10"/>
    <w:multiLevelType w:val="multilevel"/>
    <w:tmpl w:val="2550C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 w15:restartNumberingAfterBreak="0">
    <w:nsid w:val="5FD36E3C"/>
    <w:multiLevelType w:val="multilevel"/>
    <w:tmpl w:val="71926F5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7CB503F6"/>
    <w:multiLevelType w:val="multilevel"/>
    <w:tmpl w:val="3764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2646258">
    <w:abstractNumId w:val="6"/>
  </w:num>
  <w:num w:numId="2" w16cid:durableId="790514003">
    <w:abstractNumId w:val="7"/>
  </w:num>
  <w:num w:numId="3" w16cid:durableId="994378369">
    <w:abstractNumId w:val="4"/>
  </w:num>
  <w:num w:numId="4" w16cid:durableId="1207721307">
    <w:abstractNumId w:val="5"/>
  </w:num>
  <w:num w:numId="5" w16cid:durableId="743602082">
    <w:abstractNumId w:val="3"/>
  </w:num>
  <w:num w:numId="6" w16cid:durableId="183790037">
    <w:abstractNumId w:val="2"/>
  </w:num>
  <w:num w:numId="7" w16cid:durableId="1431244743">
    <w:abstractNumId w:val="8"/>
  </w:num>
  <w:num w:numId="8" w16cid:durableId="391544420">
    <w:abstractNumId w:val="0"/>
  </w:num>
  <w:num w:numId="9" w16cid:durableId="17484521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0A0B"/>
    <w:rsid w:val="000C6A91"/>
    <w:rsid w:val="00101FB0"/>
    <w:rsid w:val="001A58CD"/>
    <w:rsid w:val="002F25EF"/>
    <w:rsid w:val="00405D3E"/>
    <w:rsid w:val="004170C8"/>
    <w:rsid w:val="004675AE"/>
    <w:rsid w:val="005652AC"/>
    <w:rsid w:val="00573DD9"/>
    <w:rsid w:val="005A6A93"/>
    <w:rsid w:val="005B23EE"/>
    <w:rsid w:val="005F0A0B"/>
    <w:rsid w:val="00610D6F"/>
    <w:rsid w:val="00661930"/>
    <w:rsid w:val="006D29BF"/>
    <w:rsid w:val="00710382"/>
    <w:rsid w:val="008E1911"/>
    <w:rsid w:val="009004A7"/>
    <w:rsid w:val="00972AD9"/>
    <w:rsid w:val="00985030"/>
    <w:rsid w:val="009C79FE"/>
    <w:rsid w:val="00AB0FB2"/>
    <w:rsid w:val="00C70FBF"/>
    <w:rsid w:val="00C75F5C"/>
    <w:rsid w:val="00E2116A"/>
    <w:rsid w:val="00E55389"/>
    <w:rsid w:val="00F70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4566A5"/>
  <w15:docId w15:val="{55FC8EF2-A38E-4C3F-A416-9B85B2268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4E3F"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1FB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1FB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-">
    <w:name w:val="Интернет-ссылка"/>
    <w:basedOn w:val="a0"/>
    <w:uiPriority w:val="99"/>
    <w:unhideWhenUsed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a3">
    <w:name w:val="Верхний колонтитул Знак"/>
    <w:basedOn w:val="a0"/>
    <w:uiPriority w:val="99"/>
    <w:qFormat/>
  </w:style>
  <w:style w:type="character" w:customStyle="1" w:styleId="a4">
    <w:name w:val="Нижний колонтитул Знак"/>
    <w:basedOn w:val="a0"/>
    <w:uiPriority w:val="99"/>
    <w:qFormat/>
  </w:style>
  <w:style w:type="character" w:customStyle="1" w:styleId="20">
    <w:name w:val="Заголовок 2 Знак"/>
    <w:basedOn w:val="a0"/>
    <w:link w:val="2"/>
    <w:uiPriority w:val="9"/>
    <w:qFormat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a5">
    <w:name w:val="Посещённая гиперссылка"/>
    <w:basedOn w:val="a0"/>
    <w:uiPriority w:val="99"/>
    <w:semiHidden/>
    <w:unhideWhenUsed/>
    <w:rsid w:val="00E64EFA"/>
    <w:rPr>
      <w:color w:val="954F72" w:themeColor="followedHyperlink"/>
      <w:u w:val="single"/>
    </w:rPr>
  </w:style>
  <w:style w:type="character" w:styleId="a6">
    <w:name w:val="Unresolved Mention"/>
    <w:basedOn w:val="a0"/>
    <w:uiPriority w:val="99"/>
    <w:semiHidden/>
    <w:unhideWhenUsed/>
    <w:qFormat/>
    <w:rsid w:val="006412F8"/>
    <w:rPr>
      <w:color w:val="605E5C"/>
      <w:shd w:val="clear" w:color="auto" w:fill="E1DFDD"/>
    </w:rPr>
  </w:style>
  <w:style w:type="character" w:customStyle="1" w:styleId="a7">
    <w:name w:val="Маркеры списка"/>
    <w:qFormat/>
    <w:rPr>
      <w:rFonts w:ascii="OpenSymbol" w:eastAsia="OpenSymbol" w:hAnsi="OpenSymbol" w:cs="OpenSymbol"/>
    </w:rPr>
  </w:style>
  <w:style w:type="paragraph" w:styleId="a8">
    <w:name w:val="Title"/>
    <w:basedOn w:val="a"/>
    <w:next w:val="a9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9">
    <w:name w:val="Body Text"/>
    <w:basedOn w:val="a"/>
    <w:link w:val="aa"/>
    <w:uiPriority w:val="1"/>
    <w:qFormat/>
    <w:pPr>
      <w:spacing w:after="140" w:line="276" w:lineRule="auto"/>
    </w:pPr>
  </w:style>
  <w:style w:type="paragraph" w:styleId="ab">
    <w:name w:val="List"/>
    <w:basedOn w:val="a9"/>
    <w:rPr>
      <w:rFonts w:cs="Lohit Devanagari"/>
    </w:rPr>
  </w:style>
  <w:style w:type="paragraph" w:styleId="ac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ad">
    <w:name w:val="index heading"/>
    <w:basedOn w:val="a"/>
    <w:qFormat/>
    <w:pPr>
      <w:suppressLineNumbers/>
    </w:pPr>
    <w:rPr>
      <w:rFonts w:cs="Lohit Devanagari"/>
    </w:rPr>
  </w:style>
  <w:style w:type="paragraph" w:customStyle="1" w:styleId="ae">
    <w:name w:val="Верхний и нижний колонтитулы"/>
    <w:basedOn w:val="a"/>
    <w:qFormat/>
  </w:style>
  <w:style w:type="paragraph" w:styleId="af">
    <w:name w:val="header"/>
    <w:basedOn w:val="a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0">
    <w:name w:val="footer"/>
    <w:basedOn w:val="a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1">
    <w:name w:val="List Paragraph"/>
    <w:basedOn w:val="a"/>
    <w:uiPriority w:val="34"/>
    <w:qFormat/>
    <w:pPr>
      <w:ind w:left="720"/>
      <w:contextualSpacing/>
    </w:pPr>
  </w:style>
  <w:style w:type="table" w:styleId="af2">
    <w:name w:val="Table Grid"/>
    <w:basedOn w:val="a1"/>
    <w:uiPriority w:val="3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11">
    <w:name w:val="Plain Table 1"/>
    <w:basedOn w:val="a1"/>
    <w:uiPriority w:val="4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FFFFFF" w:themeColor="background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30">
    <w:name w:val="Заголовок 3 Знак"/>
    <w:basedOn w:val="a0"/>
    <w:link w:val="3"/>
    <w:uiPriority w:val="9"/>
    <w:semiHidden/>
    <w:rsid w:val="00101FB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101FB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aa">
    <w:name w:val="Основной текст Знак"/>
    <w:basedOn w:val="a0"/>
    <w:link w:val="a9"/>
    <w:uiPriority w:val="1"/>
    <w:rsid w:val="00101FB0"/>
  </w:style>
  <w:style w:type="character" w:styleId="af3">
    <w:name w:val="Hyperlink"/>
    <w:basedOn w:val="a0"/>
    <w:uiPriority w:val="99"/>
    <w:unhideWhenUsed/>
    <w:rsid w:val="009C79F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oxterpoi@gmail.com" TargetMode="External"/><Relationship Id="rId13" Type="http://schemas.openxmlformats.org/officeDocument/2006/relationships/hyperlink" Target="https://www.google.com/url?sa=E&amp;q=https%3A%2F%2Fvertexaisearch.cloud.google.com%2Fgrounding-api-redirect%2FAUZIYQFEhxa3Z3cY9uCPA2Aa5uZlUOgHGHEmC571nX_gL4jQ_2aGBjo_tNIsVyN6D3-Fiao2XghL5EVT-G1UkBpNa0NMXaEeLcUHrUJQqGBTRRst-siA1V30YkNidGwuOjfe4Mx-T5a1kA_kk_T-19XpxtinZ6cgi6dRppqHw1w%3D" TargetMode="External"/><Relationship Id="rId18" Type="http://schemas.openxmlformats.org/officeDocument/2006/relationships/hyperlink" Target="https://www.google.com/url?sa=E&amp;q=https%3A%2F%2Farxiv.org%2Fabs%2F1503.02531" TargetMode="Externa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hyperlink" Target="https://www.google.com/url?sa=E&amp;q=https%3A%2F%2Fvertexaisearch.cloud.google.com%2Fgrounding-api-redirect%2FAUZIYQEWDDG2A0cnTVgBFUUE4dODY4qWrx8OQyXU4NmsfMsOIpMYyORHXJIfWGXd4xoesm4AjdFjnqaqRo6YMQJYh6m0XYBb4Pe31qIqYSiw5DZnOqDILLL-cVohH4_ZmTzVbc1_9lOx5QE%3D" TargetMode="External"/><Relationship Id="rId17" Type="http://schemas.openxmlformats.org/officeDocument/2006/relationships/hyperlink" Target="https://www.google.com/url?sa=E&amp;q=https%3A%2F%2Farxiv.org%2Fabs%2F2505.18642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google.com/url?sa=E&amp;q=https%3A%2F%2Feducation.yandex.ru%2Fhandbook%2Fml%2Farticle%2Fdistillyaciya-znanij" TargetMode="External"/><Relationship Id="rId20" Type="http://schemas.openxmlformats.org/officeDocument/2006/relationships/hyperlink" Target="mailto:loxterpoi@gmail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google.com/url?sa=E&amp;q=https%3A%2F%2Fvertexaisearch.cloud.google.com%2Fgrounding-api-redirect%2FAUZIYQGdYu3vIU81T-izRHYL8vC4v008x3i8FEh1J6pfRQxF2ntznwZ2ep9dLR0YU2X5eN39z9znhoDdqstx9SjqHrv6-izOH-1Gef-swIN2Q7BwAvn91JvITVPULo16mnqHjAl_6FP1K1iKX-xaaHM1mQ%3D%3D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google.com/url?sa=E&amp;q=https%3A%2F%2Farxiv.org%2Fabs%2F2312.10730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google.com/url?sa=E&amp;q=https%3A%2F%2Fvertexaisearch.cloud.google.com%2Fgrounding-api-redirect%2FAUZIYQEWDDG2A0cnTVgBFUUE4dODY4qWrx8OQyXU4NmsfMsOIpMYyORHXJIfWGXd4xoesm4AjdFjnqaqRo6YMQJYh6m0XYBb4Pe31qIqYSiw5DZnOqDILLL-cVohH4_ZmTzVbc1_9lOx5QE%3D" TargetMode="External"/><Relationship Id="rId19" Type="http://schemas.openxmlformats.org/officeDocument/2006/relationships/hyperlink" Target="https://www.google.com/url?sa=E&amp;q=https%3A%2F%2Farxiv.org%2Fabs%2F2201.11903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google.com/url?sa=E&amp;q=https%3A%2F%2Fvertexaisearch.cloud.google.com%2Fgrounding-api-redirect%2FAUZIYQHowzDbzuD1FGD6Rkr8wfJmheQqwged3-5EN1y_4bqKbbzHlDvRlHCUmmRQMSLFAV2XfkSb1ebmrsy_Ea976qkSeBNcH5UJX30epG9Bg-SSehvyeFFCZvEKg4nPNUs4_sHV" TargetMode="External"/><Relationship Id="rId14" Type="http://schemas.openxmlformats.org/officeDocument/2006/relationships/hyperlink" Target="https://www.google.com/url?sa=E&amp;q=https%3A%2F%2Fvertexaisearch.cloud.google.com%2Fgrounding-api-redirect%2FAUZIYQHM74VYP_QzXpq9XlKESgIwz4Ewho8JOEn_cF7uPXPNTsnrPNVKL_97E6TqF825hlcVvRjtZButCVR6Tfm9MkhI3jqgobnKCUnbfGFRKtK6Ak-Mn1LRAMw9jLlGAUxH4h6DeUJjjz-SwHdKghI%3D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0A8DB2-C6B7-4A04-88BE-42A1A7C15A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1848</Words>
  <Characters>10539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Mok</dc:creator>
  <cp:keywords/>
  <dc:description/>
  <cp:lastModifiedBy>Mok Mr.</cp:lastModifiedBy>
  <cp:revision>2</cp:revision>
  <cp:lastPrinted>2025-11-05T08:12:00Z</cp:lastPrinted>
  <dcterms:created xsi:type="dcterms:W3CDTF">2026-03-19T05:58:00Z</dcterms:created>
  <dcterms:modified xsi:type="dcterms:W3CDTF">2026-03-19T05:58:00Z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