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BDD59A" w14:textId="51C5CA07" w:rsidR="008A0940" w:rsidRDefault="0081410C">
      <w:r>
        <w:rPr>
          <w:noProof/>
        </w:rPr>
        <w:drawing>
          <wp:inline distT="0" distB="0" distL="0" distR="0" wp14:anchorId="0C6FC2DB" wp14:editId="4ED20381">
            <wp:extent cx="6698827" cy="392608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0631" cy="393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44191" w14:textId="10B66BD2" w:rsidR="0081410C" w:rsidRPr="0081410C" w:rsidRDefault="0081410C">
      <w:pPr>
        <w:rPr>
          <w:b/>
          <w:bCs/>
        </w:rPr>
      </w:pPr>
      <w:r>
        <w:rPr>
          <w:noProof/>
        </w:rPr>
        <w:drawing>
          <wp:inline distT="0" distB="0" distL="0" distR="0" wp14:anchorId="60EC05DE" wp14:editId="13C5B70E">
            <wp:extent cx="6750685" cy="13709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137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42F3D" w14:textId="6E3B0E0F" w:rsidR="0081410C" w:rsidRDefault="008B6451">
      <w:pPr>
        <w:rPr>
          <w:rStyle w:val="Hyperlink"/>
        </w:rPr>
      </w:pPr>
      <w:hyperlink r:id="rId8" w:history="1">
        <w:r w:rsidR="0081410C" w:rsidRPr="0012654D">
          <w:rPr>
            <w:rStyle w:val="Hyperlink"/>
          </w:rPr>
          <w:t>https://support.huawei.com/enterprise/en/doc/EDOC1000047418/e3a3303d/routing-protocol-preference</w:t>
        </w:r>
      </w:hyperlink>
    </w:p>
    <w:p w14:paraId="6A9748B0" w14:textId="36AC9FEF" w:rsidR="00BC00AC" w:rsidRDefault="00BC00AC">
      <w:r>
        <w:rPr>
          <w:noProof/>
        </w:rPr>
        <w:drawing>
          <wp:inline distT="0" distB="0" distL="0" distR="0" wp14:anchorId="081F353C" wp14:editId="239E61CF">
            <wp:extent cx="6750685" cy="22872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76A8" w14:textId="502072A4" w:rsidR="00BC00AC" w:rsidRDefault="00BC00AC">
      <w:hyperlink r:id="rId10" w:history="1">
        <w:r w:rsidRPr="00E2072E">
          <w:rPr>
            <w:rStyle w:val="Hyperlink"/>
          </w:rPr>
          <w:t>https://support.huawei.com/enterprise/en/doc/EDOC1100086956/e18497a3/ip-routing-basics</w:t>
        </w:r>
      </w:hyperlink>
    </w:p>
    <w:p w14:paraId="1619B93B" w14:textId="77777777" w:rsidR="00BC00AC" w:rsidRDefault="00BC00AC"/>
    <w:p w14:paraId="63AFB345" w14:textId="77777777" w:rsidR="00BC00AC" w:rsidRDefault="00BC00AC"/>
    <w:p w14:paraId="3DFBE0BE" w14:textId="77777777" w:rsidR="00BC00AC" w:rsidRDefault="00BC00AC"/>
    <w:p w14:paraId="74F78E16" w14:textId="77777777" w:rsidR="0081410C" w:rsidRDefault="0081410C"/>
    <w:p w14:paraId="456347A6" w14:textId="77777777" w:rsidR="0081410C" w:rsidRDefault="0081410C" w:rsidP="0081410C">
      <w:pPr>
        <w:ind w:right="-1"/>
      </w:pPr>
    </w:p>
    <w:sectPr w:rsidR="0081410C" w:rsidSect="0081410C">
      <w:headerReference w:type="default" r:id="rId11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805BF" w14:textId="77777777" w:rsidR="008B6451" w:rsidRDefault="008B6451" w:rsidP="0081410C">
      <w:pPr>
        <w:spacing w:after="0" w:line="240" w:lineRule="auto"/>
      </w:pPr>
      <w:r>
        <w:separator/>
      </w:r>
    </w:p>
  </w:endnote>
  <w:endnote w:type="continuationSeparator" w:id="0">
    <w:p w14:paraId="73AE3620" w14:textId="77777777" w:rsidR="008B6451" w:rsidRDefault="008B6451" w:rsidP="00814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BC38D" w14:textId="77777777" w:rsidR="008B6451" w:rsidRDefault="008B6451" w:rsidP="0081410C">
      <w:pPr>
        <w:spacing w:after="0" w:line="240" w:lineRule="auto"/>
      </w:pPr>
      <w:r>
        <w:separator/>
      </w:r>
    </w:p>
  </w:footnote>
  <w:footnote w:type="continuationSeparator" w:id="0">
    <w:p w14:paraId="50EFCD2E" w14:textId="77777777" w:rsidR="008B6451" w:rsidRDefault="008B6451" w:rsidP="008141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E4FD7" w14:textId="2BFF1A45" w:rsidR="0081410C" w:rsidRPr="0081410C" w:rsidRDefault="0081410C">
    <w:pPr>
      <w:pStyle w:val="Header"/>
      <w:rPr>
        <w:lang w:val="en-US"/>
      </w:rPr>
    </w:pPr>
    <w:r>
      <w:rPr>
        <w:lang w:val="en-US"/>
      </w:rPr>
      <w:t>Chapter_5_Routing_Basic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8C"/>
    <w:rsid w:val="00635CC1"/>
    <w:rsid w:val="0081410C"/>
    <w:rsid w:val="008A0940"/>
    <w:rsid w:val="008B6451"/>
    <w:rsid w:val="00B8558C"/>
    <w:rsid w:val="00BC00AC"/>
    <w:rsid w:val="00F0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C9DE0"/>
  <w15:chartTrackingRefBased/>
  <w15:docId w15:val="{1BE717B5-AFE3-4647-9E8D-6D59D9E1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10C"/>
  </w:style>
  <w:style w:type="paragraph" w:styleId="Footer">
    <w:name w:val="footer"/>
    <w:basedOn w:val="Normal"/>
    <w:link w:val="FooterChar"/>
    <w:uiPriority w:val="99"/>
    <w:unhideWhenUsed/>
    <w:rsid w:val="00814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10C"/>
  </w:style>
  <w:style w:type="character" w:styleId="Hyperlink">
    <w:name w:val="Hyperlink"/>
    <w:basedOn w:val="DefaultParagraphFont"/>
    <w:uiPriority w:val="99"/>
    <w:unhideWhenUsed/>
    <w:rsid w:val="00814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huawei.com/enterprise/en/doc/EDOC1000047418/e3a3303d/routing-protocol-preference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s://support.huawei.com/enterprise/en/doc/EDOC1100086956/e18497a3/ip-routing-basic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2026-04-03T05:29:00Z</dcterms:created>
  <dcterms:modified xsi:type="dcterms:W3CDTF">2026-04-03T09:23:00Z</dcterms:modified>
</cp:coreProperties>
</file>