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264DA" w14:textId="77777777" w:rsidR="0057504D" w:rsidRDefault="0057504D" w:rsidP="00FD4449">
      <w:pPr>
        <w:rPr>
          <w:noProof/>
        </w:rPr>
      </w:pPr>
    </w:p>
    <w:p w14:paraId="40399E85" w14:textId="77777777" w:rsidR="0057504D" w:rsidRDefault="0057504D" w:rsidP="00FD4449">
      <w:pPr>
        <w:rPr>
          <w:noProof/>
        </w:rPr>
      </w:pPr>
    </w:p>
    <w:p w14:paraId="2B71F302" w14:textId="77777777" w:rsidR="0057504D" w:rsidRDefault="0057504D" w:rsidP="00FD4449">
      <w:pPr>
        <w:rPr>
          <w:noProof/>
        </w:rPr>
      </w:pPr>
    </w:p>
    <w:p w14:paraId="68E7CC9D" w14:textId="1FA19082" w:rsidR="0057504D" w:rsidRDefault="0057504D" w:rsidP="00FD4449">
      <w:r>
        <w:rPr>
          <w:noProof/>
        </w:rPr>
        <w:drawing>
          <wp:inline distT="0" distB="0" distL="0" distR="0" wp14:anchorId="70A38080" wp14:editId="759B486F">
            <wp:extent cx="6924675" cy="318071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8D2B" w14:textId="54E40770" w:rsidR="0057504D" w:rsidRDefault="0057504D" w:rsidP="00FD4449">
      <w:r>
        <w:rPr>
          <w:noProof/>
        </w:rPr>
        <w:drawing>
          <wp:inline distT="0" distB="0" distL="0" distR="0" wp14:anchorId="0CEA7C55" wp14:editId="510200C3">
            <wp:extent cx="6924675" cy="280543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A413" w14:textId="447B2C3E" w:rsidR="0057504D" w:rsidRDefault="00FD4449" w:rsidP="00FD4449">
      <w:r>
        <w:rPr>
          <w:noProof/>
        </w:rPr>
        <w:lastRenderedPageBreak/>
        <w:drawing>
          <wp:inline distT="0" distB="0" distL="0" distR="0" wp14:anchorId="6BA15C66" wp14:editId="175371D8">
            <wp:extent cx="6924675" cy="393128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CF110" w14:textId="6E79FF9F" w:rsidR="00DE3A8E" w:rsidRDefault="00DE3A8E" w:rsidP="00FD4449">
      <w:r>
        <w:rPr>
          <w:noProof/>
        </w:rPr>
        <w:drawing>
          <wp:inline distT="0" distB="0" distL="0" distR="0" wp14:anchorId="268D040D" wp14:editId="0CE62C94">
            <wp:extent cx="6736976" cy="2988735"/>
            <wp:effectExtent l="0" t="0" r="698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227" cy="299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history="1">
        <w:r w:rsidRPr="0076439C">
          <w:rPr>
            <w:rStyle w:val="Hyperlink"/>
          </w:rPr>
          <w:t>https://support.huawei.com/enterprise/en/doc/EDOC1100511825/a06f4348/understanding-ipv6</w:t>
        </w:r>
      </w:hyperlink>
    </w:p>
    <w:p w14:paraId="7F6914C0" w14:textId="77777777" w:rsidR="00DE3A8E" w:rsidRDefault="00DE3A8E" w:rsidP="00FD4449"/>
    <w:p w14:paraId="0A648248" w14:textId="77777777" w:rsidR="00DE3A8E" w:rsidRDefault="00DE3A8E" w:rsidP="00FD4449"/>
    <w:p w14:paraId="2D26D728" w14:textId="445D2994" w:rsidR="0057504D" w:rsidRDefault="0057504D" w:rsidP="00FD4449">
      <w:r>
        <w:rPr>
          <w:noProof/>
        </w:rPr>
        <w:lastRenderedPageBreak/>
        <w:drawing>
          <wp:inline distT="0" distB="0" distL="0" distR="0" wp14:anchorId="1B2E6512" wp14:editId="255399D4">
            <wp:extent cx="6924675" cy="2438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F18D" w14:textId="53EA9C95" w:rsidR="0057504D" w:rsidRDefault="0057504D" w:rsidP="00FD4449">
      <w:r>
        <w:rPr>
          <w:noProof/>
        </w:rPr>
        <w:drawing>
          <wp:inline distT="0" distB="0" distL="0" distR="0" wp14:anchorId="37E2000C" wp14:editId="3201B540">
            <wp:extent cx="6932295" cy="390779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29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F34B" w14:textId="151CE728" w:rsidR="0057504D" w:rsidRPr="0057504D" w:rsidRDefault="0057504D" w:rsidP="00FD44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 xml:space="preserve">Solicited-Node Multicast address: </w:t>
      </w:r>
      <w:r w:rsidRPr="0057504D">
        <w:rPr>
          <w:b/>
          <w:bCs/>
          <w:sz w:val="28"/>
          <w:szCs w:val="28"/>
          <w:highlight w:val="yellow"/>
        </w:rPr>
        <w:t>FF02::1:FFXX:XXXX</w:t>
      </w:r>
    </w:p>
    <w:p w14:paraId="53A4467A" w14:textId="50D5EE55" w:rsidR="00FD4449" w:rsidRDefault="00FD4449" w:rsidP="00FD4449">
      <w:r>
        <w:rPr>
          <w:noProof/>
        </w:rPr>
        <w:lastRenderedPageBreak/>
        <w:drawing>
          <wp:inline distT="0" distB="0" distL="0" distR="0" wp14:anchorId="36BE79A8" wp14:editId="006EBB81">
            <wp:extent cx="6932295" cy="301688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29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1705" w14:textId="47C854FC" w:rsidR="00FD4449" w:rsidRDefault="00FD4449" w:rsidP="00FD4449">
      <w:r>
        <w:rPr>
          <w:noProof/>
        </w:rPr>
        <w:drawing>
          <wp:inline distT="0" distB="0" distL="0" distR="0" wp14:anchorId="305CC181" wp14:editId="3B7D43EB">
            <wp:extent cx="6932295" cy="1859915"/>
            <wp:effectExtent l="0" t="0" r="190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29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1372" w14:textId="4CBD77A1" w:rsidR="00FD4449" w:rsidRDefault="00FD4449" w:rsidP="00FD4449">
      <w:r>
        <w:rPr>
          <w:noProof/>
        </w:rPr>
        <w:drawing>
          <wp:inline distT="0" distB="0" distL="0" distR="0" wp14:anchorId="208EFB67" wp14:editId="3BC47109">
            <wp:extent cx="6924675" cy="3446780"/>
            <wp:effectExtent l="0" t="0" r="952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45AA" w14:textId="4DD7155A" w:rsidR="00FD4449" w:rsidRDefault="00FD4449" w:rsidP="00FD4449">
      <w:r>
        <w:rPr>
          <w:noProof/>
        </w:rPr>
        <w:lastRenderedPageBreak/>
        <w:drawing>
          <wp:inline distT="0" distB="0" distL="0" distR="0" wp14:anchorId="0521BA89" wp14:editId="318B7367">
            <wp:extent cx="6924675" cy="4470400"/>
            <wp:effectExtent l="0" t="0" r="952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4449" w:rsidSect="00FD4449">
      <w:headerReference w:type="default" r:id="rId17"/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814B8" w14:textId="77777777" w:rsidR="00EA746E" w:rsidRDefault="00EA746E" w:rsidP="00FD4449">
      <w:pPr>
        <w:spacing w:after="0" w:line="240" w:lineRule="auto"/>
      </w:pPr>
      <w:r>
        <w:separator/>
      </w:r>
    </w:p>
  </w:endnote>
  <w:endnote w:type="continuationSeparator" w:id="0">
    <w:p w14:paraId="448445E8" w14:textId="77777777" w:rsidR="00EA746E" w:rsidRDefault="00EA746E" w:rsidP="00FD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6CF85" w14:textId="77777777" w:rsidR="00EA746E" w:rsidRDefault="00EA746E" w:rsidP="00FD4449">
      <w:pPr>
        <w:spacing w:after="0" w:line="240" w:lineRule="auto"/>
      </w:pPr>
      <w:r>
        <w:separator/>
      </w:r>
    </w:p>
  </w:footnote>
  <w:footnote w:type="continuationSeparator" w:id="0">
    <w:p w14:paraId="55A728E3" w14:textId="77777777" w:rsidR="00EA746E" w:rsidRDefault="00EA746E" w:rsidP="00FD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BF2DC" w14:textId="0BF9C4CA" w:rsidR="00FD4449" w:rsidRPr="00FD4449" w:rsidRDefault="00FD4449">
    <w:pPr>
      <w:pStyle w:val="Header"/>
      <w:rPr>
        <w:b/>
        <w:bCs/>
        <w:lang w:val="en-US"/>
      </w:rPr>
    </w:pPr>
    <w:r w:rsidRPr="00FD4449">
      <w:rPr>
        <w:b/>
        <w:bCs/>
        <w:lang w:val="en-US"/>
      </w:rPr>
      <w:t>Chapter_19_IPV-6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9E"/>
    <w:rsid w:val="0022289E"/>
    <w:rsid w:val="002D7EAB"/>
    <w:rsid w:val="0057504D"/>
    <w:rsid w:val="00C9200B"/>
    <w:rsid w:val="00DE3A8E"/>
    <w:rsid w:val="00EA746E"/>
    <w:rsid w:val="00ED45CD"/>
    <w:rsid w:val="00FD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CBCE"/>
  <w15:chartTrackingRefBased/>
  <w15:docId w15:val="{3EFC42C0-2DA8-4904-8FDD-C4481601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4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449"/>
  </w:style>
  <w:style w:type="paragraph" w:styleId="Footer">
    <w:name w:val="footer"/>
    <w:basedOn w:val="Normal"/>
    <w:link w:val="FooterChar"/>
    <w:uiPriority w:val="99"/>
    <w:unhideWhenUsed/>
    <w:rsid w:val="00FD4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449"/>
  </w:style>
  <w:style w:type="character" w:styleId="Hyperlink">
    <w:name w:val="Hyperlink"/>
    <w:basedOn w:val="DefaultParagraphFont"/>
    <w:uiPriority w:val="99"/>
    <w:unhideWhenUsed/>
    <w:rsid w:val="00DE3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hyperlink" Target="https://support.huawei.com/enterprise/en/doc/EDOC1100511825/a06f4348/understanding-ipv6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4</cp:revision>
  <dcterms:created xsi:type="dcterms:W3CDTF">2026-04-03T06:48:00Z</dcterms:created>
  <dcterms:modified xsi:type="dcterms:W3CDTF">2026-04-07T09:53:00Z</dcterms:modified>
</cp:coreProperties>
</file>