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BAF" w:rsidRDefault="00251BAF">
      <w:pPr>
        <w:pStyle w:val="BodyText"/>
        <w:spacing w:before="3"/>
        <w:rPr>
          <w:sz w:val="9"/>
        </w:rPr>
      </w:pPr>
    </w:p>
    <w:p w:rsidR="00251BAF" w:rsidRDefault="00D572BF">
      <w:pPr>
        <w:spacing w:before="92" w:line="250" w:lineRule="exact"/>
        <w:ind w:left="2546" w:right="2655"/>
        <w:jc w:val="center"/>
        <w:rPr>
          <w:b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769619</wp:posOffset>
            </wp:positionH>
            <wp:positionV relativeFrom="paragraph">
              <wp:posOffset>-68332</wp:posOffset>
            </wp:positionV>
            <wp:extent cx="571499" cy="5048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99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UNITED</w:t>
      </w:r>
      <w:r>
        <w:rPr>
          <w:b/>
          <w:spacing w:val="-6"/>
        </w:rPr>
        <w:t xml:space="preserve"> </w:t>
      </w:r>
      <w:r>
        <w:rPr>
          <w:b/>
        </w:rPr>
        <w:t>INTERNATIONAL</w:t>
      </w:r>
      <w:r>
        <w:rPr>
          <w:b/>
          <w:spacing w:val="-5"/>
        </w:rPr>
        <w:t xml:space="preserve"> </w:t>
      </w:r>
      <w:r>
        <w:rPr>
          <w:b/>
        </w:rPr>
        <w:t>UNIVERSITY</w:t>
      </w:r>
    </w:p>
    <w:p w:rsidR="00251BAF" w:rsidRDefault="00D572BF">
      <w:pPr>
        <w:spacing w:line="250" w:lineRule="exact"/>
        <w:ind w:left="2558" w:right="2655"/>
        <w:jc w:val="center"/>
      </w:pPr>
      <w:r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(CSE)</w:t>
      </w:r>
    </w:p>
    <w:p w:rsidR="00251BAF" w:rsidRDefault="00251BAF">
      <w:pPr>
        <w:pStyle w:val="BodyText"/>
        <w:rPr>
          <w:sz w:val="18"/>
        </w:rPr>
      </w:pPr>
    </w:p>
    <w:p w:rsidR="00251BAF" w:rsidRDefault="00251BAF">
      <w:pPr>
        <w:rPr>
          <w:sz w:val="18"/>
        </w:rPr>
        <w:sectPr w:rsidR="00251BAF">
          <w:type w:val="continuous"/>
          <w:pgSz w:w="12240" w:h="15840"/>
          <w:pgMar w:top="520" w:right="960" w:bottom="280" w:left="980" w:header="720" w:footer="720" w:gutter="0"/>
          <w:cols w:space="720"/>
        </w:sectPr>
      </w:pPr>
    </w:p>
    <w:p w:rsidR="00251BAF" w:rsidRDefault="00D572BF">
      <w:pPr>
        <w:spacing w:before="105" w:line="326" w:lineRule="auto"/>
        <w:ind w:left="249" w:right="37"/>
        <w:rPr>
          <w:b/>
          <w:sz w:val="24"/>
        </w:rPr>
      </w:pPr>
      <w:r>
        <w:rPr>
          <w:b/>
          <w:sz w:val="24"/>
        </w:rPr>
        <w:lastRenderedPageBreak/>
        <w:t>Course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Theory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Computation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Trimester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Year: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Fall</w:t>
      </w:r>
      <w:r>
        <w:rPr>
          <w:b/>
          <w:spacing w:val="3"/>
          <w:sz w:val="24"/>
        </w:rPr>
        <w:t xml:space="preserve"> </w:t>
      </w:r>
      <w:r w:rsidR="001D28DE">
        <w:rPr>
          <w:b/>
          <w:sz w:val="24"/>
        </w:rPr>
        <w:t>2022</w:t>
      </w:r>
    </w:p>
    <w:p w:rsidR="00EE6351" w:rsidRDefault="00EE6351">
      <w:pPr>
        <w:spacing w:before="105" w:line="326" w:lineRule="auto"/>
        <w:ind w:left="249" w:right="37"/>
        <w:rPr>
          <w:b/>
          <w:sz w:val="24"/>
        </w:rPr>
      </w:pPr>
    </w:p>
    <w:p w:rsidR="00251BAF" w:rsidRDefault="00D572BF">
      <w:pPr>
        <w:spacing w:before="90" w:line="355" w:lineRule="auto"/>
        <w:ind w:left="973" w:right="22" w:hanging="627"/>
        <w:rPr>
          <w:b/>
          <w:sz w:val="24"/>
        </w:rPr>
      </w:pPr>
      <w:r>
        <w:br w:type="column"/>
      </w:r>
      <w:r>
        <w:rPr>
          <w:b/>
          <w:sz w:val="24"/>
        </w:rPr>
        <w:lastRenderedPageBreak/>
        <w:t>Course Code: CSE 2233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Section:</w:t>
      </w:r>
      <w:r>
        <w:rPr>
          <w:b/>
          <w:spacing w:val="-1"/>
          <w:sz w:val="24"/>
        </w:rPr>
        <w:t xml:space="preserve"> </w:t>
      </w:r>
      <w:r w:rsidR="001D28DE">
        <w:rPr>
          <w:b/>
          <w:sz w:val="24"/>
        </w:rPr>
        <w:t>C</w:t>
      </w:r>
    </w:p>
    <w:p w:rsidR="00251BAF" w:rsidRDefault="00FB0200">
      <w:pPr>
        <w:pStyle w:val="Title"/>
        <w:rPr>
          <w:u w:val="none"/>
        </w:rPr>
      </w:pPr>
      <w:r>
        <w:rPr>
          <w:u w:val="thick"/>
        </w:rPr>
        <w:t>CT-02</w:t>
      </w:r>
    </w:p>
    <w:p w:rsidR="00251BAF" w:rsidRDefault="00D572BF">
      <w:pPr>
        <w:spacing w:before="107"/>
        <w:ind w:left="232"/>
        <w:rPr>
          <w:b/>
          <w:sz w:val="24"/>
        </w:rPr>
      </w:pPr>
      <w:r>
        <w:br w:type="column"/>
      </w:r>
      <w:r>
        <w:rPr>
          <w:b/>
          <w:sz w:val="24"/>
        </w:rPr>
        <w:lastRenderedPageBreak/>
        <w:t>Credit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Hours: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3.0</w:t>
      </w:r>
    </w:p>
    <w:p w:rsidR="00251BAF" w:rsidRDefault="00E13D8B" w:rsidP="00E13D8B">
      <w:pPr>
        <w:spacing w:before="125"/>
        <w:ind w:right="1103"/>
        <w:rPr>
          <w:b/>
          <w:sz w:val="24"/>
        </w:rPr>
      </w:pPr>
      <w:r>
        <w:rPr>
          <w:b/>
          <w:sz w:val="24"/>
        </w:rPr>
        <w:t xml:space="preserve">           </w:t>
      </w:r>
      <w:proofErr w:type="spellStart"/>
      <w:r>
        <w:rPr>
          <w:b/>
          <w:sz w:val="24"/>
        </w:rPr>
        <w:t>MdMH</w:t>
      </w:r>
      <w:proofErr w:type="spellEnd"/>
    </w:p>
    <w:p w:rsidR="00251BAF" w:rsidRDefault="00251BAF">
      <w:pPr>
        <w:jc w:val="center"/>
        <w:rPr>
          <w:sz w:val="24"/>
        </w:rPr>
        <w:sectPr w:rsidR="00251BAF">
          <w:type w:val="continuous"/>
          <w:pgSz w:w="12240" w:h="15840"/>
          <w:pgMar w:top="520" w:right="960" w:bottom="280" w:left="980" w:header="720" w:footer="720" w:gutter="0"/>
          <w:cols w:num="3" w:space="720" w:equalWidth="0">
            <w:col w:w="4127" w:space="65"/>
            <w:col w:w="2862" w:space="709"/>
            <w:col w:w="2537"/>
          </w:cols>
        </w:sectPr>
      </w:pPr>
    </w:p>
    <w:p w:rsidR="00251BAF" w:rsidRDefault="00D572BF">
      <w:pPr>
        <w:tabs>
          <w:tab w:val="left" w:pos="8943"/>
        </w:tabs>
        <w:spacing w:before="69"/>
        <w:ind w:left="254"/>
        <w:rPr>
          <w:sz w:val="20"/>
        </w:rPr>
      </w:pPr>
      <w:r w:rsidRPr="009330B9">
        <w:rPr>
          <w:sz w:val="24"/>
        </w:rPr>
        <w:lastRenderedPageBreak/>
        <w:t>Total</w:t>
      </w:r>
      <w:r w:rsidRPr="009330B9">
        <w:rPr>
          <w:spacing w:val="-1"/>
          <w:sz w:val="24"/>
        </w:rPr>
        <w:t xml:space="preserve"> </w:t>
      </w:r>
      <w:r w:rsidRPr="009330B9">
        <w:rPr>
          <w:sz w:val="24"/>
        </w:rPr>
        <w:t>Marks:</w:t>
      </w:r>
      <w:r w:rsidRPr="009330B9">
        <w:rPr>
          <w:spacing w:val="-2"/>
          <w:sz w:val="24"/>
        </w:rPr>
        <w:t xml:space="preserve"> </w:t>
      </w:r>
      <w:r w:rsidRPr="0003518C">
        <w:rPr>
          <w:b/>
          <w:sz w:val="24"/>
        </w:rPr>
        <w:t>20</w:t>
      </w:r>
      <w:r>
        <w:rPr>
          <w:sz w:val="20"/>
        </w:rPr>
        <w:tab/>
      </w:r>
      <w:proofErr w:type="gramStart"/>
      <w:r w:rsidRPr="009330B9">
        <w:rPr>
          <w:position w:val="1"/>
          <w:sz w:val="24"/>
        </w:rPr>
        <w:t>Time</w:t>
      </w:r>
      <w:proofErr w:type="gramEnd"/>
      <w:r w:rsidRPr="009330B9">
        <w:rPr>
          <w:position w:val="1"/>
          <w:sz w:val="24"/>
        </w:rPr>
        <w:t>:</w:t>
      </w:r>
      <w:r w:rsidRPr="009330B9">
        <w:rPr>
          <w:spacing w:val="-2"/>
          <w:position w:val="1"/>
          <w:sz w:val="24"/>
        </w:rPr>
        <w:t xml:space="preserve"> </w:t>
      </w:r>
      <w:r w:rsidR="00D8401C">
        <w:rPr>
          <w:b/>
          <w:position w:val="1"/>
          <w:sz w:val="24"/>
        </w:rPr>
        <w:t>50</w:t>
      </w:r>
      <w:r w:rsidRPr="009330B9">
        <w:rPr>
          <w:b/>
          <w:spacing w:val="3"/>
          <w:position w:val="1"/>
          <w:sz w:val="24"/>
        </w:rPr>
        <w:t xml:space="preserve"> </w:t>
      </w:r>
      <w:r w:rsidRPr="009330B9">
        <w:rPr>
          <w:position w:val="1"/>
          <w:sz w:val="24"/>
        </w:rPr>
        <w:t>min</w:t>
      </w:r>
    </w:p>
    <w:p w:rsidR="00251BAF" w:rsidRDefault="00251BAF">
      <w:pPr>
        <w:pStyle w:val="BodyText"/>
        <w:spacing w:before="3"/>
        <w:rPr>
          <w:sz w:val="19"/>
        </w:rPr>
      </w:pPr>
    </w:p>
    <w:p w:rsidR="00504774" w:rsidRDefault="00504774" w:rsidP="00504774">
      <w:pPr>
        <w:pStyle w:val="ListParagraph"/>
        <w:numPr>
          <w:ilvl w:val="0"/>
          <w:numId w:val="1"/>
        </w:numPr>
        <w:tabs>
          <w:tab w:val="left" w:pos="461"/>
        </w:tabs>
        <w:spacing w:before="46" w:line="300" w:lineRule="atLeast"/>
        <w:ind w:right="363"/>
        <w:rPr>
          <w:rFonts w:ascii="Cambria Math" w:eastAsia="Cambria Math" w:hAnsi="Cambria Math"/>
        </w:rPr>
      </w:pPr>
      <w:r w:rsidRPr="00504774">
        <w:rPr>
          <w:rFonts w:ascii="Cambria Math" w:eastAsia="Cambria Math" w:hAnsi="Cambria Math"/>
        </w:rPr>
        <w:t xml:space="preserve">Consider the following NFA, and show with the help of </w:t>
      </w:r>
      <w:r w:rsidRPr="00905E70">
        <w:rPr>
          <w:rFonts w:ascii="Cambria Math" w:eastAsia="Cambria Math" w:hAnsi="Cambria Math"/>
          <w:b/>
        </w:rPr>
        <w:t>NFA-tree</w:t>
      </w:r>
      <w:r w:rsidRPr="00504774">
        <w:rPr>
          <w:rFonts w:ascii="Cambria Math" w:eastAsia="Cambria Math" w:hAnsi="Cambria Math"/>
        </w:rPr>
        <w:t xml:space="preserve"> whether the string “1101010” is accepted or not.</w:t>
      </w:r>
    </w:p>
    <w:p w:rsidR="00251BAF" w:rsidRPr="00504774" w:rsidRDefault="00504774" w:rsidP="00504774">
      <w:pPr>
        <w:pStyle w:val="ListParagraph"/>
        <w:tabs>
          <w:tab w:val="left" w:pos="461"/>
        </w:tabs>
        <w:spacing w:before="46" w:line="300" w:lineRule="atLeast"/>
        <w:ind w:right="363" w:firstLine="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ab/>
      </w:r>
      <w:r>
        <w:rPr>
          <w:rFonts w:ascii="Cambria Math" w:eastAsia="Cambria Math" w:hAnsi="Cambria Math"/>
        </w:rPr>
        <w:tab/>
      </w:r>
      <w:r>
        <w:rPr>
          <w:rFonts w:ascii="Cambria Math" w:eastAsia="Cambria Math" w:hAnsi="Cambria Math"/>
        </w:rPr>
        <w:tab/>
      </w:r>
      <w:r>
        <w:rPr>
          <w:rFonts w:ascii="Cambria Math" w:eastAsia="Cambria Math" w:hAnsi="Cambria Math"/>
        </w:rPr>
        <w:tab/>
      </w:r>
      <w:r>
        <w:rPr>
          <w:rFonts w:ascii="Cambria Math" w:eastAsia="Cambria Math" w:hAnsi="Cambria Math"/>
        </w:rPr>
        <w:tab/>
      </w:r>
      <w:r>
        <w:rPr>
          <w:rFonts w:ascii="Cambria Math" w:eastAsia="Cambria Math" w:hAnsi="Cambria Math"/>
        </w:rPr>
        <w:tab/>
      </w:r>
      <w:r>
        <w:rPr>
          <w:rFonts w:ascii="Cambria Math" w:eastAsia="Cambria Math" w:hAnsi="Cambria Math"/>
        </w:rPr>
        <w:tab/>
      </w:r>
      <w:r>
        <w:rPr>
          <w:rFonts w:ascii="Cambria Math" w:eastAsia="Cambria Math" w:hAnsi="Cambria Math"/>
        </w:rPr>
        <w:tab/>
      </w:r>
      <w:r>
        <w:rPr>
          <w:rFonts w:ascii="Cambria Math" w:eastAsia="Cambria Math" w:hAnsi="Cambria Math"/>
        </w:rPr>
        <w:tab/>
      </w:r>
      <w:r>
        <w:rPr>
          <w:rFonts w:ascii="Cambria Math" w:eastAsia="Cambria Math" w:hAnsi="Cambria Math"/>
        </w:rPr>
        <w:tab/>
      </w:r>
      <w:r>
        <w:rPr>
          <w:rFonts w:ascii="Cambria Math" w:eastAsia="Cambria Math" w:hAnsi="Cambria Math"/>
        </w:rPr>
        <w:tab/>
      </w:r>
      <w:r>
        <w:rPr>
          <w:rFonts w:ascii="Cambria Math" w:eastAsia="Cambria Math" w:hAnsi="Cambria Math"/>
        </w:rPr>
        <w:tab/>
      </w:r>
      <w:r>
        <w:rPr>
          <w:rFonts w:ascii="Cambria Math" w:eastAsia="Cambria Math" w:hAnsi="Cambria Math"/>
        </w:rPr>
        <w:tab/>
      </w:r>
      <w:r>
        <w:rPr>
          <w:rFonts w:ascii="Cambria Math" w:eastAsia="Cambria Math" w:hAnsi="Cambria Math"/>
        </w:rPr>
        <w:tab/>
      </w:r>
      <w:r w:rsidR="0006450A" w:rsidRPr="00504774">
        <w:rPr>
          <w:b/>
        </w:rPr>
        <w:t xml:space="preserve"> </w:t>
      </w:r>
      <w:r w:rsidR="00D44CAE">
        <w:rPr>
          <w:b/>
        </w:rPr>
        <w:t>3</w:t>
      </w:r>
    </w:p>
    <w:p w:rsidR="00251BAF" w:rsidRPr="0006450A" w:rsidRDefault="00FE287F" w:rsidP="003A7D33">
      <w:pPr>
        <w:pStyle w:val="BodyText"/>
        <w:jc w:val="center"/>
        <w:rPr>
          <w:b/>
          <w:sz w:val="22"/>
          <w:szCs w:val="22"/>
        </w:rPr>
      </w:pPr>
      <w:r>
        <w:rPr>
          <w:noProof/>
        </w:rPr>
        <w:drawing>
          <wp:inline distT="0" distB="0" distL="0" distR="0">
            <wp:extent cx="2092325" cy="1492250"/>
            <wp:effectExtent l="0" t="0" r="3175" b="0"/>
            <wp:docPr id="3" name="Picture 3" descr="download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(2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2BF" w:rsidRPr="0006450A" w:rsidRDefault="00D572BF" w:rsidP="00D572BF">
      <w:pPr>
        <w:spacing w:before="90"/>
        <w:ind w:left="2558" w:right="2574"/>
        <w:jc w:val="center"/>
        <w:rPr>
          <w:b/>
        </w:rPr>
      </w:pPr>
    </w:p>
    <w:p w:rsidR="0061384B" w:rsidRPr="00A461F0" w:rsidRDefault="0061384B" w:rsidP="0061384B">
      <w:pPr>
        <w:pStyle w:val="ListParagraph"/>
        <w:numPr>
          <w:ilvl w:val="0"/>
          <w:numId w:val="1"/>
        </w:numPr>
        <w:tabs>
          <w:tab w:val="center" w:pos="4658"/>
          <w:tab w:val="right" w:pos="9317"/>
        </w:tabs>
        <w:rPr>
          <w:rFonts w:eastAsiaTheme="minorEastAsia"/>
        </w:rPr>
      </w:pPr>
      <w:r>
        <w:t xml:space="preserve">Convert the following </w:t>
      </w:r>
      <w:r w:rsidRPr="00C80F18">
        <w:rPr>
          <w:rFonts w:eastAsiaTheme="minorEastAsia"/>
          <w:b/>
        </w:rPr>
        <w:t>NFA</w:t>
      </w:r>
      <w:r w:rsidRPr="0061384B">
        <w:rPr>
          <w:rFonts w:eastAsiaTheme="minorEastAsia"/>
        </w:rPr>
        <w:t xml:space="preserve"> over alphabet 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={a,b</m:t>
            </m:r>
            <m:r>
              <w:rPr>
                <w:rFonts w:ascii="Cambria Math" w:hAnsi="Cambria Math"/>
              </w:rPr>
              <m:t>}</m:t>
            </m:r>
          </m:e>
        </m:nary>
      </m:oMath>
      <w:r w:rsidRPr="0061384B">
        <w:rPr>
          <w:rFonts w:eastAsiaTheme="minorEastAsia"/>
        </w:rPr>
        <w:t xml:space="preserve"> to an equivalent </w:t>
      </w:r>
      <w:r w:rsidRPr="00C80F18">
        <w:rPr>
          <w:rFonts w:eastAsiaTheme="minorEastAsia"/>
          <w:b/>
        </w:rPr>
        <w:t>DFA</w:t>
      </w:r>
      <w:r w:rsidRPr="0061384B">
        <w:rPr>
          <w:rFonts w:eastAsiaTheme="minorEastAsia"/>
        </w:rPr>
        <w:t>.</w:t>
      </w:r>
      <w:r w:rsidR="007C3F4B">
        <w:rPr>
          <w:rFonts w:eastAsiaTheme="minorEastAsia"/>
        </w:rPr>
        <w:t xml:space="preserve"> </w:t>
      </w:r>
      <w:r w:rsidR="00A461F0">
        <w:rPr>
          <w:rFonts w:eastAsiaTheme="minorEastAsia"/>
        </w:rPr>
        <w:t xml:space="preserve">  </w:t>
      </w:r>
      <w:r w:rsidR="00A461F0">
        <w:rPr>
          <w:rFonts w:eastAsiaTheme="minorEastAsia"/>
        </w:rPr>
        <w:tab/>
      </w:r>
      <w:r w:rsidR="00A461F0" w:rsidRPr="00A461F0">
        <w:rPr>
          <w:rFonts w:eastAsiaTheme="minorEastAsia"/>
          <w:b/>
        </w:rPr>
        <w:tab/>
      </w:r>
      <w:r w:rsidR="00791A0A">
        <w:rPr>
          <w:rFonts w:eastAsiaTheme="minorEastAsia"/>
          <w:b/>
        </w:rPr>
        <w:t>7</w:t>
      </w:r>
      <w:r w:rsidR="007C3F4B">
        <w:rPr>
          <w:rFonts w:eastAsiaTheme="minorEastAsia"/>
        </w:rPr>
        <w:tab/>
      </w:r>
      <w:r w:rsidR="00A461F0">
        <w:rPr>
          <w:rFonts w:eastAsiaTheme="minorEastAsia"/>
        </w:rPr>
        <w:t xml:space="preserve">      </w:t>
      </w:r>
    </w:p>
    <w:p w:rsidR="00A461F0" w:rsidRPr="0061384B" w:rsidRDefault="00A461F0" w:rsidP="00A461F0">
      <w:pPr>
        <w:pStyle w:val="ListParagraph"/>
        <w:tabs>
          <w:tab w:val="center" w:pos="4658"/>
          <w:tab w:val="right" w:pos="9317"/>
        </w:tabs>
        <w:ind w:firstLine="0"/>
        <w:rPr>
          <w:rFonts w:eastAsiaTheme="minorEastAsia"/>
        </w:rPr>
      </w:pPr>
    </w:p>
    <w:p w:rsidR="00052D20" w:rsidRDefault="00052D20" w:rsidP="0061384B">
      <w:pPr>
        <w:pStyle w:val="ListParagraph"/>
        <w:tabs>
          <w:tab w:val="left" w:pos="461"/>
        </w:tabs>
        <w:ind w:firstLine="0"/>
        <w:jc w:val="center"/>
      </w:pPr>
    </w:p>
    <w:p w:rsidR="00540F02" w:rsidRPr="0061384B" w:rsidRDefault="0061384B" w:rsidP="0061384B">
      <w:pPr>
        <w:pStyle w:val="ListParagraph"/>
        <w:tabs>
          <w:tab w:val="left" w:pos="461"/>
        </w:tabs>
        <w:ind w:firstLine="0"/>
        <w:jc w:val="center"/>
      </w:pPr>
      <w:r>
        <w:rPr>
          <w:noProof/>
        </w:rPr>
        <w:drawing>
          <wp:inline distT="0" distB="0" distL="0" distR="0" wp14:anchorId="471845E6" wp14:editId="093E591B">
            <wp:extent cx="2668114" cy="155813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fa_to_df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781" cy="155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8DD" w:rsidRPr="0006450A" w:rsidRDefault="002A122D" w:rsidP="00D572BF">
      <w:pPr>
        <w:pStyle w:val="BodyText"/>
        <w:spacing w:before="160"/>
        <w:ind w:right="2577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</w:p>
    <w:p w:rsidR="0073399A" w:rsidRPr="0073399A" w:rsidRDefault="00ED7A03" w:rsidP="00ED7A03">
      <w:pPr>
        <w:pStyle w:val="ListParagraph"/>
        <w:numPr>
          <w:ilvl w:val="0"/>
          <w:numId w:val="1"/>
        </w:numPr>
        <w:tabs>
          <w:tab w:val="left" w:pos="461"/>
        </w:tabs>
        <w:spacing w:before="46" w:line="300" w:lineRule="atLeast"/>
        <w:ind w:right="363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Consider the following D</w:t>
      </w:r>
      <w:r w:rsidR="00593BB4">
        <w:rPr>
          <w:rFonts w:ascii="Cambria Math" w:eastAsia="Cambria Math" w:hAnsi="Cambria Math"/>
        </w:rPr>
        <w:t>FA, and with t</w:t>
      </w:r>
      <w:r w:rsidR="00044915">
        <w:rPr>
          <w:rFonts w:ascii="Cambria Math" w:eastAsia="Cambria Math" w:hAnsi="Cambria Math"/>
        </w:rPr>
        <w:t xml:space="preserve">he help of </w:t>
      </w:r>
      <w:r w:rsidR="00044915" w:rsidRPr="00044915">
        <w:rPr>
          <w:rFonts w:ascii="Cambria Math" w:eastAsia="Cambria Math" w:hAnsi="Cambria Math"/>
          <w:b/>
        </w:rPr>
        <w:t>Extended Transition F</w:t>
      </w:r>
      <w:r w:rsidR="00593BB4" w:rsidRPr="00044915">
        <w:rPr>
          <w:rFonts w:ascii="Cambria Math" w:eastAsia="Cambria Math" w:hAnsi="Cambria Math"/>
          <w:b/>
        </w:rPr>
        <w:t>unction</w:t>
      </w:r>
      <w:r w:rsidR="00044915">
        <w:rPr>
          <w:rFonts w:ascii="Cambria Math" w:eastAsia="Cambria Math" w:hAnsi="Cambria Math"/>
        </w:rPr>
        <w:t xml:space="preserve"> show that what will be the next state for the input string</w:t>
      </w:r>
      <w:r w:rsidR="006925C5">
        <w:rPr>
          <w:rFonts w:ascii="Cambria Math" w:eastAsia="Cambria Math" w:hAnsi="Cambria Math"/>
        </w:rPr>
        <w:t xml:space="preserve"> </w:t>
      </w:r>
      <w:r w:rsidR="00044915">
        <w:rPr>
          <w:rFonts w:ascii="Cambria Math" w:eastAsia="Cambria Math" w:hAnsi="Cambria Math"/>
        </w:rPr>
        <w:t xml:space="preserve"> </w:t>
      </w:r>
      <w:r w:rsidR="00044915" w:rsidRPr="0072696C">
        <w:rPr>
          <w:rFonts w:ascii="Cambria Math" w:eastAsia="Cambria Math" w:hAnsi="Cambria Math"/>
          <w:b/>
        </w:rPr>
        <w:t>011010</w:t>
      </w:r>
      <w:r w:rsidR="00044915">
        <w:rPr>
          <w:rFonts w:ascii="Cambria Math" w:eastAsia="Cambria Math" w:hAnsi="Cambria Math"/>
        </w:rPr>
        <w:t xml:space="preserve"> </w:t>
      </w:r>
      <w:r w:rsidR="006925C5">
        <w:rPr>
          <w:rFonts w:ascii="Cambria Math" w:eastAsia="Cambria Math" w:hAnsi="Cambria Math"/>
        </w:rPr>
        <w:t xml:space="preserve"> </w:t>
      </w:r>
      <w:r w:rsidR="00044915">
        <w:rPr>
          <w:rFonts w:ascii="Cambria Math" w:eastAsia="Cambria Math" w:hAnsi="Cambria Math"/>
        </w:rPr>
        <w:t xml:space="preserve">from the starting state </w:t>
      </w:r>
      <w:r w:rsidR="00044915" w:rsidRPr="0072696C">
        <w:rPr>
          <w:rFonts w:ascii="Cambria Math" w:eastAsia="Cambria Math" w:hAnsi="Cambria Math"/>
          <w:b/>
        </w:rPr>
        <w:t>S</w:t>
      </w:r>
      <w:r w:rsidR="00044915" w:rsidRPr="0072696C">
        <w:rPr>
          <w:rFonts w:ascii="Cambria Math" w:eastAsia="Cambria Math" w:hAnsi="Cambria Math"/>
          <w:b/>
          <w:vertAlign w:val="subscript"/>
        </w:rPr>
        <w:t>0</w:t>
      </w:r>
      <w:r w:rsidR="00891FA1">
        <w:rPr>
          <w:rFonts w:ascii="Cambria Math" w:eastAsia="Cambria Math" w:hAnsi="Cambria Math"/>
          <w:b/>
          <w:vertAlign w:val="subscript"/>
        </w:rPr>
        <w:t xml:space="preserve">     </w:t>
      </w:r>
      <w:r w:rsidR="00891FA1">
        <w:rPr>
          <w:rFonts w:ascii="Cambria Math" w:eastAsia="Cambria Math" w:hAnsi="Cambria Math"/>
          <w:b/>
          <w:vertAlign w:val="subscript"/>
        </w:rPr>
        <w:tab/>
      </w:r>
      <w:r w:rsidR="00891FA1">
        <w:rPr>
          <w:rFonts w:ascii="Cambria Math" w:eastAsia="Cambria Math" w:hAnsi="Cambria Math"/>
          <w:b/>
        </w:rPr>
        <w:tab/>
      </w:r>
      <w:r w:rsidR="00891FA1">
        <w:rPr>
          <w:rFonts w:ascii="Cambria Math" w:eastAsia="Cambria Math" w:hAnsi="Cambria Math"/>
          <w:b/>
        </w:rPr>
        <w:tab/>
      </w:r>
      <w:r w:rsidR="00891FA1">
        <w:rPr>
          <w:rFonts w:ascii="Cambria Math" w:eastAsia="Cambria Math" w:hAnsi="Cambria Math"/>
          <w:b/>
        </w:rPr>
        <w:tab/>
      </w:r>
    </w:p>
    <w:p w:rsidR="00ED7A03" w:rsidRDefault="0073399A" w:rsidP="0073399A">
      <w:pPr>
        <w:pStyle w:val="ListParagraph"/>
        <w:tabs>
          <w:tab w:val="left" w:pos="461"/>
        </w:tabs>
        <w:spacing w:before="46" w:line="300" w:lineRule="atLeast"/>
        <w:ind w:right="363" w:firstLine="0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b/>
        </w:rPr>
        <w:tab/>
      </w:r>
      <w:r>
        <w:rPr>
          <w:rFonts w:ascii="Cambria Math" w:eastAsia="Cambria Math" w:hAnsi="Cambria Math"/>
          <w:b/>
        </w:rPr>
        <w:tab/>
      </w:r>
      <w:r>
        <w:rPr>
          <w:rFonts w:ascii="Cambria Math" w:eastAsia="Cambria Math" w:hAnsi="Cambria Math"/>
          <w:b/>
        </w:rPr>
        <w:tab/>
      </w:r>
      <w:r>
        <w:rPr>
          <w:rFonts w:ascii="Cambria Math" w:eastAsia="Cambria Math" w:hAnsi="Cambria Math"/>
          <w:b/>
        </w:rPr>
        <w:tab/>
      </w:r>
      <w:r>
        <w:rPr>
          <w:rFonts w:ascii="Cambria Math" w:eastAsia="Cambria Math" w:hAnsi="Cambria Math"/>
          <w:b/>
        </w:rPr>
        <w:tab/>
      </w:r>
      <w:r>
        <w:rPr>
          <w:rFonts w:ascii="Cambria Math" w:eastAsia="Cambria Math" w:hAnsi="Cambria Math"/>
          <w:b/>
        </w:rPr>
        <w:tab/>
      </w:r>
      <w:r>
        <w:rPr>
          <w:rFonts w:ascii="Cambria Math" w:eastAsia="Cambria Math" w:hAnsi="Cambria Math"/>
          <w:b/>
        </w:rPr>
        <w:tab/>
      </w:r>
      <w:r>
        <w:rPr>
          <w:rFonts w:ascii="Cambria Math" w:eastAsia="Cambria Math" w:hAnsi="Cambria Math"/>
          <w:b/>
        </w:rPr>
        <w:tab/>
      </w:r>
      <w:r>
        <w:rPr>
          <w:rFonts w:ascii="Cambria Math" w:eastAsia="Cambria Math" w:hAnsi="Cambria Math"/>
          <w:b/>
        </w:rPr>
        <w:tab/>
      </w:r>
      <w:r>
        <w:rPr>
          <w:rFonts w:ascii="Cambria Math" w:eastAsia="Cambria Math" w:hAnsi="Cambria Math"/>
          <w:b/>
        </w:rPr>
        <w:tab/>
      </w:r>
      <w:r>
        <w:rPr>
          <w:rFonts w:ascii="Cambria Math" w:eastAsia="Cambria Math" w:hAnsi="Cambria Math"/>
          <w:b/>
        </w:rPr>
        <w:tab/>
      </w:r>
      <w:r>
        <w:rPr>
          <w:rFonts w:ascii="Cambria Math" w:eastAsia="Cambria Math" w:hAnsi="Cambria Math"/>
          <w:b/>
        </w:rPr>
        <w:tab/>
      </w:r>
      <w:r>
        <w:rPr>
          <w:rFonts w:ascii="Cambria Math" w:eastAsia="Cambria Math" w:hAnsi="Cambria Math"/>
          <w:b/>
        </w:rPr>
        <w:tab/>
      </w:r>
      <w:r>
        <w:rPr>
          <w:rFonts w:ascii="Cambria Math" w:eastAsia="Cambria Math" w:hAnsi="Cambria Math"/>
          <w:b/>
        </w:rPr>
        <w:tab/>
      </w:r>
      <w:r w:rsidR="00891FA1">
        <w:rPr>
          <w:rFonts w:ascii="Cambria Math" w:eastAsia="Cambria Math" w:hAnsi="Cambria Math"/>
          <w:b/>
        </w:rPr>
        <w:t>3</w:t>
      </w:r>
    </w:p>
    <w:p w:rsidR="00052D20" w:rsidRPr="00052D20" w:rsidRDefault="00593BB4" w:rsidP="00052D20">
      <w:pPr>
        <w:pStyle w:val="ListParagraph"/>
        <w:tabs>
          <w:tab w:val="left" w:pos="461"/>
        </w:tabs>
        <w:spacing w:before="46" w:line="300" w:lineRule="atLeast"/>
        <w:ind w:right="363" w:firstLine="0"/>
        <w:jc w:val="center"/>
        <w:rPr>
          <w:rFonts w:ascii="Cambria Math" w:eastAsia="Cambria Math" w:hAnsi="Cambria Math"/>
        </w:rPr>
      </w:pPr>
      <w:r>
        <w:rPr>
          <w:noProof/>
        </w:rPr>
        <w:drawing>
          <wp:inline distT="0" distB="0" distL="0" distR="0" wp14:anchorId="67CF7DDA" wp14:editId="1E1C050A">
            <wp:extent cx="2999232" cy="1321462"/>
            <wp:effectExtent l="0" t="0" r="0" b="0"/>
            <wp:docPr id="5" name="Picture 5" descr="Deterministic finite automato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terministic finite automaton - Wikip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346" cy="132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D20" w:rsidRDefault="00052D20" w:rsidP="00B31563">
      <w:pPr>
        <w:pStyle w:val="BodyText"/>
        <w:spacing w:before="75"/>
        <w:ind w:left="100"/>
        <w:jc w:val="center"/>
        <w:rPr>
          <w:sz w:val="22"/>
          <w:szCs w:val="22"/>
        </w:rPr>
      </w:pPr>
    </w:p>
    <w:p w:rsidR="00251BAF" w:rsidRDefault="00251BAF">
      <w:pPr>
        <w:pStyle w:val="BodyText"/>
        <w:spacing w:before="4"/>
        <w:rPr>
          <w:sz w:val="22"/>
          <w:szCs w:val="22"/>
        </w:rPr>
      </w:pPr>
    </w:p>
    <w:p w:rsidR="00052D20" w:rsidRDefault="00052D20">
      <w:pPr>
        <w:pStyle w:val="BodyText"/>
        <w:spacing w:before="4"/>
        <w:rPr>
          <w:sz w:val="22"/>
          <w:szCs w:val="22"/>
        </w:rPr>
      </w:pPr>
    </w:p>
    <w:p w:rsidR="00052D20" w:rsidRDefault="00052D20">
      <w:pPr>
        <w:pStyle w:val="BodyText"/>
        <w:spacing w:before="4"/>
        <w:rPr>
          <w:sz w:val="22"/>
          <w:szCs w:val="22"/>
        </w:rPr>
      </w:pPr>
    </w:p>
    <w:p w:rsidR="00052D20" w:rsidRDefault="00052D20">
      <w:pPr>
        <w:pStyle w:val="BodyText"/>
        <w:spacing w:before="4"/>
        <w:rPr>
          <w:sz w:val="22"/>
          <w:szCs w:val="22"/>
        </w:rPr>
      </w:pPr>
    </w:p>
    <w:p w:rsidR="00052D20" w:rsidRDefault="00052D20">
      <w:pPr>
        <w:pStyle w:val="BodyText"/>
        <w:spacing w:before="4"/>
        <w:rPr>
          <w:sz w:val="22"/>
          <w:szCs w:val="22"/>
        </w:rPr>
      </w:pPr>
    </w:p>
    <w:p w:rsidR="00052D20" w:rsidRPr="0006450A" w:rsidRDefault="00052D20">
      <w:pPr>
        <w:pStyle w:val="BodyText"/>
        <w:spacing w:before="4"/>
        <w:rPr>
          <w:sz w:val="22"/>
          <w:szCs w:val="22"/>
        </w:rPr>
      </w:pPr>
    </w:p>
    <w:p w:rsidR="00251BAF" w:rsidRPr="0006450A" w:rsidRDefault="00D572BF" w:rsidP="00ED7A03">
      <w:pPr>
        <w:pStyle w:val="ListParagraph"/>
        <w:numPr>
          <w:ilvl w:val="0"/>
          <w:numId w:val="1"/>
        </w:numPr>
        <w:tabs>
          <w:tab w:val="left" w:pos="461"/>
        </w:tabs>
        <w:spacing w:before="173"/>
      </w:pPr>
      <w:r w:rsidRPr="0006450A">
        <w:t>A</w:t>
      </w:r>
      <w:r w:rsidRPr="0006450A">
        <w:rPr>
          <w:spacing w:val="-1"/>
        </w:rPr>
        <w:t xml:space="preserve"> </w:t>
      </w:r>
      <w:bookmarkStart w:id="0" w:name="_GoBack"/>
      <w:r w:rsidRPr="00806F01">
        <w:rPr>
          <w:b/>
        </w:rPr>
        <w:t>DFA</w:t>
      </w:r>
      <w:bookmarkEnd w:id="0"/>
      <w:r w:rsidRPr="0006450A">
        <w:rPr>
          <w:spacing w:val="-2"/>
        </w:rPr>
        <w:t xml:space="preserve"> </w:t>
      </w:r>
      <w:r w:rsidRPr="0006450A">
        <w:t>is defined</w:t>
      </w:r>
      <w:r w:rsidRPr="0006450A">
        <w:rPr>
          <w:spacing w:val="-1"/>
        </w:rPr>
        <w:t xml:space="preserve"> </w:t>
      </w:r>
      <w:r w:rsidRPr="0006450A">
        <w:t>over alphabet</w:t>
      </w:r>
      <w:r w:rsidRPr="0006450A">
        <w:rPr>
          <w:spacing w:val="3"/>
        </w:rPr>
        <w:t xml:space="preserve"> </w:t>
      </w:r>
      <w:r w:rsidRPr="0006450A">
        <w:rPr>
          <w:rFonts w:ascii="Cambria Math" w:hAnsi="Cambria Math"/>
          <w:position w:val="1"/>
        </w:rPr>
        <w:t>∑</w:t>
      </w:r>
      <w:r w:rsidRPr="0006450A">
        <w:rPr>
          <w:rFonts w:ascii="Cambria Math" w:hAnsi="Cambria Math"/>
          <w:spacing w:val="14"/>
          <w:position w:val="1"/>
        </w:rPr>
        <w:t xml:space="preserve"> </w:t>
      </w:r>
      <w:r w:rsidRPr="0006450A">
        <w:rPr>
          <w:rFonts w:ascii="Cambria Math" w:hAnsi="Cambria Math"/>
        </w:rPr>
        <w:t>=</w:t>
      </w:r>
      <w:r w:rsidRPr="0006450A">
        <w:rPr>
          <w:rFonts w:ascii="Cambria Math" w:hAnsi="Cambria Math"/>
          <w:spacing w:val="11"/>
        </w:rPr>
        <w:t xml:space="preserve"> </w:t>
      </w:r>
      <w:r w:rsidRPr="0006450A">
        <w:rPr>
          <w:rFonts w:ascii="Cambria Math" w:hAnsi="Cambria Math"/>
          <w:position w:val="1"/>
        </w:rPr>
        <w:t>{</w:t>
      </w:r>
      <w:r w:rsidR="00482162">
        <w:rPr>
          <w:rFonts w:ascii="Cambria Math" w:hAnsi="Cambria Math"/>
        </w:rPr>
        <w:t>0</w:t>
      </w:r>
      <w:r w:rsidRPr="0006450A">
        <w:rPr>
          <w:rFonts w:ascii="Cambria Math" w:hAnsi="Cambria Math"/>
        </w:rPr>
        <w:t>,</w:t>
      </w:r>
      <w:r w:rsidRPr="0006450A">
        <w:rPr>
          <w:rFonts w:ascii="Cambria Math" w:hAnsi="Cambria Math"/>
          <w:spacing w:val="-11"/>
        </w:rPr>
        <w:t xml:space="preserve"> </w:t>
      </w:r>
      <w:r w:rsidR="00482162">
        <w:rPr>
          <w:rFonts w:ascii="Cambria Math" w:hAnsi="Cambria Math"/>
        </w:rPr>
        <w:t>1</w:t>
      </w:r>
      <w:r w:rsidRPr="0006450A">
        <w:rPr>
          <w:rFonts w:ascii="Cambria Math" w:hAnsi="Cambria Math"/>
          <w:position w:val="1"/>
        </w:rPr>
        <w:t>}</w:t>
      </w:r>
      <w:r w:rsidRPr="0006450A">
        <w:rPr>
          <w:rFonts w:ascii="Cambria Math" w:hAnsi="Cambria Math"/>
          <w:spacing w:val="4"/>
          <w:position w:val="1"/>
        </w:rPr>
        <w:t xml:space="preserve"> </w:t>
      </w:r>
      <w:r w:rsidRPr="0006450A">
        <w:t>which accepts</w:t>
      </w:r>
      <w:r w:rsidRPr="0006450A">
        <w:rPr>
          <w:spacing w:val="-1"/>
        </w:rPr>
        <w:t xml:space="preserve"> </w:t>
      </w:r>
      <w:r w:rsidRPr="0006450A">
        <w:t>all the</w:t>
      </w:r>
      <w:r w:rsidRPr="0006450A">
        <w:rPr>
          <w:spacing w:val="-1"/>
        </w:rPr>
        <w:t xml:space="preserve"> </w:t>
      </w:r>
      <w:r w:rsidRPr="0006450A">
        <w:t>strings w</w:t>
      </w:r>
      <w:r w:rsidRPr="0006450A">
        <w:rPr>
          <w:spacing w:val="-1"/>
        </w:rPr>
        <w:t xml:space="preserve"> </w:t>
      </w:r>
      <w:r w:rsidRPr="0006450A">
        <w:t>of</w:t>
      </w:r>
      <w:r w:rsidRPr="0006450A">
        <w:rPr>
          <w:spacing w:val="-2"/>
        </w:rPr>
        <w:t xml:space="preserve"> </w:t>
      </w:r>
      <w:r w:rsidRPr="0006450A">
        <w:t>the</w:t>
      </w:r>
      <w:r w:rsidRPr="0006450A">
        <w:rPr>
          <w:spacing w:val="-1"/>
        </w:rPr>
        <w:t xml:space="preserve"> </w:t>
      </w:r>
      <w:r w:rsidRPr="0006450A">
        <w:t>language L</w:t>
      </w:r>
      <w:r w:rsidRPr="0006450A">
        <w:rPr>
          <w:spacing w:val="-3"/>
        </w:rPr>
        <w:t xml:space="preserve"> </w:t>
      </w:r>
      <w:r w:rsidRPr="0006450A">
        <w:t>where</w:t>
      </w:r>
    </w:p>
    <w:p w:rsidR="00251BAF" w:rsidRPr="0006450A" w:rsidRDefault="00251BAF">
      <w:pPr>
        <w:sectPr w:rsidR="00251BAF" w:rsidRPr="0006450A">
          <w:type w:val="continuous"/>
          <w:pgSz w:w="12240" w:h="15840"/>
          <w:pgMar w:top="520" w:right="960" w:bottom="280" w:left="980" w:header="720" w:footer="720" w:gutter="0"/>
          <w:cols w:space="720"/>
        </w:sectPr>
      </w:pPr>
    </w:p>
    <w:p w:rsidR="00251BAF" w:rsidRPr="00122021" w:rsidRDefault="00D572BF">
      <w:pPr>
        <w:pStyle w:val="BodyText"/>
        <w:spacing w:before="181"/>
        <w:ind w:left="3729"/>
        <w:rPr>
          <w:b/>
          <w:sz w:val="22"/>
          <w:szCs w:val="22"/>
        </w:rPr>
      </w:pPr>
      <w:r w:rsidRPr="00122021">
        <w:rPr>
          <w:b/>
          <w:sz w:val="22"/>
          <w:szCs w:val="22"/>
        </w:rPr>
        <w:lastRenderedPageBreak/>
        <w:t>L</w:t>
      </w:r>
      <w:r w:rsidRPr="00122021">
        <w:rPr>
          <w:b/>
          <w:spacing w:val="-3"/>
          <w:sz w:val="22"/>
          <w:szCs w:val="22"/>
        </w:rPr>
        <w:t xml:space="preserve"> </w:t>
      </w:r>
      <w:r w:rsidRPr="00122021">
        <w:rPr>
          <w:b/>
          <w:sz w:val="22"/>
          <w:szCs w:val="22"/>
        </w:rPr>
        <w:t>=</w:t>
      </w:r>
      <w:r w:rsidRPr="00122021">
        <w:rPr>
          <w:b/>
          <w:spacing w:val="-1"/>
          <w:sz w:val="22"/>
          <w:szCs w:val="22"/>
        </w:rPr>
        <w:t xml:space="preserve"> </w:t>
      </w:r>
      <w:r w:rsidRPr="00122021">
        <w:rPr>
          <w:b/>
          <w:sz w:val="22"/>
          <w:szCs w:val="22"/>
        </w:rPr>
        <w:t>{</w:t>
      </w:r>
      <w:proofErr w:type="gramStart"/>
      <w:r w:rsidRPr="00122021">
        <w:rPr>
          <w:b/>
          <w:sz w:val="22"/>
          <w:szCs w:val="22"/>
        </w:rPr>
        <w:t>w</w:t>
      </w:r>
      <w:r w:rsidRPr="00122021">
        <w:rPr>
          <w:b/>
          <w:spacing w:val="1"/>
          <w:sz w:val="22"/>
          <w:szCs w:val="22"/>
        </w:rPr>
        <w:t xml:space="preserve"> </w:t>
      </w:r>
      <w:r w:rsidR="006E7840" w:rsidRPr="00122021">
        <w:rPr>
          <w:b/>
          <w:spacing w:val="1"/>
          <w:sz w:val="22"/>
          <w:szCs w:val="22"/>
        </w:rPr>
        <w:t xml:space="preserve"> </w:t>
      </w:r>
      <w:r w:rsidRPr="00122021">
        <w:rPr>
          <w:b/>
          <w:sz w:val="22"/>
          <w:szCs w:val="22"/>
        </w:rPr>
        <w:t>|</w:t>
      </w:r>
      <w:proofErr w:type="gramEnd"/>
      <w:r w:rsidRPr="00122021">
        <w:rPr>
          <w:b/>
          <w:spacing w:val="-1"/>
          <w:sz w:val="22"/>
          <w:szCs w:val="22"/>
        </w:rPr>
        <w:t xml:space="preserve"> </w:t>
      </w:r>
      <w:r w:rsidR="006E7840" w:rsidRPr="00122021">
        <w:rPr>
          <w:b/>
          <w:spacing w:val="-1"/>
          <w:sz w:val="22"/>
          <w:szCs w:val="22"/>
        </w:rPr>
        <w:t xml:space="preserve"> </w:t>
      </w:r>
      <w:r w:rsidRPr="00122021">
        <w:rPr>
          <w:b/>
          <w:sz w:val="22"/>
          <w:szCs w:val="22"/>
        </w:rPr>
        <w:t>w</w:t>
      </w:r>
      <w:r w:rsidRPr="00122021">
        <w:rPr>
          <w:b/>
          <w:spacing w:val="-1"/>
          <w:sz w:val="22"/>
          <w:szCs w:val="22"/>
        </w:rPr>
        <w:t xml:space="preserve"> </w:t>
      </w:r>
      <w:r w:rsidR="003B5DA1" w:rsidRPr="00122021">
        <w:rPr>
          <w:b/>
          <w:sz w:val="22"/>
          <w:szCs w:val="22"/>
        </w:rPr>
        <w:t>mod 3=0</w:t>
      </w:r>
      <w:r w:rsidR="006E7840" w:rsidRPr="00122021">
        <w:rPr>
          <w:b/>
          <w:sz w:val="22"/>
          <w:szCs w:val="22"/>
        </w:rPr>
        <w:t xml:space="preserve"> </w:t>
      </w:r>
      <w:r w:rsidR="00122021" w:rsidRPr="00122021">
        <w:rPr>
          <w:b/>
          <w:sz w:val="22"/>
          <w:szCs w:val="22"/>
        </w:rPr>
        <w:t>}</w:t>
      </w:r>
    </w:p>
    <w:p w:rsidR="00CE035D" w:rsidRDefault="003B5DA1" w:rsidP="003B5DA1">
      <w:pPr>
        <w:tabs>
          <w:tab w:val="left" w:pos="1181"/>
        </w:tabs>
        <w:spacing w:before="21"/>
        <w:jc w:val="center"/>
      </w:pPr>
      <w:r>
        <w:t>(</w:t>
      </w:r>
      <w:r w:rsidR="00122021">
        <w:t>Here,</w:t>
      </w:r>
      <w:r>
        <w:t xml:space="preserve"> </w:t>
      </w:r>
      <w:r>
        <w:t>w contains the set of all strings whose le</w:t>
      </w:r>
      <w:r>
        <w:t xml:space="preserve">ngth always returns remainder 0 when divided by </w:t>
      </w:r>
      <w:proofErr w:type="gramStart"/>
      <w:r>
        <w:t>3 )</w:t>
      </w:r>
      <w:proofErr w:type="gramEnd"/>
    </w:p>
    <w:p w:rsidR="003B5DA1" w:rsidRDefault="003B5DA1" w:rsidP="003B5DA1">
      <w:pPr>
        <w:tabs>
          <w:tab w:val="left" w:pos="1181"/>
        </w:tabs>
        <w:spacing w:before="21"/>
        <w:jc w:val="center"/>
      </w:pPr>
    </w:p>
    <w:p w:rsidR="00251BAF" w:rsidRDefault="00D572BF" w:rsidP="003B5DA1">
      <w:pPr>
        <w:tabs>
          <w:tab w:val="left" w:pos="1181"/>
        </w:tabs>
        <w:spacing w:before="21"/>
        <w:jc w:val="center"/>
        <w:rPr>
          <w:b/>
        </w:rPr>
      </w:pPr>
      <w:r w:rsidRPr="00122021">
        <w:rPr>
          <w:b/>
        </w:rPr>
        <w:t>Construct</w:t>
      </w:r>
      <w:r w:rsidRPr="00122021">
        <w:rPr>
          <w:b/>
          <w:spacing w:val="-2"/>
        </w:rPr>
        <w:t xml:space="preserve"> </w:t>
      </w:r>
      <w:r w:rsidRPr="00122021">
        <w:rPr>
          <w:b/>
        </w:rPr>
        <w:t>the</w:t>
      </w:r>
      <w:r w:rsidRPr="00122021">
        <w:rPr>
          <w:b/>
          <w:spacing w:val="-2"/>
        </w:rPr>
        <w:t xml:space="preserve"> </w:t>
      </w:r>
      <w:r w:rsidRPr="00122021">
        <w:rPr>
          <w:b/>
        </w:rPr>
        <w:t>state</w:t>
      </w:r>
      <w:r w:rsidRPr="00122021">
        <w:rPr>
          <w:b/>
          <w:spacing w:val="-2"/>
        </w:rPr>
        <w:t xml:space="preserve"> </w:t>
      </w:r>
      <w:r w:rsidRPr="00122021">
        <w:rPr>
          <w:b/>
        </w:rPr>
        <w:t>diagram</w:t>
      </w:r>
      <w:r w:rsidR="00CE035D" w:rsidRPr="00122021">
        <w:rPr>
          <w:b/>
        </w:rPr>
        <w:t xml:space="preserve"> &amp; transition table</w:t>
      </w:r>
      <w:r w:rsidRPr="00122021">
        <w:rPr>
          <w:b/>
          <w:spacing w:val="-1"/>
        </w:rPr>
        <w:t xml:space="preserve"> </w:t>
      </w:r>
      <w:r w:rsidRPr="00122021">
        <w:rPr>
          <w:b/>
        </w:rPr>
        <w:t>of</w:t>
      </w:r>
      <w:r w:rsidRPr="00122021">
        <w:rPr>
          <w:b/>
          <w:spacing w:val="-1"/>
        </w:rPr>
        <w:t xml:space="preserve"> </w:t>
      </w:r>
      <w:r w:rsidRPr="00122021">
        <w:rPr>
          <w:b/>
        </w:rPr>
        <w:t>the</w:t>
      </w:r>
      <w:r w:rsidRPr="00122021">
        <w:rPr>
          <w:b/>
          <w:spacing w:val="-1"/>
        </w:rPr>
        <w:t xml:space="preserve"> </w:t>
      </w:r>
      <w:r w:rsidRPr="00122021">
        <w:rPr>
          <w:b/>
        </w:rPr>
        <w:t>DFA.</w:t>
      </w:r>
    </w:p>
    <w:p w:rsidR="001A0CCE" w:rsidRDefault="001A0CCE" w:rsidP="001A0CCE">
      <w:pPr>
        <w:tabs>
          <w:tab w:val="left" w:pos="1181"/>
        </w:tabs>
        <w:spacing w:before="21"/>
        <w:rPr>
          <w:b/>
        </w:rPr>
      </w:pPr>
    </w:p>
    <w:p w:rsidR="00D57566" w:rsidRDefault="00D57566" w:rsidP="001A0CCE">
      <w:pPr>
        <w:tabs>
          <w:tab w:val="left" w:pos="1181"/>
        </w:tabs>
        <w:spacing w:before="21"/>
        <w:rPr>
          <w:b/>
        </w:rPr>
      </w:pPr>
    </w:p>
    <w:p w:rsidR="00D57566" w:rsidRDefault="00D57566" w:rsidP="001A0CCE">
      <w:pPr>
        <w:tabs>
          <w:tab w:val="left" w:pos="1181"/>
        </w:tabs>
        <w:spacing w:before="21"/>
        <w:rPr>
          <w:b/>
        </w:rPr>
      </w:pPr>
    </w:p>
    <w:p w:rsidR="001A0CCE" w:rsidRPr="003C1EFE" w:rsidRDefault="00A155EF" w:rsidP="00A155EF">
      <w:pPr>
        <w:pStyle w:val="ListParagraph"/>
        <w:numPr>
          <w:ilvl w:val="0"/>
          <w:numId w:val="1"/>
        </w:numPr>
        <w:tabs>
          <w:tab w:val="left" w:pos="1181"/>
        </w:tabs>
        <w:spacing w:before="21"/>
        <w:rPr>
          <w:sz w:val="24"/>
        </w:rPr>
      </w:pPr>
      <w:r w:rsidRPr="003C1EFE">
        <w:rPr>
          <w:sz w:val="24"/>
        </w:rPr>
        <w:t xml:space="preserve">Design a </w:t>
      </w:r>
      <w:r w:rsidRPr="003C1EFE">
        <w:rPr>
          <w:b/>
          <w:sz w:val="24"/>
        </w:rPr>
        <w:t>NFA</w:t>
      </w:r>
      <w:r w:rsidRPr="003C1EFE">
        <w:rPr>
          <w:sz w:val="24"/>
        </w:rPr>
        <w:t xml:space="preserve"> that</w:t>
      </w:r>
      <w:r w:rsidR="003C1EFE" w:rsidRPr="003C1EFE">
        <w:rPr>
          <w:sz w:val="24"/>
        </w:rPr>
        <w:t xml:space="preserve"> accepts the following language </w:t>
      </w:r>
      <w:r w:rsidRPr="003C1EFE">
        <w:rPr>
          <w:sz w:val="24"/>
        </w:rPr>
        <w:t>:</w:t>
      </w:r>
      <w:r w:rsidR="003C1EFE">
        <w:rPr>
          <w:sz w:val="24"/>
        </w:rPr>
        <w:t xml:space="preserve">                                               </w:t>
      </w:r>
      <w:r w:rsidR="003C1EFE" w:rsidRPr="003C1EFE">
        <w:rPr>
          <w:b/>
          <w:sz w:val="24"/>
        </w:rPr>
        <w:t>3</w:t>
      </w:r>
    </w:p>
    <w:p w:rsidR="003C1EFE" w:rsidRDefault="003C1EFE" w:rsidP="003C1EFE">
      <w:pPr>
        <w:tabs>
          <w:tab w:val="left" w:pos="1181"/>
        </w:tabs>
        <w:spacing w:before="21"/>
      </w:pPr>
    </w:p>
    <w:p w:rsidR="003C1EFE" w:rsidRDefault="003C1EFE" w:rsidP="003C1EFE">
      <w:pPr>
        <w:tabs>
          <w:tab w:val="left" w:pos="1181"/>
        </w:tabs>
        <w:spacing w:before="21"/>
      </w:pPr>
    </w:p>
    <w:p w:rsidR="003C1EFE" w:rsidRPr="003C1EFE" w:rsidRDefault="003C1EFE" w:rsidP="003C1EFE">
      <w:pPr>
        <w:tabs>
          <w:tab w:val="left" w:pos="1181"/>
        </w:tabs>
        <w:spacing w:before="21"/>
        <w:jc w:val="center"/>
        <w:rPr>
          <w:sz w:val="24"/>
        </w:rPr>
      </w:pPr>
      <w:r w:rsidRPr="003C1EFE">
        <w:rPr>
          <w:sz w:val="24"/>
        </w:rPr>
        <w:t>L = starts with ‘</w:t>
      </w:r>
      <w:proofErr w:type="spellStart"/>
      <w:r w:rsidRPr="003C1EFE">
        <w:rPr>
          <w:sz w:val="24"/>
        </w:rPr>
        <w:t>mxn</w:t>
      </w:r>
      <w:proofErr w:type="spellEnd"/>
      <w:r w:rsidRPr="003C1EFE">
        <w:rPr>
          <w:sz w:val="24"/>
        </w:rPr>
        <w:t>’ and contains ‘</w:t>
      </w:r>
      <w:proofErr w:type="spellStart"/>
      <w:r w:rsidRPr="003C1EFE">
        <w:rPr>
          <w:sz w:val="24"/>
        </w:rPr>
        <w:t>mxn</w:t>
      </w:r>
      <w:proofErr w:type="spellEnd"/>
      <w:r w:rsidRPr="003C1EFE">
        <w:rPr>
          <w:sz w:val="24"/>
        </w:rPr>
        <w:t>’    |    ∑ = {</w:t>
      </w:r>
      <w:proofErr w:type="spellStart"/>
      <w:r w:rsidRPr="003C1EFE">
        <w:rPr>
          <w:sz w:val="24"/>
        </w:rPr>
        <w:t>m</w:t>
      </w:r>
      <w:proofErr w:type="gramStart"/>
      <w:r w:rsidRPr="003C1EFE">
        <w:rPr>
          <w:sz w:val="24"/>
        </w:rPr>
        <w:t>,n,x</w:t>
      </w:r>
      <w:proofErr w:type="spellEnd"/>
      <w:proofErr w:type="gramEnd"/>
      <w:r w:rsidRPr="003C1EFE">
        <w:rPr>
          <w:sz w:val="24"/>
        </w:rPr>
        <w:t>}</w:t>
      </w:r>
    </w:p>
    <w:p w:rsidR="00251BAF" w:rsidRPr="0006450A" w:rsidRDefault="00D572BF">
      <w:pPr>
        <w:pStyle w:val="BodyText"/>
        <w:spacing w:before="7"/>
        <w:rPr>
          <w:sz w:val="22"/>
          <w:szCs w:val="22"/>
        </w:rPr>
      </w:pPr>
      <w:r w:rsidRPr="0006450A">
        <w:rPr>
          <w:sz w:val="22"/>
          <w:szCs w:val="22"/>
        </w:rPr>
        <w:br w:type="column"/>
      </w:r>
    </w:p>
    <w:p w:rsidR="00251BAF" w:rsidRPr="0006450A" w:rsidRDefault="000C4DAD">
      <w:pPr>
        <w:ind w:left="267"/>
        <w:rPr>
          <w:b/>
        </w:rPr>
      </w:pPr>
      <w:r>
        <w:rPr>
          <w:b/>
        </w:rPr>
        <w:t xml:space="preserve"> </w:t>
      </w:r>
      <w:r w:rsidR="00040FAC">
        <w:rPr>
          <w:b/>
        </w:rPr>
        <w:t xml:space="preserve">        </w:t>
      </w:r>
      <w:r>
        <w:rPr>
          <w:b/>
        </w:rPr>
        <w:t>4</w:t>
      </w:r>
    </w:p>
    <w:p w:rsidR="00251BAF" w:rsidRPr="0006450A" w:rsidRDefault="00251BAF">
      <w:pPr>
        <w:sectPr w:rsidR="00251BAF" w:rsidRPr="0006450A">
          <w:type w:val="continuous"/>
          <w:pgSz w:w="12240" w:h="15840"/>
          <w:pgMar w:top="520" w:right="960" w:bottom="280" w:left="980" w:header="720" w:footer="720" w:gutter="0"/>
          <w:cols w:num="2" w:space="720" w:equalWidth="0">
            <w:col w:w="8391" w:space="40"/>
            <w:col w:w="1869"/>
          </w:cols>
        </w:sectPr>
      </w:pPr>
    </w:p>
    <w:p w:rsidR="00A54279" w:rsidRPr="0006450A" w:rsidRDefault="00A54279">
      <w:pPr>
        <w:spacing w:before="90"/>
        <w:ind w:left="2558" w:right="2574"/>
        <w:jc w:val="center"/>
        <w:rPr>
          <w:b/>
        </w:rPr>
      </w:pPr>
    </w:p>
    <w:sectPr w:rsidR="00A54279" w:rsidRPr="0006450A">
      <w:type w:val="continuous"/>
      <w:pgSz w:w="12240" w:h="15840"/>
      <w:pgMar w:top="52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47938"/>
    <w:multiLevelType w:val="hybridMultilevel"/>
    <w:tmpl w:val="5DFC0976"/>
    <w:lvl w:ilvl="0" w:tplc="5EFC6C42">
      <w:start w:val="1"/>
      <w:numFmt w:val="decimal"/>
      <w:lvlText w:val="%1."/>
      <w:lvlJc w:val="left"/>
      <w:pPr>
        <w:ind w:left="460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BE87DB2">
      <w:start w:val="1"/>
      <w:numFmt w:val="lowerLetter"/>
      <w:lvlText w:val="%2)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8E1C664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3" w:tplc="212012E2">
      <w:numFmt w:val="bullet"/>
      <w:lvlText w:val="•"/>
      <w:lvlJc w:val="left"/>
      <w:pPr>
        <w:ind w:left="5458" w:hanging="360"/>
      </w:pPr>
      <w:rPr>
        <w:rFonts w:hint="default"/>
        <w:lang w:val="en-US" w:eastAsia="en-US" w:bidi="ar-SA"/>
      </w:rPr>
    </w:lvl>
    <w:lvl w:ilvl="4" w:tplc="D82CA546"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ar-SA"/>
      </w:rPr>
    </w:lvl>
    <w:lvl w:ilvl="5" w:tplc="01742E76">
      <w:numFmt w:val="bullet"/>
      <w:lvlText w:val="•"/>
      <w:lvlJc w:val="left"/>
      <w:pPr>
        <w:ind w:left="6296" w:hanging="360"/>
      </w:pPr>
      <w:rPr>
        <w:rFonts w:hint="default"/>
        <w:lang w:val="en-US" w:eastAsia="en-US" w:bidi="ar-SA"/>
      </w:rPr>
    </w:lvl>
    <w:lvl w:ilvl="6" w:tplc="C80626D4">
      <w:numFmt w:val="bullet"/>
      <w:lvlText w:val="•"/>
      <w:lvlJc w:val="left"/>
      <w:pPr>
        <w:ind w:left="6715" w:hanging="360"/>
      </w:pPr>
      <w:rPr>
        <w:rFonts w:hint="default"/>
        <w:lang w:val="en-US" w:eastAsia="en-US" w:bidi="ar-SA"/>
      </w:rPr>
    </w:lvl>
    <w:lvl w:ilvl="7" w:tplc="F920FE24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 w:tplc="63A04DBA"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</w:abstractNum>
  <w:abstractNum w:abstractNumId="1">
    <w:nsid w:val="65CD3AB3"/>
    <w:multiLevelType w:val="hybridMultilevel"/>
    <w:tmpl w:val="5DFC0976"/>
    <w:lvl w:ilvl="0" w:tplc="5EFC6C42">
      <w:start w:val="1"/>
      <w:numFmt w:val="decimal"/>
      <w:lvlText w:val="%1."/>
      <w:lvlJc w:val="left"/>
      <w:pPr>
        <w:ind w:left="460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BE87DB2">
      <w:start w:val="1"/>
      <w:numFmt w:val="lowerLetter"/>
      <w:lvlText w:val="%2)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8E1C664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3" w:tplc="212012E2">
      <w:numFmt w:val="bullet"/>
      <w:lvlText w:val="•"/>
      <w:lvlJc w:val="left"/>
      <w:pPr>
        <w:ind w:left="5458" w:hanging="360"/>
      </w:pPr>
      <w:rPr>
        <w:rFonts w:hint="default"/>
        <w:lang w:val="en-US" w:eastAsia="en-US" w:bidi="ar-SA"/>
      </w:rPr>
    </w:lvl>
    <w:lvl w:ilvl="4" w:tplc="D82CA546"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ar-SA"/>
      </w:rPr>
    </w:lvl>
    <w:lvl w:ilvl="5" w:tplc="01742E76">
      <w:numFmt w:val="bullet"/>
      <w:lvlText w:val="•"/>
      <w:lvlJc w:val="left"/>
      <w:pPr>
        <w:ind w:left="6296" w:hanging="360"/>
      </w:pPr>
      <w:rPr>
        <w:rFonts w:hint="default"/>
        <w:lang w:val="en-US" w:eastAsia="en-US" w:bidi="ar-SA"/>
      </w:rPr>
    </w:lvl>
    <w:lvl w:ilvl="6" w:tplc="C80626D4">
      <w:numFmt w:val="bullet"/>
      <w:lvlText w:val="•"/>
      <w:lvlJc w:val="left"/>
      <w:pPr>
        <w:ind w:left="6715" w:hanging="360"/>
      </w:pPr>
      <w:rPr>
        <w:rFonts w:hint="default"/>
        <w:lang w:val="en-US" w:eastAsia="en-US" w:bidi="ar-SA"/>
      </w:rPr>
    </w:lvl>
    <w:lvl w:ilvl="7" w:tplc="F920FE24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 w:tplc="63A04DBA"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51BAF"/>
    <w:rsid w:val="00004BF8"/>
    <w:rsid w:val="0003518C"/>
    <w:rsid w:val="00040FAC"/>
    <w:rsid w:val="00044915"/>
    <w:rsid w:val="00052D20"/>
    <w:rsid w:val="0006450A"/>
    <w:rsid w:val="000C4DAD"/>
    <w:rsid w:val="00122021"/>
    <w:rsid w:val="0012676A"/>
    <w:rsid w:val="001A0CCE"/>
    <w:rsid w:val="001D28DE"/>
    <w:rsid w:val="00251BAF"/>
    <w:rsid w:val="002A0D6C"/>
    <w:rsid w:val="002A122D"/>
    <w:rsid w:val="003A7D33"/>
    <w:rsid w:val="003B5DA1"/>
    <w:rsid w:val="003C1EFE"/>
    <w:rsid w:val="00482162"/>
    <w:rsid w:val="004F670A"/>
    <w:rsid w:val="00502C66"/>
    <w:rsid w:val="00503A5E"/>
    <w:rsid w:val="00504774"/>
    <w:rsid w:val="00540F02"/>
    <w:rsid w:val="00547B50"/>
    <w:rsid w:val="00593BB4"/>
    <w:rsid w:val="0061384B"/>
    <w:rsid w:val="00657B5E"/>
    <w:rsid w:val="006925C5"/>
    <w:rsid w:val="006E7840"/>
    <w:rsid w:val="00720622"/>
    <w:rsid w:val="0072696C"/>
    <w:rsid w:val="0073399A"/>
    <w:rsid w:val="00791A0A"/>
    <w:rsid w:val="007C3F4B"/>
    <w:rsid w:val="00806F01"/>
    <w:rsid w:val="008838DD"/>
    <w:rsid w:val="00891FA1"/>
    <w:rsid w:val="00905E70"/>
    <w:rsid w:val="00913B51"/>
    <w:rsid w:val="00927828"/>
    <w:rsid w:val="009330B9"/>
    <w:rsid w:val="00967D8A"/>
    <w:rsid w:val="009C6AAA"/>
    <w:rsid w:val="00A155EF"/>
    <w:rsid w:val="00A461F0"/>
    <w:rsid w:val="00A54279"/>
    <w:rsid w:val="00B131CD"/>
    <w:rsid w:val="00B31563"/>
    <w:rsid w:val="00B60237"/>
    <w:rsid w:val="00B67388"/>
    <w:rsid w:val="00C80F18"/>
    <w:rsid w:val="00C94D0A"/>
    <w:rsid w:val="00CE035D"/>
    <w:rsid w:val="00D44CAE"/>
    <w:rsid w:val="00D572BF"/>
    <w:rsid w:val="00D57566"/>
    <w:rsid w:val="00D8401C"/>
    <w:rsid w:val="00DF2F27"/>
    <w:rsid w:val="00E07E97"/>
    <w:rsid w:val="00E13D8B"/>
    <w:rsid w:val="00ED7A03"/>
    <w:rsid w:val="00EE5AAB"/>
    <w:rsid w:val="00EE6351"/>
    <w:rsid w:val="00F61C3D"/>
    <w:rsid w:val="00FB0200"/>
    <w:rsid w:val="00FE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8"/>
      <w:ind w:left="232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8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7D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D3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8"/>
      <w:ind w:left="232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8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7D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D3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Administrator</cp:lastModifiedBy>
  <cp:revision>90</cp:revision>
  <dcterms:created xsi:type="dcterms:W3CDTF">2022-10-27T08:35:00Z</dcterms:created>
  <dcterms:modified xsi:type="dcterms:W3CDTF">2022-11-16T03:26:00Z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