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0F9B" w14:textId="54893149" w:rsidR="00CB294A" w:rsidRDefault="00600829">
      <w:pPr>
        <w:pStyle w:val="Title"/>
        <w:rPr>
          <w:i/>
        </w:rPr>
      </w:pPr>
      <w:r>
        <w:t xml:space="preserve">‘I’ Grade </w:t>
      </w:r>
      <w:r w:rsidR="000D173B">
        <w:t xml:space="preserve">Final </w:t>
      </w:r>
      <w:r w:rsidR="000D173B">
        <w:rPr>
          <w:sz w:val="32"/>
          <w:szCs w:val="32"/>
        </w:rPr>
        <w:t>Exam (Fall 2023)</w:t>
      </w:r>
      <w:r w:rsidR="000D17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CF5496B" wp14:editId="590E6742">
                <wp:simplePos x="0" y="0"/>
                <wp:positionH relativeFrom="column">
                  <wp:posOffset>990600</wp:posOffset>
                </wp:positionH>
                <wp:positionV relativeFrom="paragraph">
                  <wp:posOffset>101600</wp:posOffset>
                </wp:positionV>
                <wp:extent cx="4352925" cy="581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00" y="3494250"/>
                          <a:ext cx="4343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2866C" w14:textId="77777777" w:rsidR="00CB294A" w:rsidRDefault="000D17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32"/>
                              </w:rPr>
                              <w:t xml:space="preserve">United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International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32"/>
                              </w:rPr>
                              <w:t xml:space="preserve"> University (UIU)</w:t>
                            </w:r>
                          </w:p>
                          <w:p w14:paraId="4ACBC443" w14:textId="77777777" w:rsidR="00CB294A" w:rsidRDefault="000D173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000000"/>
                                <w:sz w:val="28"/>
                              </w:rPr>
                              <w:t>Dept. of Computer Science &amp; Engineering (CSE)</w:t>
                            </w:r>
                          </w:p>
                          <w:p w14:paraId="06350ED1" w14:textId="77777777" w:rsidR="00CB294A" w:rsidRDefault="000D173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5496B" id="Rectangle 1" o:spid="_x0000_s1026" style="position:absolute;left:0;text-align:left;margin-left:78pt;margin-top:8pt;width:342.75pt;height:4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" stroked="f">
                <v:textbox inset="2.53958mm,1.2694mm,2.53958mm,1.2694mm">
                  <w:txbxContent>
                    <w:p w14:paraId="5C62866C" w14:textId="77777777" w:rsidR="00CB294A" w:rsidRDefault="000D173B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32"/>
                        </w:rPr>
                        <w:t xml:space="preserve">United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32"/>
                        </w:rPr>
                        <w:t>International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32"/>
                        </w:rPr>
                        <w:t xml:space="preserve"> University (UIU)</w:t>
                      </w:r>
                    </w:p>
                    <w:p w14:paraId="4ACBC443" w14:textId="77777777" w:rsidR="00CB294A" w:rsidRDefault="000D173B">
                      <w:pPr>
                        <w:jc w:val="center"/>
                        <w:textDirection w:val="btLr"/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color w:val="000000"/>
                          <w:sz w:val="28"/>
                        </w:rPr>
                        <w:t>Dept. of Computer Science &amp; Engineering (CSE)</w:t>
                      </w:r>
                    </w:p>
                    <w:p w14:paraId="06350ED1" w14:textId="77777777" w:rsidR="00CB294A" w:rsidRDefault="000D173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0D173B">
        <w:rPr>
          <w:noProof/>
        </w:rPr>
        <w:drawing>
          <wp:anchor distT="0" distB="0" distL="114300" distR="114300" simplePos="0" relativeHeight="251659264" behindDoc="0" locked="0" layoutInCell="1" hidden="0" allowOverlap="1" wp14:anchorId="189C4391" wp14:editId="3DD8DD6E">
            <wp:simplePos x="0" y="0"/>
            <wp:positionH relativeFrom="column">
              <wp:posOffset>19051</wp:posOffset>
            </wp:positionH>
            <wp:positionV relativeFrom="paragraph">
              <wp:posOffset>-126364</wp:posOffset>
            </wp:positionV>
            <wp:extent cx="771525" cy="866775"/>
            <wp:effectExtent l="0" t="0" r="0" b="0"/>
            <wp:wrapTopAndBottom distT="0" distB="0"/>
            <wp:docPr id="3" name="image1.jp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titl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5A4AC" w14:textId="77777777" w:rsidR="00CB294A" w:rsidRDefault="00CB294A">
      <w:pPr>
        <w:jc w:val="center"/>
        <w:rPr>
          <w:sz w:val="16"/>
          <w:szCs w:val="16"/>
        </w:rPr>
      </w:pPr>
    </w:p>
    <w:p w14:paraId="71CB1B98" w14:textId="77777777" w:rsidR="00CB294A" w:rsidRDefault="000D173B">
      <w:pPr>
        <w:pStyle w:val="Heading4"/>
      </w:pPr>
      <w:r>
        <w:t xml:space="preserve"> CSE 2233/CSI 233: Theory of Computation/Theory of Computing</w:t>
      </w:r>
    </w:p>
    <w:p w14:paraId="17EE9081" w14:textId="77777777" w:rsidR="00CB294A" w:rsidRDefault="000D173B">
      <w:pPr>
        <w:jc w:val="center"/>
        <w:rPr>
          <w:b/>
        </w:rPr>
      </w:pPr>
      <w:bookmarkStart w:id="0" w:name="_gjdgxs" w:colFirst="0" w:colLast="0"/>
      <w:bookmarkEnd w:id="0"/>
      <w:r>
        <w:t xml:space="preserve">Total Marks: </w:t>
      </w:r>
      <w:r>
        <w:rPr>
          <w:b/>
        </w:rPr>
        <w:t>40</w:t>
      </w:r>
      <w:r>
        <w:tab/>
      </w:r>
      <w:r>
        <w:tab/>
        <w:t xml:space="preserve">Duration: </w:t>
      </w:r>
      <w:r>
        <w:rPr>
          <w:b/>
        </w:rPr>
        <w:t>2 Hours</w:t>
      </w:r>
    </w:p>
    <w:p w14:paraId="362A6920" w14:textId="77777777" w:rsidR="00CB294A" w:rsidRDefault="000D173B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Answer all questions. </w:t>
      </w:r>
      <w:r>
        <w:rPr>
          <w:sz w:val="22"/>
          <w:szCs w:val="22"/>
        </w:rPr>
        <w:t>Figures in the right-hand margin indicate full marks.</w:t>
      </w:r>
    </w:p>
    <w:p w14:paraId="140FB650" w14:textId="77777777" w:rsidR="00CB294A" w:rsidRDefault="000D173B">
      <w:pPr>
        <w:jc w:val="center"/>
        <w:rPr>
          <w:i/>
          <w:color w:val="FF0000"/>
          <w:sz w:val="22"/>
          <w:szCs w:val="22"/>
        </w:rPr>
      </w:pPr>
      <w:r>
        <w:rPr>
          <w:b/>
          <w:i/>
          <w:color w:val="FF0000"/>
          <w:sz w:val="22"/>
          <w:szCs w:val="22"/>
        </w:rPr>
        <w:t>Any examinee found adopting unfair means will be expelled from the trimester/program as per UIU disciplinary rules.</w:t>
      </w:r>
    </w:p>
    <w:p w14:paraId="39D1CBB1" w14:textId="77777777" w:rsidR="00CB294A" w:rsidRDefault="000D173B">
      <w:pPr>
        <w:tabs>
          <w:tab w:val="center" w:pos="4658"/>
          <w:tab w:val="right" w:pos="9317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B390F0" wp14:editId="5ACC2812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0579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85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9pt;margin-top:5pt;width:477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"/>
            </w:pict>
          </mc:Fallback>
        </mc:AlternateContent>
      </w:r>
    </w:p>
    <w:tbl>
      <w:tblPr>
        <w:tblStyle w:val="a"/>
        <w:tblW w:w="10815" w:type="dxa"/>
        <w:tblInd w:w="-563" w:type="dxa"/>
        <w:tblLayout w:type="fixed"/>
        <w:tblLook w:val="0400" w:firstRow="0" w:lastRow="0" w:firstColumn="0" w:lastColumn="0" w:noHBand="0" w:noVBand="1"/>
      </w:tblPr>
      <w:tblGrid>
        <w:gridCol w:w="401"/>
        <w:gridCol w:w="9630"/>
        <w:gridCol w:w="784"/>
      </w:tblGrid>
      <w:tr w:rsidR="00CB294A" w14:paraId="239D972C" w14:textId="77777777" w:rsidTr="00540066">
        <w:trPr>
          <w:trHeight w:val="5507"/>
        </w:trPr>
        <w:tc>
          <w:tcPr>
            <w:tcW w:w="401" w:type="dxa"/>
          </w:tcPr>
          <w:p w14:paraId="2B364B65" w14:textId="77777777" w:rsidR="00E04E8A" w:rsidRDefault="00E04E8A">
            <w:pPr>
              <w:tabs>
                <w:tab w:val="center" w:pos="4658"/>
                <w:tab w:val="right" w:pos="9317"/>
              </w:tabs>
              <w:rPr>
                <w:b/>
              </w:rPr>
            </w:pPr>
          </w:p>
          <w:p w14:paraId="40801AB8" w14:textId="2355BCBC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630" w:type="dxa"/>
          </w:tcPr>
          <w:p w14:paraId="3771FCE6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tbl>
            <w:tblPr>
              <w:tblStyle w:val="a0"/>
              <w:tblW w:w="9253" w:type="dxa"/>
              <w:tblLayout w:type="fixed"/>
              <w:tblLook w:val="0400" w:firstRow="0" w:lastRow="0" w:firstColumn="0" w:lastColumn="0" w:noHBand="0" w:noVBand="1"/>
            </w:tblPr>
            <w:tblGrid>
              <w:gridCol w:w="430"/>
              <w:gridCol w:w="8823"/>
            </w:tblGrid>
            <w:tr w:rsidR="00CB294A" w14:paraId="1F49B93E" w14:textId="77777777" w:rsidTr="0010108B">
              <w:tc>
                <w:tcPr>
                  <w:tcW w:w="430" w:type="dxa"/>
                </w:tcPr>
                <w:p w14:paraId="2AFFC3FF" w14:textId="77777777" w:rsidR="00CB294A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a)</w:t>
                  </w:r>
                </w:p>
              </w:tc>
              <w:tc>
                <w:tcPr>
                  <w:tcW w:w="8823" w:type="dxa"/>
                </w:tcPr>
                <w:p w14:paraId="49ADF374" w14:textId="00343145" w:rsidR="00E04E8A" w:rsidRDefault="00E04E8A" w:rsidP="00E04E8A">
                  <w:pPr>
                    <w:tabs>
                      <w:tab w:val="center" w:pos="4658"/>
                      <w:tab w:val="right" w:pos="9317"/>
                    </w:tabs>
                  </w:pPr>
                  <w:r>
                    <w:t>Answer the</w:t>
                  </w:r>
                  <w:r w:rsidR="005A3869">
                    <w:t xml:space="preserve"> following</w:t>
                  </w:r>
                  <w:r>
                    <w:t xml:space="preserve"> question based on the given CFG:</w:t>
                  </w:r>
                </w:p>
                <w:p w14:paraId="316184A1" w14:textId="77777777" w:rsidR="00E04E8A" w:rsidRDefault="00E04E8A" w:rsidP="00E04E8A">
                  <w:pPr>
                    <w:tabs>
                      <w:tab w:val="center" w:pos="4658"/>
                      <w:tab w:val="right" w:pos="9317"/>
                    </w:tabs>
                  </w:pPr>
                </w:p>
                <w:p w14:paraId="0529E604" w14:textId="77777777" w:rsidR="00E04E8A" w:rsidRDefault="00E04E8A" w:rsidP="00E04E8A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31" w:lineRule="auto"/>
                  </w:pPr>
                  <w:r>
                    <w:rPr>
                      <w:rFonts w:ascii="Cardo" w:eastAsia="Cardo" w:hAnsi="Cardo" w:cs="Cardo"/>
                    </w:rPr>
                    <w:t xml:space="preserve">      S </w:t>
                  </w:r>
                  <w:r>
                    <w:t>→</w:t>
                  </w:r>
                  <w:r>
                    <w:rPr>
                      <w:rFonts w:ascii="Cardo" w:eastAsia="Cardo" w:hAnsi="Cardo" w:cs="Cardo"/>
                    </w:rPr>
                    <w:t xml:space="preserve"> 2BA | 1S | 2A</w:t>
                  </w:r>
                </w:p>
                <w:p w14:paraId="3369CC8B" w14:textId="77777777" w:rsidR="00E04E8A" w:rsidRDefault="00E04E8A" w:rsidP="00E04E8A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31" w:lineRule="auto"/>
                  </w:pPr>
                  <w:r>
                    <w:t xml:space="preserve">     B → 1B3 | 1S3 | 𝜺</w:t>
                  </w:r>
                </w:p>
                <w:p w14:paraId="7CD8C6F6" w14:textId="77777777" w:rsidR="00E04E8A" w:rsidRDefault="00E04E8A" w:rsidP="00E04E8A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31" w:lineRule="auto"/>
                  </w:pPr>
                  <w:r>
                    <w:t xml:space="preserve">     A → A11 | 12AS3 | B | 𝜺</w:t>
                  </w:r>
                </w:p>
                <w:p w14:paraId="0143AF84" w14:textId="77777777" w:rsidR="00E04E8A" w:rsidRDefault="00E04E8A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  <w:p w14:paraId="268E64D0" w14:textId="3FBE3CA1" w:rsidR="00CB294A" w:rsidRDefault="000D173B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  <w:r>
                    <w:t xml:space="preserve">With the help of </w:t>
                  </w:r>
                  <w:r>
                    <w:rPr>
                      <w:b/>
                    </w:rPr>
                    <w:t>Parse Tree</w:t>
                  </w:r>
                  <w:r>
                    <w:t xml:space="preserve"> show</w:t>
                  </w:r>
                  <w:r w:rsidR="000864D0">
                    <w:t xml:space="preserve"> whether the given </w:t>
                  </w:r>
                  <w:r>
                    <w:t>CFG is ambiguous for the string ‘</w:t>
                  </w:r>
                  <w:r w:rsidR="000864D0">
                    <w:rPr>
                      <w:b/>
                    </w:rPr>
                    <w:t>211211313</w:t>
                  </w:r>
                  <w:r>
                    <w:t xml:space="preserve">’.         </w:t>
                  </w:r>
                </w:p>
                <w:p w14:paraId="310EC935" w14:textId="6EB718EA" w:rsidR="00DC198F" w:rsidRDefault="00DC198F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</w:tc>
            </w:tr>
            <w:tr w:rsidR="00CB294A" w14:paraId="4BDAEB7B" w14:textId="77777777" w:rsidTr="0010108B">
              <w:tc>
                <w:tcPr>
                  <w:tcW w:w="430" w:type="dxa"/>
                </w:tcPr>
                <w:p w14:paraId="47B042BF" w14:textId="77777777" w:rsidR="00CB294A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b)</w:t>
                  </w:r>
                </w:p>
              </w:tc>
              <w:tc>
                <w:tcPr>
                  <w:tcW w:w="8823" w:type="dxa"/>
                </w:tcPr>
                <w:p w14:paraId="1D016E3C" w14:textId="706E5D9E" w:rsidR="005A3869" w:rsidRDefault="00E0021B" w:rsidP="005A3869">
                  <w:pPr>
                    <w:tabs>
                      <w:tab w:val="center" w:pos="4658"/>
                      <w:tab w:val="right" w:pos="9317"/>
                    </w:tabs>
                  </w:pPr>
                  <w:r>
                    <w:t xml:space="preserve">With the help of </w:t>
                  </w:r>
                  <w:r w:rsidRPr="00E0021B">
                    <w:rPr>
                      <w:b/>
                      <w:bCs/>
                    </w:rPr>
                    <w:t>Leftmost Derivation</w:t>
                  </w:r>
                  <w:r>
                    <w:t xml:space="preserve">, derive the string </w:t>
                  </w:r>
                  <w:r w:rsidRPr="00E0021B">
                    <w:rPr>
                      <w:b/>
                      <w:bCs/>
                    </w:rPr>
                    <w:t>“bbb2 + aa1 + b2”</w:t>
                  </w:r>
                  <w:r>
                    <w:t xml:space="preserve"> from the following grammar</w:t>
                  </w:r>
                  <w:r w:rsidR="005A3869">
                    <w:t>:</w:t>
                  </w:r>
                </w:p>
                <w:p w14:paraId="2101A646" w14:textId="77777777" w:rsidR="00CB294A" w:rsidRDefault="00CB294A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  <w:p w14:paraId="7AFC796F" w14:textId="77777777" w:rsidR="005A3869" w:rsidRDefault="005A3869" w:rsidP="005A3869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60" w:lineRule="auto"/>
                  </w:pPr>
                  <w:r>
                    <w:t xml:space="preserve">S → S + S | S </w:t>
                  </w:r>
                  <w:r>
                    <w:rPr>
                      <w:rFonts w:ascii="Cambria Math" w:hAnsi="Cambria Math" w:cs="Cambria Math"/>
                    </w:rPr>
                    <w:t>∗</w:t>
                  </w:r>
                  <w:r>
                    <w:t xml:space="preserve"> S | A | B</w:t>
                  </w:r>
                </w:p>
                <w:p w14:paraId="42CB9BF3" w14:textId="77777777" w:rsidR="005A3869" w:rsidRDefault="005A3869" w:rsidP="005A3869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60" w:lineRule="auto"/>
                  </w:pPr>
                  <w:r>
                    <w:t xml:space="preserve">A → </w:t>
                  </w:r>
                  <w:proofErr w:type="spellStart"/>
                  <w:r>
                    <w:t>aA</w:t>
                  </w:r>
                  <w:proofErr w:type="spellEnd"/>
                  <w:r>
                    <w:t xml:space="preserve"> | 1</w:t>
                  </w:r>
                </w:p>
                <w:p w14:paraId="4FFD84C2" w14:textId="182A803D" w:rsidR="005A3869" w:rsidRDefault="005A3869" w:rsidP="005A3869">
                  <w:pPr>
                    <w:shd w:val="clear" w:color="auto" w:fill="FFFFFF"/>
                    <w:tabs>
                      <w:tab w:val="center" w:pos="4658"/>
                      <w:tab w:val="right" w:pos="9317"/>
                    </w:tabs>
                    <w:spacing w:line="360" w:lineRule="auto"/>
                  </w:pPr>
                  <w:r>
                    <w:t xml:space="preserve">B → </w:t>
                  </w:r>
                  <w:proofErr w:type="spellStart"/>
                  <w:r>
                    <w:t>bB</w:t>
                  </w:r>
                  <w:proofErr w:type="spellEnd"/>
                  <w:r>
                    <w:t xml:space="preserve"> | 2</w:t>
                  </w:r>
                </w:p>
              </w:tc>
            </w:tr>
          </w:tbl>
          <w:p w14:paraId="448361CF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</w:tc>
        <w:tc>
          <w:tcPr>
            <w:tcW w:w="784" w:type="dxa"/>
          </w:tcPr>
          <w:p w14:paraId="7F4C0D0D" w14:textId="4FD7EF3E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t xml:space="preserve">  </w:t>
            </w:r>
            <w:r w:rsidR="00E0021B">
              <w:rPr>
                <w:b/>
              </w:rPr>
              <w:t>3</w:t>
            </w:r>
            <w:r>
              <w:rPr>
                <w:b/>
              </w:rPr>
              <w:t>+</w:t>
            </w:r>
            <w:r w:rsidR="00E0021B">
              <w:rPr>
                <w:b/>
              </w:rPr>
              <w:t>3</w:t>
            </w:r>
          </w:p>
        </w:tc>
      </w:tr>
      <w:tr w:rsidR="00CB294A" w14:paraId="0A0C2DBB" w14:textId="77777777" w:rsidTr="00540066">
        <w:tc>
          <w:tcPr>
            <w:tcW w:w="401" w:type="dxa"/>
          </w:tcPr>
          <w:p w14:paraId="6FBD38BD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630" w:type="dxa"/>
          </w:tcPr>
          <w:p w14:paraId="4936AEFC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Design </w:t>
            </w:r>
            <w:r>
              <w:rPr>
                <w:b/>
              </w:rPr>
              <w:t>CFGs</w:t>
            </w:r>
            <w:r>
              <w:t xml:space="preserve"> that generate the following languages:</w:t>
            </w:r>
          </w:p>
          <w:p w14:paraId="51E3CAFE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tbl>
            <w:tblPr>
              <w:tblStyle w:val="a1"/>
              <w:tblW w:w="9433" w:type="dxa"/>
              <w:tblLayout w:type="fixed"/>
              <w:tblLook w:val="0400" w:firstRow="0" w:lastRow="0" w:firstColumn="0" w:lastColumn="0" w:noHBand="0" w:noVBand="1"/>
            </w:tblPr>
            <w:tblGrid>
              <w:gridCol w:w="430"/>
              <w:gridCol w:w="9003"/>
            </w:tblGrid>
            <w:tr w:rsidR="00CB294A" w14:paraId="59FB9DD3" w14:textId="77777777" w:rsidTr="004561F2">
              <w:tc>
                <w:tcPr>
                  <w:tcW w:w="430" w:type="dxa"/>
                </w:tcPr>
                <w:p w14:paraId="2AEF5D1F" w14:textId="77777777" w:rsidR="00CB294A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a)</w:t>
                  </w:r>
                </w:p>
              </w:tc>
              <w:tc>
                <w:tcPr>
                  <w:tcW w:w="9003" w:type="dxa"/>
                </w:tcPr>
                <w:p w14:paraId="3BD448DA" w14:textId="6BBDF371" w:rsidR="00CB294A" w:rsidRPr="00FA7C85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rFonts w:ascii="Gungsuh" w:eastAsia="Gungsuh" w:hAnsi="Gungsuh"/>
                    </w:rPr>
                  </w:pPr>
                  <w:r w:rsidRPr="00FA7C85">
                    <w:rPr>
                      <w:rFonts w:ascii="Gungsuh" w:eastAsia="Gungsuh" w:hAnsi="Gungsuh"/>
                    </w:rPr>
                    <w:t xml:space="preserve">L = </w:t>
                  </w:r>
                  <w:proofErr w:type="gramStart"/>
                  <w:r w:rsidR="008E6698" w:rsidRPr="00FA7C85">
                    <w:rPr>
                      <w:rFonts w:ascii="Gungsuh" w:eastAsia="Gungsuh" w:hAnsi="Gungsuh"/>
                    </w:rPr>
                    <w:t>{ w</w:t>
                  </w:r>
                  <w:proofErr w:type="gramEnd"/>
                  <w:r w:rsidR="008E6698" w:rsidRPr="00FA7C85">
                    <w:rPr>
                      <w:rFonts w:ascii="Gungsuh" w:eastAsia="Gungsuh" w:hAnsi="Gungsuh"/>
                    </w:rPr>
                    <w:t xml:space="preserve"> is considered of {0,1} | w is of </w:t>
                  </w:r>
                  <w:r w:rsidR="002F4044" w:rsidRPr="00FA7C85">
                    <w:rPr>
                      <w:rFonts w:ascii="Gungsuh" w:eastAsia="Gungsuh" w:hAnsi="Gungsuh"/>
                    </w:rPr>
                    <w:t>odd</w:t>
                  </w:r>
                  <w:r w:rsidR="008E6698" w:rsidRPr="00FA7C85">
                    <w:rPr>
                      <w:rFonts w:ascii="Gungsuh" w:eastAsia="Gungsuh" w:hAnsi="Gungsuh"/>
                    </w:rPr>
                    <w:t xml:space="preserve"> length &amp; w starts and ends with </w:t>
                  </w:r>
                  <w:r w:rsidR="004561F2" w:rsidRPr="00FA7C85">
                    <w:rPr>
                      <w:rFonts w:ascii="Gungsuh" w:eastAsia="Gungsuh" w:hAnsi="Gungsuh"/>
                    </w:rPr>
                    <w:t>same</w:t>
                  </w:r>
                  <w:r w:rsidR="008E6698" w:rsidRPr="00FA7C85">
                    <w:rPr>
                      <w:rFonts w:ascii="Gungsuh" w:eastAsia="Gungsuh" w:hAnsi="Gungsuh"/>
                    </w:rPr>
                    <w:t xml:space="preserve"> symbol }</w:t>
                  </w:r>
                </w:p>
              </w:tc>
            </w:tr>
            <w:tr w:rsidR="00CB294A" w14:paraId="242E0B9E" w14:textId="77777777" w:rsidTr="004561F2">
              <w:tc>
                <w:tcPr>
                  <w:tcW w:w="430" w:type="dxa"/>
                </w:tcPr>
                <w:p w14:paraId="24E27E32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</w:p>
              </w:tc>
              <w:tc>
                <w:tcPr>
                  <w:tcW w:w="9003" w:type="dxa"/>
                </w:tcPr>
                <w:p w14:paraId="20101623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</w:tc>
            </w:tr>
            <w:tr w:rsidR="00CB294A" w14:paraId="6A36DEC4" w14:textId="77777777" w:rsidTr="004561F2">
              <w:tc>
                <w:tcPr>
                  <w:tcW w:w="430" w:type="dxa"/>
                </w:tcPr>
                <w:p w14:paraId="15806A24" w14:textId="77777777" w:rsidR="00CB294A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b)</w:t>
                  </w:r>
                </w:p>
              </w:tc>
              <w:tc>
                <w:tcPr>
                  <w:tcW w:w="9003" w:type="dxa"/>
                </w:tcPr>
                <w:p w14:paraId="7A74B453" w14:textId="59B9D16E" w:rsidR="00CB294A" w:rsidRPr="00A445CE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rFonts w:ascii="Gungsuh" w:eastAsia="Gungsuh" w:hAnsi="Gungsuh"/>
                    </w:rPr>
                  </w:pPr>
                  <w:r w:rsidRPr="00A445CE">
                    <w:rPr>
                      <w:rFonts w:ascii="Gungsuh" w:eastAsia="Gungsuh" w:hAnsi="Gungsuh"/>
                    </w:rPr>
                    <w:t>L =</w:t>
                  </w:r>
                  <w:r w:rsidR="00733785" w:rsidRPr="00A445CE">
                    <w:rPr>
                      <w:rFonts w:ascii="Gungsuh" w:eastAsia="Gungsuh" w:hAnsi="Gungsuh"/>
                    </w:rPr>
                    <w:t xml:space="preserve"> </w:t>
                  </w:r>
                  <w:proofErr w:type="gramStart"/>
                  <w:r w:rsidR="00733785" w:rsidRPr="00A445CE">
                    <w:rPr>
                      <w:rFonts w:ascii="Gungsuh" w:eastAsia="Gungsuh" w:hAnsi="Gungsuh"/>
                    </w:rPr>
                    <w:t xml:space="preserve">{ </w:t>
                  </w:r>
                  <w:proofErr w:type="spellStart"/>
                  <w:r w:rsidR="00733785" w:rsidRPr="00A445CE">
                    <w:rPr>
                      <w:rFonts w:ascii="Gungsuh" w:eastAsia="Gungsuh" w:hAnsi="Gungsuh"/>
                    </w:rPr>
                    <w:t>a</w:t>
                  </w:r>
                  <w:r w:rsidR="0056531A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x</w:t>
                  </w:r>
                  <w:proofErr w:type="gramEnd"/>
                  <w:r w:rsidR="00733785" w:rsidRPr="00A445CE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+</w:t>
                  </w:r>
                  <w:r w:rsidR="0056531A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y</w:t>
                  </w:r>
                  <w:proofErr w:type="spellEnd"/>
                  <w:r w:rsidR="00733785" w:rsidRPr="00A445CE">
                    <w:rPr>
                      <w:rFonts w:ascii="Gungsuh" w:eastAsia="Gungsuh" w:hAnsi="Gungsuh"/>
                      <w:sz w:val="30"/>
                      <w:szCs w:val="30"/>
                    </w:rPr>
                    <w:t xml:space="preserve"> </w:t>
                  </w:r>
                  <w:r w:rsidR="00733785" w:rsidRPr="00A445CE">
                    <w:rPr>
                      <w:rFonts w:ascii="Gungsuh" w:eastAsia="Gungsuh" w:hAnsi="Gungsuh"/>
                    </w:rPr>
                    <w:t>c</w:t>
                  </w:r>
                  <w:r w:rsidR="00733785" w:rsidRPr="00A445CE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3</w:t>
                  </w:r>
                  <w:r w:rsidR="0056531A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x</w:t>
                  </w:r>
                  <w:r w:rsidR="00733785" w:rsidRPr="00A445CE">
                    <w:rPr>
                      <w:rFonts w:ascii="Gungsuh" w:eastAsia="Gungsuh" w:hAnsi="Gungsuh"/>
                    </w:rPr>
                    <w:t xml:space="preserve"> d</w:t>
                  </w:r>
                  <w:r w:rsidR="00733785" w:rsidRPr="00A445CE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2</w:t>
                  </w:r>
                  <w:r w:rsidR="0056531A">
                    <w:rPr>
                      <w:rFonts w:ascii="Gungsuh" w:eastAsia="Gungsuh" w:hAnsi="Gungsuh"/>
                      <w:sz w:val="30"/>
                      <w:szCs w:val="30"/>
                      <w:vertAlign w:val="superscript"/>
                    </w:rPr>
                    <w:t>y</w:t>
                  </w:r>
                  <w:r w:rsidR="00733785" w:rsidRPr="00A445CE">
                    <w:rPr>
                      <w:rFonts w:ascii="Gungsuh" w:eastAsia="Gungsuh" w:hAnsi="Gungsuh"/>
                    </w:rPr>
                    <w:t xml:space="preserve"> | </w:t>
                  </w:r>
                  <w:r w:rsidR="0056531A">
                    <w:rPr>
                      <w:rFonts w:ascii="Gungsuh" w:eastAsia="Gungsuh" w:hAnsi="Gungsuh" w:cs="Gungsuh"/>
                    </w:rPr>
                    <w:t>x</w:t>
                  </w:r>
                  <w:r w:rsidR="00A445CE" w:rsidRPr="00A445CE">
                    <w:rPr>
                      <w:rFonts w:ascii="Gungsuh" w:eastAsia="Gungsuh" w:hAnsi="Gungsuh" w:cs="Gungsuh"/>
                    </w:rPr>
                    <w:t xml:space="preserve">, </w:t>
                  </w:r>
                  <w:r w:rsidR="0056531A">
                    <w:rPr>
                      <w:rFonts w:ascii="Gungsuh" w:eastAsia="Gungsuh" w:hAnsi="Gungsuh" w:cs="Gungsuh"/>
                    </w:rPr>
                    <w:t>y</w:t>
                  </w:r>
                  <w:r w:rsidR="00A445CE" w:rsidRPr="00A445CE">
                    <w:rPr>
                      <w:rFonts w:ascii="Gungsuh" w:eastAsia="Gungsuh" w:hAnsi="Gungsuh" w:cs="Gungsuh"/>
                    </w:rPr>
                    <w:t xml:space="preserve"> ≥ 1 and </w:t>
                  </w:r>
                  <w:r w:rsidR="00A445CE" w:rsidRPr="00A445CE">
                    <w:rPr>
                      <w:rFonts w:eastAsia="Gungsuh"/>
                    </w:rPr>
                    <w:t>⅀</w:t>
                  </w:r>
                  <w:r w:rsidR="00A445CE" w:rsidRPr="00A445CE">
                    <w:rPr>
                      <w:rFonts w:ascii="Gungsuh" w:eastAsia="Gungsuh" w:hAnsi="Gungsuh" w:cs="Gungsuh"/>
                    </w:rPr>
                    <w:t xml:space="preserve"> = {a,</w:t>
                  </w:r>
                  <w:r w:rsidR="0056531A">
                    <w:rPr>
                      <w:rFonts w:ascii="Gungsuh" w:eastAsia="Gungsuh" w:hAnsi="Gungsuh" w:cs="Gungsuh"/>
                    </w:rPr>
                    <w:t xml:space="preserve"> </w:t>
                  </w:r>
                  <w:r w:rsidR="00A445CE" w:rsidRPr="00A445CE">
                    <w:rPr>
                      <w:rFonts w:ascii="Gungsuh" w:eastAsia="Gungsuh" w:hAnsi="Gungsuh" w:cs="Gungsuh"/>
                    </w:rPr>
                    <w:t>c, d}</w:t>
                  </w:r>
                  <w:r w:rsidR="00733785" w:rsidRPr="00A445CE">
                    <w:rPr>
                      <w:rFonts w:ascii="Gungsuh" w:eastAsia="Gungsuh" w:hAnsi="Gungsuh"/>
                    </w:rPr>
                    <w:t xml:space="preserve"> }</w:t>
                  </w:r>
                </w:p>
              </w:tc>
            </w:tr>
            <w:tr w:rsidR="00CB294A" w14:paraId="3123D958" w14:textId="77777777" w:rsidTr="004561F2">
              <w:tc>
                <w:tcPr>
                  <w:tcW w:w="430" w:type="dxa"/>
                </w:tcPr>
                <w:p w14:paraId="560D06E7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</w:p>
              </w:tc>
              <w:tc>
                <w:tcPr>
                  <w:tcW w:w="9003" w:type="dxa"/>
                </w:tcPr>
                <w:p w14:paraId="4CCEB5DE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  <w:rPr>
                      <w:i/>
                    </w:rPr>
                  </w:pPr>
                </w:p>
              </w:tc>
            </w:tr>
            <w:tr w:rsidR="00CB294A" w14:paraId="540F906A" w14:textId="77777777" w:rsidTr="004561F2">
              <w:tc>
                <w:tcPr>
                  <w:tcW w:w="430" w:type="dxa"/>
                </w:tcPr>
                <w:p w14:paraId="4755DAB0" w14:textId="77777777" w:rsidR="00CB294A" w:rsidRDefault="000D173B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c)</w:t>
                  </w:r>
                </w:p>
              </w:tc>
              <w:tc>
                <w:tcPr>
                  <w:tcW w:w="9003" w:type="dxa"/>
                </w:tcPr>
                <w:p w14:paraId="797CF482" w14:textId="77777777" w:rsidR="00E57494" w:rsidRPr="00E57494" w:rsidRDefault="00E57494" w:rsidP="00E57494">
                  <w:pPr>
                    <w:pStyle w:val="Default"/>
                    <w:spacing w:line="360" w:lineRule="auto"/>
                    <w:rPr>
                      <w:rFonts w:ascii="Gungsuh" w:eastAsia="Gungsuh" w:hAnsi="Gungsuh"/>
                    </w:rPr>
                  </w:pPr>
                  <w:r w:rsidRPr="00E57494">
                    <w:rPr>
                      <w:rFonts w:ascii="Gungsuh" w:eastAsia="Gungsuh" w:hAnsi="Gungsuh"/>
                    </w:rPr>
                    <w:t>L = {x</w:t>
                  </w:r>
                  <w:r w:rsidRPr="00E57494">
                    <w:rPr>
                      <w:rFonts w:ascii="Gungsuh" w:eastAsia="Gungsuh" w:hAnsi="Gungsuh"/>
                      <w:vertAlign w:val="superscript"/>
                    </w:rPr>
                    <w:t>i</w:t>
                  </w:r>
                  <w:r w:rsidRPr="00E57494">
                    <w:rPr>
                      <w:rFonts w:ascii="Gungsuh" w:eastAsia="Gungsuh" w:hAnsi="Gungsuh"/>
                    </w:rPr>
                    <w:t xml:space="preserve"> </w:t>
                  </w:r>
                  <w:proofErr w:type="spellStart"/>
                  <w:r w:rsidRPr="00E57494">
                    <w:rPr>
                      <w:rFonts w:ascii="Gungsuh" w:eastAsia="Gungsuh" w:hAnsi="Gungsuh"/>
                    </w:rPr>
                    <w:t>y</w:t>
                  </w:r>
                  <w:r w:rsidRPr="00E57494">
                    <w:rPr>
                      <w:rFonts w:ascii="Gungsuh" w:eastAsia="Gungsuh" w:hAnsi="Gungsuh"/>
                      <w:vertAlign w:val="superscript"/>
                    </w:rPr>
                    <w:t>j</w:t>
                  </w:r>
                  <w:proofErr w:type="spellEnd"/>
                  <w:r w:rsidRPr="00E57494">
                    <w:rPr>
                      <w:rFonts w:ascii="Gungsuh" w:eastAsia="Gungsuh" w:hAnsi="Gungsuh"/>
                    </w:rPr>
                    <w:t xml:space="preserve"> </w:t>
                  </w:r>
                  <w:proofErr w:type="spellStart"/>
                  <w:proofErr w:type="gramStart"/>
                  <w:r w:rsidRPr="00E57494">
                    <w:rPr>
                      <w:rFonts w:ascii="Gungsuh" w:eastAsia="Gungsuh" w:hAnsi="Gungsuh"/>
                    </w:rPr>
                    <w:t>z</w:t>
                  </w:r>
                  <w:r w:rsidRPr="00E57494">
                    <w:rPr>
                      <w:rFonts w:ascii="Gungsuh" w:eastAsia="Gungsuh" w:hAnsi="Gungsuh"/>
                      <w:vertAlign w:val="superscript"/>
                    </w:rPr>
                    <w:t>k</w:t>
                  </w:r>
                  <w:proofErr w:type="spellEnd"/>
                  <w:r w:rsidRPr="00E57494">
                    <w:rPr>
                      <w:rFonts w:ascii="Gungsuh" w:eastAsia="Gungsuh" w:hAnsi="Gungsuh"/>
                    </w:rPr>
                    <w:t xml:space="preserve">  |</w:t>
                  </w:r>
                  <w:proofErr w:type="gramEnd"/>
                  <w:r w:rsidRPr="00E57494">
                    <w:rPr>
                      <w:rFonts w:ascii="Gungsuh" w:eastAsia="Gungsuh" w:hAnsi="Gungsuh"/>
                    </w:rPr>
                    <w:t xml:space="preserve"> where </w:t>
                  </w:r>
                  <w:proofErr w:type="spellStart"/>
                  <w:r w:rsidRPr="00E57494">
                    <w:rPr>
                      <w:rFonts w:ascii="Gungsuh" w:eastAsia="Gungsuh" w:hAnsi="Gungsuh"/>
                    </w:rPr>
                    <w:t>i</w:t>
                  </w:r>
                  <w:proofErr w:type="spellEnd"/>
                  <w:r w:rsidRPr="00E57494">
                    <w:rPr>
                      <w:rFonts w:ascii="Gungsuh" w:eastAsia="Gungsuh" w:hAnsi="Gungsuh"/>
                    </w:rPr>
                    <w:t xml:space="preserve">=k or j=k and </w:t>
                  </w:r>
                  <w:proofErr w:type="spellStart"/>
                  <w:r w:rsidRPr="00E57494">
                    <w:rPr>
                      <w:rFonts w:ascii="Gungsuh" w:eastAsia="Gungsuh" w:hAnsi="Gungsuh"/>
                    </w:rPr>
                    <w:t>i</w:t>
                  </w:r>
                  <w:proofErr w:type="spellEnd"/>
                  <w:r w:rsidRPr="00E57494">
                    <w:rPr>
                      <w:rFonts w:ascii="Gungsuh" w:eastAsia="Gungsuh" w:hAnsi="Gungsuh"/>
                    </w:rPr>
                    <w:t xml:space="preserve">, j, k &gt;=0} </w:t>
                  </w:r>
                </w:p>
                <w:p w14:paraId="43B363FC" w14:textId="189A7B68" w:rsidR="00CB294A" w:rsidRPr="00E57494" w:rsidRDefault="00CB294A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</w:tc>
            </w:tr>
            <w:tr w:rsidR="00CB294A" w14:paraId="6934DEC9" w14:textId="77777777" w:rsidTr="004561F2">
              <w:tc>
                <w:tcPr>
                  <w:tcW w:w="430" w:type="dxa"/>
                </w:tcPr>
                <w:p w14:paraId="7424127D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rPr>
                      <w:b/>
                    </w:rPr>
                  </w:pPr>
                </w:p>
              </w:tc>
              <w:tc>
                <w:tcPr>
                  <w:tcW w:w="9003" w:type="dxa"/>
                </w:tcPr>
                <w:p w14:paraId="0C9AEC95" w14:textId="77777777" w:rsidR="00CB294A" w:rsidRDefault="00CB294A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  <w:p w14:paraId="0633C70D" w14:textId="77777777" w:rsidR="00D228CE" w:rsidRDefault="00D228CE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  <w:p w14:paraId="26E63967" w14:textId="77777777" w:rsidR="00D228CE" w:rsidRDefault="00D228CE">
                  <w:pPr>
                    <w:tabs>
                      <w:tab w:val="center" w:pos="4658"/>
                      <w:tab w:val="right" w:pos="9317"/>
                    </w:tabs>
                    <w:spacing w:line="276" w:lineRule="auto"/>
                  </w:pPr>
                </w:p>
              </w:tc>
            </w:tr>
          </w:tbl>
          <w:p w14:paraId="2C53B1F7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</w:tc>
        <w:tc>
          <w:tcPr>
            <w:tcW w:w="784" w:type="dxa"/>
          </w:tcPr>
          <w:p w14:paraId="21DF2E9E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2x3</w:t>
            </w:r>
          </w:p>
        </w:tc>
      </w:tr>
      <w:tr w:rsidR="00CB294A" w14:paraId="02DD2F28" w14:textId="77777777" w:rsidTr="00540066">
        <w:tc>
          <w:tcPr>
            <w:tcW w:w="401" w:type="dxa"/>
          </w:tcPr>
          <w:p w14:paraId="1043199B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9630" w:type="dxa"/>
          </w:tcPr>
          <w:p w14:paraId="793A0B66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Showing all necessary steps, convert the following CFGs into their equivalent </w:t>
            </w:r>
            <w:r>
              <w:rPr>
                <w:b/>
              </w:rPr>
              <w:t>Chomsky Normal Form (CNF)</w:t>
            </w:r>
            <w:r>
              <w:t>.</w:t>
            </w:r>
          </w:p>
          <w:p w14:paraId="42D43BD2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6307B331" w14:textId="2D79AB6D" w:rsidR="00CB294A" w:rsidRPr="00E06873" w:rsidRDefault="000D173B" w:rsidP="00E06873">
            <w:pPr>
              <w:pStyle w:val="ListParagraph"/>
              <w:numPr>
                <w:ilvl w:val="0"/>
                <w:numId w:val="2"/>
              </w:numPr>
              <w:tabs>
                <w:tab w:val="center" w:pos="4658"/>
                <w:tab w:val="right" w:pos="9317"/>
              </w:tabs>
              <w:rPr>
                <w:rFonts w:ascii="Cardo" w:eastAsia="Cardo" w:hAnsi="Cardo" w:cs="Cardo"/>
              </w:rPr>
            </w:pPr>
            <w:r w:rsidRPr="00E06873">
              <w:rPr>
                <w:rFonts w:ascii="Cardo" w:eastAsia="Cardo" w:hAnsi="Cardo" w:cs="Cardo"/>
              </w:rPr>
              <w:t xml:space="preserve">S → </w:t>
            </w:r>
            <w:r w:rsidR="00E06873" w:rsidRPr="00E06873">
              <w:rPr>
                <w:rFonts w:ascii="Cardo" w:eastAsia="Cardo" w:hAnsi="Cardo" w:cs="Cardo"/>
              </w:rPr>
              <w:t>DBC</w:t>
            </w:r>
            <w:r w:rsidRPr="00E06873">
              <w:rPr>
                <w:rFonts w:ascii="Cardo" w:eastAsia="Cardo" w:hAnsi="Cardo" w:cs="Cardo"/>
              </w:rPr>
              <w:t xml:space="preserve"> | Ba</w:t>
            </w:r>
          </w:p>
          <w:p w14:paraId="397238B7" w14:textId="4217F25F" w:rsidR="00CB294A" w:rsidRPr="00711C4A" w:rsidRDefault="00E06873" w:rsidP="00711C4A">
            <w:pPr>
              <w:pStyle w:val="ListParagraph"/>
              <w:tabs>
                <w:tab w:val="center" w:pos="4658"/>
                <w:tab w:val="right" w:pos="9317"/>
              </w:tabs>
              <w:ind w:left="495"/>
              <w:rPr>
                <w:b/>
                <w:bCs/>
              </w:rPr>
            </w:pPr>
            <w:r>
              <w:rPr>
                <w:rFonts w:ascii="Cardo" w:eastAsia="Cardo" w:hAnsi="Cardo" w:cs="Cardo"/>
              </w:rPr>
              <w:t>B</w:t>
            </w:r>
            <w:r>
              <w:rPr>
                <w:rFonts w:ascii="Cardo" w:eastAsia="Cardo" w:hAnsi="Cardo" w:cs="Cardo"/>
              </w:rPr>
              <w:t xml:space="preserve"> → </w:t>
            </w:r>
            <w:r>
              <w:rPr>
                <w:rFonts w:ascii="Cardo" w:eastAsia="Cardo" w:hAnsi="Cardo" w:cs="Cardo"/>
              </w:rPr>
              <w:t>0B1</w:t>
            </w:r>
            <w:r>
              <w:rPr>
                <w:rFonts w:ascii="Cardo" w:eastAsia="Cardo" w:hAnsi="Cardo" w:cs="Cardo"/>
              </w:rPr>
              <w:t xml:space="preserve"> | </w:t>
            </w:r>
            <w:r>
              <w:rPr>
                <w:rFonts w:ascii="Cardo" w:eastAsia="Cardo" w:hAnsi="Cardo" w:cs="Cardo"/>
              </w:rPr>
              <w:t>01</w:t>
            </w:r>
            <w:r>
              <w:rPr>
                <w:rFonts w:ascii="Cardo" w:eastAsia="Cardo" w:hAnsi="Cardo" w:cs="Cardo"/>
              </w:rPr>
              <w:t xml:space="preserve"> | ɛ</w:t>
            </w:r>
          </w:p>
          <w:p w14:paraId="6DF69D1E" w14:textId="0F34FE51" w:rsidR="00CB294A" w:rsidRDefault="000D173B">
            <w:pPr>
              <w:tabs>
                <w:tab w:val="center" w:pos="4658"/>
                <w:tab w:val="right" w:pos="9317"/>
              </w:tabs>
            </w:pPr>
            <w:r>
              <w:rPr>
                <w:rFonts w:ascii="Cardo" w:eastAsia="Cardo" w:hAnsi="Cardo" w:cs="Cardo"/>
              </w:rPr>
              <w:t xml:space="preserve">        </w:t>
            </w:r>
            <w:r w:rsidR="008842B2">
              <w:rPr>
                <w:rFonts w:ascii="Cardo" w:eastAsia="Cardo" w:hAnsi="Cardo" w:cs="Cardo"/>
              </w:rPr>
              <w:t xml:space="preserve"> </w:t>
            </w:r>
            <w:r>
              <w:rPr>
                <w:rFonts w:ascii="Cardo" w:eastAsia="Cardo" w:hAnsi="Cardo" w:cs="Cardo"/>
              </w:rPr>
              <w:t xml:space="preserve">C → </w:t>
            </w:r>
            <w:proofErr w:type="spellStart"/>
            <w:r w:rsidR="008842B2">
              <w:rPr>
                <w:rFonts w:ascii="Cardo" w:eastAsia="Cardo" w:hAnsi="Cardo" w:cs="Cardo"/>
              </w:rPr>
              <w:t>aCb</w:t>
            </w:r>
            <w:proofErr w:type="spellEnd"/>
            <w:r>
              <w:rPr>
                <w:rFonts w:ascii="Cardo" w:eastAsia="Cardo" w:hAnsi="Cardo" w:cs="Cardo"/>
              </w:rPr>
              <w:t xml:space="preserve"> | </w:t>
            </w:r>
            <w:proofErr w:type="spellStart"/>
            <w:r>
              <w:rPr>
                <w:rFonts w:ascii="Cardo" w:eastAsia="Cardo" w:hAnsi="Cardo" w:cs="Cardo"/>
              </w:rPr>
              <w:t>a</w:t>
            </w:r>
            <w:r w:rsidR="008842B2">
              <w:rPr>
                <w:rFonts w:ascii="Cardo" w:eastAsia="Cardo" w:hAnsi="Cardo" w:cs="Cardo"/>
              </w:rPr>
              <w:t>C</w:t>
            </w:r>
            <w:proofErr w:type="spellEnd"/>
            <w:r>
              <w:rPr>
                <w:rFonts w:ascii="Cardo" w:eastAsia="Cardo" w:hAnsi="Cardo" w:cs="Cardo"/>
              </w:rPr>
              <w:t xml:space="preserve"> | </w:t>
            </w:r>
            <w:r w:rsidR="008842B2">
              <w:rPr>
                <w:rFonts w:ascii="Cardo" w:eastAsia="Cardo" w:hAnsi="Cardo" w:cs="Cardo"/>
              </w:rPr>
              <w:t>Bb</w:t>
            </w:r>
          </w:p>
          <w:p w14:paraId="28F68388" w14:textId="3F5C62F0" w:rsidR="00CB294A" w:rsidRDefault="000D173B">
            <w:pPr>
              <w:tabs>
                <w:tab w:val="center" w:pos="4658"/>
                <w:tab w:val="right" w:pos="9317"/>
              </w:tabs>
            </w:pPr>
            <w:r>
              <w:rPr>
                <w:rFonts w:ascii="Cardo" w:eastAsia="Cardo" w:hAnsi="Cardo" w:cs="Cardo"/>
              </w:rPr>
              <w:t xml:space="preserve">        </w:t>
            </w:r>
            <w:r w:rsidR="008842B2">
              <w:rPr>
                <w:rFonts w:ascii="Cardo" w:eastAsia="Cardo" w:hAnsi="Cardo" w:cs="Cardo"/>
              </w:rPr>
              <w:t xml:space="preserve"> </w:t>
            </w:r>
            <w:r>
              <w:rPr>
                <w:rFonts w:ascii="Cardo" w:eastAsia="Cardo" w:hAnsi="Cardo" w:cs="Cardo"/>
              </w:rPr>
              <w:t xml:space="preserve">D → </w:t>
            </w:r>
            <w:proofErr w:type="spellStart"/>
            <w:r w:rsidR="008842B2">
              <w:rPr>
                <w:rFonts w:ascii="Cardo" w:eastAsia="Cardo" w:hAnsi="Cardo" w:cs="Cardo"/>
              </w:rPr>
              <w:t>bD</w:t>
            </w:r>
            <w:proofErr w:type="spellEnd"/>
            <w:r w:rsidR="008842B2">
              <w:rPr>
                <w:rFonts w:ascii="Cardo" w:eastAsia="Cardo" w:hAnsi="Cardo" w:cs="Cardo"/>
              </w:rPr>
              <w:t xml:space="preserve"> | D</w:t>
            </w:r>
          </w:p>
          <w:p w14:paraId="1420C729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48851FB3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 </w:t>
            </w:r>
          </w:p>
          <w:p w14:paraId="361DEB85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4E130D2" w14:textId="31F82CEB" w:rsidR="00CB294A" w:rsidRPr="008F0A90" w:rsidRDefault="000D173B" w:rsidP="008F0A90">
            <w:pPr>
              <w:pStyle w:val="ListParagraph"/>
              <w:numPr>
                <w:ilvl w:val="0"/>
                <w:numId w:val="2"/>
              </w:numPr>
              <w:tabs>
                <w:tab w:val="center" w:pos="4658"/>
                <w:tab w:val="right" w:pos="9317"/>
              </w:tabs>
              <w:rPr>
                <w:rFonts w:ascii="Cardo" w:eastAsia="Cardo" w:hAnsi="Cardo" w:cs="Cardo"/>
              </w:rPr>
            </w:pPr>
            <w:r w:rsidRPr="008F0A90">
              <w:rPr>
                <w:rFonts w:ascii="Cardo" w:eastAsia="Cardo" w:hAnsi="Cardo" w:cs="Cardo"/>
              </w:rPr>
              <w:t xml:space="preserve">S → </w:t>
            </w:r>
            <w:r w:rsidR="00D959A3" w:rsidRPr="008F0A90">
              <w:rPr>
                <w:rFonts w:ascii="Cardo" w:eastAsia="Cardo" w:hAnsi="Cardo" w:cs="Cardo"/>
              </w:rPr>
              <w:t>AC01</w:t>
            </w:r>
            <w:r w:rsidRPr="008F0A90">
              <w:rPr>
                <w:rFonts w:ascii="Cardo" w:eastAsia="Cardo" w:hAnsi="Cardo" w:cs="Cardo"/>
              </w:rPr>
              <w:t xml:space="preserve"> | </w:t>
            </w:r>
            <w:r w:rsidR="00D959A3" w:rsidRPr="008F0A90">
              <w:rPr>
                <w:rFonts w:ascii="Cardo" w:eastAsia="Cardo" w:hAnsi="Cardo" w:cs="Cardo"/>
              </w:rPr>
              <w:t>0S | 1S | A1</w:t>
            </w:r>
          </w:p>
          <w:p w14:paraId="0B360205" w14:textId="546BE6ED" w:rsidR="008F0A90" w:rsidRDefault="008F0A90" w:rsidP="008F0A90">
            <w:pPr>
              <w:pStyle w:val="ListParagraph"/>
              <w:tabs>
                <w:tab w:val="center" w:pos="4658"/>
                <w:tab w:val="right" w:pos="9317"/>
              </w:tabs>
              <w:ind w:left="495"/>
            </w:pPr>
            <w:r>
              <w:rPr>
                <w:rFonts w:ascii="Cardo" w:eastAsia="Cardo" w:hAnsi="Cardo" w:cs="Cardo"/>
              </w:rPr>
              <w:t>A → B | CA | ε</w:t>
            </w:r>
          </w:p>
          <w:p w14:paraId="24D82F2D" w14:textId="6905E204" w:rsidR="00CB294A" w:rsidRDefault="000D173B">
            <w:pPr>
              <w:tabs>
                <w:tab w:val="center" w:pos="4658"/>
                <w:tab w:val="right" w:pos="9317"/>
              </w:tabs>
            </w:pPr>
            <w:r>
              <w:rPr>
                <w:rFonts w:ascii="Cardo" w:eastAsia="Cardo" w:hAnsi="Cardo" w:cs="Cardo"/>
              </w:rPr>
              <w:t xml:space="preserve">         B → </w:t>
            </w:r>
            <w:r w:rsidR="00D959A3">
              <w:rPr>
                <w:rFonts w:ascii="Cardo" w:eastAsia="Cardo" w:hAnsi="Cardo" w:cs="Cardo"/>
              </w:rPr>
              <w:t>11B | 00B</w:t>
            </w:r>
            <w:r>
              <w:rPr>
                <w:rFonts w:ascii="Cardo" w:eastAsia="Cardo" w:hAnsi="Cardo" w:cs="Cardo"/>
              </w:rPr>
              <w:t xml:space="preserve"> | </w:t>
            </w:r>
            <w:r w:rsidR="00D959A3">
              <w:rPr>
                <w:rFonts w:ascii="Cardo" w:eastAsia="Cardo" w:hAnsi="Cardo" w:cs="Cardo"/>
              </w:rPr>
              <w:t>ε</w:t>
            </w:r>
            <w:r>
              <w:rPr>
                <w:rFonts w:ascii="Cardo" w:eastAsia="Cardo" w:hAnsi="Cardo" w:cs="Cardo"/>
              </w:rPr>
              <w:t xml:space="preserve">    </w:t>
            </w:r>
          </w:p>
          <w:p w14:paraId="1496A98B" w14:textId="320297E9" w:rsidR="00CB294A" w:rsidRDefault="000D173B">
            <w:pPr>
              <w:tabs>
                <w:tab w:val="center" w:pos="4658"/>
                <w:tab w:val="right" w:pos="9317"/>
              </w:tabs>
            </w:pPr>
            <w:r>
              <w:rPr>
                <w:rFonts w:ascii="Cardo" w:eastAsia="Cardo" w:hAnsi="Cardo" w:cs="Cardo"/>
              </w:rPr>
              <w:t xml:space="preserve">         C → </w:t>
            </w:r>
            <w:r w:rsidR="00E2053B">
              <w:rPr>
                <w:rFonts w:ascii="Cardo" w:eastAsia="Cardo" w:hAnsi="Cardo" w:cs="Cardo"/>
              </w:rPr>
              <w:t>0 | 1</w:t>
            </w:r>
          </w:p>
          <w:p w14:paraId="72F2E4F4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</w:tc>
        <w:tc>
          <w:tcPr>
            <w:tcW w:w="784" w:type="dxa"/>
          </w:tcPr>
          <w:p w14:paraId="6B464BF7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4x2</w:t>
            </w:r>
          </w:p>
        </w:tc>
      </w:tr>
      <w:tr w:rsidR="00CB294A" w14:paraId="74607370" w14:textId="77777777" w:rsidTr="00540066">
        <w:tc>
          <w:tcPr>
            <w:tcW w:w="401" w:type="dxa"/>
          </w:tcPr>
          <w:p w14:paraId="7A66BEB6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630" w:type="dxa"/>
          </w:tcPr>
          <w:p w14:paraId="52AF3A43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Draw the </w:t>
            </w:r>
            <w:r>
              <w:rPr>
                <w:b/>
              </w:rPr>
              <w:t>Push Down Automata (PDA)</w:t>
            </w:r>
            <w:r>
              <w:t xml:space="preserve"> for the following languages:</w:t>
            </w:r>
          </w:p>
          <w:p w14:paraId="275B0DB5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6B29ABC6" w14:textId="62426B25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 </w:t>
            </w:r>
            <w:r>
              <w:rPr>
                <w:b/>
              </w:rPr>
              <w:t xml:space="preserve">a) </w:t>
            </w:r>
            <w:r>
              <w:t xml:space="preserve">    L = </w:t>
            </w:r>
            <w:proofErr w:type="gramStart"/>
            <w:r>
              <w:t xml:space="preserve">{ </w:t>
            </w:r>
            <w:r w:rsidR="00B10B42">
              <w:t>a</w:t>
            </w:r>
            <w:r w:rsidR="00B10B42">
              <w:rPr>
                <w:sz w:val="30"/>
                <w:szCs w:val="30"/>
                <w:vertAlign w:val="superscript"/>
              </w:rPr>
              <w:t>p</w:t>
            </w:r>
            <w:proofErr w:type="gramEnd"/>
            <w:r>
              <w:t xml:space="preserve"> </w:t>
            </w:r>
            <w:r w:rsidR="008B1E75">
              <w:t>b</w:t>
            </w:r>
            <w:r w:rsidR="008B1E75">
              <w:rPr>
                <w:sz w:val="30"/>
                <w:szCs w:val="30"/>
                <w:vertAlign w:val="superscript"/>
              </w:rPr>
              <w:t>y</w:t>
            </w:r>
            <w:r w:rsidR="00B10B42">
              <w:rPr>
                <w:sz w:val="30"/>
                <w:szCs w:val="30"/>
                <w:vertAlign w:val="superscript"/>
              </w:rPr>
              <w:t xml:space="preserve"> </w:t>
            </w:r>
            <w:r w:rsidR="00B10B42">
              <w:t>c</w:t>
            </w:r>
            <w:r w:rsidR="00B10B42">
              <w:rPr>
                <w:sz w:val="30"/>
                <w:szCs w:val="30"/>
                <w:vertAlign w:val="superscript"/>
              </w:rPr>
              <w:t>2r</w:t>
            </w:r>
            <w:r>
              <w:rPr>
                <w:vertAlign w:val="superscript"/>
              </w:rPr>
              <w:t xml:space="preserve"> </w:t>
            </w:r>
            <w:r>
              <w:t xml:space="preserve"> | </w:t>
            </w:r>
            <w:r w:rsidR="00B10B42" w:rsidRPr="008B1E75">
              <w:rPr>
                <w:rFonts w:ascii="Gungsuh" w:eastAsia="Gungsuh" w:hAnsi="Gungsuh"/>
              </w:rPr>
              <w:t>p ≠ q</w:t>
            </w:r>
            <w:r w:rsidRPr="008B1E75">
              <w:rPr>
                <w:rFonts w:ascii="Gungsuh" w:eastAsia="Gungsuh" w:hAnsi="Gungsuh"/>
              </w:rPr>
              <w:t xml:space="preserve"> and </w:t>
            </w:r>
            <w:r w:rsidR="00B10B42" w:rsidRPr="008B1E75">
              <w:rPr>
                <w:rFonts w:ascii="Gungsuh" w:eastAsia="Gungsuh" w:hAnsi="Gungsuh"/>
              </w:rPr>
              <w:t>p</w:t>
            </w:r>
            <w:r w:rsidRPr="008B1E75">
              <w:rPr>
                <w:rFonts w:ascii="Gungsuh" w:eastAsia="Gungsuh" w:hAnsi="Gungsuh"/>
              </w:rPr>
              <w:t xml:space="preserve">, </w:t>
            </w:r>
            <w:r w:rsidR="00B10B42" w:rsidRPr="008B1E75">
              <w:rPr>
                <w:rFonts w:ascii="Gungsuh" w:eastAsia="Gungsuh" w:hAnsi="Gungsuh"/>
              </w:rPr>
              <w:t>q</w:t>
            </w:r>
            <w:r w:rsidRPr="008B1E75">
              <w:rPr>
                <w:rFonts w:ascii="Gungsuh" w:eastAsia="Gungsuh" w:hAnsi="Gungsuh"/>
              </w:rPr>
              <w:t xml:space="preserve">, </w:t>
            </w:r>
            <w:r w:rsidR="00B10B42" w:rsidRPr="008B1E75">
              <w:rPr>
                <w:rFonts w:ascii="Gungsuh" w:eastAsia="Gungsuh" w:hAnsi="Gungsuh"/>
              </w:rPr>
              <w:t>r</w:t>
            </w:r>
            <w:r w:rsidRPr="008B1E75">
              <w:rPr>
                <w:rFonts w:ascii="Gungsuh" w:eastAsia="Gungsuh" w:hAnsi="Gungsuh"/>
              </w:rPr>
              <w:t xml:space="preserve"> </w:t>
            </w:r>
            <w:r w:rsidR="00B10B42" w:rsidRPr="008B1E75">
              <w:rPr>
                <w:rFonts w:ascii="Gungsuh" w:eastAsia="Gungsuh" w:hAnsi="Gungsuh"/>
              </w:rPr>
              <w:t>≥</w:t>
            </w:r>
            <w:r w:rsidRPr="008B1E75">
              <w:rPr>
                <w:rFonts w:ascii="Gungsuh" w:eastAsia="Gungsuh" w:hAnsi="Gungsuh"/>
              </w:rPr>
              <w:t xml:space="preserve"> 0</w:t>
            </w:r>
            <w:r>
              <w:t>}</w:t>
            </w:r>
          </w:p>
          <w:p w14:paraId="38AFAEA9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 </w:t>
            </w:r>
          </w:p>
          <w:p w14:paraId="46CC5A3E" w14:textId="21F24651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 </w:t>
            </w:r>
            <w:r>
              <w:rPr>
                <w:b/>
              </w:rPr>
              <w:t>b)</w:t>
            </w:r>
            <w:r>
              <w:t xml:space="preserve">     L = </w:t>
            </w:r>
            <w:proofErr w:type="gramStart"/>
            <w:r>
              <w:t xml:space="preserve">{ </w:t>
            </w:r>
            <w:r w:rsidR="008B1E75">
              <w:t>0</w:t>
            </w:r>
            <w:proofErr w:type="gramEnd"/>
            <w:r>
              <w:rPr>
                <w:sz w:val="30"/>
                <w:szCs w:val="30"/>
                <w:vertAlign w:val="superscript"/>
              </w:rPr>
              <w:t>i</w:t>
            </w:r>
            <w:r>
              <w:t xml:space="preserve"> </w:t>
            </w:r>
            <w:r w:rsidR="008B1E75">
              <w:t>1</w:t>
            </w:r>
            <w:r>
              <w:rPr>
                <w:sz w:val="30"/>
                <w:szCs w:val="30"/>
                <w:vertAlign w:val="superscript"/>
              </w:rPr>
              <w:t>j</w:t>
            </w:r>
            <w:r>
              <w:t xml:space="preserve"> </w:t>
            </w:r>
            <w:r w:rsidR="008B1E75">
              <w:t>2</w:t>
            </w:r>
            <w:r>
              <w:rPr>
                <w:sz w:val="30"/>
                <w:szCs w:val="30"/>
                <w:vertAlign w:val="superscript"/>
              </w:rPr>
              <w:t>k</w:t>
            </w:r>
            <w:r>
              <w:rPr>
                <w:vertAlign w:val="superscript"/>
              </w:rPr>
              <w:t xml:space="preserve"> </w:t>
            </w:r>
            <w:r>
              <w:rPr>
                <w:rFonts w:ascii="Gungsuh" w:eastAsia="Gungsuh" w:hAnsi="Gungsuh" w:cs="Gungsuh"/>
              </w:rPr>
              <w:t xml:space="preserve"> | </w:t>
            </w:r>
            <w:r w:rsidR="00EF4043">
              <w:rPr>
                <w:rFonts w:ascii="Gungsuh" w:eastAsia="Gungsuh" w:hAnsi="Gungsuh" w:cs="Gungsuh"/>
              </w:rPr>
              <w:t xml:space="preserve">( </w:t>
            </w:r>
            <w:proofErr w:type="spellStart"/>
            <w:r>
              <w:rPr>
                <w:rFonts w:ascii="Gungsuh" w:eastAsia="Gungsuh" w:hAnsi="Gungsuh" w:cs="Gungsuh"/>
              </w:rPr>
              <w:t>i</w:t>
            </w:r>
            <w:proofErr w:type="spellEnd"/>
            <w:r>
              <w:rPr>
                <w:rFonts w:ascii="Gungsuh" w:eastAsia="Gungsuh" w:hAnsi="Gungsuh" w:cs="Gungsuh"/>
              </w:rPr>
              <w:t xml:space="preserve"> </w:t>
            </w:r>
            <w:r w:rsidR="00EF4043">
              <w:rPr>
                <w:rFonts w:ascii="Gungsuh" w:eastAsia="Gungsuh" w:hAnsi="Gungsuh" w:cs="Gungsuh"/>
              </w:rPr>
              <w:t>= 3j or j=k )</w:t>
            </w:r>
            <w:r>
              <w:rPr>
                <w:rFonts w:ascii="Gungsuh" w:eastAsia="Gungsuh" w:hAnsi="Gungsuh" w:cs="Gungsuh"/>
              </w:rPr>
              <w:t xml:space="preserve"> and i, j, k ≥ </w:t>
            </w:r>
            <w:r w:rsidR="008B1E75">
              <w:rPr>
                <w:rFonts w:ascii="Gungsuh" w:eastAsia="Gungsuh" w:hAnsi="Gungsuh" w:cs="Gungsuh"/>
              </w:rPr>
              <w:t>1</w:t>
            </w:r>
            <w:r>
              <w:rPr>
                <w:rFonts w:ascii="Gungsuh" w:eastAsia="Gungsuh" w:hAnsi="Gungsuh" w:cs="Gungsuh"/>
              </w:rPr>
              <w:t>}</w:t>
            </w:r>
            <w:r>
              <w:rPr>
                <w:rFonts w:ascii="Gungsuh" w:eastAsia="Gungsuh" w:hAnsi="Gungsuh" w:cs="Gungsuh"/>
              </w:rPr>
              <w:br/>
            </w:r>
          </w:p>
          <w:p w14:paraId="28AED5FD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</w:tc>
        <w:tc>
          <w:tcPr>
            <w:tcW w:w="784" w:type="dxa"/>
          </w:tcPr>
          <w:p w14:paraId="5654201A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5x2</w:t>
            </w:r>
          </w:p>
        </w:tc>
      </w:tr>
      <w:tr w:rsidR="00CB294A" w14:paraId="01F5F2BB" w14:textId="77777777" w:rsidTr="00540066">
        <w:tc>
          <w:tcPr>
            <w:tcW w:w="401" w:type="dxa"/>
          </w:tcPr>
          <w:p w14:paraId="33398267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630" w:type="dxa"/>
          </w:tcPr>
          <w:p w14:paraId="404C86DB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Draw a </w:t>
            </w:r>
            <w:r>
              <w:rPr>
                <w:b/>
              </w:rPr>
              <w:t>Turing Machine</w:t>
            </w:r>
            <w:r>
              <w:t xml:space="preserve"> for the following language and show the </w:t>
            </w:r>
            <w:r>
              <w:rPr>
                <w:b/>
              </w:rPr>
              <w:t xml:space="preserve">Tape Traversal </w:t>
            </w:r>
            <w:r>
              <w:t>to validate</w:t>
            </w:r>
          </w:p>
          <w:p w14:paraId="52DE4671" w14:textId="77777777" w:rsidR="00CB294A" w:rsidRDefault="000D173B">
            <w:pPr>
              <w:tabs>
                <w:tab w:val="center" w:pos="4658"/>
                <w:tab w:val="right" w:pos="9317"/>
              </w:tabs>
            </w:pPr>
            <w:r>
              <w:t>the given input:</w:t>
            </w:r>
          </w:p>
          <w:p w14:paraId="34413072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43EC659F" w14:textId="4601524B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L = </w:t>
            </w:r>
            <w:proofErr w:type="gramStart"/>
            <w:r>
              <w:t>{ a</w:t>
            </w:r>
            <w:r w:rsidR="004263CD">
              <w:rPr>
                <w:sz w:val="30"/>
                <w:szCs w:val="30"/>
                <w:vertAlign w:val="superscript"/>
              </w:rPr>
              <w:t>l</w:t>
            </w:r>
            <w:proofErr w:type="gramEnd"/>
            <w:r>
              <w:t xml:space="preserve"> b</w:t>
            </w:r>
            <w:r w:rsidR="004263CD">
              <w:rPr>
                <w:sz w:val="30"/>
                <w:szCs w:val="30"/>
                <w:vertAlign w:val="superscript"/>
              </w:rPr>
              <w:t>m</w:t>
            </w:r>
            <w:r>
              <w:t xml:space="preserve"> </w:t>
            </w:r>
            <w:proofErr w:type="spellStart"/>
            <w:r>
              <w:t>c</w:t>
            </w:r>
            <w:r w:rsidR="004263CD">
              <w:rPr>
                <w:sz w:val="30"/>
                <w:szCs w:val="30"/>
                <w:vertAlign w:val="superscript"/>
              </w:rPr>
              <w:t>n</w:t>
            </w:r>
            <w:proofErr w:type="spellEnd"/>
            <w:r>
              <w:t xml:space="preserve"> d</w:t>
            </w:r>
            <w:r w:rsidR="004263CD">
              <w:rPr>
                <w:sz w:val="30"/>
                <w:szCs w:val="30"/>
                <w:vertAlign w:val="superscript"/>
              </w:rPr>
              <w:t>k</w:t>
            </w:r>
            <w:r>
              <w:rPr>
                <w:vertAlign w:val="superscript"/>
              </w:rPr>
              <w:t xml:space="preserve"> </w:t>
            </w:r>
            <w:r>
              <w:rPr>
                <w:rFonts w:ascii="Gungsuh" w:eastAsia="Gungsuh" w:hAnsi="Gungsuh" w:cs="Gungsuh"/>
              </w:rPr>
              <w:t xml:space="preserve"> | </w:t>
            </w:r>
            <w:r w:rsidR="00C05F1E">
              <w:rPr>
                <w:rFonts w:ascii="Gungsuh" w:eastAsia="Gungsuh" w:hAnsi="Gungsuh" w:cs="Gungsuh"/>
              </w:rPr>
              <w:t>where k = (</w:t>
            </w:r>
            <w:proofErr w:type="spellStart"/>
            <w:r w:rsidR="00C05F1E">
              <w:rPr>
                <w:rFonts w:ascii="Gungsuh" w:eastAsia="Gungsuh" w:hAnsi="Gungsuh" w:cs="Gungsuh"/>
              </w:rPr>
              <w:t>m+n</w:t>
            </w:r>
            <w:proofErr w:type="spellEnd"/>
            <w:r w:rsidR="00C05F1E">
              <w:rPr>
                <w:rFonts w:ascii="Gungsuh" w:eastAsia="Gungsuh" w:hAnsi="Gungsuh" w:cs="Gungsuh"/>
              </w:rPr>
              <w:t>)*l</w:t>
            </w:r>
            <w:r>
              <w:rPr>
                <w:rFonts w:ascii="Gungsuh" w:eastAsia="Gungsuh" w:hAnsi="Gungsuh" w:cs="Gungsuh"/>
              </w:rPr>
              <w:t xml:space="preserve"> and </w:t>
            </w:r>
            <w:r w:rsidR="00C05F1E">
              <w:rPr>
                <w:rFonts w:ascii="Gungsuh" w:eastAsia="Gungsuh" w:hAnsi="Gungsuh" w:cs="Gungsuh"/>
              </w:rPr>
              <w:t>l, m, n, k</w:t>
            </w:r>
            <w:r>
              <w:rPr>
                <w:rFonts w:ascii="Gungsuh" w:eastAsia="Gungsuh" w:hAnsi="Gungsuh" w:cs="Gungsuh"/>
              </w:rPr>
              <w:t xml:space="preserve"> ≥ 1}</w:t>
            </w:r>
          </w:p>
          <w:p w14:paraId="5F03674A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209E7C9E" w14:textId="7F84E2FA" w:rsidR="00CB294A" w:rsidRDefault="000D173B">
            <w:pPr>
              <w:tabs>
                <w:tab w:val="center" w:pos="4658"/>
                <w:tab w:val="right" w:pos="9317"/>
              </w:tabs>
            </w:pPr>
            <w:r>
              <w:t xml:space="preserve">Input String: </w:t>
            </w:r>
            <w:proofErr w:type="spellStart"/>
            <w:r>
              <w:t>aa</w:t>
            </w:r>
            <w:r w:rsidR="0017416D">
              <w:t>bccdddddd</w:t>
            </w:r>
            <w:proofErr w:type="spellEnd"/>
          </w:p>
          <w:p w14:paraId="7B1F811A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  <w:p w14:paraId="02A8BC22" w14:textId="77777777" w:rsidR="00CB294A" w:rsidRDefault="00CB294A">
            <w:pPr>
              <w:tabs>
                <w:tab w:val="center" w:pos="4658"/>
                <w:tab w:val="right" w:pos="9317"/>
              </w:tabs>
            </w:pPr>
          </w:p>
        </w:tc>
        <w:tc>
          <w:tcPr>
            <w:tcW w:w="784" w:type="dxa"/>
          </w:tcPr>
          <w:p w14:paraId="1E46173B" w14:textId="77777777" w:rsidR="00CB294A" w:rsidRDefault="000D173B">
            <w:pPr>
              <w:tabs>
                <w:tab w:val="center" w:pos="4658"/>
                <w:tab w:val="right" w:pos="9317"/>
              </w:tabs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5+5</w:t>
            </w:r>
          </w:p>
        </w:tc>
      </w:tr>
    </w:tbl>
    <w:p w14:paraId="536D8E34" w14:textId="77777777" w:rsidR="00CB294A" w:rsidRDefault="00CB294A"/>
    <w:sectPr w:rsidR="00CB294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53E8" w14:textId="77777777" w:rsidR="000C5A7B" w:rsidRDefault="000C5A7B">
      <w:r>
        <w:separator/>
      </w:r>
    </w:p>
  </w:endnote>
  <w:endnote w:type="continuationSeparator" w:id="0">
    <w:p w14:paraId="03AE21FE" w14:textId="77777777" w:rsidR="000C5A7B" w:rsidRDefault="000C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A27" w14:textId="77777777" w:rsidR="00CB294A" w:rsidRDefault="000D17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B02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</w:rPr>
      <w:t>2</w:t>
    </w:r>
  </w:p>
  <w:p w14:paraId="4BDE7413" w14:textId="77777777" w:rsidR="00CB294A" w:rsidRDefault="00CB29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43AD" w14:textId="77777777" w:rsidR="000C5A7B" w:rsidRDefault="000C5A7B">
      <w:r>
        <w:separator/>
      </w:r>
    </w:p>
  </w:footnote>
  <w:footnote w:type="continuationSeparator" w:id="0">
    <w:p w14:paraId="30EE8F28" w14:textId="77777777" w:rsidR="000C5A7B" w:rsidRDefault="000C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10D9"/>
    <w:multiLevelType w:val="hybridMultilevel"/>
    <w:tmpl w:val="8BE8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E3D74"/>
    <w:multiLevelType w:val="hybridMultilevel"/>
    <w:tmpl w:val="C9C2990E"/>
    <w:lvl w:ilvl="0" w:tplc="F218290A">
      <w:start w:val="1"/>
      <w:numFmt w:val="lowerLetter"/>
      <w:lvlText w:val="%1)"/>
      <w:lvlJc w:val="left"/>
      <w:pPr>
        <w:ind w:left="495" w:hanging="435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4148917">
    <w:abstractNumId w:val="0"/>
  </w:num>
  <w:num w:numId="2" w16cid:durableId="62909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94A"/>
    <w:rsid w:val="00074A88"/>
    <w:rsid w:val="000864D0"/>
    <w:rsid w:val="000C5A7B"/>
    <w:rsid w:val="000D173B"/>
    <w:rsid w:val="0010108B"/>
    <w:rsid w:val="00141A5F"/>
    <w:rsid w:val="0017416D"/>
    <w:rsid w:val="001B3E2C"/>
    <w:rsid w:val="0020465C"/>
    <w:rsid w:val="002F4044"/>
    <w:rsid w:val="003367B4"/>
    <w:rsid w:val="003949A9"/>
    <w:rsid w:val="003B3F29"/>
    <w:rsid w:val="004263CD"/>
    <w:rsid w:val="004561F2"/>
    <w:rsid w:val="0046475B"/>
    <w:rsid w:val="0049628D"/>
    <w:rsid w:val="004B18D7"/>
    <w:rsid w:val="004D3BD8"/>
    <w:rsid w:val="00540066"/>
    <w:rsid w:val="00560F14"/>
    <w:rsid w:val="0056531A"/>
    <w:rsid w:val="005768DF"/>
    <w:rsid w:val="005A3869"/>
    <w:rsid w:val="00600829"/>
    <w:rsid w:val="006B75C2"/>
    <w:rsid w:val="00711C4A"/>
    <w:rsid w:val="00733785"/>
    <w:rsid w:val="00740362"/>
    <w:rsid w:val="00882BEE"/>
    <w:rsid w:val="008842B2"/>
    <w:rsid w:val="008B0284"/>
    <w:rsid w:val="008B1E75"/>
    <w:rsid w:val="008C09A8"/>
    <w:rsid w:val="008C263E"/>
    <w:rsid w:val="008E6698"/>
    <w:rsid w:val="008F0A90"/>
    <w:rsid w:val="0090144A"/>
    <w:rsid w:val="009604F7"/>
    <w:rsid w:val="009D0647"/>
    <w:rsid w:val="00A0245F"/>
    <w:rsid w:val="00A445CE"/>
    <w:rsid w:val="00A5583E"/>
    <w:rsid w:val="00AA75B2"/>
    <w:rsid w:val="00B10B42"/>
    <w:rsid w:val="00B242EF"/>
    <w:rsid w:val="00C05F1E"/>
    <w:rsid w:val="00CB1021"/>
    <w:rsid w:val="00CB294A"/>
    <w:rsid w:val="00D228CE"/>
    <w:rsid w:val="00D516EC"/>
    <w:rsid w:val="00D74547"/>
    <w:rsid w:val="00D959A3"/>
    <w:rsid w:val="00DC198F"/>
    <w:rsid w:val="00E0021B"/>
    <w:rsid w:val="00E04E8A"/>
    <w:rsid w:val="00E06873"/>
    <w:rsid w:val="00E2053B"/>
    <w:rsid w:val="00E57494"/>
    <w:rsid w:val="00EF1AB1"/>
    <w:rsid w:val="00EF4043"/>
    <w:rsid w:val="00F32130"/>
    <w:rsid w:val="00FA7C85"/>
    <w:rsid w:val="00F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6521"/>
  <w15:docId w15:val="{D771A635-4111-401B-A04F-A6174064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E57494"/>
    <w:pPr>
      <w:autoSpaceDE w:val="0"/>
      <w:autoSpaceDN w:val="0"/>
      <w:adjustRightInd w:val="0"/>
    </w:pPr>
    <w:rPr>
      <w:rFonts w:eastAsiaTheme="minorHAnsi"/>
      <w:color w:val="000000"/>
    </w:rPr>
  </w:style>
  <w:style w:type="paragraph" w:styleId="ListParagraph">
    <w:name w:val="List Paragraph"/>
    <w:basedOn w:val="Normal"/>
    <w:uiPriority w:val="34"/>
    <w:qFormat/>
    <w:rsid w:val="00E0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bdtechpark588</cp:lastModifiedBy>
  <cp:revision>71</cp:revision>
  <dcterms:created xsi:type="dcterms:W3CDTF">2024-01-30T07:34:00Z</dcterms:created>
  <dcterms:modified xsi:type="dcterms:W3CDTF">2024-02-02T17:46:00Z</dcterms:modified>
</cp:coreProperties>
</file>