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Noto Sans Bengali" w:eastAsia="Arial" w:hAnsi="Arial"/>
          <w:color w:val="C8A165"/>
          <w:sz w:val="40"/>
          <w:szCs w:val="40"/>
        </w:rPr>
        <w:t xml:space="preserve">◆  ◆  ◆</w:t>
      </w:r>
    </w:p>
    <w:p>
      <w:pPr>
        <w:spacing w:after="60"/>
        <w:jc w:val="center"/>
      </w:pPr>
      <w:r>
        <w:rPr>
          <w:rFonts w:ascii="Arial" w:cs="Noto Sans Bengali" w:eastAsia="Arial" w:hAnsi="Arial"/>
          <w:b/>
          <w:bCs/>
          <w:color w:val="1F4D3A"/>
          <w:sz w:val="60"/>
          <w:szCs w:val="60"/>
        </w:rPr>
        <w:t xml:space="preserve">PaatKotha  ·  পাটকথা</w:t>
      </w:r>
    </w:p>
    <w:p>
      <w:pPr>
        <w:spacing w:after="300"/>
        <w:jc w:val="center"/>
      </w:pPr>
      <w:r>
        <w:rPr>
          <w:rFonts w:ascii="Arial" w:cs="Noto Sans Bengali" w:eastAsia="Arial" w:hAnsi="Arial"/>
          <w:i/>
          <w:iCs/>
          <w:color w:val="6B665C"/>
          <w:sz w:val="24"/>
          <w:szCs w:val="24"/>
        </w:rPr>
        <w:t xml:space="preserve">সোনালি আঁশের গল্প, আপনার ঘরে  —  The golden fibre story, brought home</w:t>
      </w:r>
    </w:p>
    <w:p>
      <w:pPr>
        <w:pBdr>
          <w:top w:val="single" w:color="C8A165" w:sz="12" w:space="12"/>
        </w:pBdr>
        <w:spacing w:after="120" w:before="200"/>
        <w:jc w:val="center"/>
      </w:pPr>
      <w:r>
        <w:rPr>
          <w:rFonts w:ascii="Arial" w:cs="Noto Sans Bengali" w:eastAsia="Arial" w:hAnsi="Arial"/>
          <w:b/>
          <w:bCs/>
          <w:color w:val="143528"/>
          <w:sz w:val="34"/>
          <w:szCs w:val="34"/>
        </w:rPr>
        <w:t xml:space="preserve">Product Requirements Document + Market Analysis</w:t>
      </w:r>
    </w:p>
    <w:p>
      <w:pPr>
        <w:spacing w:after="400"/>
        <w:jc w:val="center"/>
      </w:pPr>
      <w:r>
        <w:rPr>
          <w:rFonts w:ascii="Arial" w:cs="Noto Sans Bengali" w:eastAsia="Arial" w:hAnsi="Arial"/>
          <w:color w:val="2B2A26"/>
          <w:sz w:val="26"/>
          <w:szCs w:val="26"/>
        </w:rPr>
        <w:t xml:space="preserve">পাট পণ্যের ই-কমার্স ওয়েবসাইট ও মোবাইল অ্যাপ — সম্পূর্ণ পরিকল্পনা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v1.0  ·  27 September 2026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Owner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Sifat  (⟨PLACEHOLDER⟩ business legal name)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Business model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B2C online retail of jute products  +  B2B bulk / corporate / custom-logo quotes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Platforms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Website (phase 1) → Android app (phase 2) → iOS app (phase 3)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Builder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Perplexity Computer (AI agent) builds &amp; deploys; owner reviews each phase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Stack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Next.js + TypeScript + Tailwind on Vercel · Supabase (Postgres, Auth, Storage) · Flutter app · SSLCommerz + COD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Brand name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PaatKotha / পাটকথা — ⟨PLACEHOLDER⟩ (see §4)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Noto Sans Bengali" w:eastAsia="Arial" w:hAnsi="Arial"/>
          <w:color w:val="6B665C"/>
          <w:sz w:val="18"/>
          <w:szCs w:val="18"/>
        </w:rPr>
        <w:t xml:space="preserve">All prices, fees and targets in this document marked </w:t>
      </w:r>
      <w:r>
        <w:rPr>
          <w:rFonts w:ascii="Arial" w:cs="Noto Sans Bengali" w:eastAsia="Arial" w:hAnsi="Arial"/>
          <w:b/>
          <w:bCs/>
          <w:color w:val="6B665C"/>
          <w:sz w:val="18"/>
          <w:szCs w:val="18"/>
        </w:rPr>
        <w:t xml:space="preserve">⟨PLACEHOLDER⟩</w:t>
      </w:r>
      <w:r>
        <w:rPr>
          <w:rFonts w:ascii="Arial" w:cs="Noto Sans Bengali" w:eastAsia="Arial" w:hAnsi="Arial"/>
          <w:color w:val="6B665C"/>
          <w:sz w:val="18"/>
          <w:szCs w:val="18"/>
        </w:rPr>
        <w:t xml:space="preserve"> or </w:t>
      </w:r>
      <w:r>
        <w:rPr>
          <w:rFonts w:ascii="Arial" w:cs="Noto Sans Bengali" w:eastAsia="Arial" w:hAnsi="Arial"/>
          <w:b/>
          <w:bCs/>
          <w:color w:val="6B665C"/>
          <w:sz w:val="18"/>
          <w:szCs w:val="18"/>
        </w:rPr>
        <w:t xml:space="preserve">to confirm</w:t>
      </w:r>
      <w:r>
        <w:rPr>
          <w:rFonts w:ascii="Arial" w:cs="Noto Sans Bengali" w:eastAsia="Arial" w:hAnsi="Arial"/>
          <w:color w:val="6B665C"/>
          <w:sz w:val="18"/>
          <w:szCs w:val="18"/>
        </w:rPr>
        <w:t xml:space="preserve"> are assumptions. Fixed third-party facts (fees, rules, market numbers) are cited in §25 and must be re-checked before signing up.</w:t>
      </w:r>
    </w:p>
    <w:p>
      <w:pPr>
        <w:pageBreakBefore/>
        <w:spacing w:after="200"/>
      </w:pPr>
      <w:r>
        <w:rPr>
          <w:rFonts w:ascii="Arial" w:cs="Noto Sans Bengali" w:eastAsia="Arial" w:hAnsi="Arial"/>
          <w:b/>
          <w:bCs/>
          <w:color w:val="1F4D3A"/>
          <w:sz w:val="32"/>
          <w:szCs w:val="32"/>
        </w:rPr>
        <w:t xml:space="preserve">Contents  /  সূচিপত্র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300"/>
      </w:pPr>
      <w:r>
        <w:rPr>
          <w:rFonts w:ascii="Arial" w:cs="Noto Sans Bengali" w:eastAsia="Arial" w:hAnsi="Arial"/>
          <w:b/>
          <w:bCs/>
          <w:color w:val="1F4D3A"/>
          <w:sz w:val="26"/>
          <w:szCs w:val="26"/>
        </w:rPr>
        <w:t xml:space="preserve">Change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735"/>
        <w:gridCol w:w="6746"/>
      </w:tblGrid>
      <w:tr>
        <w:trPr>
          <w:cantSplit/>
          <w:tblHeader/>
        </w:trPr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7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v1.0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27 Sep 2026</w:t>
            </w:r>
          </w:p>
        </w:tc>
        <w:tc>
          <w:tcPr>
            <w:tcW w:type="dxa" w:w="67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First complete PRD: market analysis, brand, catalog, pricing engine, Perplexity build plan, web + app spec, roadmap.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1. Executive summary  /  সারসংক্ষেপ</w:t>
      </w:r>
    </w:p>
    <w:p>
      <w:pPr>
        <w:spacing w:after="120" w:line="300"/>
      </w:pPr>
      <w:r>
        <w:rPr>
          <w:rFonts w:ascii="Arial" w:cs="Noto Sans Bengali" w:eastAsia="Arial" w:hAnsi="Arial"/>
          <w:b/>
          <w:bCs/>
        </w:rPr>
        <w:t xml:space="preserve">PaatKotha</w:t>
      </w:r>
      <w:r>
        <w:rPr>
          <w:rFonts w:ascii="Arial" w:cs="Noto Sans Bengali" w:eastAsia="Arial" w:hAnsi="Arial"/>
        </w:rPr>
        <w:t xml:space="preserve"> is a Bangladeshi jute-products brand selling eco-friendly bags, home décor, table linen and gifts online to urban customers (B2C), and taking bulk / custom-logo orders from companies, NGOs, events and shops (B2B). Bangladesh grows most of the world's jute and diversified jute products now get a 10% export cash incentive, while plastic-bag laws and eco-awareness keep pushing demand. The gap is not supply — it is a trustworthy, well-designed, easy-to-order brand.</w:t>
      </w:r>
    </w:p>
    <w:p>
      <w:pPr>
        <w:spacing w:after="120" w:line="300"/>
      </w:pPr>
      <w:r>
        <w:rPr>
          <w:rFonts w:ascii="Arial" w:cs="Noto Sans Bengali" w:eastAsia="Arial" w:hAnsi="Arial"/>
        </w:rPr>
        <w:t xml:space="preserve">বাংলায়: আমরা একটি আধুনিক পাট পণ্যের ব্র্যান্ড বানাবো — শহরের ক্রেতাদের জন্য অনলাইনে ব্যাগ, হোম ডেকোর, গিফট বিক্রি (B2C), আর কোম্পানি/ইভেন্টের জন্য লোগো প্রিন্ট করা ব্যাগ ও পাইকারি অর্ডার (B2B)। প্রথমে ওয়েবসাইট, তারপর Android অ্যাপ, তারপর iOS।</w:t>
      </w: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1.1 Goals (first 6 months)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3855"/>
        <w:gridCol w:w="2506"/>
      </w:tblGrid>
      <w:tr>
        <w:trPr>
          <w:cantSplit/>
          <w:tblHeader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50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Target (to confirm)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Launch a fast, trustworthy store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Website live with payments + COD</w:t>
            </w:r>
          </w:p>
        </w:tc>
        <w:tc>
          <w:tcPr>
            <w:tcW w:type="dxa" w:w="250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Week 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Win first customers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Paid/confirmed B2C orders per month</w:t>
            </w:r>
          </w:p>
        </w:tc>
        <w:tc>
          <w:tcPr>
            <w:tcW w:type="dxa" w:w="250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150 by month 3 · 400 by month 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Open B2B channel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Quote requests / month · conversion</w:t>
            </w:r>
          </w:p>
        </w:tc>
        <w:tc>
          <w:tcPr>
            <w:tcW w:type="dxa" w:w="250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15 requests · 30% won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Healthy COD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COD delivery success rate</w:t>
            </w:r>
          </w:p>
        </w:tc>
        <w:tc>
          <w:tcPr>
            <w:tcW w:type="dxa" w:w="250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≥ 85% (phone confirmation)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Repeat &amp; app adoption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Repeat-customer rate · app installs</w:t>
            </w:r>
          </w:p>
        </w:tc>
        <w:tc>
          <w:tcPr>
            <w:tcW w:type="dxa" w:w="250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20% · 1,000 installs by month 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Quality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Lighthouse mobile performance / accessibility</w:t>
            </w:r>
          </w:p>
        </w:tc>
        <w:tc>
          <w:tcPr>
            <w:tcW w:type="dxa" w:w="250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≥ 90 / ≥ 95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1.2 Phase-1 scope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4337"/>
      </w:tblGrid>
      <w:tr>
        <w:trPr>
          <w:cantSplit/>
          <w:tblHeader/>
        </w:trPr>
        <w:tc>
          <w:tcPr>
            <w:tcW w:type="dxa" w:w="530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IN (phase 1 — website)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OUT (later)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Bangla-first bilingual storefront (বাংলা / English)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Multi-vendor marketplace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Catalog with variants, bundles, coupons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Loyalty points, referral wallet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Cart, guest checkout, phone OTP login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Live chat bot (use WhatsApp link in phase 1)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COD + SSLCommerz (bKash, Nagad, Rocket, cards)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International shipping &amp; USD pricing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B2B quote request + custom-logo calculator + 50% deposit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Courier API auto-booking (phase 2)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Admin panel: products, orders, quotes, customers, settings, roles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Mobile apps (phase 2–3)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Order tracking page, SMS notifications, legal pages, SEO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Wholesale price lists per customer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2. Market analysis  /  বাজার বিশ্লেষণ</w:t>
      </w: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2.1 Key numbers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470"/>
        <w:gridCol w:w="2313"/>
      </w:tblGrid>
      <w:tr>
        <w:trPr>
          <w:cantSplit/>
          <w:tblHeader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Fact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Figure</w:t>
            </w:r>
          </w:p>
        </w:tc>
        <w:tc>
          <w:tcPr>
            <w:tcW w:type="dxa" w:w="231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Bangladesh share of world jute production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≈ 58%</w:t>
            </w:r>
          </w:p>
        </w:tc>
        <w:tc>
          <w:tcPr>
            <w:tcW w:type="dxa" w:w="231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FAO via DHL [S1]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Jute &amp; jute goods exports FY2025-26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US$ 883.7 million, +7.75% YoY</w:t>
            </w:r>
          </w:p>
        </w:tc>
        <w:tc>
          <w:tcPr>
            <w:tcW w:type="dxa" w:w="231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EPB via TBS [S2]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Total BD exports FY2025-26 (context)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≈ US$ 48 billion</w:t>
            </w:r>
          </w:p>
        </w:tc>
        <w:tc>
          <w:tcPr>
            <w:tcW w:type="dxa" w:w="231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TBS [S2]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Diversified jute products officially listed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282 items (bags, décor, textiles, footwear…)</w:t>
            </w:r>
          </w:p>
        </w:tc>
        <w:tc>
          <w:tcPr>
            <w:tcW w:type="dxa" w:w="231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Financial Express [S3]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Export cash incentive FY2026-27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10% diversified jute products · 5% hessian/sacking/CBC · 3% yarn/twine</w:t>
            </w:r>
          </w:p>
        </w:tc>
        <w:tc>
          <w:tcPr>
            <w:tcW w:type="dxa" w:w="231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Bangladesh Bank via Jago News [S4]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Mandatory Jute Packaging Act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19 commodities must use jute packaging; enforcement weak (1,399 cases Jul 25–Jun 26)</w:t>
            </w:r>
          </w:p>
        </w:tc>
        <w:tc>
          <w:tcPr>
            <w:tcW w:type="dxa" w:w="231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Mongabay [S5]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Domestic jute sack/bag need (2023 est.)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≈ 1.2 billion units / year</w:t>
            </w:r>
          </w:p>
        </w:tc>
        <w:tc>
          <w:tcPr>
            <w:tcW w:type="dxa" w:w="231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Mongabay [S5]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Courier: Dhaka base rate / COD charge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৳55–70 · 0–1%</w:t>
            </w:r>
          </w:p>
        </w:tc>
        <w:tc>
          <w:tcPr>
            <w:tcW w:type="dxa" w:w="231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Banikh (Jul 2026) [S6]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Payment gateway SSLCommerz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৳25,500 one-time setup · 2.5% per txn (3.5% AMEX)</w:t>
            </w:r>
          </w:p>
        </w:tc>
        <w:tc>
          <w:tcPr>
            <w:tcW w:type="dxa" w:w="231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SSLCommerz [S7]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2.2 What this means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  <w:b/>
          <w:bCs/>
        </w:rPr>
        <w:t xml:space="preserve">Supply is abundant and cheap</w:t>
      </w:r>
      <w:r>
        <w:rPr>
          <w:rFonts w:ascii="Arial" w:cs="Noto Sans Bengali" w:eastAsia="Arial" w:hAnsi="Arial"/>
        </w:rPr>
        <w:t xml:space="preserve"> — Bangladesh is the world's jute base; products can be sourced from artisan groups, small factories and JDPC-listed entrepreneurs (JDPC publishes an entrepreneur list) [S8].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  <w:b/>
          <w:bCs/>
        </w:rPr>
        <w:t xml:space="preserve">Demand is shifting to diversified, designed products</w:t>
      </w:r>
      <w:r>
        <w:rPr>
          <w:rFonts w:ascii="Arial" w:cs="Noto Sans Bengali" w:eastAsia="Arial" w:hAnsi="Arial"/>
        </w:rPr>
        <w:t xml:space="preserve"> — the growth story is in bags, décor and lifestyle goods, not raw fibre or sacks.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  <w:b/>
          <w:bCs/>
        </w:rPr>
        <w:t xml:space="preserve">Domestic market is under-branded</w:t>
      </w:r>
      <w:r>
        <w:rPr>
          <w:rFonts w:ascii="Arial" w:cs="Noto Sans Bengali" w:eastAsia="Arial" w:hAnsi="Arial"/>
        </w:rPr>
        <w:t xml:space="preserve"> — plastic still wins on price; jute wins on style, gifting and 'eco' identity. A brand with good photos, clear prices and reliable delivery can stand out.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  <w:b/>
          <w:bCs/>
        </w:rPr>
        <w:t xml:space="preserve">B2B is the fastest cash</w:t>
      </w:r>
      <w:r>
        <w:rPr>
          <w:rFonts w:ascii="Arial" w:cs="Noto Sans Bengali" w:eastAsia="Arial" w:hAnsi="Arial"/>
        </w:rPr>
        <w:t xml:space="preserve"> — corporate events, seminars, NGOs, weddings and shops order 50–1,000 bags at a time; one order can equal a month of B2C sales.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  <w:b/>
          <w:bCs/>
        </w:rPr>
        <w:t xml:space="preserve">Export is a phase-3 upside</w:t>
      </w:r>
      <w:r>
        <w:rPr>
          <w:rFonts w:ascii="Arial" w:cs="Noto Sans Bengali" w:eastAsia="Arial" w:hAnsi="Arial"/>
        </w:rPr>
        <w:t xml:space="preserve"> — 10% cash incentive, but needs ERC, jute goods export license and buyer trust; the website doubles as the export catalogue.</w:t>
      </w: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2.3 Target segments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699"/>
        <w:gridCol w:w="2699"/>
        <w:gridCol w:w="2312"/>
      </w:tblGrid>
      <w:tr>
        <w:trPr>
          <w:cantSplit/>
          <w:tblHeader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What they buy</w:t>
            </w:r>
          </w:p>
        </w:tc>
        <w:tc>
          <w:tcPr>
            <w:tcW w:type="dxa" w:w="23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Urban eco-shoppers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18–40, Dhaka/Chattogram/Sylhet, mobile-first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Totes, handbags, baskets, décor</w:t>
            </w:r>
          </w:p>
        </w:tc>
        <w:tc>
          <w:tcPr>
            <w:tcW w:type="dxa" w:w="23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Facebook/Instagram ads → website/app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Gift buyers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Eid, Pohela Boishakh, weddings, birthdays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Hampers, bundles, table sets</w:t>
            </w:r>
          </w:p>
        </w:tc>
        <w:tc>
          <w:tcPr>
            <w:tcW w:type="dxa" w:w="23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Seasonal campaigns, bundles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Corporate / NGO / events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Admin, HR, procurement, event managers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Custom-logo bags, gift sets, folders</w:t>
            </w:r>
          </w:p>
        </w:tc>
        <w:tc>
          <w:tcPr>
            <w:tcW w:type="dxa" w:w="23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B2B page, LinkedIn, direct sales, WhatsApp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Retail shops / resellers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Gift shops, boutiques, F-commerce pages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Wholesale mixed lots</w:t>
            </w:r>
          </w:p>
        </w:tc>
        <w:tc>
          <w:tcPr>
            <w:tcW w:type="dxa" w:w="23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B2B quote form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Export buyers (later)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EU/US/ME importers, Etsy-style retailers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Custom manufacturing</w:t>
            </w:r>
          </w:p>
        </w:tc>
        <w:tc>
          <w:tcPr>
            <w:tcW w:type="dxa" w:w="23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English site + catalogue PDF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2.4 Competition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699"/>
        <w:gridCol w:w="1928"/>
        <w:gridCol w:w="3276"/>
      </w:tblGrid>
      <w:tr>
        <w:trPr>
          <w:cantSplit/>
          <w:tblHeader/>
        </w:trPr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Their strength</w:t>
            </w:r>
          </w:p>
        </w:tc>
        <w:tc>
          <w:tcPr>
            <w:tcW w:type="dxa" w:w="327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Our angle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Lifestyle chains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Large craft/lifestyle retailers with jute sections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Trust, stores</w:t>
            </w:r>
          </w:p>
        </w:tc>
        <w:tc>
          <w:tcPr>
            <w:tcW w:type="dxa" w:w="327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Specialist jute range, faster online ordering, B2B calculator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F-commerce pages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Many small Facebook jute sellers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Low price</w:t>
            </w:r>
          </w:p>
        </w:tc>
        <w:tc>
          <w:tcPr>
            <w:tcW w:type="dxa" w:w="327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Real website, fixed prices, tracking, returns policy, quality photos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Marketplaces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Daraz and similar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Traffic</w:t>
            </w:r>
          </w:p>
        </w:tc>
        <w:tc>
          <w:tcPr>
            <w:tcW w:type="dxa" w:w="327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Own brand + direct customer relationship; can also list there later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Factories / exporters</w:t>
            </w:r>
          </w:p>
        </w:tc>
        <w:tc>
          <w:tcPr>
            <w:tcW w:type="dxa" w:w="269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Jute mills, JDPC entrepreneurs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Scale</w:t>
            </w:r>
          </w:p>
        </w:tc>
        <w:tc>
          <w:tcPr>
            <w:tcW w:type="dxa" w:w="327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Design, small MOQ (50), online quotes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2.5 SWOT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Strengths</w:t>
            </w:r>
          </w:p>
        </w:tc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Weaknesses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Local sourcing, low cost · eco story · B2B+B2C mix · modern tech</w:t>
            </w:r>
          </w:p>
        </w:tc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New brand, no reviews · quality consistency across artisans · COD return risk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Opportunities</w:t>
            </w:r>
          </w:p>
        </w:tc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Threats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Plastic bans &amp; eco trend · 10% export incentive · corporate gifting · festivals</w:t>
            </w:r>
          </w:p>
        </w:tc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Cheap plastic/synthetic · copycats · courier delays · fake COD orders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2.6 Simple unit economics (example — ⟨PLACEHOLDER⟩)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5"/>
        <w:gridCol w:w="3373"/>
      </w:tblGrid>
      <w:tr>
        <w:trPr>
          <w:cantSplit/>
          <w:tblHeader/>
        </w:trPr>
        <w:tc>
          <w:tcPr>
            <w:tcW w:type="dxa" w:w="626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Classic Tote, sold online</w:t>
            </w:r>
          </w:p>
        </w:tc>
        <w:tc>
          <w:tcPr>
            <w:tcW w:type="dxa" w:w="337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626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Selling price</w:t>
            </w:r>
          </w:p>
        </w:tc>
        <w:tc>
          <w:tcPr>
            <w:tcW w:type="dxa" w:w="337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৳450</w:t>
            </w:r>
          </w:p>
        </w:tc>
      </w:tr>
      <w:tr>
        <w:trPr>
          <w:cantSplit/>
        </w:trPr>
        <w:tc>
          <w:tcPr>
            <w:tcW w:type="dxa" w:w="626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Product cost from supplier</w:t>
            </w:r>
          </w:p>
        </w:tc>
        <w:tc>
          <w:tcPr>
            <w:tcW w:type="dxa" w:w="337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৳200 ⟨PLACEHOLDER⟩</w:t>
            </w:r>
          </w:p>
        </w:tc>
      </w:tr>
      <w:tr>
        <w:trPr>
          <w:cantSplit/>
        </w:trPr>
        <w:tc>
          <w:tcPr>
            <w:tcW w:type="dxa" w:w="626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Packaging + label</w:t>
            </w:r>
          </w:p>
        </w:tc>
        <w:tc>
          <w:tcPr>
            <w:tcW w:type="dxa" w:w="337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৳20 ⟨PLACEHOLDER⟩</w:t>
            </w:r>
          </w:p>
        </w:tc>
      </w:tr>
      <w:tr>
        <w:trPr>
          <w:cantSplit/>
        </w:trPr>
        <w:tc>
          <w:tcPr>
            <w:tcW w:type="dxa" w:w="626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Payment fee if paid online (2.5%)</w:t>
            </w:r>
          </w:p>
        </w:tc>
        <w:tc>
          <w:tcPr>
            <w:tcW w:type="dxa" w:w="337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≈ ৳11</w:t>
            </w:r>
          </w:p>
        </w:tc>
      </w:tr>
      <w:tr>
        <w:trPr>
          <w:cantSplit/>
        </w:trPr>
        <w:tc>
          <w:tcPr>
            <w:tcW w:type="dxa" w:w="626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Delivery</w:t>
            </w:r>
          </w:p>
        </w:tc>
        <w:tc>
          <w:tcPr>
            <w:tcW w:type="dxa" w:w="337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Customer pays (৳70/৳100/৳130) — free above ৳2,500 is absorbed</w:t>
            </w:r>
          </w:p>
        </w:tc>
      </w:tr>
      <w:tr>
        <w:trPr>
          <w:cantSplit/>
        </w:trPr>
        <w:tc>
          <w:tcPr>
            <w:tcW w:type="dxa" w:w="626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Ad cost per order (Facebook)</w:t>
            </w:r>
          </w:p>
        </w:tc>
        <w:tc>
          <w:tcPr>
            <w:tcW w:type="dxa" w:w="337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৳80 ⟨PLACEHOLDER⟩</w:t>
            </w:r>
          </w:p>
        </w:tc>
      </w:tr>
      <w:tr>
        <w:trPr>
          <w:cantSplit/>
        </w:trPr>
        <w:tc>
          <w:tcPr>
            <w:tcW w:type="dxa" w:w="626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sz w:val="19"/>
                <w:szCs w:val="19"/>
              </w:rPr>
              <w:t xml:space="preserve">Contribution per tote</w:t>
            </w:r>
          </w:p>
        </w:tc>
        <w:tc>
          <w:tcPr>
            <w:tcW w:type="dxa" w:w="337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sz w:val="19"/>
                <w:szCs w:val="19"/>
              </w:rPr>
              <w:t xml:space="preserve">≈ ৳139 (31%)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Noto Sans Bengali" w:eastAsia="Arial" w:hAnsi="Arial"/>
        </w:rPr>
        <w:t xml:space="preserve">Rule of thumb: keep product cost ≤ 45% of price for B2C; B2B can run at 20–30% margin because volume is high and ad cost is near zero.</w:t>
      </w: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2.7 Licences &amp; registration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662"/>
        <w:gridCol w:w="2121"/>
      </w:tblGrid>
      <w:tr>
        <w:trPr>
          <w:cantSplit/>
          <w:tblHeader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66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Needed for</w:t>
            </w:r>
          </w:p>
        </w:tc>
        <w:tc>
          <w:tcPr>
            <w:tcW w:type="dxa" w:w="212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Trade licence (city corporation / union)</w:t>
            </w:r>
          </w:p>
        </w:tc>
        <w:tc>
          <w:tcPr>
            <w:tcW w:type="dxa" w:w="366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Everything; bank account; gateways</w:t>
            </w:r>
          </w:p>
        </w:tc>
        <w:tc>
          <w:tcPr>
            <w:tcW w:type="dxa" w:w="212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Week 0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e-TIN + business bank account</w:t>
            </w:r>
          </w:p>
        </w:tc>
        <w:tc>
          <w:tcPr>
            <w:tcW w:type="dxa" w:w="366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Gateway settlement, invoices</w:t>
            </w:r>
          </w:p>
        </w:tc>
        <w:tc>
          <w:tcPr>
            <w:tcW w:type="dxa" w:w="212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Week 0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bKash/Nagad merchant or SSLCommerz account</w:t>
            </w:r>
          </w:p>
        </w:tc>
        <w:tc>
          <w:tcPr>
            <w:tcW w:type="dxa" w:w="366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Online payments</w:t>
            </w:r>
          </w:p>
        </w:tc>
        <w:tc>
          <w:tcPr>
            <w:tcW w:type="dxa" w:w="212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Week 0–2 (approval takes time)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VAT/BIN registration</w:t>
            </w:r>
          </w:p>
        </w:tc>
        <w:tc>
          <w:tcPr>
            <w:tcW w:type="dxa" w:w="366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Corporate B2B invoices (many companies ask for it)</w:t>
            </w:r>
          </w:p>
        </w:tc>
        <w:tc>
          <w:tcPr>
            <w:tcW w:type="dxa" w:w="212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Before first big B2B order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DBID (Digital Business ID) — verify</w:t>
            </w:r>
          </w:p>
        </w:tc>
        <w:tc>
          <w:tcPr>
            <w:tcW w:type="dxa" w:w="366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Recommended for e-commerce in BD</w:t>
            </w:r>
          </w:p>
        </w:tc>
        <w:tc>
          <w:tcPr>
            <w:tcW w:type="dxa" w:w="212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Week 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ERC + Jute Goods Export Licence (Dept. of Jute)</w:t>
            </w:r>
          </w:p>
        </w:tc>
        <w:tc>
          <w:tcPr>
            <w:tcW w:type="dxa" w:w="366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Export only</w:t>
            </w:r>
          </w:p>
        </w:tc>
        <w:tc>
          <w:tcPr>
            <w:tcW w:type="dxa" w:w="212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Phase 3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Factory / fire / environment licences</w:t>
            </w:r>
          </w:p>
        </w:tc>
        <w:tc>
          <w:tcPr>
            <w:tcW w:type="dxa" w:w="366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Only if you run your own workshop</w:t>
            </w:r>
          </w:p>
        </w:tc>
        <w:tc>
          <w:tcPr>
            <w:tcW w:type="dxa" w:w="212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If applicable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Noto Sans Bengali" w:eastAsia="Arial" w:hAnsi="Arial"/>
          <w:color w:val="6B665C"/>
          <w:sz w:val="18"/>
          <w:szCs w:val="18"/>
        </w:rPr>
        <w:t xml:space="preserve">Source for licences: FM Associates guide [S9]. Confirm with a local lawyer/accountant — this is not legal advice.</w:t>
      </w: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3. Users, roles &amp; personas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5301"/>
        <w:gridCol w:w="2409"/>
      </w:tblGrid>
      <w:tr>
        <w:trPr>
          <w:cantSplit/>
          <w:tblHeader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30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Can do</w:t>
            </w:r>
          </w:p>
        </w:tc>
        <w:tc>
          <w:tcPr>
            <w:tcW w:type="dxa" w:w="240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Cannot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Guest</w:t>
            </w:r>
          </w:p>
        </w:tc>
        <w:tc>
          <w:tcPr>
            <w:tcW w:type="dxa" w:w="530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Browse, cart, checkout with phone, request B2B quote, track order by ID+phone</w:t>
            </w:r>
          </w:p>
        </w:tc>
        <w:tc>
          <w:tcPr>
            <w:tcW w:type="dxa" w:w="240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See order history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530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All guest actions + account, addresses, order history, reorder, wishlist, delete account</w:t>
            </w:r>
          </w:p>
        </w:tc>
        <w:tc>
          <w:tcPr>
            <w:tcW w:type="dxa" w:w="240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B2B customer</w:t>
            </w:r>
          </w:p>
        </w:tc>
        <w:tc>
          <w:tcPr>
            <w:tcW w:type="dxa" w:w="530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Customer + saved company profile, view quotes, pay deposit/balance</w:t>
            </w:r>
          </w:p>
        </w:tc>
        <w:tc>
          <w:tcPr>
            <w:tcW w:type="dxa" w:w="240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Change quoted price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Owner (admin)</w:t>
            </w:r>
          </w:p>
        </w:tc>
        <w:tc>
          <w:tcPr>
            <w:tcW w:type="dxa" w:w="530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Everything incl. prices, settings, staff, reports</w:t>
            </w:r>
          </w:p>
        </w:tc>
        <w:tc>
          <w:tcPr>
            <w:tcW w:type="dxa" w:w="240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Order manager</w:t>
            </w:r>
          </w:p>
        </w:tc>
        <w:tc>
          <w:tcPr>
            <w:tcW w:type="dxa" w:w="530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Confirm COD orders, update statuses, courier IDs, customers</w:t>
            </w:r>
          </w:p>
        </w:tc>
        <w:tc>
          <w:tcPr>
            <w:tcW w:type="dxa" w:w="240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Prices, settings, staff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Packing staff</w:t>
            </w:r>
          </w:p>
        </w:tc>
        <w:tc>
          <w:tcPr>
            <w:tcW w:type="dxa" w:w="530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See 'confirmed' queue, mark packed</w:t>
            </w:r>
          </w:p>
        </w:tc>
        <w:tc>
          <w:tcPr>
            <w:tcW w:type="dxa" w:w="240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Customer phone/address edits, money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B2B sales</w:t>
            </w:r>
          </w:p>
        </w:tc>
        <w:tc>
          <w:tcPr>
            <w:tcW w:type="dxa" w:w="530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Quotes: view, price, send, update production status</w:t>
            </w:r>
          </w:p>
        </w:tc>
        <w:tc>
          <w:tcPr>
            <w:tcW w:type="dxa" w:w="240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B2C settings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Personas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  <w:b/>
          <w:bCs/>
        </w:rPr>
        <w:t xml:space="preserve">Nadia, 27, Dhaka</w:t>
      </w:r>
      <w:r>
        <w:rPr>
          <w:rFonts w:ascii="Arial" w:cs="Noto Sans Bengali" w:eastAsia="Arial" w:hAnsi="Arial"/>
        </w:rPr>
        <w:t xml:space="preserve"> — office worker, shops on phone at night, wants a stylish tote under ৳600, pays with bKash, needs delivery in 2 days.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  <w:b/>
          <w:bCs/>
        </w:rPr>
        <w:t xml:space="preserve">Rafiq, 38, HR manager</w:t>
      </w:r>
      <w:r>
        <w:rPr>
          <w:rFonts w:ascii="Arial" w:cs="Noto Sans Bengali" w:eastAsia="Arial" w:hAnsi="Arial"/>
        </w:rPr>
        <w:t xml:space="preserve"> — needs 300 logo-printed bags for a seminar in 3 weeks, needs a PDF quotation + VAT invoice, pays by bank.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  <w:b/>
          <w:bCs/>
        </w:rPr>
        <w:t xml:space="preserve">Shila, 45, Chattogram</w:t>
      </w:r>
      <w:r>
        <w:rPr>
          <w:rFonts w:ascii="Arial" w:cs="Noto Sans Bengali" w:eastAsia="Arial" w:hAnsi="Arial"/>
        </w:rPr>
        <w:t xml:space="preserve"> — buys gift hampers for Eid, prefers COD and Bangla interface, calls to confirm.</w:t>
      </w: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4. Brand identity  /  ব্র্যান্ড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8A165" w:sz="36"/>
              <w:bottom w:val="none" w:color="FFFFFF" w:sz="0"/>
              <w:right w:val="none" w:color="FFFFFF" w:sz="0"/>
            </w:tcBorders>
            <w:shd w:fill="F7F1E3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Noto Sans Bengali" w:eastAsia="Arial" w:hAnsi="Arial"/>
                <w:b/>
                <w:bCs/>
                <w:color w:val="143528"/>
              </w:rPr>
              <w:t xml:space="preserve">Brand name — ⟨PLACEHOLDER⟩</w:t>
            </w:r>
          </w:p>
          <w:p>
            <w:pPr>
              <w:spacing w:after="50"/>
            </w:pP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Working name: </w:t>
            </w:r>
            <w:r>
              <w:rPr>
                <w:rFonts w:ascii="Arial" w:cs="Noto Sans Bengali" w:eastAsia="Arial" w:hAnsi="Arial"/>
                <w:b/>
                <w:bCs/>
                <w:sz w:val="20"/>
                <w:szCs w:val="20"/>
              </w:rPr>
              <w:t xml:space="preserve">PaatKotha / পাটকথা</w:t>
            </w: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 ("the jute story"). Alternatives: Sonali Aansh (সোনালি আঁশ), JuteGhor (পাটঘর), Aansh &amp; Co. (আঁশ).</w:t>
            </w:r>
          </w:p>
          <w:p>
            <w:pPr>
              <w:spacing w:after="50"/>
            </w:pP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Before using: search trademark (DPDT), domain availability (.com + .com.bd), Facebook/Instagram handle. Pick one that is free on all.</w:t>
            </w:r>
          </w:p>
          <w:p>
            <w:pPr>
              <w:spacing w:after="50"/>
            </w:pP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Logo: not yet made. Brief: a stylised jute leaf/fibre loop forming a ‘প’ or a woven knot; one-colour version must work in Leaf Green and in white.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4.1 Colour palette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735"/>
        <w:gridCol w:w="1349"/>
        <w:gridCol w:w="5590"/>
      </w:tblGrid>
      <w:tr>
        <w:trPr>
          <w:cantSplit/>
          <w:tblHeader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Swatch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34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59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C8A1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Jute Gold</w:t>
            </w:r>
          </w:p>
        </w:tc>
        <w:tc>
          <w:tcPr>
            <w:tcW w:type="dxa" w:w="134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#C8A165</w:t>
            </w:r>
          </w:p>
        </w:tc>
        <w:tc>
          <w:tcPr>
            <w:tcW w:type="dxa" w:w="559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brand accent, highlights, badges (never for body text on white)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8A6A3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Deep Jute</w:t>
            </w:r>
          </w:p>
        </w:tc>
        <w:tc>
          <w:tcPr>
            <w:tcW w:type="dxa" w:w="134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#8A6A35</w:t>
            </w:r>
          </w:p>
        </w:tc>
        <w:tc>
          <w:tcPr>
            <w:tcW w:type="dxa" w:w="559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hover of gold, icons, small accents on cream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Leaf Green</w:t>
            </w:r>
          </w:p>
        </w:tc>
        <w:tc>
          <w:tcPr>
            <w:tcW w:type="dxa" w:w="134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#1F4D3A</w:t>
            </w:r>
          </w:p>
        </w:tc>
        <w:tc>
          <w:tcPr>
            <w:tcW w:type="dxa" w:w="559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primary buttons, header, links, eco badges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435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Forest</w:t>
            </w:r>
          </w:p>
        </w:tc>
        <w:tc>
          <w:tcPr>
            <w:tcW w:type="dxa" w:w="134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#143528</w:t>
            </w:r>
          </w:p>
        </w:tc>
        <w:tc>
          <w:tcPr>
            <w:tcW w:type="dxa" w:w="559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footer background, pressed states, headings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7F1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Cream</w:t>
            </w:r>
          </w:p>
        </w:tc>
        <w:tc>
          <w:tcPr>
            <w:tcW w:type="dxa" w:w="134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#F7F1E3</w:t>
            </w:r>
          </w:p>
        </w:tc>
        <w:tc>
          <w:tcPr>
            <w:tcW w:type="dxa" w:w="559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page background, cards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EAD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Sand</w:t>
            </w:r>
          </w:p>
        </w:tc>
        <w:tc>
          <w:tcPr>
            <w:tcW w:type="dxa" w:w="134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#EADFC8</w:t>
            </w:r>
          </w:p>
        </w:tc>
        <w:tc>
          <w:tcPr>
            <w:tcW w:type="dxa" w:w="559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section bands, borders, input backgrounds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B5543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Terracotta</w:t>
            </w:r>
          </w:p>
        </w:tc>
        <w:tc>
          <w:tcPr>
            <w:tcW w:type="dxa" w:w="134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#B5543C</w:t>
            </w:r>
          </w:p>
        </w:tc>
        <w:tc>
          <w:tcPr>
            <w:tcW w:type="dxa" w:w="559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sale price, CTA 'Request Quote', alerts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2B2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Ink</w:t>
            </w:r>
          </w:p>
        </w:tc>
        <w:tc>
          <w:tcPr>
            <w:tcW w:type="dxa" w:w="134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#2B2A26</w:t>
            </w:r>
          </w:p>
        </w:tc>
        <w:tc>
          <w:tcPr>
            <w:tcW w:type="dxa" w:w="559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body text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White</w:t>
            </w:r>
          </w:p>
        </w:tc>
        <w:tc>
          <w:tcPr>
            <w:tcW w:type="dxa" w:w="134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#FFFFFF</w:t>
            </w:r>
          </w:p>
        </w:tc>
        <w:tc>
          <w:tcPr>
            <w:tcW w:type="dxa" w:w="559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cards on sand, text on green/clay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8A165" w:sz="36"/>
              <w:bottom w:val="none" w:color="FFFFFF" w:sz="0"/>
              <w:right w:val="none" w:color="FFFFFF" w:sz="0"/>
            </w:tcBorders>
            <w:shd w:fill="F7F1E3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Noto Sans Bengali" w:eastAsia="Arial" w:hAnsi="Arial"/>
                <w:b/>
                <w:bCs/>
                <w:color w:val="143528"/>
              </w:rPr>
              <w:t xml:space="preserve">Contrast rules</w:t>
            </w:r>
          </w:p>
          <w:p>
            <w:pPr>
              <w:spacing w:after="50"/>
            </w:pP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Text on Jute Gold (#C8A165) must be Ink (#2B2A26) or Forest – never white.</w:t>
            </w:r>
          </w:p>
          <w:p>
            <w:pPr>
              <w:spacing w:after="50"/>
            </w:pP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White text allowed only on Leaf Green, Forest and Terracotta.</w:t>
            </w:r>
          </w:p>
          <w:p>
            <w:pPr>
              <w:spacing w:after="50"/>
            </w:pP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Body text is Ink on Cream/White (contrast &gt; 12:1).</w:t>
            </w:r>
          </w:p>
          <w:p>
            <w:pPr>
              <w:spacing w:after="50"/>
            </w:pP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Prices use Ink; sale price Terracotta + struck-through old price in #6B665C.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4.2 Typography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373"/>
        <w:gridCol w:w="3855"/>
      </w:tblGrid>
      <w:tr>
        <w:trPr>
          <w:cantSplit/>
          <w:tblHeader/>
        </w:trPr>
        <w:tc>
          <w:tcPr>
            <w:tcW w:type="dxa" w:w="241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  <w:tc>
          <w:tcPr>
            <w:tcW w:type="dxa" w:w="337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Bangla headings</w:t>
            </w:r>
          </w:p>
        </w:tc>
        <w:tc>
          <w:tcPr>
            <w:tcW w:type="dxa" w:w="337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Noto Serif Bengali 600/700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1.3 line-height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Bangla body</w:t>
            </w:r>
          </w:p>
        </w:tc>
        <w:tc>
          <w:tcPr>
            <w:tcW w:type="dxa" w:w="337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Hind Siliguri 400/500/600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≥ 1.6 line-height, min 16px mobile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English headings</w:t>
            </w:r>
          </w:p>
        </w:tc>
        <w:tc>
          <w:tcPr>
            <w:tcW w:type="dxa" w:w="337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Fraunces 600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Only for English UI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English body / numbers</w:t>
            </w:r>
          </w:p>
        </w:tc>
        <w:tc>
          <w:tcPr>
            <w:tcW w:type="dxa" w:w="337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Inter 400/500/600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Tabular numbers for prices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4.3 Shape, imagery, voice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Shape: radius 12px cards / 999px pills; soft shadow 0 6px 20px rgba(43,42,38,.08); subtle woven-jute texture only as section background at ≤6% opacity.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Photos: natural daylight, cream/sand backgrounds, real hands &amp; homes; always show scale (a tote on a shoulder, a basket with items). Same angle set per product: front, side, detail/texture, in-use, size guide.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Icons: rounded line icons (Lucide/Phosphor), 1.75px stroke, Leaf Green.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Voice: warm, simple, proud of Bangladesh. Example: “হাতে বোনা, মন দিয়ে তৈরি — প্রতিটি ব্যাগে আছে বাংলার সোনালি আঁশ।” / “Hand-woven with care — every bag carries Bangladesh’s golden fibre.”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Never say ‘100% eco’ unless verified; say ‘natural jute, biodegradable’. No fake discounts (no inflated ‘old price’).</w:t>
      </w: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5. Catalog  /  পণ্য তালিকা</w:t>
      </w:r>
    </w:p>
    <w:p>
      <w:pPr>
        <w:spacing w:after="120" w:line="300"/>
      </w:pPr>
      <w:r>
        <w:rPr>
          <w:rFonts w:ascii="Arial" w:cs="Noto Sans Bengali" w:eastAsia="Arial" w:hAnsi="Arial"/>
        </w:rPr>
        <w:t xml:space="preserve">Starting catalog of 14 B2C products + 1 bundle + 4 B2B offers. Prices are ⟨PLACEHOLDER⟩ — replace with real prices from your supplier costing (§2.6). Admin can edit every price later; nothing is hard-coded.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241"/>
        <w:gridCol w:w="1735"/>
        <w:gridCol w:w="2891"/>
      </w:tblGrid>
      <w:tr>
        <w:trPr>
          <w:cantSplit/>
          <w:tblHeader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Product (EN / বাংলা)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Variants → price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P01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Classic Jute Tote Bag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ক্লাসিক পাটের টোট ব্যাগ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Bags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Natural: ৳450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Dyed (Green/Maroon): ৳450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P02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Jute Laptop Bag 15.6"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পাটের ল্যাপটপ ব্যাগ ১৫.৬"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Bags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Standard: ৳1,450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P03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Ladies Jute Handbag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লেডিস পাটের হ্যান্ডব্যাগ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Bags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Standard: ৳950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P04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Large Jute Shopping Bag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বড় পাটের বাজারের ব্যাগ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Bags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Standard: ৳380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P05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Jute Storage Basket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পাটের স্টোরেজ ঝুড়ি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Home Décor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Small: ৳450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Medium: ৳650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Large: ৳850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P06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Jute Floor Rug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পাটের ফ্লোর ম্যাট/রাগ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Home Décor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2×3 ft: ৳1,200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3×5 ft: ৳2,400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P07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Jute Cushion Cover 16×16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পাটের কুশন কভার ১৬×১৬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Home Décor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Standard: ৳350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P08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Jute Table Runner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পাটের টেবিল রানার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Kitchen &amp; Table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Standard: ৳550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P09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Jute Placemat (set of 6)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পাটের প্লেসম্যাট (৬টি)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Kitchen &amp; Table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Set of 6: ৳900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P10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Jute Coaster (set of 6)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পাটের কোস্টার (৬টি)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Kitchen &amp; Table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Set of 6: ৳250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P11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Jute Wall Hanging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পাটের ওয়াল হ্যাঙ্গিং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Home Décor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Standard: ৳750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P12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Jute Plant Hanger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পাটের শিকা (প্ল্যান্ট হ্যাঙ্গার)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Home Décor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Standard: ৳400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P13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Jute File Folder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পাটের ফাইল ফোল্ডার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Office &amp; Stationery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Standard: ৳300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P14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Jute Gift Hamper Box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পাটের গিফট হ্যাম্পার বক্স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Gifts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Standard: ৳1,500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5.1 Product data fields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Name (bn, en), slug, category, short + long description (bn, en), care instructions, dimensions (cm), weight (g), material/composition, handmade flag, origin district, lead time.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Variants: key, label (bn/en), price, compare-at price (optional, must be real), SKU, stock quantity, image set.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Stock policy: </w:t>
      </w:r>
      <w:r>
        <w:rPr>
          <w:rFonts w:ascii="Arial" w:cs="Noto Sans Bengali" w:eastAsia="Arial" w:hAnsi="Arial"/>
          <w:b/>
          <w:bCs/>
        </w:rPr>
        <w:t xml:space="preserve">ready stock</w:t>
      </w:r>
      <w:r>
        <w:rPr>
          <w:rFonts w:ascii="Arial" w:cs="Noto Sans Bengali" w:eastAsia="Arial" w:hAnsi="Arial"/>
        </w:rPr>
        <w:t xml:space="preserve"> items decrease stock on confirmation; show ‘স্টকে নেই’ at 0 and allow ‘Notify me’. Made-to-order items show lead time instead of stock.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SEO: meta title/description per language, alt text per image.</w:t>
      </w: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5.2 Bundle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855"/>
        <w:gridCol w:w="1446"/>
        <w:gridCol w:w="1927"/>
      </w:tblGrid>
      <w:tr>
        <w:trPr>
          <w:cantSplit/>
          <w:tblHeader/>
        </w:trPr>
        <w:tc>
          <w:tcPr>
            <w:tcW w:type="dxa" w:w="241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Bundle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Contains</w:t>
            </w:r>
          </w:p>
        </w:tc>
        <w:tc>
          <w:tcPr>
            <w:tcW w:type="dxa" w:w="14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Full price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Bundle price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Eco Home Starter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ইকো হোম স্টার্টার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2 × Jute Cushion Cover 16×16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1 × Jute Table Runner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1 × Jute Coaster (set of 6)</w:t>
            </w:r>
          </w:p>
        </w:tc>
        <w:tc>
          <w:tcPr>
            <w:tcW w:type="dxa" w:w="14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৳1,500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৳1,350 (−10%)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5.3 B2B offers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084"/>
        <w:gridCol w:w="5783"/>
      </w:tblGrid>
      <w:tr>
        <w:trPr>
          <w:cantSplit/>
          <w:tblHeader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8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Offer</w:t>
            </w:r>
          </w:p>
        </w:tc>
        <w:tc>
          <w:tcPr>
            <w:tcW w:type="dxa" w:w="578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Pricing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B01</w:t>
            </w:r>
          </w:p>
        </w:tc>
        <w:tc>
          <w:tcPr>
            <w:tcW w:type="dxa" w:w="308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Custom Promotional Jute Bag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কাস্টম লোগো প্রিন্ট পাটের ব্যাগ</w:t>
            </w:r>
          </w:p>
        </w:tc>
        <w:tc>
          <w:tcPr>
            <w:tcW w:type="dxa" w:w="578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MOQ 50 · tiers: 50–199: ৳180 · 200–499: ৳160 · 500+: ৳140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Logo print +৳25/pc · setup ৳1,500/design · 50% advance · 10–15 days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B02</w:t>
            </w:r>
          </w:p>
        </w:tc>
        <w:tc>
          <w:tcPr>
            <w:tcW w:type="dxa" w:w="308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Corporate Gift Set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কর্পোরেট গিফট সেট</w:t>
            </w:r>
          </w:p>
        </w:tc>
        <w:tc>
          <w:tcPr>
            <w:tcW w:type="dxa" w:w="578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Quote-based: request → admin sends quote → customer accepts → deposit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B03</w:t>
            </w:r>
          </w:p>
        </w:tc>
        <w:tc>
          <w:tcPr>
            <w:tcW w:type="dxa" w:w="308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Hessian / Sacking Bags (bulk)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হেসিয়ান / বস্তা (পাইকারি)</w:t>
            </w:r>
          </w:p>
        </w:tc>
        <w:tc>
          <w:tcPr>
            <w:tcW w:type="dxa" w:w="578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Quote-based: request → admin sends quote → customer accepts → deposit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B04</w:t>
            </w:r>
          </w:p>
        </w:tc>
        <w:tc>
          <w:tcPr>
            <w:tcW w:type="dxa" w:w="308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Export / Custom Manufacturing</w:t>
            </w:r>
          </w:p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এক্সপোর্ট / কাস্টম অর্ডার</w:t>
            </w:r>
          </w:p>
        </w:tc>
        <w:tc>
          <w:tcPr>
            <w:tcW w:type="dxa" w:w="578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Quote-based: request → admin sends quote → customer accepts → deposit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6. Pricing engine  /  দাম হিসাবের নিয়ম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8A165" w:sz="36"/>
              <w:bottom w:val="none" w:color="FFFFFF" w:sz="0"/>
              <w:right w:val="none" w:color="FFFFFF" w:sz="0"/>
            </w:tcBorders>
            <w:shd w:fill="F7F1E3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Noto Sans Bengali" w:eastAsia="Arial" w:hAnsi="Arial"/>
                <w:b/>
                <w:bCs/>
                <w:color w:val="143528"/>
              </w:rPr>
              <w:t xml:space="preserve">Golden rules (must be followed by website, admin and app)</w:t>
            </w:r>
          </w:p>
          <w:p>
            <w:pPr>
              <w:spacing w:after="50"/>
            </w:pP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1. All prices, fees, tiers, thresholds live in ONE place: the database (products, variants, settings tables). Never hard-coded in UI or app.</w:t>
            </w:r>
          </w:p>
          <w:p>
            <w:pPr>
              <w:spacing w:after="50"/>
            </w:pP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2. The server calculates every total (`/api/v1/cart/quote`). Browser/app only display it; they never send a trusted price.</w:t>
            </w:r>
          </w:p>
          <w:p>
            <w:pPr>
              <w:spacing w:after="50"/>
            </w:pP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3. Every order stores a price snapshot (unit price, discount, delivery, total) — later price changes don’t alter old orders.</w:t>
            </w:r>
          </w:p>
          <w:p>
            <w:pPr>
              <w:spacing w:after="50"/>
            </w:pP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4. Customer always sees the calculation, e.g. “২ × ৳৪৫০ = ৳৯০০”.</w:t>
            </w:r>
          </w:p>
          <w:p>
            <w:pPr>
              <w:spacing w:after="50"/>
            </w:pP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5. The worked examples below are automated tests in every layer (server, admin, app).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6.1 B2C formula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line = variant.price × qty;  bundle line = round(Σ items × (1 − bundle%)) × qty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subtotal = Σ lines;  discount = round(subtotal × coupon%)  (one coupon per order)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delivery = 0 if (subtotal − discount) ≥ ৳2,500, else zone fee (dhaka_city: ৳70, dhaka_sub: ৳100, outside: ৳130)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total = subtotal − discount + delivery;  gateway fee is NOT added to the customer (absorbed).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241"/>
        <w:gridCol w:w="1157"/>
        <w:gridCol w:w="1157"/>
        <w:gridCol w:w="1157"/>
        <w:gridCol w:w="1348"/>
      </w:tblGrid>
      <w:tr>
        <w:trPr>
          <w:cantSplit/>
          <w:tblHeader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Subtotal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Discount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Delivery</w:t>
            </w:r>
          </w:p>
        </w:tc>
        <w:tc>
          <w:tcPr>
            <w:tcW w:type="dxa" w:w="13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T1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1 Tote → Dhaka city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৳450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৳70</w:t>
            </w:r>
          </w:p>
        </w:tc>
        <w:tc>
          <w:tcPr>
            <w:tcW w:type="dxa" w:w="13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sz w:val="19"/>
                <w:szCs w:val="19"/>
              </w:rPr>
              <w:t xml:space="preserve">৳520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T2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2 Tote + 1 Basket M → Dhaka city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৳1,550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৳70</w:t>
            </w:r>
          </w:p>
        </w:tc>
        <w:tc>
          <w:tcPr>
            <w:tcW w:type="dxa" w:w="13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sz w:val="19"/>
                <w:szCs w:val="19"/>
              </w:rPr>
              <w:t xml:space="preserve">৳1,620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T3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3 Tote + Rug 2×3 → Dhaka (free ≥ ৳2,500)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৳2,550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13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sz w:val="19"/>
                <w:szCs w:val="19"/>
              </w:rPr>
              <w:t xml:space="preserve">৳2,550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T4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1 Cushion cover → outside Dhaka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৳350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৳130</w:t>
            </w:r>
          </w:p>
        </w:tc>
        <w:tc>
          <w:tcPr>
            <w:tcW w:type="dxa" w:w="13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sz w:val="19"/>
                <w:szCs w:val="19"/>
              </w:rPr>
              <w:t xml:space="preserve">৳480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T5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T2 cart + coupon JUTE10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৳1,550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−৳155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৳70</w:t>
            </w:r>
          </w:p>
        </w:tc>
        <w:tc>
          <w:tcPr>
            <w:tcW w:type="dxa" w:w="13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sz w:val="19"/>
                <w:szCs w:val="19"/>
              </w:rPr>
              <w:t xml:space="preserve">৳1,465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T6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Bundle 'Eco Home Starter' → outside Dhaka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৳1,350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৳130</w:t>
            </w:r>
          </w:p>
        </w:tc>
        <w:tc>
          <w:tcPr>
            <w:tcW w:type="dxa" w:w="13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sz w:val="19"/>
                <w:szCs w:val="19"/>
              </w:rPr>
              <w:t xml:space="preserve">৳1,480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T7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Laptop bag + Rug 3×5 → Dhaka suburbs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৳3,850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13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sz w:val="19"/>
                <w:szCs w:val="19"/>
              </w:rPr>
              <w:t xml:space="preserve">৳3,850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T8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Rug 2×3 + Handbag + Cushion = exactly ৳2,500 → free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৳2,500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13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sz w:val="19"/>
                <w:szCs w:val="19"/>
              </w:rPr>
              <w:t xml:space="preserve">৳2,500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T9</w:t>
            </w:r>
          </w:p>
        </w:tc>
        <w:tc>
          <w:tcPr>
            <w:tcW w:type="dxa" w:w="424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T8 cart + JUTE10 → drops below threshold, pays delivery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৳2,500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−৳250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৳70</w:t>
            </w:r>
          </w:p>
        </w:tc>
        <w:tc>
          <w:tcPr>
            <w:tcW w:type="dxa" w:w="13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sz w:val="19"/>
                <w:szCs w:val="19"/>
              </w:rPr>
              <w:t xml:space="preserve">৳2,320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6.2 B2B formula (custom-logo promo bag)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qty &lt; 50 → error “সর্বনিম্ন অর্ডার 50 পিস”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unit = tier price (by qty band) + logo fee (if logo)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total = unit × qty + setup fee (once per design, if logo);  deposit = round(total × 50%)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Delivery for B2B is quoted separately by admin (weight/volume). If qty is just below a tier (e.g. 199), show a nudge: “আর ১টি যোগ করলে প্রতি পিস ৳১৬০”.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433"/>
        <w:gridCol w:w="1157"/>
        <w:gridCol w:w="1735"/>
        <w:gridCol w:w="1735"/>
      </w:tblGrid>
      <w:tr>
        <w:trPr>
          <w:cantSplit/>
          <w:tblHeader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50% deposit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Q1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100 promo bags, no logo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৳180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sz w:val="19"/>
                <w:szCs w:val="19"/>
              </w:rPr>
              <w:t xml:space="preserve">৳18,000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৳9,000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Q2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300 bags with logo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৳185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sz w:val="19"/>
                <w:szCs w:val="19"/>
              </w:rPr>
              <w:t xml:space="preserve">৳57,000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৳28,500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Q3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600 bags with logo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৳165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sz w:val="19"/>
                <w:szCs w:val="19"/>
              </w:rPr>
              <w:t xml:space="preserve">৳1,00,500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৳50,250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Q4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199 bags, no logo (tier edge)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৳180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sz w:val="19"/>
                <w:szCs w:val="19"/>
              </w:rPr>
              <w:t xml:space="preserve">৳35,820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৳17,910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Q5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200 bags, no logo (next tier – cheaper than 199! show nudge)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৳160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sz w:val="19"/>
                <w:szCs w:val="19"/>
              </w:rPr>
              <w:t xml:space="preserve">৳32,000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৳16,000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Q6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40 bags → below MOQ 50</w:t>
            </w:r>
          </w:p>
        </w:tc>
        <w:tc>
          <w:tcPr>
            <w:tcW w:type="dxa" w:w="115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Error: BELOW_MOQ</w:t>
            </w:r>
          </w:p>
        </w:tc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6.3 Edge cases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Price changed while item in cart → quote endpoint returns new price + a notice ‘দাম পরিবর্তন হয়েছে’.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Out of stock between cart and checkout → block that line, keep others.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Invalid/expired coupon → message, totals unchanged.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Rounding: whole taka only (Math.round) at each discount step.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Quantity limits: B2C max 20 per line (bigger → suggest B2B form).</w:t>
      </w: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7. Payment &amp; delivery</w:t>
      </w: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7.1 Payment methods (phase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5398"/>
      </w:tblGrid>
      <w:tr>
        <w:trPr>
          <w:cantSplit/>
          <w:tblHeader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  <w:tc>
          <w:tcPr>
            <w:tcW w:type="dxa" w:w="539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Cash on Delivery (COD)</w:t>
            </w:r>
          </w:p>
        </w:tc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Courier collects cash</w:t>
            </w:r>
          </w:p>
        </w:tc>
        <w:tc>
          <w:tcPr>
            <w:tcW w:type="dxa" w:w="539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B2C only · order stays ‘pending’ until phone/SMS confirmation · COD limit ৳10,000 ⟨PLACEHOLDER⟩ · optional ‘advance delivery charge’ switch for outside Dhaka (off by default)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bKash / Nagad / Rocket / cards</w:t>
            </w:r>
          </w:p>
        </w:tc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SSLCommerz hosted checkout</w:t>
            </w:r>
          </w:p>
        </w:tc>
        <w:tc>
          <w:tcPr>
            <w:tcW w:type="dxa" w:w="539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Order → ‘confirmed’ only after server-side IPN validation (never trust browser redirect) · refunds via SSLCommerz panel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Bank transfer</w:t>
            </w:r>
          </w:p>
        </w:tc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B2B only</w:t>
            </w:r>
          </w:p>
        </w:tc>
        <w:tc>
          <w:tcPr>
            <w:tcW w:type="dxa" w:w="539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Admin marks deposit/balance paid after checking bank statement; upload receipt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Noto Sans Bengali" w:eastAsia="Arial" w:hAnsi="Arial"/>
        </w:rPr>
        <w:t xml:space="preserve">SSLCommerz: ৳25,500 one-time setup, 2.5% per transaction (3.5% AMEX) [S7]. Needs trade licence, e-TIN, bank account and a live website with Privacy, Refund, Terms, Contact pages. Alternative if budget is tight: direct bKash/Nagad merchant APIs (lower fees but two separate integrations) — see Open decisions.</w:t>
      </w: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7.2 Delivery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1928"/>
        <w:gridCol w:w="1927"/>
      </w:tblGrid>
      <w:tr>
        <w:trPr>
          <w:cantSplit/>
          <w:tblHeader/>
        </w:trPr>
        <w:tc>
          <w:tcPr>
            <w:tcW w:type="dxa" w:w="578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Zone (বাংলা)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Fee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ঢাকা সিটি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৳70 ⟨PLACEHOLDER⟩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1–2 days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ঢাকার আশেপাশে (গাজীপুর, নারায়ণগঞ্জ, সাভার, কেরানীগঞ্জ)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৳100 ⟨PLACEHOLDER⟩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2–3 days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ঢাকার বাইরে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৳130 ⟨PLACEHOLDER⟩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3–5 days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Free delivery when subtotal after discount ≥ ৳2,500 (B2C).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Address form: name, phone (01XXXXXXXXX validation), division → district (all 64) → upazila/area (text), full address, note. Zone auto-selected from district (Dhaka district + city area → dhaka_city; Gazipur/Narayanganj/Savar/Keraniganj → dhaka_sub; rest → outside).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Couriers: Steadfast / Pathao / RedX (manual booking phase 1, API phase 2). Courier rates in BD ≈ ৳55–70 inside Dhaka, ≈ ৳115+ to districts, COD charge 0–1% [S6].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Returns: 3 days after delivery for damaged/wrong items with photo; custom-logo B2B items non-returnable except defects. ⟨PLACEHOLDER⟩</w:t>
      </w: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8. User journeys</w:t>
      </w:r>
    </w:p>
    <w:p>
      <w:pPr>
        <w:pStyle w:val="Heading3"/>
        <w:keepNext/>
        <w:spacing w:after="80" w:before="180"/>
      </w:pPr>
      <w:r>
        <w:rPr>
          <w:rFonts w:ascii="Arial" w:cs="Noto Sans Bengali" w:eastAsia="Arial" w:hAnsi="Arial"/>
        </w:rPr>
        <w:t xml:space="preserve">B2C web / app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Noto Sans Bengali" w:eastAsia="Arial" w:hAnsi="Arial"/>
        </w:rPr>
        <w:t xml:space="preserve">Lands from Facebook ad on product page (Bangla).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Noto Sans Bengali" w:eastAsia="Arial" w:hAnsi="Arial"/>
        </w:rPr>
        <w:t xml:space="preserve">Chooses variant, sees price + stock + delivery estimate.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Noto Sans Bengali" w:eastAsia="Arial" w:hAnsi="Arial"/>
        </w:rPr>
        <w:t xml:space="preserve">Adds to cart → mini-cart shows running total and ‘৳X more for free delivery’.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Noto Sans Bengali" w:eastAsia="Arial" w:hAnsi="Arial"/>
        </w:rPr>
        <w:t xml:space="preserve">Checkout: phone → OTP optional (guest allowed) → address (division/district dropdowns) → payment method.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Noto Sans Bengali" w:eastAsia="Arial" w:hAnsi="Arial"/>
        </w:rPr>
        <w:t xml:space="preserve">COD: order ‘pending’ → SMS + call → ‘confirmed’. Online: SSLCommerz → IPN → ‘confirmed’.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Noto Sans Bengali" w:eastAsia="Arial" w:hAnsi="Arial"/>
        </w:rPr>
        <w:t xml:space="preserve">Tracking page shows status timeline + courier tracking link; SMS at each status.</w:t>
      </w:r>
    </w:p>
    <w:p>
      <w:pPr>
        <w:pStyle w:val="Heading3"/>
        <w:keepNext/>
        <w:spacing w:after="80" w:before="180"/>
      </w:pPr>
      <w:r>
        <w:rPr>
          <w:rFonts w:ascii="Arial" w:cs="Noto Sans Bengali" w:eastAsia="Arial" w:hAnsi="Arial"/>
        </w:rPr>
        <w:t xml:space="preserve">B2B quote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Noto Sans Bengali" w:eastAsia="Arial" w:hAnsi="Arial"/>
        </w:rPr>
        <w:t xml:space="preserve">Corporate page → calculator (qty, logo yes/no) shows instant estimate.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Noto Sans Bengali" w:eastAsia="Arial" w:hAnsi="Arial"/>
        </w:rPr>
        <w:t xml:space="preserve">Submit form: company, contact, phone, email, qty, logo upload (PNG/SVG/PDF ≤ 10 MB), deadline, delivery address, notes.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Noto Sans Bengali" w:eastAsia="Arial" w:hAnsi="Arial"/>
        </w:rPr>
        <w:t xml:space="preserve">Admin reviews, adjusts price/delivery, sends quote (PDF + link).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Noto Sans Bengali" w:eastAsia="Arial" w:hAnsi="Arial"/>
        </w:rPr>
        <w:t xml:space="preserve">Customer accepts on link → pays 50% deposit (SSLCommerz or bank receipt upload).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Noto Sans Bengali" w:eastAsia="Arial" w:hAnsi="Arial"/>
        </w:rPr>
        <w:t xml:space="preserve">Production → mock-up approval (photo) → ready → balance paid → dispatch → completed.</w:t>
      </w:r>
    </w:p>
    <w:p>
      <w:pPr>
        <w:pStyle w:val="Heading3"/>
        <w:keepNext/>
        <w:spacing w:after="80" w:before="180"/>
      </w:pPr>
      <w:r>
        <w:rPr>
          <w:rFonts w:ascii="Arial" w:cs="Noto Sans Bengali" w:eastAsia="Arial" w:hAnsi="Arial"/>
        </w:rPr>
        <w:t xml:space="preserve">Staff daily routine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Arial" w:cs="Noto Sans Bengali" w:eastAsia="Arial" w:hAnsi="Arial"/>
        </w:rPr>
        <w:t xml:space="preserve">Morning: order manager calls/SMS all ‘pending’ COD orders → confirm or cancel.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Arial" w:cs="Noto Sans Bengali" w:eastAsia="Arial" w:hAnsi="Arial"/>
        </w:rPr>
        <w:t xml:space="preserve">Packing staff works the ‘confirmed’ queue (oldest first), marks ‘packing’.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Arial" w:cs="Noto Sans Bengali" w:eastAsia="Arial" w:hAnsi="Arial"/>
        </w:rPr>
        <w:t xml:space="preserve">Order manager books courier, pastes tracking ID → ‘shipped’ (SMS auto).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Arial" w:cs="Noto Sans Bengali" w:eastAsia="Arial" w:hAnsi="Arial"/>
        </w:rPr>
        <w:t xml:space="preserve">Evening: reconcile COD settlements from courier; mark ‘delivered’/‘returned’.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Arial" w:cs="Noto Sans Bengali" w:eastAsia="Arial" w:hAnsi="Arial"/>
        </w:rPr>
        <w:t xml:space="preserve">B2B sales answers new quotes within 24h.</w:t>
      </w: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9. Website specification</w:t>
      </w: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9.1 Sitemap &amp; URLs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891"/>
        <w:gridCol w:w="4627"/>
      </w:tblGrid>
      <w:tr>
        <w:trPr>
          <w:cantSplit/>
          <w:tblHeader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46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Home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/</w:t>
            </w:r>
          </w:p>
        </w:tc>
        <w:tc>
          <w:tcPr>
            <w:tcW w:type="dxa" w:w="46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hero, categories, bestsellers, B2B banner, why jute, reviews, Instagram, newsletter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Shop / category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/shop, /shop/[category]</w:t>
            </w:r>
          </w:p>
        </w:tc>
        <w:tc>
          <w:tcPr>
            <w:tcW w:type="dxa" w:w="46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filters: category, price, colour, size; sort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Product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/p/[slug]</w:t>
            </w:r>
          </w:p>
        </w:tc>
        <w:tc>
          <w:tcPr>
            <w:tcW w:type="dxa" w:w="46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gallery, variants, price, stock, delivery estimate, care, reviews, related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Bundles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/bundles</w:t>
            </w:r>
          </w:p>
        </w:tc>
        <w:tc>
          <w:tcPr>
            <w:tcW w:type="dxa" w:w="46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bundle cards with saving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Corporate &amp; bulk (B2B)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/corporate</w:t>
            </w:r>
          </w:p>
        </w:tc>
        <w:tc>
          <w:tcPr>
            <w:tcW w:type="dxa" w:w="46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calculator, use cases, past clients (real only), quote form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Cart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/cart</w:t>
            </w:r>
          </w:p>
        </w:tc>
        <w:tc>
          <w:tcPr>
            <w:tcW w:type="dxa" w:w="46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server quote, coupon, free-delivery progress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Checkout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/checkout</w:t>
            </w:r>
          </w:p>
        </w:tc>
        <w:tc>
          <w:tcPr>
            <w:tcW w:type="dxa" w:w="46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single page, mobile-first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Order success / tracking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/order/[id], /track</w:t>
            </w:r>
          </w:p>
        </w:tc>
        <w:tc>
          <w:tcPr>
            <w:tcW w:type="dxa" w:w="46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timeline; track by order ID + phone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Account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/account</w:t>
            </w:r>
          </w:p>
        </w:tc>
        <w:tc>
          <w:tcPr>
            <w:tcW w:type="dxa" w:w="46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orders, quotes, addresses, profile, delete account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Quote view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/quote/[token]</w:t>
            </w:r>
          </w:p>
        </w:tc>
        <w:tc>
          <w:tcPr>
            <w:tcW w:type="dxa" w:w="46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accept &amp; pay deposit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About / Our artisans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/about</w:t>
            </w:r>
          </w:p>
        </w:tc>
        <w:tc>
          <w:tcPr>
            <w:tcW w:type="dxa" w:w="46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story, sourcing, impact (real photos)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Blog / Jute guide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/blog</w:t>
            </w:r>
          </w:p>
        </w:tc>
        <w:tc>
          <w:tcPr>
            <w:tcW w:type="dxa" w:w="46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SEO: care, gifting ideas, eco facts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Help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/faq, /contact, /shipping, /returns, /privacy, /terms</w:t>
            </w:r>
          </w:p>
        </w:tc>
        <w:tc>
          <w:tcPr>
            <w:tcW w:type="dxa" w:w="46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legal pages required by gateway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/admin/*</w:t>
            </w:r>
          </w:p>
        </w:tc>
        <w:tc>
          <w:tcPr>
            <w:tcW w:type="dxa" w:w="46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role-protected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404 / 500</w:t>
            </w:r>
          </w:p>
        </w:tc>
        <w:tc>
          <w:tcPr>
            <w:tcW w:type="dxa" w:w="289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6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friendly Bangla message + search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9.2 Global layout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Announcement bar: ‘৳২,৫০০+ অর্ডারে ফ্রি ডেলিভারি’ (text from settings).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Header: logo, search, categories, Corporate link, language toggle বাংলা/EN, account, cart badge. Mobile: hamburger drawer + bottom nav (Home, Shop, Cart, Account).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Footer (Forest green): about, links, contacts, payment logos (only enabled methods), social, trade-licence no.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Floating WhatsApp button; toast notifications; search overlay with instant results.</w:t>
      </w: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9.3 Components</w:t>
      </w:r>
    </w:p>
    <w:p>
      <w:pPr>
        <w:spacing w:after="120" w:line="300"/>
      </w:pPr>
      <w:r>
        <w:rPr>
          <w:rFonts w:ascii="Arial" w:cs="Noto Sans Bengali" w:eastAsia="Arial" w:hAnsi="Arial"/>
        </w:rPr>
        <w:t xml:space="preserve">Button (primary green / secondary outline / quote terracotta), ProductCard, PriceTag (with calc line), VariantPicker (chips), QtyStepper, Badge (Handmade, Eco, Bestseller, Low stock), FreeDeliveryProgress, AddressForm (64-district select), OrderTimeline, QuoteCalculator, Rating stars, EmptyState, Skeleton, Modal, Drawer, Toast, LanguageToggle, Breadcrumbs, Pagination.</w:t>
      </w: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9.4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Lighthouse mobile ≥ 90; LCP &lt; 2.5s on 4G; images WebP/AVIF via next/image; JS &lt; 200 KB on first load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WCAG 2.1 AA; keyboard navigable; focus ring; alt text; form labels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Language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Bangla default, English toggle; prices with Bangla digits in Bangla mode (৳৪৫০), Latin in English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SEO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SSR/SSG pages, sitemap.xml, robots, Product + Organization + Breadcrumb JSON-LD, OG images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HTTPS, RLS on all tables, rate limits on OTP/quote/checkout, CAPTCHA (Turnstile) on forms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Daily DB backup, error tracking (Sentry), uptime monitor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10. Build approach with Perplexity Computer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8A165" w:sz="36"/>
              <w:bottom w:val="none" w:color="FFFFFF" w:sz="0"/>
              <w:right w:val="none" w:color="FFFFFF" w:sz="0"/>
            </w:tcBorders>
            <w:shd w:fill="F7F1E3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Noto Sans Bengali" w:eastAsia="Arial" w:hAnsi="Arial"/>
                <w:b/>
                <w:bCs/>
                <w:color w:val="143528"/>
              </w:rPr>
              <w:t xml:space="preserve">Why this stack</w:t>
            </w:r>
          </w:p>
          <w:p>
            <w:pPr>
              <w:spacing w:after="50"/>
            </w:pP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Perplexity Computer is an AI agent that can write code and build &amp; deploy websites in a session; in reviews it pushes code to GitHub and deploys to Vercel [S10][S11].</w:t>
            </w:r>
          </w:p>
          <w:p>
            <w:pPr>
              <w:spacing w:after="50"/>
            </w:pP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So we pick the stack it handles best: </w:t>
            </w:r>
            <w:r>
              <w:rPr>
                <w:rFonts w:ascii="Arial" w:cs="Noto Sans Bengali" w:eastAsia="Arial" w:hAnsi="Arial"/>
                <w:b/>
                <w:bCs/>
                <w:sz w:val="20"/>
                <w:szCs w:val="20"/>
              </w:rPr>
              <w:t xml:space="preserve">Next.js (TypeScript) on Vercel + Supabase</w:t>
            </w: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 (database, login, file storage). One database serves website, admin and the Flutter app.</w:t>
            </w:r>
          </w:p>
          <w:p>
            <w:pPr>
              <w:spacing w:after="50"/>
            </w:pPr>
            <w:r>
              <w:rPr>
                <w:rFonts w:ascii="Arial" w:cs="Noto Sans Bengali" w:eastAsia="Arial" w:hAnsi="Arial"/>
                <w:sz w:val="20"/>
                <w:szCs w:val="20"/>
              </w:rPr>
              <w:t xml:space="preserve">Reviewers note weaknesses: no live preview, slower debug loop, credit costs [S11]. Mitigation: small phases, one clear prompt per phase, you test on the Vercel preview link after each phase, code always saved in YOUR GitHub.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10.1 Workflow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Arial" w:cs="Noto Sans Bengali" w:eastAsia="Arial" w:hAnsi="Arial"/>
        </w:rPr>
        <w:t xml:space="preserve">Owner: create GitHub, Vercel, Supabase accounts (your email = you own everything).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Arial" w:cs="Noto Sans Bengali" w:eastAsia="Arial" w:hAnsi="Arial"/>
        </w:rPr>
        <w:t xml:space="preserve">Give Perplexity the SPEC.json + Prompt Pack; run Prompt 0 (plan) → approve.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Arial" w:cs="Noto Sans Bengali" w:eastAsia="Arial" w:hAnsi="Arial"/>
        </w:rPr>
        <w:t xml:space="preserve">Run one prompt per phase (design system → pages → cart/checkout → admin → payments → QA).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Arial" w:cs="Noto Sans Bengali" w:eastAsia="Arial" w:hAnsi="Arial"/>
        </w:rPr>
        <w:t xml:space="preserve">After each phase: open the Vercel preview, test with the checklist, send fix prompts.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Arial" w:cs="Noto Sans Bengali" w:eastAsia="Arial" w:hAnsi="Arial"/>
        </w:rPr>
        <w:t xml:space="preserve">Commit is automatic in GitHub; tag a release after every approved phase.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Arial" w:cs="Noto Sans Bengali" w:eastAsia="Arial" w:hAnsi="Arial"/>
        </w:rPr>
        <w:t xml:space="preserve">Go live: connect domain, switch SSLCommerz from sandbox to live.</w:t>
      </w: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10.2 Alternative (open decision)</w:t>
      </w:r>
    </w:p>
    <w:p>
      <w:pPr>
        <w:spacing w:after="120" w:line="300"/>
      </w:pPr>
      <w:r>
        <w:rPr>
          <w:rFonts w:ascii="Arial" w:cs="Noto Sans Bengali" w:eastAsia="Arial" w:hAnsi="Arial"/>
        </w:rPr>
        <w:t xml:space="preserve">If you prefer editing products yourself in a familiar dashboard without code, WordPress + WooCommerce is the alternative. Perplexity can still create the design, but hosting/plugins become manual work. Recommendation: stay with Next.js + Supabase because Perplexity deploys it directly and the custom admin will be simpler for staff.</w:t>
      </w: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11. Architecture, hosting &amp; services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048"/>
        <w:gridCol w:w="3470"/>
      </w:tblGrid>
      <w:tr>
        <w:trPr>
          <w:cantSplit/>
          <w:tblHeader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0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Notes / cost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Code</w:t>
            </w:r>
          </w:p>
        </w:tc>
        <w:tc>
          <w:tcPr>
            <w:tcW w:type="dxa" w:w="40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GitHub private repo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Web app + API + admin</w:t>
            </w:r>
          </w:p>
        </w:tc>
        <w:tc>
          <w:tcPr>
            <w:tcW w:type="dxa" w:w="40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Next.js 15+ App Router, TypeScript, Tailwind CSS, shadcn/ui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Hosted on Vercel — commercial use needs Pro plan (verify) ≈ US$20/mo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Database/Auth/Storage</w:t>
            </w:r>
          </w:p>
        </w:tc>
        <w:tc>
          <w:tcPr>
            <w:tcW w:type="dxa" w:w="40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Supabase Postgres + Auth + Storage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Free tier for testing; Pro ≈ US$25/mo for live (verify)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Payments</w:t>
            </w:r>
          </w:p>
        </w:tc>
        <w:tc>
          <w:tcPr>
            <w:tcW w:type="dxa" w:w="40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SSLCommerz (bKash/Nagad/Rocket/cards) + COD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৳25,500 setup + 2.5%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SMS / OTP</w:t>
            </w:r>
          </w:p>
        </w:tc>
        <w:tc>
          <w:tcPr>
            <w:tcW w:type="dxa" w:w="40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BD SMS provider (⟨PLACEHOLDER⟩) via Supabase Send-SMS hook or custom OTP API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≈ ৳0.25–0.50/SMS (verify)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40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Resend / Brevo (order + quote emails)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Free tier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Images</w:t>
            </w:r>
          </w:p>
        </w:tc>
        <w:tc>
          <w:tcPr>
            <w:tcW w:type="dxa" w:w="40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Supabase Storage + next/image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Error &amp; uptime</w:t>
            </w:r>
          </w:p>
        </w:tc>
        <w:tc>
          <w:tcPr>
            <w:tcW w:type="dxa" w:w="40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Sentry + UptimeRobot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Free tiers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Analytics</w:t>
            </w:r>
          </w:p>
        </w:tc>
        <w:tc>
          <w:tcPr>
            <w:tcW w:type="dxa" w:w="40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GA4 + Meta Pixel + Conversions API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Mobile</w:t>
            </w:r>
          </w:p>
        </w:tc>
        <w:tc>
          <w:tcPr>
            <w:tcW w:type="dxa" w:w="404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Flutter (Android + iOS) using the same /api/v1</w:t>
            </w:r>
          </w:p>
        </w:tc>
        <w:tc>
          <w:tcPr>
            <w:tcW w:type="dxa" w:w="347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Codemagic for iOS builds without a Mac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11.1 Repository layout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/web  – Next.js app (storefront, admin, api/v1)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/web/lib/pricing.ts  – the ONLY price calculator (+ pricing.test.ts with §6 examples)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/supabase  – migrations (schema.sql), seed.sql, RLS policies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/app  – Flutter project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/docs  – SPEC.json, PRD, DECISIONS.md, CHANGELOG.md, prompts/</w:t>
      </w: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12. Database (Supabase Postgres)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profiles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id (auth uid), name, phone, email, role (customer|owner|order_manager|packer|b2b_sales), lang, created_at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addresses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id, user_id, name, phone, division, district, area, line, zone, is_default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categories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id, slug, name_bn, name_en, sort, image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products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id, slug, category_id, name_bn/en, desc_bn/en, care_bn/en, dims, weight_g, handmade, lead_time, active, seo fields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variants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id, product_id, key, label_bn/en, price, compare_at, sku, stock, active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product_images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id, product_id, variant_id?, url, alt_bn/en, sort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bundles / bundle_items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id, name, discount_pct, active / bundle_id, variant_id, qty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coupons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code, type, value, min_subtotal, starts, ends, usage_limit, used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settings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key → json: delivery_zones, free_threshold, cod_limit, b2b_tiers, logo_fee, setup_fee, deposit_pct, moq, contact, announcement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orders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id, number (PK-2026-00001), user_id?, phone, address json, zone, payment_method, payment_status, status, subtotal, discount, delivery, total, coupon, courier, tracking_id, notes, created_at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order_id, variant_id, name snapshot, unit_price snapshot, qty, line_total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order_events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order_id, from, to, by_user, note, at (audit trail)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payments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id, order_id|quote_id, gateway, tran_id, val_id, amount, status, raw json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quotes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id, number, company, contact, phone, email, qty, logo, logo_file, deadline, address, status, unit, setup_fee, delivery, total, deposit, token, valid_until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reviews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product_id, user_id, rating, text, photo, approved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otp_requests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phone, code_hash, expires_at, attempts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Noto Sans Bengali" w:eastAsia="Arial" w:hAnsi="Arial"/>
        </w:rPr>
        <w:t xml:space="preserve">Row Level Security: customers read/write only their own rows; staff roles via a `has_role()` SQL function; settings and prices writable by owner only. Price calculation runs in a server route with the service key — the key never goes to the browser or app.</w:t>
      </w: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13. App / public API  (/api/v1)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4337"/>
        <w:gridCol w:w="1446"/>
      </w:tblGrid>
      <w:tr>
        <w:trPr>
          <w:cantSplit/>
          <w:tblHeader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4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GET /catalog/categories · /catalog/products?cat=&amp;q=&amp;page=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listing</w:t>
            </w:r>
          </w:p>
        </w:tc>
        <w:tc>
          <w:tcPr>
            <w:tcW w:type="dxa" w:w="14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GET /catalog/products/{slug}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detail + variants + images</w:t>
            </w:r>
          </w:p>
        </w:tc>
        <w:tc>
          <w:tcPr>
            <w:tcW w:type="dxa" w:w="14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POST /cart/quote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server price calculation {lines, bundles, coupon, zone} → {lines, subtotal, discount, delivery, total, notices}</w:t>
            </w:r>
          </w:p>
        </w:tc>
        <w:tc>
          <w:tcPr>
            <w:tcW w:type="dxa" w:w="14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POST /orders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create order (recalculates; Idempotency-Key header)</w:t>
            </w:r>
          </w:p>
        </w:tc>
        <w:tc>
          <w:tcPr>
            <w:tcW w:type="dxa" w:w="14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public/JWT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GET /orders · /orders/{id}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my orders / detail + timeline</w:t>
            </w:r>
          </w:p>
        </w:tc>
        <w:tc>
          <w:tcPr>
            <w:tcW w:type="dxa" w:w="14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POST /track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{number, phone} → status</w:t>
            </w:r>
          </w:p>
        </w:tc>
        <w:tc>
          <w:tcPr>
            <w:tcW w:type="dxa" w:w="14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public, rate-limited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POST /payments/sslcommerz/init · /ipn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start payment · gateway callback (validate with SSLCommerz API)</w:t>
            </w:r>
          </w:p>
        </w:tc>
        <w:tc>
          <w:tcPr>
            <w:tcW w:type="dxa" w:w="14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JWT/server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POST /b2b/estimate · /b2b/quotes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calculator · submit quote request</w:t>
            </w:r>
          </w:p>
        </w:tc>
        <w:tc>
          <w:tcPr>
            <w:tcW w:type="dxa" w:w="14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GET /b2b/quotes/{token} · POST …/accept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view &amp; accept quote</w:t>
            </w:r>
          </w:p>
        </w:tc>
        <w:tc>
          <w:tcPr>
            <w:tcW w:type="dxa" w:w="14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token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POST /auth/otp/send · /auth/otp/verify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phone login</w:t>
            </w:r>
          </w:p>
        </w:tc>
        <w:tc>
          <w:tcPr>
            <w:tcW w:type="dxa" w:w="14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public, rate-limited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GET/PUT /me · DELETE /me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profile · account deletion</w:t>
            </w:r>
          </w:p>
        </w:tc>
        <w:tc>
          <w:tcPr>
            <w:tcW w:type="dxa" w:w="14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POST /devices</w:t>
            </w:r>
          </w:p>
        </w:tc>
        <w:tc>
          <w:tcPr>
            <w:tcW w:type="dxa" w:w="433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register FCM push token</w:t>
            </w:r>
          </w:p>
        </w:tc>
        <w:tc>
          <w:tcPr>
            <w:tcW w:type="dxa" w:w="1446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JWT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Noto Sans Bengali" w:eastAsia="Arial" w:hAnsi="Arial"/>
        </w:rPr>
        <w:t xml:space="preserve">Example: POST /api/v1/cart/quote  { "lines":[{"variant":"P01-natural","qty":2},{"variant":"P05-M","qty":1}], "zone":"dhaka_city" }  →  { "subtotal":1550, "discount":0, "delivery":70, "total":1620, "calc":["২ × ৳৪৫০ = ৳৯০০","১ × ৳৬৫০ = ৳৬৫০"] }</w:t>
      </w:r>
    </w:p>
    <w:p>
      <w:pPr>
        <w:spacing w:after="120" w:line="300"/>
      </w:pPr>
      <w:r>
        <w:rPr>
          <w:rFonts w:ascii="Arial" w:cs="Noto Sans Bengali" w:eastAsia="Arial" w:hAnsi="Arial"/>
        </w:rPr>
        <w:t xml:space="preserve">Errors: { "error": { "code": "BELOW_MOQ", "message_bn": "…", "message_en": "…" } } with HTTP 4xx. Rate limits on OTP (3/10 min/phone), track (10/min/IP), quotes (5/hour/IP).</w:t>
      </w: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14. Admin panel &amp; operations SOP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Dashboard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today’s orders by status, pending COD to confirm, revenue (7/30 days), low stock, new quotes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Orders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filter by status/date/zone/payment, detail, change status (writes order_events + triggers SMS), courier + tracking, print invoice &amp; packing slip, call/WhatsApp button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Packing queue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only ‘confirmed’ orders, big buttons, mark ‘packing’ → ready to ship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Products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CRUD, variants, images drag-sort, stock, bulk price edit (CSV import/export)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Bundles &amp; coupons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CRUD, usage stats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Quotes (B2B)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pipeline board by status, edit price, generate PDF quote, send link, record payments, production notes, mock-up photo upload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Customers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list, orders, notes, block (fake-order) flag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Settings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delivery zones &amp; fees, free threshold, COD limit, B2B tiers/fees, contacts, announcement text, payment methods on/off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Staff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invite by email/phone, assign role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Reports</w:t>
            </w:r>
          </w:p>
        </w:tc>
        <w:tc>
          <w:tcPr>
            <w:tcW w:type="dxa" w:w="751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sales by product/category/zone, COD success rate, CSV export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SOP — fake COD protection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Call every COD order before packing; 2 missed calls + SMS → cancel after 24h.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Flag phone numbers with ≥ 2 returned orders; require advance delivery charge for them.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Orders above COD limit must pay online.</w:t>
      </w: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15. Mobile app (Flutter)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771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Framework</w:t>
            </w:r>
          </w:p>
        </w:tc>
        <w:tc>
          <w:tcPr>
            <w:tcW w:type="dxa" w:w="771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Flutter (one code for Android + iOS); Perplexity writes the code into /app in the same GitHub repo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Packages</w:t>
            </w:r>
          </w:p>
        </w:tc>
        <w:tc>
          <w:tcPr>
            <w:tcW w:type="dxa" w:w="771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Riverpod, go_router, dio (+auth refresh), freezed/json_serializable, flutter_secure_storage, firebase_messaging, crashlytics, cached_network_image, intl + ARB (bn, en)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771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Only /api/v1 — no Supabase service key in app; prices always from /cart/quote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Screens</w:t>
            </w:r>
          </w:p>
        </w:tc>
        <w:tc>
          <w:tcPr>
            <w:tcW w:type="dxa" w:w="771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Splash, Home, Categories, Search, Product, Cart, Checkout (address + payment), SSLCommerz webview/SDK, Order success, Orders + tracking, B2B quote, Account, Addresses, Language, Delete account, Offline/error states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Push</w:t>
            </w:r>
          </w:p>
        </w:tc>
        <w:tc>
          <w:tcPr>
            <w:tcW w:type="dxa" w:w="771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Order status changes, offers (opt-in)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Order</w:t>
            </w:r>
          </w:p>
        </w:tc>
        <w:tc>
          <w:tcPr>
            <w:tcW w:type="dxa" w:w="7710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Website first → Android (Play) → iOS (App Store)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Store rules to plan for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Google Play: US$25 one-time. New </w:t>
      </w:r>
      <w:r>
        <w:rPr>
          <w:rFonts w:ascii="Arial" w:cs="Noto Sans Bengali" w:eastAsia="Arial" w:hAnsi="Arial"/>
          <w:b/>
          <w:bCs/>
        </w:rPr>
        <w:t xml:space="preserve">personal</w:t>
      </w:r>
      <w:r>
        <w:rPr>
          <w:rFonts w:ascii="Arial" w:cs="Noto Sans Bengali" w:eastAsia="Arial" w:hAnsi="Arial"/>
        </w:rPr>
        <w:t xml:space="preserve"> accounts must run a closed test with at least 12 testers for 14 continuous days before production [S12]. Organization account (needs D-U-N-S) avoids this. Also: Data safety form, privacy policy URL, in-app + web account deletion, target API level.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Apple: US$99/year; physical goods may use external payments (SSLCommerz/COD) — no IAP needed; app must be more than a web wrapper; in-app account deletion; demo login for reviewer. Build iOS via Codemagic if you have no Mac. (Verify current rules at signup.)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Start collecting 12+ Android testers (friends, family, customers) from week 4.</w:t>
      </w: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16. Notifications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675"/>
        <w:gridCol w:w="771"/>
        <w:gridCol w:w="675"/>
        <w:gridCol w:w="5782"/>
      </w:tblGrid>
      <w:tr>
        <w:trPr>
          <w:cantSplit/>
          <w:tblHeader/>
        </w:trPr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SMS</w:t>
            </w:r>
          </w:p>
        </w:tc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Push</w:t>
            </w:r>
          </w:p>
        </w:tc>
        <w:tc>
          <w:tcPr>
            <w:tcW w:type="dxa" w:w="578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Template (বাংলা)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Order placed (COD)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578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PaatKotha: অর্ডার #{no} পেয়েছি, মোট ৳{total}। কনফার্ম করতে আমরা কল করবো।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Order confirmed / paid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578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অর্ডার #{no} কনফার্ম হয়েছে। ধন্যবাদ!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Shipped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578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অর্ডার #{no} {courier}-এ পাঠানো হয়েছে। ট্র্যাক: {link}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Delivered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578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পণ্য পেয়েছেন? রিভিউ দিন: {link}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Cancelled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578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অর্ডার #{no} বাতিল হয়েছে। প্রশ্ন থাকলে কল: {phone}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Quote sent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78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কোটেশন #{no} তৈরি: {link} (মেয়াদ {date})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Deposit received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78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অগ্রিম ৳{amount} পেয়েছি, প্রোডাকশন শুরু।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Admin: new order/quote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67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78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internal email + dashboard badge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17. Analytics, SEO &amp; marketing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Events: view_item, add_to_cart, begin_checkout, add_payment_info, purchase (value, method), generate_lead (B2B quote), search, sign_up.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Meta Pixel + Conversions API (server) for Facebook/Instagram ads — main BD channel.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SEO keywords (bn/en): পাটের ব্যাগ, পাটের পণ্য, jute bag Bangladesh, custom jute bag with logo, jute corporate gift, jute basket Dhaka.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Content: product care guide, ‘Why jute’, gift guides for Eid/Boishakh/weddings, corporate case studies (real only).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Channels: Facebook page + shop, Instagram reels (making-of videos), WhatsApp Business catalog, Google Business Profile, LinkedIn for B2B, later Daraz listing.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Launch offer: JUTE10 (10% off) ⟨PLACEHOLDER⟩; free delivery threshold ৳2,500.</w:t>
      </w: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18. Security, privacy &amp; legal pages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Secrets (Supabase service key, SSLCommerz store password, SMS API key) only in Vercel environment variables — never in code, chat or the app.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Supabase RLS on every table; admin routes check role on the server.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SSLCommerz: validate every payment via the validation API + amount match + idempotent order update.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Rate limit + Turnstile CAPTCHA on OTP, checkout, quote, track.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Personal data: phone/address only for delivery; account deletion removes profile and anonymises orders.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Required pages: Privacy Policy, Terms, Refund &amp; Return, Shipping, Contact (with trade licence no. and address).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Daily Supabase backups; test a restore once before launch.</w:t>
      </w: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19. QA test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012"/>
        <w:gridCol w:w="3855"/>
      </w:tblGrid>
      <w:tr>
        <w:trPr>
          <w:cantSplit/>
          <w:tblHeader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QA1</w:t>
            </w:r>
          </w:p>
        </w:tc>
        <w:tc>
          <w:tcPr>
            <w:tcW w:type="dxa" w:w="50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All 15 pricing examples (§6) through /cart/quote and UI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Exact totals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QA2</w:t>
            </w:r>
          </w:p>
        </w:tc>
        <w:tc>
          <w:tcPr>
            <w:tcW w:type="dxa" w:w="50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Admin changes Tote price 450→500; open cart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New price shown + notice; old orders unchanged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QA3</w:t>
            </w:r>
          </w:p>
        </w:tc>
        <w:tc>
          <w:tcPr>
            <w:tcW w:type="dxa" w:w="50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Change free threshold to ৳3,000 in settings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T3 cart now pays ৳70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QA4</w:t>
            </w:r>
          </w:p>
        </w:tc>
        <w:tc>
          <w:tcPr>
            <w:tcW w:type="dxa" w:w="50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COD order → confirm → packing → shipped → delivered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Statuses, SMS each step, audit log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QA5</w:t>
            </w:r>
          </w:p>
        </w:tc>
        <w:tc>
          <w:tcPr>
            <w:tcW w:type="dxa" w:w="50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SSLCommerz sandbox success / fail / cancel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Only success confirms order; IPN idempotent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QA6</w:t>
            </w:r>
          </w:p>
        </w:tc>
        <w:tc>
          <w:tcPr>
            <w:tcW w:type="dxa" w:w="50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Tamper price in browser request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Server ignores; total unchanged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QA7</w:t>
            </w:r>
          </w:p>
        </w:tc>
        <w:tc>
          <w:tcPr>
            <w:tcW w:type="dxa" w:w="50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B2B 40 pcs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BELOW_MOQ message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QA8</w:t>
            </w:r>
          </w:p>
        </w:tc>
        <w:tc>
          <w:tcPr>
            <w:tcW w:type="dxa" w:w="50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Quote accept + deposit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Status deposit_paid; amount = 50%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QA9</w:t>
            </w:r>
          </w:p>
        </w:tc>
        <w:tc>
          <w:tcPr>
            <w:tcW w:type="dxa" w:w="50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Packer logs in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Sees only packing queue; cannot see settings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QA10</w:t>
            </w:r>
          </w:p>
        </w:tc>
        <w:tc>
          <w:tcPr>
            <w:tcW w:type="dxa" w:w="50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Mobile 360px, 768px, 1280px; Bangla + English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No overflow; digits correct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QA11</w:t>
            </w:r>
          </w:p>
        </w:tc>
        <w:tc>
          <w:tcPr>
            <w:tcW w:type="dxa" w:w="50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Keyboard only checkout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Possible; focus visible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QA12</w:t>
            </w:r>
          </w:p>
        </w:tc>
        <w:tc>
          <w:tcPr>
            <w:tcW w:type="dxa" w:w="50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Lighthouse mobile home/product/checkout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Perf ≥ 90, A11y ≥ 95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QA13</w:t>
            </w:r>
          </w:p>
        </w:tc>
        <w:tc>
          <w:tcPr>
            <w:tcW w:type="dxa" w:w="50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Delete account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Profile removed; can’t log in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QA14</w:t>
            </w:r>
          </w:p>
        </w:tc>
        <w:tc>
          <w:tcPr>
            <w:tcW w:type="dxa" w:w="5012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OTP brute force (6 wrong codes)</w:t>
            </w:r>
          </w:p>
        </w:tc>
        <w:tc>
          <w:tcPr>
            <w:tcW w:type="dxa" w:w="3855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Locked for 10 min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20. Launch checklists</w:t>
      </w:r>
    </w:p>
    <w:p>
      <w:pPr>
        <w:pStyle w:val="Heading3"/>
        <w:keepNext/>
        <w:spacing w:after="80" w:before="180"/>
      </w:pPr>
      <w:r>
        <w:rPr>
          <w:rFonts w:ascii="Arial" w:cs="Noto Sans Bengali" w:eastAsia="Arial" w:hAnsi="Arial"/>
        </w:rPr>
        <w:t xml:space="preserve">Website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Domain connected + HTTPS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Real product photos &amp; prices for all launch products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Legal pages published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SSLCommerz live credentials + test ৳10 payment + refund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SMS provider live + sender ID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GA4, Pixel, CAPI verified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Sitemap submitted to Google Search Console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Backups + Sentry + uptime alerts 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Staff accounts created &amp; trained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10 friends place real test orders (COD + online)</w:t>
      </w:r>
    </w:p>
    <w:p>
      <w:pPr>
        <w:pStyle w:val="Heading3"/>
        <w:keepNext/>
        <w:spacing w:after="80" w:before="180"/>
      </w:pPr>
      <w:r>
        <w:rPr>
          <w:rFonts w:ascii="Arial" w:cs="Noto Sans Bengali" w:eastAsia="Arial" w:hAnsi="Arial"/>
        </w:rPr>
        <w:t xml:space="preserve">Google Play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Developer account (personal or organization)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Privacy policy + account deletion URL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Data safety form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App icon, feature graphic, 4–8 screenshots (bn/en)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Closed test 12+ testers × 14 days (personal account)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Signed AAB; keep keystore + passwords safe (never in GitHub)</w:t>
      </w:r>
    </w:p>
    <w:p>
      <w:pPr>
        <w:pStyle w:val="Heading3"/>
        <w:keepNext/>
        <w:spacing w:after="80" w:before="180"/>
      </w:pPr>
      <w:r>
        <w:rPr>
          <w:rFonts w:ascii="Arial" w:cs="Noto Sans Bengali" w:eastAsia="Arial" w:hAnsi="Arial"/>
        </w:rPr>
        <w:t xml:space="preserve">App Store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Apple Developer Program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Codemagic workflow + certificates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Review notes + demo account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Screenshots 6.7" &amp; 6.5"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Privacy nutrition labels</w:t>
      </w: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21. Roadmap (week by week)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6747"/>
        <w:gridCol w:w="1927"/>
      </w:tblGrid>
      <w:tr>
        <w:trPr>
          <w:cantSplit/>
          <w:tblHeader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Trade licence, e-TIN, bank; apply SSLCommerz/bKash merchant; pick name + domain; supplier samples &amp; costing; photo shoot plan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Perplexity: plan + design system + home + shop + product pages (mock data)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Perplexity + owner review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Supabase schema, real catalog, cart + server quote + checkout (COD), order tracking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Perplexity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Admin panel, roles, packing queue, SMS, B2B calculator + quotes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Perplexity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SSLCommerz sandbox, emails, SEO, legal pages, analytics; start recruiting 12 Android testers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Perplexity + owner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QA (§19), real photos/content, staff training, soft launch to friends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Owner + Perplexity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Public launch + ads; SSLCommerz live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7–8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Flutter app build (Android) + closed testing starts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Perplexity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9–10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Closed test 14 days → Play production; courier API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Owner + Perplexity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11–13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iOS build via Codemagic → App Store review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Perplexity + owner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Later</w:t>
            </w:r>
          </w:p>
        </w:tc>
        <w:tc>
          <w:tcPr>
            <w:tcW w:type="dxa" w:w="674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Export catalogue (EN), loyalty, reviews with photos, Daraz listing</w:t>
            </w:r>
          </w:p>
        </w:tc>
        <w:tc>
          <w:tcPr>
            <w:tcW w:type="dxa" w:w="192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22. Cost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4433"/>
        <w:gridCol w:w="1928"/>
      </w:tblGrid>
      <w:tr>
        <w:trPr>
          <w:cantSplit/>
          <w:tblHeader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Perplexity plan with Computer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Pro ≈ US$20/mo (credit-limited) · Max US$200/mo + credits [S10][S11] — verify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Monthly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Domain .com / .com.bd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⟨PLACEHOLDER⟩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Yearly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Vercel Pro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≈ US$20/mo (verify)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Monthly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Supabase Pro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≈ US$25/mo (verify)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Monthly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SSLCommerz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৳25,500 setup + 2.5%/txn [S7]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One-time + per sale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SMS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⟨PLACEHOLDER⟩ (≈ ৳0.25–0.50 each, verify)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Google Play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US$25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One-time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Apple Developer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US$99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Yearly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Codemagic (iOS builds)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Free tier minutes; paid if exceeded (verify)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Photography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⟨PLACEHOLDER⟩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One-time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Initial stock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⟨PLACEHOLDER⟩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One-time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Ads (Facebook/Instagram)</w:t>
            </w:r>
          </w:p>
        </w:tc>
        <w:tc>
          <w:tcPr>
            <w:tcW w:type="dxa" w:w="4433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⟨PLACEHOLDER⟩ suggest ৳15,000–30,000 first month</w:t>
            </w:r>
          </w:p>
        </w:tc>
        <w:tc>
          <w:tcPr>
            <w:tcW w:type="dxa" w:w="1928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Monthly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23. Inputs needed from you  /  আপনাকে যা দিতে হবে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Final brand name, logo (SVG/PNG), domain.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Real product list with supplier cost → final prices (§5).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Product photos (5 per product) and short descriptions.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Delivery fees &amp; courier accounts (Steadfast/Pathao/RedX).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Business documents for SSLCommerz; bank account.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SMS provider account + sender ID.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Contact phone, WhatsApp, email, address, trade-licence number.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Return/refund policy decisions.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Noto Sans Bengali" w:eastAsia="Arial" w:hAnsi="Arial"/>
        </w:rPr>
        <w:t xml:space="preserve">12+ Android testers (names + Gmail).</w:t>
      </w: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24. Decisions &amp; open questions</w:t>
      </w: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Decided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8674"/>
      </w:tblGrid>
      <w:tr>
        <w:trPr>
          <w:cantSplit/>
          <w:tblHeader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7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D1</w:t>
            </w:r>
          </w:p>
        </w:tc>
        <w:tc>
          <w:tcPr>
            <w:tcW w:type="dxa" w:w="867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Model: B2C retail + B2B bulk/custom quotes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D2</w:t>
            </w:r>
          </w:p>
        </w:tc>
        <w:tc>
          <w:tcPr>
            <w:tcW w:type="dxa" w:w="867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Payments phase 1: COD + SSLCommerz (bKash, Nagad, Rocket, cards); B2B also bank transfer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D3</w:t>
            </w:r>
          </w:p>
        </w:tc>
        <w:tc>
          <w:tcPr>
            <w:tcW w:type="dxa" w:w="867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Builder: Perplexity Computer; owner gets PRD, SPEC.json, prompt pack, playbook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D4</w:t>
            </w:r>
          </w:p>
        </w:tc>
        <w:tc>
          <w:tcPr>
            <w:tcW w:type="dxa" w:w="867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Brand: suggested name + palette as placeholders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D5</w:t>
            </w:r>
          </w:p>
        </w:tc>
        <w:tc>
          <w:tcPr>
            <w:tcW w:type="dxa" w:w="867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Stack: Next.js + Supabase on Vercel; Flutter app on same API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D6</w:t>
            </w:r>
          </w:p>
        </w:tc>
        <w:tc>
          <w:tcPr>
            <w:tcW w:type="dxa" w:w="8674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Website → Android → iOS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Noto Sans Bengali" w:eastAsia="Arial" w:hAnsi="Arial"/>
        </w:rPr>
        <w:t xml:space="preserve">Open (with recommendation)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1F4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SSLCommerz (one integration, ৳25,500) vs direct bKash + Nagad APIs?</w:t>
            </w:r>
          </w:p>
        </w:tc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SSLCommerz — one integration covers all wallets + cards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Google Play personal vs organization account?</w:t>
            </w:r>
          </w:p>
        </w:tc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Personal now (start 12 testers early); organization when you get D-U-N-S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Advance delivery charge for outside-Dhaka COD?</w:t>
            </w:r>
          </w:p>
        </w:tc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Off at launch; switch on if return rate &gt; 15%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Own stock vs made-to-order from artisans?</w:t>
            </w:r>
          </w:p>
        </w:tc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BF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Stock the top 5 bestsellers; others made-to-order with lead time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Brand name</w:t>
            </w:r>
          </w:p>
        </w:tc>
        <w:tc>
          <w:tcPr>
            <w:tcW w:type="dxa" w:w="4819"/>
            <w:tcBorders>
              <w:top w:val="single" w:color="D9CDB2" w:sz="4"/>
              <w:left w:val="single" w:color="D9CDB2" w:sz="4"/>
              <w:bottom w:val="single" w:color="D9CDB2" w:sz="4"/>
              <w:right w:val="single" w:color="D9CDB2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Noto Sans Bengali" w:eastAsia="Arial" w:hAnsi="Arial"/>
                <w:sz w:val="19"/>
                <w:szCs w:val="19"/>
              </w:rPr>
              <w:t xml:space="preserve">Check availability of PaatKotha first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/>
      </w:pPr>
      <w:r>
        <w:rPr>
          <w:rFonts w:ascii="Arial" w:cs="Noto Sans Bengali" w:eastAsia="Arial" w:hAnsi="Arial"/>
        </w:rPr>
        <w:t xml:space="preserve">25. Sources</w:t>
      </w:r>
    </w:p>
    <w:p>
      <w:pPr>
        <w:spacing w:after="120" w:line="300"/>
      </w:pPr>
      <w:r>
        <w:rPr>
          <w:rFonts w:ascii="Arial" w:cs="Noto Sans Bengali" w:eastAsia="Arial" w:hAnsi="Arial"/>
          <w:sz w:val="18"/>
          <w:szCs w:val="18"/>
        </w:rPr>
        <w:t xml:space="preserve">[S1] DHL — Bangladesh jute exports &amp; global demand: https://www.dhl.com/discover/en-bd/e-commerce-advice/e-commerce-sector-guides/bangladesh-jute-exports-and-global-demand</w:t>
      </w:r>
    </w:p>
    <w:p>
      <w:pPr>
        <w:spacing w:after="120" w:line="300"/>
      </w:pPr>
      <w:r>
        <w:rPr>
          <w:rFonts w:ascii="Arial" w:cs="Noto Sans Bengali" w:eastAsia="Arial" w:hAnsi="Arial"/>
          <w:sz w:val="18"/>
          <w:szCs w:val="18"/>
        </w:rPr>
        <w:t xml:space="preserve">[S2] The Business Standard — FY26 exports: https://www.tbsnews.net/economy/exports-slip-058-48b-fy26-despite-june-rebound-1478001</w:t>
      </w:r>
    </w:p>
    <w:p>
      <w:pPr>
        <w:spacing w:after="120" w:line="300"/>
      </w:pPr>
      <w:r>
        <w:rPr>
          <w:rFonts w:ascii="Arial" w:cs="Noto Sans Bengali" w:eastAsia="Arial" w:hAnsi="Arial"/>
          <w:sz w:val="18"/>
          <w:szCs w:val="18"/>
        </w:rPr>
        <w:t xml:space="preserve">[S3] Financial Express — 282 diversified jute products: https://thefinancialexpress.com.bd/trade/282-jute-products-added-to-list-of-diversified-items-1602131568</w:t>
      </w:r>
    </w:p>
    <w:p>
      <w:pPr>
        <w:spacing w:after="120" w:line="300"/>
      </w:pPr>
      <w:r>
        <w:rPr>
          <w:rFonts w:ascii="Arial" w:cs="Noto Sans Bengali" w:eastAsia="Arial" w:hAnsi="Arial"/>
          <w:sz w:val="18"/>
          <w:szCs w:val="18"/>
        </w:rPr>
        <w:t xml:space="preserve">[S4] Jago News — FY27 export incentives: https://www.jagonews24.com/en/biz-econ/news/94040</w:t>
      </w:r>
    </w:p>
    <w:p>
      <w:pPr>
        <w:spacing w:after="120" w:line="300"/>
      </w:pPr>
      <w:r>
        <w:rPr>
          <w:rFonts w:ascii="Arial" w:cs="Noto Sans Bengali" w:eastAsia="Arial" w:hAnsi="Arial"/>
          <w:sz w:val="18"/>
          <w:szCs w:val="18"/>
        </w:rPr>
        <w:t xml:space="preserve">[S5] Mongabay — Jute loses ground to plastic (Aug 2026): https://news.mongabay.com/2026/08/jute-loses-ground-to-plastic-despite-bangladeshs-packaging-law/</w:t>
      </w:r>
    </w:p>
    <w:p>
      <w:pPr>
        <w:spacing w:after="120" w:line="300"/>
      </w:pPr>
      <w:r>
        <w:rPr>
          <w:rFonts w:ascii="Arial" w:cs="Noto Sans Bengali" w:eastAsia="Arial" w:hAnsi="Arial"/>
          <w:sz w:val="18"/>
          <w:szCs w:val="18"/>
        </w:rPr>
        <w:t xml:space="preserve">[S6] Banikh — Courier guide 2026: https://banikh.com/en/blog/best-courier-for-online-business-bangladesh</w:t>
      </w:r>
    </w:p>
    <w:p>
      <w:pPr>
        <w:spacing w:after="120" w:line="300"/>
      </w:pPr>
      <w:r>
        <w:rPr>
          <w:rFonts w:ascii="Arial" w:cs="Noto Sans Bengali" w:eastAsia="Arial" w:hAnsi="Arial"/>
          <w:sz w:val="18"/>
          <w:szCs w:val="18"/>
        </w:rPr>
        <w:t xml:space="preserve">[S7] SSLCommerz pricing: https://sslcommerz.com/pricing/</w:t>
      </w:r>
    </w:p>
    <w:p>
      <w:pPr>
        <w:spacing w:after="120" w:line="300"/>
      </w:pPr>
      <w:r>
        <w:rPr>
          <w:rFonts w:ascii="Arial" w:cs="Noto Sans Bengali" w:eastAsia="Arial" w:hAnsi="Arial"/>
          <w:sz w:val="18"/>
          <w:szCs w:val="18"/>
        </w:rPr>
        <w:t xml:space="preserve">[S8] JDPC entrepreneur list: https://jdpc.portal.gov.bd</w:t>
      </w:r>
    </w:p>
    <w:p>
      <w:pPr>
        <w:spacing w:after="120" w:line="300"/>
      </w:pPr>
      <w:r>
        <w:rPr>
          <w:rFonts w:ascii="Arial" w:cs="Noto Sans Bengali" w:eastAsia="Arial" w:hAnsi="Arial"/>
          <w:sz w:val="18"/>
          <w:szCs w:val="18"/>
        </w:rPr>
        <w:t xml:space="preserve">[S9] FM Associates — setting up a jute business: https://www.fmassociatesbd.com/doing-business/how-to-setup-jute-business-in-bangladesh-doing-business-in-bangladesh</w:t>
      </w:r>
    </w:p>
    <w:p>
      <w:pPr>
        <w:spacing w:after="120" w:line="300"/>
      </w:pPr>
      <w:r>
        <w:rPr>
          <w:rFonts w:ascii="Arial" w:cs="Noto Sans Bengali" w:eastAsia="Arial" w:hAnsi="Arial"/>
          <w:sz w:val="18"/>
          <w:szCs w:val="18"/>
        </w:rPr>
        <w:t xml:space="preserve">[S10] Perplexity changelog — Computer for Pro (13 Mar 2026): https://www.perplexity.ai/changelog/what-we-shipped---march-13-2026</w:t>
      </w:r>
    </w:p>
    <w:p>
      <w:pPr>
        <w:spacing w:after="120" w:line="300"/>
      </w:pPr>
      <w:r>
        <w:rPr>
          <w:rFonts w:ascii="Arial" w:cs="Noto Sans Bengali" w:eastAsia="Arial" w:hAnsi="Arial"/>
          <w:sz w:val="18"/>
          <w:szCs w:val="18"/>
        </w:rPr>
        <w:t xml:space="preserve">[S11] Builder.io — Perplexity Computer review: https://www.builder.io/blog/perplexity-computer</w:t>
      </w:r>
    </w:p>
    <w:p>
      <w:pPr>
        <w:spacing w:after="120" w:line="300"/>
      </w:pPr>
      <w:r>
        <w:rPr>
          <w:rFonts w:ascii="Arial" w:cs="Noto Sans Bengali" w:eastAsia="Arial" w:hAnsi="Arial"/>
          <w:sz w:val="18"/>
          <w:szCs w:val="18"/>
        </w:rPr>
        <w:t xml:space="preserve">[S12] Google Play 12 testers / 14 days guide: https://www.testerscommunity.com/google-play-closed-testing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Noto Sans Bengali" w:eastAsia="Arial" w:hAnsi="Arial"/>
        <w:color w:val="6B665C"/>
        <w:sz w:val="16"/>
        <w:szCs w:val="16"/>
      </w:rPr>
      <w:t xml:space="preserve">Page </w:t>
    </w:r>
    <w:r>
      <w:rPr>
        <w:color w:val="6B66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Noto Sans Bengali" w:eastAsia="Arial" w:hAnsi="Arial"/>
        <w:color w:val="6B665C"/>
        <w:sz w:val="16"/>
        <w:szCs w:val="16"/>
      </w:rPr>
      <w:t xml:space="preserve">PaatKotha ·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Noto Sans Bengali" w:eastAsia="Arial" w:hAnsi="Arial"/>
        <w:color w:val="2B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165" w:sz="8" w:space="4"/>
      </w:pBdr>
      <w:spacing w:after="200" w:before="0"/>
      <w:outlineLvl w:val="0"/>
    </w:pPr>
    <w:rPr>
      <w:rFonts w:ascii="Arial" w:cs="Noto Sans Bengali" w:eastAsia="Arial" w:hAnsi="Arial"/>
      <w:b/>
      <w:bCs/>
      <w:color w:val="1F4D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Noto Sans Bengali" w:eastAsia="Arial" w:hAnsi="Arial"/>
      <w:b/>
      <w:bCs/>
      <w:color w:val="1435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Noto Sans Bengali" w:eastAsia="Arial" w:hAnsi="Arial"/>
      <w:b/>
      <w:bCs/>
      <w:color w:val="B554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PaatKotha PRD v1.0</dc:title>
  <dc:creator>Sifat</dc:creator>
  <cp:lastModifiedBy>Un-named</cp:lastModifiedBy>
  <cp:revision>1</cp:revision>
  <dcterms:created xsi:type="dcterms:W3CDTF">2026-09-27T00:46:46.716Z</dcterms:created>
  <dcterms:modified xsi:type="dcterms:W3CDTF">2026-09-27T00:46:46.716Z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