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33F9" w:rsidRDefault="005C33F9" w:rsidP="003871AB">
      <w:pPr>
        <w:pStyle w:val="1"/>
        <w:numPr>
          <w:ilvl w:val="0"/>
          <w:numId w:val="2"/>
        </w:numPr>
      </w:pPr>
      <w:bookmarkStart w:id="0" w:name="_GoBack"/>
      <w:bookmarkEnd w:id="0"/>
      <w:r w:rsidRPr="008E6DC5">
        <w:t>Εισαγωγή</w:t>
      </w:r>
    </w:p>
    <w:p w:rsidR="00406F52" w:rsidRPr="00406F52" w:rsidRDefault="00406F52" w:rsidP="00406F52"/>
    <w:p w:rsidR="00D31212" w:rsidRDefault="00D31212" w:rsidP="00D73385">
      <w:pPr>
        <w:ind w:firstLine="720"/>
        <w:jc w:val="both"/>
      </w:pPr>
      <w:r>
        <w:t>Η φτώχεια και η κοινωνική τάξη συνδέονται με τη γνωστική ανάπτυξη, τη σχολική επίδοση και με προβλήματα στην ενήλική ζωή. Παιδιά που μεγαλώνουν σε φτωχό περιβάλλον συνήθως καταλήγουν με χαμηλό μορφωτικό επίπεδο και με αυξημένες πιθανότητες φτώχειας</w:t>
      </w:r>
      <w:r w:rsidR="00D4019B">
        <w:t xml:space="preserve"> όταν μεγαλώσουν</w:t>
      </w:r>
      <w:r>
        <w:t xml:space="preserve">. </w:t>
      </w:r>
      <w:r w:rsidRPr="00CF2DAC">
        <w:rPr>
          <w:b/>
        </w:rPr>
        <w:t>[Α]</w:t>
      </w:r>
      <w:r w:rsidR="00341BA9">
        <w:t xml:space="preserve"> Συνδέεται</w:t>
      </w:r>
      <w:r w:rsidR="003D6C9E">
        <w:t xml:space="preserve"> </w:t>
      </w:r>
      <w:r>
        <w:t xml:space="preserve">με την υγεία του παιδιού όταν ενηλικιωθεί καθώς σχετίζεται </w:t>
      </w:r>
      <w:r w:rsidR="003D6C9E">
        <w:t>με προβλήματα</w:t>
      </w:r>
      <w:r>
        <w:t xml:space="preserve"> υπερβολικού βάρους, υψηλής πίεσης, χαμηλή μνήμης ακόμη και πρόωρο θάνατο. (</w:t>
      </w:r>
      <w:r w:rsidR="00CF2DAC">
        <w:rPr>
          <w:lang w:val="en-US"/>
        </w:rPr>
        <w:t>Pearson</w:t>
      </w:r>
      <w:r w:rsidR="00CF2DAC" w:rsidRPr="00B17814">
        <w:t>, 2017</w:t>
      </w:r>
      <w:r>
        <w:t xml:space="preserve">) Όσο αφορά στην γνωστική ανάπτυξη, σημειώνεται πώς παιδιά με προβληματικό παρελθόν ή από εθνικές μειονότητες βρίσκονται ένα χρόνο πίσω σε γνωστικό και εκπαιδευτικό επίπεδο από </w:t>
      </w:r>
      <w:r w:rsidR="00B02C1A">
        <w:t>τους</w:t>
      </w:r>
      <w:r>
        <w:t xml:space="preserve"> συνομήλικούς τους στην ηλικία των </w:t>
      </w:r>
      <w:r w:rsidR="004F4131">
        <w:t>τριών</w:t>
      </w:r>
      <w:r>
        <w:t xml:space="preserve"> ετών. Σε σχέση με τ</w:t>
      </w:r>
      <w:r w:rsidR="004B26AD">
        <w:t>η</w:t>
      </w:r>
      <w:r>
        <w:t xml:space="preserve"> σχολική επίδοση</w:t>
      </w:r>
      <w:r w:rsidR="00E37280">
        <w:t>,</w:t>
      </w:r>
      <w:r>
        <w:t xml:space="preserve"> η πρόοδος στο σχολείο είναι ανάλογη του κοινωνικού επιπέδου των γονιών ενώ</w:t>
      </w:r>
      <w:r>
        <w:rPr>
          <w:rFonts w:eastAsia="Times New Roman" w:cstheme="minorHAnsi"/>
          <w:color w:val="333333"/>
          <w:lang w:eastAsia="el-GR"/>
        </w:rPr>
        <w:t xml:space="preserve"> η επιμονή και υπομονή κατά την σωστή γονική διαπαιδαγώγηση περνά στα γονίδια του παιδιού αποκτώντας αυτές τις αρετές και πετυχαίνοντας μέσω της αξιοποίησής τους</w:t>
      </w:r>
      <w:r w:rsidR="00093E7B" w:rsidRPr="00093E7B">
        <w:rPr>
          <w:rFonts w:eastAsia="Times New Roman" w:cstheme="minorHAnsi"/>
          <w:color w:val="333333"/>
          <w:lang w:eastAsia="el-GR"/>
        </w:rPr>
        <w:t>.(</w:t>
      </w:r>
      <w:r w:rsidR="00093E7B" w:rsidRPr="00A4634C">
        <w:rPr>
          <w:rFonts w:eastAsia="Times New Roman" w:cstheme="minorHAnsi"/>
          <w:b/>
          <w:color w:val="333333"/>
          <w:lang w:eastAsia="el-GR"/>
        </w:rPr>
        <w:t>Γ</w:t>
      </w:r>
      <w:r w:rsidR="00093E7B" w:rsidRPr="00093E7B">
        <w:rPr>
          <w:rFonts w:eastAsia="Times New Roman" w:cstheme="minorHAnsi"/>
          <w:color w:val="333333"/>
          <w:vertAlign w:val="superscript"/>
          <w:lang w:eastAsia="el-GR"/>
        </w:rPr>
        <w:t>.</w:t>
      </w:r>
      <w:r w:rsidR="00093E7B">
        <w:rPr>
          <w:rFonts w:eastAsia="Times New Roman" w:cstheme="minorHAnsi"/>
          <w:color w:val="333333"/>
          <w:lang w:val="en-US" w:eastAsia="el-GR"/>
        </w:rPr>
        <w:t>Pearson</w:t>
      </w:r>
      <w:r w:rsidR="00093E7B" w:rsidRPr="00093E7B">
        <w:rPr>
          <w:rFonts w:eastAsia="Times New Roman" w:cstheme="minorHAnsi"/>
          <w:color w:val="333333"/>
          <w:lang w:eastAsia="el-GR"/>
        </w:rPr>
        <w:t>, 2017</w:t>
      </w:r>
      <w:r w:rsidR="00093E7B" w:rsidRPr="00D7095D">
        <w:rPr>
          <w:rFonts w:eastAsia="Times New Roman" w:cstheme="minorHAnsi"/>
          <w:color w:val="333333"/>
          <w:lang w:eastAsia="el-GR"/>
        </w:rPr>
        <w:t>)</w:t>
      </w:r>
      <w:r>
        <w:t xml:space="preserve"> </w:t>
      </w:r>
      <w:r>
        <w:rPr>
          <w:rFonts w:eastAsia="Times New Roman" w:cstheme="minorHAnsi"/>
          <w:color w:val="333333"/>
          <w:lang w:eastAsia="el-GR"/>
        </w:rPr>
        <w:t xml:space="preserve">Ο τρόπος διαφυγής του παιδιού από τις δυσάρεστες καταστάσεις είναι το ενδιαφέρον του γονέα και η ενασχόληση με το παιδί μεταδίδοντάς φιλοδοξίες για το μέλλον. Η ενασχόληση των γονέων στα πρώτα χρόνια ζωής είναι πολύ σημαντική ενώ το διάβασμα σε καθημερινή βάση στη </w:t>
      </w:r>
      <w:r w:rsidR="00EE1330">
        <w:rPr>
          <w:rFonts w:eastAsia="Times New Roman" w:cstheme="minorHAnsi"/>
          <w:color w:val="333333"/>
          <w:lang w:eastAsia="el-GR"/>
        </w:rPr>
        <w:t>μέση</w:t>
      </w:r>
      <w:r>
        <w:rPr>
          <w:rFonts w:eastAsia="Times New Roman" w:cstheme="minorHAnsi"/>
          <w:color w:val="333333"/>
          <w:lang w:eastAsia="el-GR"/>
        </w:rPr>
        <w:t xml:space="preserve"> παιδική ηλικία βοηθά το παιδί να αποκτήσει ενδιαφέρον για την μόρφωση κ</w:t>
      </w:r>
      <w:r w:rsidR="00D7095D">
        <w:rPr>
          <w:rFonts w:eastAsia="Times New Roman" w:cstheme="minorHAnsi"/>
          <w:color w:val="333333"/>
          <w:lang w:eastAsia="el-GR"/>
        </w:rPr>
        <w:t>αι να διαφύγει από τη φτώχεια.</w:t>
      </w:r>
      <w:r w:rsidR="00D7095D" w:rsidRPr="00093E7B">
        <w:rPr>
          <w:rFonts w:eastAsia="Times New Roman" w:cstheme="minorHAnsi"/>
          <w:color w:val="333333"/>
          <w:lang w:eastAsia="el-GR"/>
        </w:rPr>
        <w:t>(</w:t>
      </w:r>
      <w:r w:rsidR="00D7095D" w:rsidRPr="00A4634C">
        <w:rPr>
          <w:rFonts w:eastAsia="Times New Roman" w:cstheme="minorHAnsi"/>
          <w:b/>
          <w:color w:val="333333"/>
          <w:lang w:eastAsia="el-GR"/>
        </w:rPr>
        <w:t>Δ</w:t>
      </w:r>
      <w:r w:rsidR="00D7095D" w:rsidRPr="00093E7B">
        <w:rPr>
          <w:rFonts w:eastAsia="Times New Roman" w:cstheme="minorHAnsi"/>
          <w:color w:val="333333"/>
          <w:vertAlign w:val="superscript"/>
          <w:lang w:eastAsia="el-GR"/>
        </w:rPr>
        <w:t>.</w:t>
      </w:r>
      <w:r w:rsidR="00D7095D">
        <w:rPr>
          <w:rFonts w:eastAsia="Times New Roman" w:cstheme="minorHAnsi"/>
          <w:color w:val="333333"/>
          <w:lang w:val="en-US" w:eastAsia="el-GR"/>
        </w:rPr>
        <w:t>Pearson</w:t>
      </w:r>
      <w:r w:rsidR="00D7095D" w:rsidRPr="00093E7B">
        <w:rPr>
          <w:rFonts w:eastAsia="Times New Roman" w:cstheme="minorHAnsi"/>
          <w:color w:val="333333"/>
          <w:lang w:eastAsia="el-GR"/>
        </w:rPr>
        <w:t>, 2017</w:t>
      </w:r>
      <w:r w:rsidR="00D7095D" w:rsidRPr="00D7095D">
        <w:rPr>
          <w:rFonts w:eastAsia="Times New Roman" w:cstheme="minorHAnsi"/>
          <w:color w:val="333333"/>
          <w:lang w:eastAsia="el-GR"/>
        </w:rPr>
        <w:t>)</w:t>
      </w:r>
      <w:r w:rsidR="00D7095D">
        <w:t xml:space="preserve"> </w:t>
      </w:r>
      <w:r>
        <w:t>Τόσο η φτώχεια όσο και η γονική ενασχόληση είναι παράγοντες για την γνωστική ανάπτυξη και εξέλιξη του παιδιού.</w:t>
      </w:r>
    </w:p>
    <w:p w:rsidR="003376DF" w:rsidRDefault="003376DF" w:rsidP="00D73385">
      <w:pPr>
        <w:ind w:firstLine="720"/>
        <w:jc w:val="both"/>
      </w:pPr>
      <w:r>
        <w:t xml:space="preserve">Αρχικά, προσεγγίζουμε τον ορισμό της φτώχειας και κατά πόσο μπορεί να ερμηνευτεί σε προδιαγεγραμμένα πλαίσια όπως είναι το κοινωνικό πλαίσιο και πως </w:t>
      </w:r>
      <w:r w:rsidR="007B00F6">
        <w:t xml:space="preserve">μπορεί να </w:t>
      </w:r>
      <w:r w:rsidR="001B6B72">
        <w:t>μετρηθεί</w:t>
      </w:r>
      <w:r>
        <w:t xml:space="preserve"> σαν μεταβλητή με βάση την πρόσβαση στα απαραίτητα αγαθά σε αναλογία με το κοινωνικ</w:t>
      </w:r>
      <w:r w:rsidR="002C73D3">
        <w:t xml:space="preserve">ό </w:t>
      </w:r>
      <w:r>
        <w:t xml:space="preserve">περιβάλλον. </w:t>
      </w:r>
      <w:r w:rsidR="00726803">
        <w:t xml:space="preserve">Στην συνέχεια, </w:t>
      </w:r>
      <w:r w:rsidR="002B45CE">
        <w:t>εστιάζουμε στην αρνητική επίδραση της οικονομικής ανέχειας στην γνωστική ανάπτυξη των παιδιών και στην επίδοση που έχουν στο σχολείο. Προσεγγίζουμε το θέμα τόσο από ψυχολογικό επίπεδο όσο και συναισθηματικό αναφέροντας συγκεκριμένες παρατηρήσεις παιδιών που μεγάλωσαν σε φτωχές οικογένειες και κάνουμε σύγκριση αυτών με παιδιά που μεγαλώνουν σε ασφαλές περιβάλλον. Παρακάτω, αναφέρουμε σύντομα πώς επιβαρύνεται η υγεία των παιδιών που βιώνουν την φτώχεια ακόμη και στην ενήλικη ζωή τους και πώς αυτό επηρεάζει και την γνωστική ανάπτυξη. Τέλος, παρουσιάζουμε τους προστατευτικούς παράγοντες που μπορούν να βοηθήσουν τα παιδιά ώστε να προσπεράσουν τις επιδράσεις της φτώχειας και να κερδίσουν μία ενήμερη ζωή. Αναλύουμε περισσότερο τον προστατευτικό ρόλο που έχουν οι γονείς στη εξέλιξη αυτή και ποιες ενέργειες καλούνται να εφαρμόσουν για παρέχουν μία ολοκληρωμένη βοήθεια. Έτσι, έχοντας δεδομένη την αρνητική επίδραση της φτώχειας στην γνωστική ανάπτυξη και σχολική επίδοση βλέπουμε κατά πόσο μπορούν τα παιδιά να την ξεπεράσουν και τι ρόλο παίζουν οι γονείς σε αυτό.</w:t>
      </w:r>
    </w:p>
    <w:p w:rsidR="00FA14DE" w:rsidRDefault="00FA14DE" w:rsidP="003871AB">
      <w:pPr>
        <w:pStyle w:val="1"/>
        <w:numPr>
          <w:ilvl w:val="0"/>
          <w:numId w:val="2"/>
        </w:numPr>
      </w:pPr>
      <w:r>
        <w:t>Οικονομική ένδεια</w:t>
      </w:r>
    </w:p>
    <w:p w:rsidR="00FA14DE" w:rsidRDefault="00FA14DE" w:rsidP="00FA14DE"/>
    <w:p w:rsidR="00FA14DE" w:rsidRDefault="003871AB" w:rsidP="007117AA">
      <w:pPr>
        <w:pStyle w:val="2"/>
        <w:ind w:firstLine="720"/>
      </w:pPr>
      <w:r>
        <w:lastRenderedPageBreak/>
        <w:t xml:space="preserve">2.1 </w:t>
      </w:r>
      <w:r w:rsidR="00FA14DE">
        <w:t>Ορισμός Φτώχειας</w:t>
      </w:r>
    </w:p>
    <w:p w:rsidR="00FA14DE" w:rsidRPr="00FA14DE" w:rsidRDefault="00FA14DE" w:rsidP="00FA14DE"/>
    <w:p w:rsidR="00153526" w:rsidRDefault="009D73B9" w:rsidP="008D3A4A">
      <w:pPr>
        <w:ind w:firstLine="720"/>
        <w:jc w:val="both"/>
      </w:pPr>
      <w:r>
        <w:t xml:space="preserve">Η μελέτη και διερεύνηση της επίδρασης της </w:t>
      </w:r>
      <w:r w:rsidR="00F85933">
        <w:t>οικονομικής ένδειας</w:t>
      </w:r>
      <w:r>
        <w:t xml:space="preserve"> στην ανάπτυξη την παιδιών απαιτεί τον καθορισ</w:t>
      </w:r>
      <w:r w:rsidR="00EA0351">
        <w:t>μό</w:t>
      </w:r>
      <w:r>
        <w:t xml:space="preserve"> του </w:t>
      </w:r>
      <w:r w:rsidRPr="00BB7079">
        <w:t>ορισμού της φτώχειας</w:t>
      </w:r>
      <w:r>
        <w:t xml:space="preserve"> ώστε να προσεγγίσουμε το φαινόμενο και τους τρόπους αντιμετώπισής του.</w:t>
      </w:r>
      <w:r w:rsidR="00EA0351">
        <w:t xml:space="preserve"> Παρουσιάζεται, όμως,  πρόβλημα στην έρευνα καθώς δεν έχει καθοριστεί λειτουργική έννοια της φτώχειας </w:t>
      </w:r>
      <w:r w:rsidR="001C106C">
        <w:t xml:space="preserve">, </w:t>
      </w:r>
      <w:r w:rsidR="00EA0351">
        <w:t xml:space="preserve">ευρέως αποδεκτή από τους φορείς που εμπλέκονται </w:t>
      </w:r>
      <w:r w:rsidR="0026744E">
        <w:t>σ</w:t>
      </w:r>
      <w:r w:rsidR="00EA0351">
        <w:t>το φαινόμενο και εκείνους που το μελετούν.</w:t>
      </w:r>
      <w:r w:rsidR="00F85933">
        <w:t xml:space="preserve"> </w:t>
      </w:r>
      <w:r w:rsidR="00153526">
        <w:t xml:space="preserve">Η </w:t>
      </w:r>
      <w:r w:rsidR="00CE2825">
        <w:t xml:space="preserve">εννοιολογική σημασία της φτώχειας έχει χαρακτήρα ανάλογο του επιστημονικού πεδίου που τη μελετά, του θεωρητικού πλαισίου και της κοινωνικό-οικονομικής και πολιτικής κατάστασης </w:t>
      </w:r>
      <w:r w:rsidR="00D0659E">
        <w:t>της</w:t>
      </w:r>
      <w:r w:rsidR="00CE2825">
        <w:t xml:space="preserve"> περιοχή</w:t>
      </w:r>
      <w:r w:rsidR="00D0659E">
        <w:t>ς</w:t>
      </w:r>
      <w:r w:rsidR="00CE2825">
        <w:t>.</w:t>
      </w:r>
      <w:r w:rsidR="00F736AC">
        <w:t xml:space="preserve"> (</w:t>
      </w:r>
      <w:proofErr w:type="spellStart"/>
      <w:r w:rsidR="00F736AC">
        <w:t>Πετρογιάννης</w:t>
      </w:r>
      <w:proofErr w:type="spellEnd"/>
      <w:r w:rsidR="00F736AC">
        <w:t>, 2015</w:t>
      </w:r>
      <w:r w:rsidR="003C0410">
        <w:t xml:space="preserve">, </w:t>
      </w:r>
      <w:r w:rsidR="003C0410">
        <w:rPr>
          <w:lang w:val="en-US"/>
        </w:rPr>
        <w:t>p</w:t>
      </w:r>
      <w:r w:rsidR="003C0410">
        <w:t>.35</w:t>
      </w:r>
      <w:r w:rsidR="00F736AC">
        <w:t>)</w:t>
      </w:r>
      <w:r w:rsidR="00A01AA4">
        <w:t>.</w:t>
      </w:r>
      <w:r w:rsidR="00CE2825">
        <w:t xml:space="preserve"> </w:t>
      </w:r>
      <w:r w:rsidR="00153526">
        <w:t>Ο ορισμός της φτώχειας αποκλειστικά με οικονομικά κριτήρια φαίνεται πως δεν είναι ακριβής καθώς διαφορετικές οικογένειες που βρίσκονται στην κατηγορία φτώχειας έχουν διαφορετική πρόσβαση σε οικονομικούς πόρους. (</w:t>
      </w:r>
      <w:proofErr w:type="spellStart"/>
      <w:r w:rsidR="00153526">
        <w:rPr>
          <w:lang w:val="en-US"/>
        </w:rPr>
        <w:t>Aber</w:t>
      </w:r>
      <w:proofErr w:type="spellEnd"/>
      <w:r w:rsidR="00153526" w:rsidRPr="009866AE">
        <w:t xml:space="preserve"> </w:t>
      </w:r>
      <w:r w:rsidR="00153526">
        <w:rPr>
          <w:lang w:val="en-US"/>
        </w:rPr>
        <w:t>et</w:t>
      </w:r>
      <w:r w:rsidR="00153526" w:rsidRPr="009866AE">
        <w:t xml:space="preserve"> </w:t>
      </w:r>
      <w:r w:rsidR="00153526">
        <w:rPr>
          <w:lang w:val="en-US"/>
        </w:rPr>
        <w:t>al</w:t>
      </w:r>
      <w:r w:rsidR="00153526" w:rsidRPr="009866AE">
        <w:t>.1997</w:t>
      </w:r>
      <w:r w:rsidR="004657EA">
        <w:t xml:space="preserve"> </w:t>
      </w:r>
      <w:r w:rsidR="004657EA" w:rsidRPr="004657EA">
        <w:rPr>
          <w:vertAlign w:val="superscript"/>
        </w:rPr>
        <w:t xml:space="preserve">. </w:t>
      </w:r>
      <w:proofErr w:type="spellStart"/>
      <w:r w:rsidR="004657EA">
        <w:t>Πετρογιάννης</w:t>
      </w:r>
      <w:proofErr w:type="spellEnd"/>
      <w:r w:rsidR="004657EA">
        <w:t>, 2015</w:t>
      </w:r>
      <w:r w:rsidR="00BA3ECD" w:rsidRPr="007054D7">
        <w:t xml:space="preserve">, </w:t>
      </w:r>
      <w:r w:rsidR="00BA3ECD">
        <w:rPr>
          <w:lang w:val="en-US"/>
        </w:rPr>
        <w:t>p</w:t>
      </w:r>
      <w:r w:rsidR="00BA3ECD">
        <w:t>.35</w:t>
      </w:r>
      <w:r w:rsidR="00153526">
        <w:t>). Ακριβέστερη προσέγγιση είναι η μέτρηση τόσο με οικονομικ</w:t>
      </w:r>
      <w:r w:rsidR="005078EB">
        <w:t>ά</w:t>
      </w:r>
      <w:r w:rsidR="00153526">
        <w:t xml:space="preserve"> όσο και κοινωνικ</w:t>
      </w:r>
      <w:r w:rsidR="005078EB">
        <w:t>ά</w:t>
      </w:r>
      <w:r w:rsidR="00153526">
        <w:t xml:space="preserve"> κριτήρι</w:t>
      </w:r>
      <w:r w:rsidR="005078EB">
        <w:t>α</w:t>
      </w:r>
      <w:r w:rsidR="00153526">
        <w:t xml:space="preserve"> συνδυάζοντας </w:t>
      </w:r>
      <w:r w:rsidR="006E0D82">
        <w:t xml:space="preserve">οικογενειακούς παράγοντες </w:t>
      </w:r>
      <w:r w:rsidR="00AB5125">
        <w:t>όπως το</w:t>
      </w:r>
      <w:r w:rsidR="00153526">
        <w:t xml:space="preserve"> εισόδημα,</w:t>
      </w:r>
      <w:r w:rsidR="00AB5125">
        <w:t xml:space="preserve"> το</w:t>
      </w:r>
      <w:r w:rsidR="00153526">
        <w:t xml:space="preserve"> επάγγελμα και </w:t>
      </w:r>
      <w:r w:rsidR="00AB5125">
        <w:t xml:space="preserve">η </w:t>
      </w:r>
      <w:r w:rsidR="00153526">
        <w:t>μόρφωση.</w:t>
      </w:r>
      <w:r w:rsidR="00381226">
        <w:t xml:space="preserve"> (</w:t>
      </w:r>
      <w:proofErr w:type="spellStart"/>
      <w:r w:rsidR="00381226">
        <w:rPr>
          <w:lang w:val="en-US"/>
        </w:rPr>
        <w:t>Bronferberner</w:t>
      </w:r>
      <w:proofErr w:type="spellEnd"/>
      <w:r w:rsidR="00381226" w:rsidRPr="005A765C">
        <w:t>, 1986)</w:t>
      </w:r>
    </w:p>
    <w:p w:rsidR="00FA14DE" w:rsidRDefault="003871AB" w:rsidP="003713C0">
      <w:pPr>
        <w:pStyle w:val="2"/>
        <w:ind w:firstLine="720"/>
      </w:pPr>
      <w:r>
        <w:t xml:space="preserve">2.2 </w:t>
      </w:r>
      <w:r w:rsidR="00FA14DE">
        <w:t>Μέτρηση φτώχειας</w:t>
      </w:r>
    </w:p>
    <w:p w:rsidR="003713C0" w:rsidRPr="003713C0" w:rsidRDefault="003713C0" w:rsidP="003713C0"/>
    <w:p w:rsidR="00C93983" w:rsidRDefault="00CE2825" w:rsidP="0045465B">
      <w:pPr>
        <w:ind w:firstLine="720"/>
        <w:jc w:val="both"/>
      </w:pPr>
      <w:r>
        <w:t xml:space="preserve">Για </w:t>
      </w:r>
      <w:r w:rsidR="00A01AA4">
        <w:t>τη μέτρηση</w:t>
      </w:r>
      <w:r w:rsidRPr="00A01AA4">
        <w:t xml:space="preserve"> </w:t>
      </w:r>
      <w:r w:rsidR="00A01AA4">
        <w:t>τ</w:t>
      </w:r>
      <w:r w:rsidRPr="00A01AA4">
        <w:t>η</w:t>
      </w:r>
      <w:r w:rsidR="00A01AA4">
        <w:t>ς</w:t>
      </w:r>
      <w:r w:rsidRPr="00A01AA4">
        <w:t xml:space="preserve"> φτώχεια</w:t>
      </w:r>
      <w:r w:rsidR="00A01AA4">
        <w:t>ς</w:t>
      </w:r>
      <w:r>
        <w:t xml:space="preserve"> ορίζεται ένα όριο, ώστε όταν η μεταβλητή που την μετράει βρίσκεται κάτω από αυτό, η οικογένεια μπορεί ασφαλώς να χαρακτηριστεί φτωχή. </w:t>
      </w:r>
      <w:r w:rsidRPr="00AA1535">
        <w:rPr>
          <w:b/>
        </w:rPr>
        <w:t>Απόλυτο όριο</w:t>
      </w:r>
      <w:r>
        <w:t xml:space="preserve"> θεωρείται το εισοδηματικό επίπεδο πάνω του οποίου η αγορά αγαθών και υπηρεσιών καθίσταται δυνατή για την εξασφάλιση της επιβίωσης. Η ποσότητα της αγοράς αγαθών καθορίζεται από τους χρονικούς και τοπικούς περιορισμούς </w:t>
      </w:r>
      <w:r w:rsidR="00A01AA4">
        <w:t>της</w:t>
      </w:r>
      <w:r>
        <w:t xml:space="preserve"> εκάστοτε περιοχή</w:t>
      </w:r>
      <w:r w:rsidR="00A01AA4">
        <w:t>ς</w:t>
      </w:r>
      <w:r>
        <w:t>.</w:t>
      </w:r>
      <w:r w:rsidR="00714CB5" w:rsidRPr="00714CB5">
        <w:t xml:space="preserve"> </w:t>
      </w:r>
      <w:r w:rsidR="00714CB5" w:rsidRPr="00A207C3">
        <w:t>(</w:t>
      </w:r>
      <w:proofErr w:type="spellStart"/>
      <w:r w:rsidR="00714CB5">
        <w:rPr>
          <w:lang w:val="en-US"/>
        </w:rPr>
        <w:t>Bradbut</w:t>
      </w:r>
      <w:proofErr w:type="spellEnd"/>
      <w:r w:rsidR="00714CB5" w:rsidRPr="00A207C3">
        <w:t>, 2003</w:t>
      </w:r>
      <w:r w:rsidR="004A2E0F" w:rsidRPr="004657EA">
        <w:rPr>
          <w:vertAlign w:val="superscript"/>
        </w:rPr>
        <w:t>.</w:t>
      </w:r>
      <w:r w:rsidR="004A2E0F">
        <w:t>Πετρογιάννης, 2015</w:t>
      </w:r>
      <w:r w:rsidR="00BB18D6" w:rsidRPr="007054D7">
        <w:t xml:space="preserve">, </w:t>
      </w:r>
      <w:r w:rsidR="00BB18D6">
        <w:rPr>
          <w:lang w:val="en-US"/>
        </w:rPr>
        <w:t>p</w:t>
      </w:r>
      <w:r w:rsidR="00BB18D6">
        <w:t>.3</w:t>
      </w:r>
      <w:r w:rsidR="000F63B6" w:rsidRPr="007054D7">
        <w:t>6</w:t>
      </w:r>
      <w:r w:rsidR="00714CB5" w:rsidRPr="00714CB5">
        <w:t>)</w:t>
      </w:r>
      <w:r w:rsidR="00714CB5">
        <w:t>.</w:t>
      </w:r>
      <w:r w:rsidR="00A207C3" w:rsidRPr="00A207C3">
        <w:t xml:space="preserve"> </w:t>
      </w:r>
      <w:r w:rsidR="00A207C3">
        <w:t xml:space="preserve">Κατά τον καθορισμό του </w:t>
      </w:r>
      <w:r w:rsidR="00A207C3" w:rsidRPr="00E36FFB">
        <w:rPr>
          <w:b/>
        </w:rPr>
        <w:t>σχετικού ορίου</w:t>
      </w:r>
      <w:r w:rsidR="00A207C3">
        <w:t xml:space="preserve"> για τη φτώχεια </w:t>
      </w:r>
      <w:r w:rsidR="006950A0">
        <w:t xml:space="preserve">γίνεται σύγκριση με τις </w:t>
      </w:r>
      <w:r w:rsidR="00A207C3">
        <w:t>οικογ</w:t>
      </w:r>
      <w:r w:rsidR="006950A0">
        <w:t>ένειες</w:t>
      </w:r>
      <w:r w:rsidR="00A207C3">
        <w:t xml:space="preserve"> του ίδιου τόπου</w:t>
      </w:r>
      <w:r w:rsidR="004D703B">
        <w:t xml:space="preserve"> καθώς το όριο ορίζεται ως το μέσο επίπεδο για την </w:t>
      </w:r>
      <w:r w:rsidR="007034B0">
        <w:t>ικανοποιητική</w:t>
      </w:r>
      <w:r w:rsidR="004D703B">
        <w:t xml:space="preserve"> διαβίωση στην κοινωνία που ανήκει. Βρίσκεται περίπου στο 40-50% του μέσου εισοδήματος στη.</w:t>
      </w:r>
      <w:r w:rsidR="00FE46DB">
        <w:t xml:space="preserve"> </w:t>
      </w:r>
      <w:r w:rsidR="008F1AFD">
        <w:t>(</w:t>
      </w:r>
      <w:proofErr w:type="spellStart"/>
      <w:r w:rsidR="00FE46DB">
        <w:t>Πετρογιάννης</w:t>
      </w:r>
      <w:proofErr w:type="spellEnd"/>
      <w:r w:rsidR="00FE46DB">
        <w:t>, 2015</w:t>
      </w:r>
      <w:r w:rsidR="00BB18D6" w:rsidRPr="007054D7">
        <w:t xml:space="preserve">, </w:t>
      </w:r>
      <w:r w:rsidR="00BB18D6">
        <w:rPr>
          <w:lang w:val="en-US"/>
        </w:rPr>
        <w:t>p</w:t>
      </w:r>
      <w:r w:rsidR="00BB18D6">
        <w:t>.3</w:t>
      </w:r>
      <w:r w:rsidR="000F63B6" w:rsidRPr="007054D7">
        <w:t>7-38</w:t>
      </w:r>
      <w:r w:rsidR="008F1AFD">
        <w:t>)</w:t>
      </w:r>
      <w:r w:rsidR="00FE46DB">
        <w:t>.</w:t>
      </w:r>
      <w:r w:rsidR="001640E4">
        <w:t xml:space="preserve"> </w:t>
      </w:r>
      <w:r w:rsidR="00A01AA4">
        <w:t>Έτσι</w:t>
      </w:r>
      <w:r w:rsidR="005808F6">
        <w:t xml:space="preserve"> </w:t>
      </w:r>
      <w:r w:rsidR="00A01AA4">
        <w:t xml:space="preserve">δίδεται  </w:t>
      </w:r>
      <w:r w:rsidR="005808F6">
        <w:t xml:space="preserve">ευκαιρία </w:t>
      </w:r>
      <w:r w:rsidR="00761AFC">
        <w:t>σύνδεσης</w:t>
      </w:r>
      <w:r w:rsidR="005808F6">
        <w:t xml:space="preserve"> </w:t>
      </w:r>
      <w:r w:rsidR="00A01AA4">
        <w:t xml:space="preserve">με την </w:t>
      </w:r>
      <w:r w:rsidR="00761AFC">
        <w:t xml:space="preserve"> </w:t>
      </w:r>
      <w:r w:rsidR="005808F6">
        <w:t xml:space="preserve">κοινωνικής </w:t>
      </w:r>
      <w:r w:rsidR="00A01AA4">
        <w:t>ανισότητα και τον κοινωνικό αποκλεισμό</w:t>
      </w:r>
      <w:r w:rsidR="005808F6">
        <w:t xml:space="preserve"> </w:t>
      </w:r>
      <w:r w:rsidR="00A01AA4">
        <w:t xml:space="preserve">και </w:t>
      </w:r>
      <w:r w:rsidR="00761AFC">
        <w:t>προσφέρε</w:t>
      </w:r>
      <w:r w:rsidR="00A01AA4">
        <w:t>ται η</w:t>
      </w:r>
      <w:r w:rsidR="00761AFC">
        <w:t xml:space="preserve"> ευκαιρία καταπολέμησης για τις φτωχές οικογένει</w:t>
      </w:r>
      <w:r w:rsidR="0061356C">
        <w:t>ε</w:t>
      </w:r>
      <w:r w:rsidR="00761AFC">
        <w:t>ς.</w:t>
      </w:r>
      <w:r w:rsidR="00A01AA4">
        <w:t xml:space="preserve"> Έ</w:t>
      </w:r>
      <w:r w:rsidR="00712918">
        <w:t xml:space="preserve">χουν προταθεί κι άλλοι παράγοντες μέτρησης της φτώχειας με </w:t>
      </w:r>
      <w:r w:rsidR="00712918" w:rsidRPr="00881C4B">
        <w:rPr>
          <w:b/>
        </w:rPr>
        <w:t>εναλλακτικό τρόπο</w:t>
      </w:r>
      <w:r w:rsidR="00712918">
        <w:t xml:space="preserve"> όπως είναι υποκειμενική κρίση βιώματος της έλλειψης πρόσβασης σε οικονομικά αγαθά και η ύπαρξη ειδικών συνθηκών όπως η διάρκεια, η χρονική περίοδος και το επίπεδο των αναγκαίων αγαθών.</w:t>
      </w:r>
      <w:r w:rsidR="005025FC">
        <w:t xml:space="preserve"> </w:t>
      </w:r>
      <w:r w:rsidR="00FE46DB">
        <w:t>(</w:t>
      </w:r>
      <w:proofErr w:type="spellStart"/>
      <w:r w:rsidR="00FE46DB">
        <w:t>Πετρογιάννης</w:t>
      </w:r>
      <w:proofErr w:type="spellEnd"/>
      <w:r w:rsidR="00FE46DB">
        <w:t>, 2015</w:t>
      </w:r>
      <w:r w:rsidR="005F154E" w:rsidRPr="00A01AA4">
        <w:t xml:space="preserve"> </w:t>
      </w:r>
      <w:r w:rsidR="005F154E">
        <w:rPr>
          <w:lang w:val="en-US"/>
        </w:rPr>
        <w:t>p</w:t>
      </w:r>
      <w:r w:rsidR="005F154E">
        <w:t>.</w:t>
      </w:r>
      <w:r w:rsidR="000F63B6" w:rsidRPr="00A01AA4">
        <w:t>38-39</w:t>
      </w:r>
      <w:r w:rsidR="00FE46DB">
        <w:t>).</w:t>
      </w:r>
    </w:p>
    <w:p w:rsidR="00CB32DA" w:rsidRDefault="003871AB" w:rsidP="003871AB">
      <w:pPr>
        <w:pStyle w:val="1"/>
        <w:numPr>
          <w:ilvl w:val="0"/>
          <w:numId w:val="2"/>
        </w:numPr>
      </w:pPr>
      <w:r>
        <w:t>Επίδραση φτώχειας</w:t>
      </w:r>
    </w:p>
    <w:p w:rsidR="00F976D5" w:rsidRDefault="00F976D5" w:rsidP="00F976D5"/>
    <w:p w:rsidR="00F976D5" w:rsidRDefault="00F976D5" w:rsidP="00F976D5">
      <w:pPr>
        <w:pStyle w:val="2"/>
        <w:numPr>
          <w:ilvl w:val="1"/>
          <w:numId w:val="2"/>
        </w:numPr>
      </w:pPr>
      <w:r>
        <w:t>Γνωστική Ανάπτυξη</w:t>
      </w:r>
    </w:p>
    <w:p w:rsidR="00F976D5" w:rsidRPr="00F976D5" w:rsidRDefault="00F976D5" w:rsidP="00F976D5"/>
    <w:p w:rsidR="00F976D5" w:rsidRDefault="00F976D5" w:rsidP="00F976D5">
      <w:pPr>
        <w:pStyle w:val="2"/>
        <w:numPr>
          <w:ilvl w:val="1"/>
          <w:numId w:val="2"/>
        </w:numPr>
      </w:pPr>
      <w:r>
        <w:t>Σχολική Επίδοση</w:t>
      </w:r>
    </w:p>
    <w:p w:rsidR="00F976D5" w:rsidRPr="00F976D5" w:rsidRDefault="00F976D5" w:rsidP="00F976D5">
      <w:pPr>
        <w:pStyle w:val="a3"/>
        <w:ind w:left="1120"/>
      </w:pPr>
    </w:p>
    <w:p w:rsidR="00CE2825" w:rsidRDefault="00200273" w:rsidP="00C93983">
      <w:pPr>
        <w:ind w:firstLine="720"/>
        <w:jc w:val="both"/>
      </w:pPr>
      <w:r>
        <w:lastRenderedPageBreak/>
        <w:t>Είναι σχεδόν βέβαιο</w:t>
      </w:r>
      <w:r w:rsidR="00C93983">
        <w:t xml:space="preserve"> ότι </w:t>
      </w:r>
      <w:r w:rsidR="00CB4847">
        <w:t xml:space="preserve">το βίωμα της οικονομικής ανέχειας στην </w:t>
      </w:r>
      <w:r w:rsidR="00EE1330">
        <w:t>μέση</w:t>
      </w:r>
      <w:r w:rsidR="00CB4847">
        <w:t xml:space="preserve"> παιδική ηλικία επηρεάζει αρνητικά την ανάπτυξη τόσο στον ψυχικό και συναισθηματικό κόσμο του παιδιού όσο και στην γνωστική ανάπτυξη και επίδοση στο σχολείο. (</w:t>
      </w:r>
      <w:proofErr w:type="spellStart"/>
      <w:r w:rsidR="00DC6EA2">
        <w:t>Πετρογιάννης</w:t>
      </w:r>
      <w:proofErr w:type="spellEnd"/>
      <w:r w:rsidR="00CB4847">
        <w:t>,</w:t>
      </w:r>
      <w:r w:rsidR="00377E76">
        <w:t xml:space="preserve"> 2015, </w:t>
      </w:r>
      <w:r w:rsidR="007325C4">
        <w:rPr>
          <w:lang w:val="en-US"/>
        </w:rPr>
        <w:t>p</w:t>
      </w:r>
      <w:r w:rsidR="00DC6EA2">
        <w:t>.</w:t>
      </w:r>
      <w:r w:rsidR="00CB4847">
        <w:t>39)</w:t>
      </w:r>
      <w:r w:rsidR="00B00EC9">
        <w:t xml:space="preserve">. Παιδιά που βιώνουν συνθήκες φτώχειας αδυνατούν να φτάσουν τις επιδόσεις </w:t>
      </w:r>
      <w:r w:rsidR="007E275F">
        <w:t xml:space="preserve">σε </w:t>
      </w:r>
      <w:r w:rsidR="00627860">
        <w:t>ψυχολογικού</w:t>
      </w:r>
      <w:r w:rsidR="00C23746">
        <w:t>ς</w:t>
      </w:r>
      <w:r w:rsidR="007E275F">
        <w:t xml:space="preserve"> ελέγχους </w:t>
      </w:r>
      <w:r w:rsidR="00B00EC9">
        <w:t xml:space="preserve">παιδιών </w:t>
      </w:r>
      <w:r w:rsidR="007E275F">
        <w:t>που</w:t>
      </w:r>
      <w:r w:rsidR="00B00EC9">
        <w:t xml:space="preserve"> μεγαλώνουν με οικονομική ασφάλεια</w:t>
      </w:r>
      <w:r w:rsidR="00F22CCA">
        <w:t xml:space="preserve"> και είναι πιθανότερο να </w:t>
      </w:r>
      <w:r w:rsidR="00C35823">
        <w:t>αντιμετωπίσουν επαγγελματικά προβλήματα στην ενήλικη ζωή τους</w:t>
      </w:r>
      <w:r w:rsidR="00B00EC9">
        <w:t>.</w:t>
      </w:r>
      <w:r w:rsidR="005E73E0">
        <w:t xml:space="preserve"> (</w:t>
      </w:r>
      <w:proofErr w:type="spellStart"/>
      <w:r w:rsidR="000E1E60">
        <w:t>Πετρογιάννης</w:t>
      </w:r>
      <w:proofErr w:type="spellEnd"/>
      <w:r w:rsidR="000E1E60">
        <w:t>, 2015</w:t>
      </w:r>
      <w:r w:rsidR="000E1E60" w:rsidRPr="000E1E60">
        <w:t xml:space="preserve">, </w:t>
      </w:r>
      <w:r w:rsidR="000E1E60">
        <w:rPr>
          <w:lang w:val="en-US"/>
        </w:rPr>
        <w:t>p</w:t>
      </w:r>
      <w:r w:rsidR="000E1E60" w:rsidRPr="000E1E60">
        <w:t>.</w:t>
      </w:r>
      <w:r w:rsidR="000E1E60" w:rsidRPr="007054D7">
        <w:t xml:space="preserve">40 </w:t>
      </w:r>
      <w:r w:rsidR="00E35A51" w:rsidRPr="000E1E60">
        <w:rPr>
          <w:vertAlign w:val="superscript"/>
        </w:rPr>
        <w:t>.</w:t>
      </w:r>
      <w:r w:rsidR="000E1E60" w:rsidRPr="007054D7">
        <w:t xml:space="preserve"> </w:t>
      </w:r>
      <w:proofErr w:type="spellStart"/>
      <w:proofErr w:type="gramStart"/>
      <w:r w:rsidR="00E35A51">
        <w:rPr>
          <w:lang w:val="en-US"/>
        </w:rPr>
        <w:t>Haveman</w:t>
      </w:r>
      <w:proofErr w:type="spellEnd"/>
      <w:r w:rsidR="00E35A51" w:rsidRPr="007C671F">
        <w:t xml:space="preserve"> &amp; </w:t>
      </w:r>
      <w:proofErr w:type="spellStart"/>
      <w:r w:rsidR="00E35A51">
        <w:rPr>
          <w:lang w:val="en-US"/>
        </w:rPr>
        <w:t>Wolfie</w:t>
      </w:r>
      <w:proofErr w:type="spellEnd"/>
      <w:r w:rsidR="000E1E60">
        <w:t xml:space="preserve"> 1995</w:t>
      </w:r>
      <w:r w:rsidR="005E73E0">
        <w:t>)</w:t>
      </w:r>
      <w:r w:rsidR="007C671F">
        <w:t>.</w:t>
      </w:r>
      <w:proofErr w:type="gramEnd"/>
      <w:r w:rsidR="007C671F">
        <w:t xml:space="preserve"> Συνδυασμός διάφορων κοινωνικών παραγόντων εντείνουν την επικινδυνότητα για προβληματική ανάπτυξη στο</w:t>
      </w:r>
      <w:r w:rsidR="00F71130">
        <w:t>ν</w:t>
      </w:r>
      <w:r w:rsidR="007C671F">
        <w:t xml:space="preserve"> φυσικό και ψυχικό κόσμο του παιδιού</w:t>
      </w:r>
      <w:r w:rsidR="005B6671">
        <w:t>.</w:t>
      </w:r>
      <w:r w:rsidR="00D25389" w:rsidRPr="00D25389">
        <w:t xml:space="preserve"> </w:t>
      </w:r>
      <w:r w:rsidR="00D25389">
        <w:t>(</w:t>
      </w:r>
      <w:proofErr w:type="spellStart"/>
      <w:r w:rsidR="00D25389">
        <w:rPr>
          <w:lang w:val="en-US"/>
        </w:rPr>
        <w:t>Nunes</w:t>
      </w:r>
      <w:proofErr w:type="spellEnd"/>
      <w:r w:rsidR="00D25389" w:rsidRPr="005B6671">
        <w:t>,1994</w:t>
      </w:r>
      <w:r w:rsidR="00D266E6" w:rsidRPr="00D266E6">
        <w:rPr>
          <w:vertAlign w:val="superscript"/>
        </w:rPr>
        <w:t>.</w:t>
      </w:r>
      <w:r w:rsidR="00D266E6">
        <w:t>Πετρογιάννης, 2015</w:t>
      </w:r>
      <w:r w:rsidR="00DF7400" w:rsidRPr="000E1E60">
        <w:t xml:space="preserve">, </w:t>
      </w:r>
      <w:r w:rsidR="00DF7400">
        <w:rPr>
          <w:lang w:val="en-US"/>
        </w:rPr>
        <w:t>p</w:t>
      </w:r>
      <w:r w:rsidR="00DF7400" w:rsidRPr="000E1E60">
        <w:t>.</w:t>
      </w:r>
      <w:r w:rsidR="00DF7400" w:rsidRPr="0007587E">
        <w:t>40</w:t>
      </w:r>
      <w:r w:rsidR="00D25389">
        <w:t>)</w:t>
      </w:r>
    </w:p>
    <w:p w:rsidR="002E4AE0" w:rsidRDefault="002E4AE0" w:rsidP="002E4AE0">
      <w:pPr>
        <w:jc w:val="both"/>
      </w:pPr>
      <w:r>
        <w:t>Η φτώχεια συνδέεται με προβληματική ανάπτυξη και δυσκολία  στη μάθηση, παράγοντες οι οποίοι συντελούν στην κακή σχολική επίδοση. Συχνότερο φαινόμενο αποτελεί η ήπια νοητική καθυστέρηση σε παιδιά που βιώνουν οικονομική ένδεια παρά σε αυτά που έχουν οικονομική ασφάλεια. (</w:t>
      </w:r>
      <w:proofErr w:type="spellStart"/>
      <w:r>
        <w:rPr>
          <w:lang w:val="en-US"/>
        </w:rPr>
        <w:t>Klerman</w:t>
      </w:r>
      <w:proofErr w:type="spellEnd"/>
      <w:r w:rsidRPr="0076602A">
        <w:t>,1991</w:t>
      </w:r>
      <w:r w:rsidR="00767DFC" w:rsidRPr="007054D7">
        <w:rPr>
          <w:vertAlign w:val="superscript"/>
        </w:rPr>
        <w:t>.</w:t>
      </w:r>
      <w:r w:rsidR="00767DFC">
        <w:t>Πετρογιάννης, 2015</w:t>
      </w:r>
      <w:r w:rsidR="00767DFC" w:rsidRPr="000E1E60">
        <w:t xml:space="preserve">, </w:t>
      </w:r>
      <w:r w:rsidR="00767DFC">
        <w:rPr>
          <w:lang w:val="en-US"/>
        </w:rPr>
        <w:t>p</w:t>
      </w:r>
      <w:r w:rsidR="00767DFC" w:rsidRPr="000E1E60">
        <w:t>.</w:t>
      </w:r>
      <w:r w:rsidR="00767DFC" w:rsidRPr="007054D7">
        <w:t>42</w:t>
      </w:r>
      <w:r>
        <w:t>). Οι γνωστικές ικανότητες των παιδιών 5 ετών με χαμηλές επιδόσεις σε γνωστικές δοκιμασίες, σχετίζονται περισσότερο με το επίπεδο εισοδήματος της οικογένειας παρά με το εκπαιδευτικό επίπεδο και την εθνικότητα. (</w:t>
      </w:r>
      <w:r>
        <w:rPr>
          <w:lang w:val="en-US"/>
        </w:rPr>
        <w:t>Duncan</w:t>
      </w:r>
      <w:r w:rsidR="00A01AA4">
        <w:t xml:space="preserve"> 1994</w:t>
      </w:r>
      <w:r>
        <w:t>).</w:t>
      </w:r>
      <w:r w:rsidR="00A01AA4" w:rsidRPr="00A01AA4">
        <w:t xml:space="preserve"> </w:t>
      </w:r>
      <w:r w:rsidR="00A01AA4" w:rsidRPr="00A01AA4">
        <w:rPr>
          <w:b/>
        </w:rPr>
        <w:t>ΠΗΓΗ</w:t>
      </w:r>
      <w:r>
        <w:t xml:space="preserve"> Ταυτόχρονα, παρατηρείται μειωμένη επίδοση ακόμη και στην ακαδημαϊκή φοίτηση.(</w:t>
      </w:r>
      <w:proofErr w:type="spellStart"/>
      <w:proofErr w:type="gramStart"/>
      <w:r>
        <w:rPr>
          <w:lang w:val="en-US"/>
        </w:rPr>
        <w:t>Lipman</w:t>
      </w:r>
      <w:proofErr w:type="spellEnd"/>
      <w:r w:rsidRPr="005B31D7">
        <w:t xml:space="preserve"> </w:t>
      </w:r>
      <w:r>
        <w:t xml:space="preserve">και </w:t>
      </w:r>
      <w:r>
        <w:rPr>
          <w:lang w:val="en-US"/>
        </w:rPr>
        <w:t>oxford</w:t>
      </w:r>
      <w:r w:rsidRPr="005B31D7">
        <w:t>, 1997</w:t>
      </w:r>
      <w:r>
        <w:t>)</w:t>
      </w:r>
      <w:r w:rsidRPr="005B31D7">
        <w:t>.</w:t>
      </w:r>
      <w:proofErr w:type="gramEnd"/>
      <w:r w:rsidRPr="005B31D7">
        <w:t xml:space="preserve"> </w:t>
      </w:r>
      <w:r>
        <w:t xml:space="preserve">Η προβληματική σχολική επίδοση παρατηρείται στην ανάγνωση και την αριθμητική στην πρώτη τάξη του δημοτικού με αυξημένες πιθανότητες  για επανάληψη της ίδια τάξης ή ολικής διακοπής της σχολικής </w:t>
      </w:r>
      <w:r w:rsidR="00A01AA4">
        <w:t>φοίτησης</w:t>
      </w:r>
      <w:r>
        <w:t xml:space="preserve">. </w:t>
      </w:r>
      <w:r w:rsidRPr="00FA1859">
        <w:t>(</w:t>
      </w:r>
      <w:r>
        <w:rPr>
          <w:lang w:val="en-US"/>
        </w:rPr>
        <w:t>Smith</w:t>
      </w:r>
      <w:r w:rsidRPr="00FA1859">
        <w:t xml:space="preserve"> </w:t>
      </w:r>
      <w:r w:rsidR="00703C7B">
        <w:rPr>
          <w:lang w:val="en-US"/>
        </w:rPr>
        <w:t>et</w:t>
      </w:r>
      <w:r w:rsidR="00703C7B" w:rsidRPr="007054D7">
        <w:t xml:space="preserve"> </w:t>
      </w:r>
      <w:r w:rsidR="00703C7B">
        <w:rPr>
          <w:lang w:val="en-US"/>
        </w:rPr>
        <w:t>al</w:t>
      </w:r>
      <w:r w:rsidR="00703C7B" w:rsidRPr="007054D7">
        <w:t>,</w:t>
      </w:r>
      <w:r w:rsidR="00832251">
        <w:t xml:space="preserve"> 1997</w:t>
      </w:r>
      <w:r w:rsidR="00832251" w:rsidRPr="007054D7">
        <w:rPr>
          <w:vertAlign w:val="superscript"/>
        </w:rPr>
        <w:t>.</w:t>
      </w:r>
      <w:r w:rsidR="00121FB7">
        <w:t>Πετρογιάννης, 2015</w:t>
      </w:r>
      <w:r w:rsidR="00121FB7" w:rsidRPr="000E1E60">
        <w:t xml:space="preserve">, </w:t>
      </w:r>
      <w:r w:rsidR="00121FB7">
        <w:rPr>
          <w:lang w:val="en-US"/>
        </w:rPr>
        <w:t>p</w:t>
      </w:r>
      <w:r w:rsidR="00121FB7" w:rsidRPr="000E1E60">
        <w:t>.</w:t>
      </w:r>
      <w:r w:rsidR="00121FB7" w:rsidRPr="007054D7">
        <w:t>43</w:t>
      </w:r>
      <w:r>
        <w:t>)</w:t>
      </w:r>
      <w:r w:rsidR="00832251" w:rsidRPr="00832251">
        <w:rPr>
          <w:b/>
        </w:rPr>
        <w:t xml:space="preserve"> </w:t>
      </w:r>
      <w:r w:rsidR="00832251" w:rsidRPr="00121FB7">
        <w:rPr>
          <w:b/>
        </w:rPr>
        <w:t>ΠΗΓΗ</w:t>
      </w:r>
      <w:r>
        <w:t xml:space="preserve">. Οι </w:t>
      </w:r>
      <w:r>
        <w:rPr>
          <w:lang w:val="en-US"/>
        </w:rPr>
        <w:t>Smith</w:t>
      </w:r>
      <w:r w:rsidRPr="00930420">
        <w:t xml:space="preserve"> </w:t>
      </w:r>
      <w:r>
        <w:rPr>
          <w:lang w:val="en-US"/>
        </w:rPr>
        <w:t>et</w:t>
      </w:r>
      <w:r w:rsidRPr="00930420">
        <w:t xml:space="preserve"> </w:t>
      </w:r>
      <w:r>
        <w:rPr>
          <w:lang w:val="en-US"/>
        </w:rPr>
        <w:t>al</w:t>
      </w:r>
      <w:r w:rsidRPr="00930420">
        <w:t xml:space="preserve">, </w:t>
      </w:r>
      <w:r>
        <w:t xml:space="preserve">παρατηρούν στατιστική διαφορά 6 έως 13 μονάδων σε γνωστικούς ελέγχους ευφυΐας μεταξύ φτωχών και οικονομικά ικανοποιητικής κατάστασης παιδιών ενώ τα αρνητικά αποτελέσματα συνεχίζουν στην ενήλικη ζωή στην αγορά εργασίας </w:t>
      </w:r>
      <w:r w:rsidRPr="00A01AA4">
        <w:rPr>
          <w:color w:val="FF0000"/>
        </w:rPr>
        <w:t>με τη φτώχεια να αποτελεί πρόγνωση προβλημάτων σε μεταγενέστερα ηλικιακά στάδια</w:t>
      </w:r>
      <w:r>
        <w:t>. (</w:t>
      </w:r>
      <w:proofErr w:type="spellStart"/>
      <w:r>
        <w:rPr>
          <w:lang w:val="en-US"/>
        </w:rPr>
        <w:t>Hobcraft</w:t>
      </w:r>
      <w:proofErr w:type="spellEnd"/>
      <w:r w:rsidRPr="006468ED">
        <w:t xml:space="preserve"> 1998</w:t>
      </w:r>
      <w:r w:rsidR="00FA4F85" w:rsidRPr="007054D7">
        <w:rPr>
          <w:vertAlign w:val="superscript"/>
        </w:rPr>
        <w:t>.</w:t>
      </w:r>
      <w:r w:rsidR="00FA4F85">
        <w:t>Πετρογιάννης, 2015</w:t>
      </w:r>
      <w:r w:rsidR="00FA4F85" w:rsidRPr="000E1E60">
        <w:t xml:space="preserve">, </w:t>
      </w:r>
      <w:r w:rsidR="00FA4F85">
        <w:rPr>
          <w:lang w:val="en-US"/>
        </w:rPr>
        <w:t>p</w:t>
      </w:r>
      <w:r w:rsidR="00FA4F85" w:rsidRPr="000E1E60">
        <w:t>.</w:t>
      </w:r>
      <w:r w:rsidR="00FA4F85" w:rsidRPr="007054D7">
        <w:t>43</w:t>
      </w:r>
      <w:r>
        <w:t xml:space="preserve">). </w:t>
      </w:r>
      <w:r w:rsidRPr="00A16432">
        <w:t>Τα παιδιά που ανήκουν σε φτωχές οικογένειες ή σε οικογένειες της εργατικής τάξης έχουν αυξημένες πιθανότητες να παρουσιάσουν προβλήματα στο μέλλον.</w:t>
      </w:r>
    </w:p>
    <w:p w:rsidR="00CC7500" w:rsidRDefault="00CC7500" w:rsidP="00CC7500">
      <w:pPr>
        <w:ind w:firstLine="720"/>
        <w:jc w:val="both"/>
      </w:pPr>
      <w:r>
        <w:t xml:space="preserve">Ο βαθμός της επίδρασης φαίνεται να είναι μεγαλύτερος στη μέση παιδική ηλικία απ’ ότι στην εφηβική </w:t>
      </w:r>
      <w:r w:rsidR="00927FE0">
        <w:t>σε τεστ ευφυΐας και στη</w:t>
      </w:r>
      <w:r>
        <w:t xml:space="preserve"> σχολική επί</w:t>
      </w:r>
      <w:r w:rsidR="006839C8">
        <w:t>δοσ</w:t>
      </w:r>
      <w:r>
        <w:t>η, δεδομένο που θέτει σαν παράγοντα την αναπτυξιακή φάση που το παιδί βιώνει τη φτώχεια. (</w:t>
      </w:r>
      <w:proofErr w:type="spellStart"/>
      <w:r>
        <w:rPr>
          <w:lang w:val="en-US"/>
        </w:rPr>
        <w:t>Buchel</w:t>
      </w:r>
      <w:proofErr w:type="spellEnd"/>
      <w:r w:rsidRPr="0089616D">
        <w:t xml:space="preserve"> </w:t>
      </w:r>
      <w:r>
        <w:rPr>
          <w:lang w:val="en-US"/>
        </w:rPr>
        <w:t>et</w:t>
      </w:r>
      <w:r w:rsidRPr="0089616D">
        <w:t xml:space="preserve"> </w:t>
      </w:r>
      <w:r>
        <w:rPr>
          <w:lang w:val="en-US"/>
        </w:rPr>
        <w:t>al</w:t>
      </w:r>
      <w:r w:rsidRPr="0089616D">
        <w:t>,2001</w:t>
      </w:r>
      <w:r w:rsidR="006839C8" w:rsidRPr="007054D7">
        <w:rPr>
          <w:vertAlign w:val="superscript"/>
        </w:rPr>
        <w:t>.</w:t>
      </w:r>
      <w:r w:rsidR="006839C8">
        <w:t>Πετρογιάννης, 2015</w:t>
      </w:r>
      <w:r w:rsidR="006839C8" w:rsidRPr="000E1E60">
        <w:t xml:space="preserve">, </w:t>
      </w:r>
      <w:r w:rsidR="006839C8">
        <w:rPr>
          <w:lang w:val="en-US"/>
        </w:rPr>
        <w:t>p</w:t>
      </w:r>
      <w:r w:rsidR="006839C8" w:rsidRPr="000E1E60">
        <w:t>.</w:t>
      </w:r>
      <w:r w:rsidR="006839C8" w:rsidRPr="007054D7">
        <w:t>4</w:t>
      </w:r>
      <w:r w:rsidR="006839C8">
        <w:t>4</w:t>
      </w:r>
      <w:r>
        <w:t>). Η επίδραση της φτώχειας στην χαμηλή επίδοση σε ελέγχους ικανοτήτων των παιδιών σ</w:t>
      </w:r>
      <w:r w:rsidR="00927FE0">
        <w:t xml:space="preserve">την προσχολική ηλικία φαίνεται </w:t>
      </w:r>
      <w:r>
        <w:t>να είναι μεγαλύτερη όταν το διάστημα της φτώχειας αυξάνεται. Η διάρκεια οικονομικής ένδειας εντείνει περισσότερο την σχολική επίδοση, αποτυχία, αδιαφορία και εγκατάλειψη. (</w:t>
      </w:r>
      <w:r>
        <w:rPr>
          <w:lang w:val="en-US"/>
        </w:rPr>
        <w:t>Duncan</w:t>
      </w:r>
      <w:r w:rsidR="00CD10C3">
        <w:t xml:space="preserve"> 1994</w:t>
      </w:r>
      <w:r w:rsidR="00CD10C3" w:rsidRPr="00CD10C3">
        <w:rPr>
          <w:vertAlign w:val="superscript"/>
        </w:rPr>
        <w:t>.</w:t>
      </w:r>
      <w:r w:rsidR="00CD10C3">
        <w:t>Πετρογιάννης, 2015</w:t>
      </w:r>
      <w:r w:rsidR="00CD10C3" w:rsidRPr="000E1E60">
        <w:t xml:space="preserve">, </w:t>
      </w:r>
      <w:r w:rsidR="00CD10C3">
        <w:rPr>
          <w:lang w:val="en-US"/>
        </w:rPr>
        <w:t>p</w:t>
      </w:r>
      <w:r w:rsidR="00CD10C3" w:rsidRPr="000E1E60">
        <w:t>.</w:t>
      </w:r>
      <w:r w:rsidR="00CD10C3" w:rsidRPr="007054D7">
        <w:t>4</w:t>
      </w:r>
      <w:r w:rsidR="00CD10C3">
        <w:t>2)</w:t>
      </w:r>
      <w:r w:rsidR="00CD10C3" w:rsidRPr="00CD10C3">
        <w:rPr>
          <w:b/>
        </w:rPr>
        <w:t>ΠΗΓΗ</w:t>
      </w:r>
      <w:r>
        <w:t>. Ταυτόχρονα, η επίδοση στην αριθμητική και την ανάγνωση παρατηρείται είναι ανάλογη της διάρκειας της οικονομικής δυσχέρειας με την «μόνιμη φτώχεια» να έχει εντονότερα αποτελέσματα. (</w:t>
      </w:r>
      <w:proofErr w:type="spellStart"/>
      <w:r w:rsidR="00470A75">
        <w:t>Πετρογιάννης</w:t>
      </w:r>
      <w:proofErr w:type="spellEnd"/>
      <w:r w:rsidR="00470A75">
        <w:t>, 2015</w:t>
      </w:r>
      <w:r w:rsidR="00470A75" w:rsidRPr="000E1E60">
        <w:t xml:space="preserve">, </w:t>
      </w:r>
      <w:r w:rsidR="00470A75">
        <w:rPr>
          <w:lang w:val="en-US"/>
        </w:rPr>
        <w:t>p</w:t>
      </w:r>
      <w:r w:rsidR="00470A75" w:rsidRPr="000E1E60">
        <w:t>.</w:t>
      </w:r>
      <w:r w:rsidR="00470A75" w:rsidRPr="007054D7">
        <w:t>4</w:t>
      </w:r>
      <w:r w:rsidR="00470A75">
        <w:t>3</w:t>
      </w:r>
      <w:r>
        <w:t>)</w:t>
      </w:r>
    </w:p>
    <w:p w:rsidR="00CC7500" w:rsidRPr="00BC7B23" w:rsidRDefault="00CC7500" w:rsidP="002E4AE0">
      <w:pPr>
        <w:jc w:val="both"/>
      </w:pPr>
      <w:r>
        <w:tab/>
        <w:t xml:space="preserve">Σε νευρολογικό επίπεδο, παρατηρείται στα παιδιά φτωχών οικογενειών αυξημένη έκκριση ορμονών που σχετίζονται με το στρες, δυσχεραίνοντας τη μνήμη και τη γλώσσα του ατόμου. </w:t>
      </w:r>
      <w:r w:rsidRPr="008C47C8">
        <w:t>(</w:t>
      </w:r>
      <w:proofErr w:type="spellStart"/>
      <w:r w:rsidR="001D0F47">
        <w:t>Πετρογιάννης</w:t>
      </w:r>
      <w:proofErr w:type="spellEnd"/>
      <w:r w:rsidR="001D0F47">
        <w:t>, 2015</w:t>
      </w:r>
      <w:r w:rsidR="001D0F47" w:rsidRPr="000E1E60">
        <w:t xml:space="preserve">, </w:t>
      </w:r>
      <w:r w:rsidR="001D0F47">
        <w:rPr>
          <w:lang w:val="en-US"/>
        </w:rPr>
        <w:t>p</w:t>
      </w:r>
      <w:r w:rsidR="001D0F47" w:rsidRPr="000E1E60">
        <w:t>.</w:t>
      </w:r>
      <w:r w:rsidR="001D0F47" w:rsidRPr="007054D7">
        <w:t>4</w:t>
      </w:r>
      <w:r w:rsidR="001D0F47">
        <w:t>4</w:t>
      </w:r>
      <w:r w:rsidRPr="008C47C8">
        <w:t>)</w:t>
      </w:r>
      <w:r>
        <w:t>. Ο παράγοντας που προκαλεί τις παραπάνω δυσλειτουργίες είναι αποκλειστικά το στρες που προκαλείται από τις δύσκολες συνθήκες διαβίωσης που προκαλεί η φτώχεια.</w:t>
      </w:r>
    </w:p>
    <w:p w:rsidR="002E4AE0" w:rsidRDefault="002E4AE0" w:rsidP="00C93983">
      <w:pPr>
        <w:ind w:firstLine="720"/>
        <w:jc w:val="both"/>
      </w:pPr>
    </w:p>
    <w:p w:rsidR="00AF433F" w:rsidRDefault="00D80D72" w:rsidP="00AF433F">
      <w:pPr>
        <w:pStyle w:val="2"/>
        <w:ind w:firstLine="720"/>
      </w:pPr>
      <w:r>
        <w:lastRenderedPageBreak/>
        <w:t xml:space="preserve">3.3 </w:t>
      </w:r>
      <w:r w:rsidR="00AF433F">
        <w:t>Επίδραση στην υγεία</w:t>
      </w:r>
    </w:p>
    <w:p w:rsidR="00AF433F" w:rsidRPr="00AF433F" w:rsidRDefault="00AF433F" w:rsidP="00AF433F"/>
    <w:p w:rsidR="00017887" w:rsidRDefault="000B376A" w:rsidP="00C93983">
      <w:pPr>
        <w:ind w:firstLine="720"/>
        <w:jc w:val="both"/>
      </w:pPr>
      <w:r>
        <w:t xml:space="preserve">Η φτώχεια </w:t>
      </w:r>
      <w:r w:rsidR="00CA7D67">
        <w:t xml:space="preserve">έχει </w:t>
      </w:r>
      <w:r>
        <w:t>άμεση σχέση με την σωματική υγεία των παιδιών που τη βιώνουν καθώς παιδιά φτωχών οικογενειών είναι πιθανό να έχουν επιβαρυμένη υγεία και σωματική κατάσταση. (</w:t>
      </w:r>
      <w:r>
        <w:rPr>
          <w:lang w:val="en-US"/>
        </w:rPr>
        <w:t>Mare</w:t>
      </w:r>
      <w:r w:rsidRPr="00236D07">
        <w:t>, 1982</w:t>
      </w:r>
      <w:r>
        <w:t>)</w:t>
      </w:r>
      <w:r w:rsidR="000D6CF1" w:rsidRPr="00236D07">
        <w:t xml:space="preserve"> </w:t>
      </w:r>
      <w:r>
        <w:t xml:space="preserve">Το γεγονός αυτό επηρεάζει </w:t>
      </w:r>
      <w:r w:rsidR="00236D07">
        <w:t>μεταγενέστερα τη νοητική ανάπτυξη των ατόμων</w:t>
      </w:r>
      <w:r w:rsidR="005E6A06">
        <w:t xml:space="preserve"> καθώς δεν έχουν ομαλή ανάπτυξη</w:t>
      </w:r>
      <w:r w:rsidR="009B60BF">
        <w:t>.</w:t>
      </w:r>
      <w:r w:rsidR="009B60BF" w:rsidRPr="00E2738F">
        <w:t xml:space="preserve"> </w:t>
      </w:r>
      <w:r w:rsidR="00DA1240" w:rsidRPr="00E2738F">
        <w:t xml:space="preserve">Παραδείγματα </w:t>
      </w:r>
      <w:r w:rsidR="00BB6C5B" w:rsidRPr="00E2738F">
        <w:t xml:space="preserve">τέτοιων </w:t>
      </w:r>
      <w:r w:rsidR="00DA1240" w:rsidRPr="00E2738F">
        <w:t>προβλημάτων υγείας είναι αναπνευστικού τύπου, κώφωση, δηλητηρίαση από μόλυβδο, τροχαία ατυχήματα και άλλα. (</w:t>
      </w:r>
      <w:proofErr w:type="spellStart"/>
      <w:r w:rsidR="005E6A06">
        <w:t>Πετρογιάννης</w:t>
      </w:r>
      <w:proofErr w:type="spellEnd"/>
      <w:r w:rsidR="005E6A06">
        <w:t>, 2015</w:t>
      </w:r>
      <w:r w:rsidR="005E6A06" w:rsidRPr="000E1E60">
        <w:t xml:space="preserve">, </w:t>
      </w:r>
      <w:r w:rsidR="005E6A06">
        <w:rPr>
          <w:lang w:val="en-US"/>
        </w:rPr>
        <w:t>p</w:t>
      </w:r>
      <w:r w:rsidR="005E6A06" w:rsidRPr="000E1E60">
        <w:t>.</w:t>
      </w:r>
      <w:r w:rsidR="005E6A06">
        <w:rPr>
          <w:lang w:val="en-US"/>
        </w:rPr>
        <w:t>4</w:t>
      </w:r>
      <w:r w:rsidR="005E6A06">
        <w:t>1-41</w:t>
      </w:r>
      <w:r w:rsidR="00DA1240" w:rsidRPr="00E2738F">
        <w:t>)</w:t>
      </w:r>
      <w:r w:rsidR="00785FEB" w:rsidRPr="00E2738F">
        <w:t>.</w:t>
      </w:r>
    </w:p>
    <w:p w:rsidR="0089616D" w:rsidRDefault="00837082" w:rsidP="008B7359">
      <w:pPr>
        <w:pStyle w:val="2"/>
        <w:numPr>
          <w:ilvl w:val="1"/>
          <w:numId w:val="3"/>
        </w:numPr>
      </w:pPr>
      <w:r>
        <w:t xml:space="preserve">Επίδραση </w:t>
      </w:r>
      <w:r w:rsidR="00AA390D">
        <w:t>περιοχής</w:t>
      </w:r>
      <w:r w:rsidR="003C3A18">
        <w:t xml:space="preserve"> κατοικίας</w:t>
      </w:r>
    </w:p>
    <w:p w:rsidR="00AA390D" w:rsidRPr="00AA390D" w:rsidRDefault="00AA390D" w:rsidP="00AA390D"/>
    <w:p w:rsidR="00125629" w:rsidRDefault="00795ECD" w:rsidP="00274723">
      <w:pPr>
        <w:jc w:val="both"/>
      </w:pPr>
      <w:r>
        <w:tab/>
        <w:t>Οι οικογένειες που αντιμετωπίζο</w:t>
      </w:r>
      <w:r w:rsidR="00146993">
        <w:t>υν</w:t>
      </w:r>
      <w:r>
        <w:t xml:space="preserve"> οικονομική δυσχέρεια συνήθως κατοικούν σε </w:t>
      </w:r>
      <w:r w:rsidRPr="00056400">
        <w:rPr>
          <w:b/>
        </w:rPr>
        <w:t>υποβαθμισμένες περιοχές</w:t>
      </w:r>
      <w:r>
        <w:t xml:space="preserve">, </w:t>
      </w:r>
      <w:r w:rsidR="00274723">
        <w:t>που</w:t>
      </w:r>
      <w:r>
        <w:t xml:space="preserve"> στερούνται παροχής υπηρεσιών υγείας, κατάλληλων κτιρίων, καταστημάτων με κατάλληλα προϊόντα διατροφής και χώρους αναψυχής. </w:t>
      </w:r>
      <w:r w:rsidR="00274723">
        <w:t>Έ</w:t>
      </w:r>
      <w:r>
        <w:t xml:space="preserve">χουν λίγα πάρκα και αντιμετωπίζουν προβλήματα ηχορύπανσης και κυκλοφοριακού. </w:t>
      </w:r>
      <w:r w:rsidR="00274723">
        <w:t xml:space="preserve">Η </w:t>
      </w:r>
      <w:r>
        <w:t xml:space="preserve">έλλειψη των παραπάνω δεδομένων και η ύπαρξη </w:t>
      </w:r>
      <w:r w:rsidR="00775225">
        <w:t xml:space="preserve">περιβαλλοντικών </w:t>
      </w:r>
      <w:r>
        <w:t xml:space="preserve">προβλημάτων </w:t>
      </w:r>
      <w:r w:rsidR="00775225">
        <w:t>προκαλεί σ</w:t>
      </w:r>
      <w:r>
        <w:t xml:space="preserve">τα παιδιά που μεγαλώνουν σε αυτές τις γειτονιές </w:t>
      </w:r>
      <w:r w:rsidR="00775225">
        <w:t xml:space="preserve"> </w:t>
      </w:r>
      <w:r>
        <w:t>κοινωνικό-συναισθηματικά, διανοητικά και προβλήματα υγείας.</w:t>
      </w:r>
      <w:r w:rsidR="00045D26">
        <w:t xml:space="preserve"> </w:t>
      </w:r>
      <w:r w:rsidR="00274723">
        <w:t>(</w:t>
      </w:r>
      <w:r w:rsidR="00274723">
        <w:rPr>
          <w:lang w:val="en-US"/>
        </w:rPr>
        <w:t>Evans</w:t>
      </w:r>
      <w:r w:rsidR="00274723">
        <w:t xml:space="preserve"> 2006</w:t>
      </w:r>
      <w:r w:rsidR="00274723" w:rsidRPr="009F6DEE">
        <w:rPr>
          <w:vertAlign w:val="superscript"/>
        </w:rPr>
        <w:t>.</w:t>
      </w:r>
      <w:r w:rsidR="00274723">
        <w:rPr>
          <w:rFonts w:ascii="Times New Roman" w:eastAsia="Calibri" w:hAnsi="Times New Roman" w:cs="Times New Roman"/>
        </w:rPr>
        <w:t xml:space="preserve">Lightfoot </w:t>
      </w:r>
      <w:proofErr w:type="spellStart"/>
      <w:r w:rsidR="00274723">
        <w:rPr>
          <w:rFonts w:ascii="Times New Roman" w:eastAsia="Calibri" w:hAnsi="Times New Roman" w:cs="Times New Roman"/>
        </w:rPr>
        <w:t>et</w:t>
      </w:r>
      <w:proofErr w:type="spellEnd"/>
      <w:r w:rsidR="00274723">
        <w:rPr>
          <w:rFonts w:ascii="Times New Roman" w:eastAsia="Calibri" w:hAnsi="Times New Roman" w:cs="Times New Roman"/>
        </w:rPr>
        <w:t xml:space="preserve"> </w:t>
      </w:r>
      <w:proofErr w:type="spellStart"/>
      <w:r w:rsidR="00274723">
        <w:rPr>
          <w:rFonts w:ascii="Times New Roman" w:eastAsia="Calibri" w:hAnsi="Times New Roman" w:cs="Times New Roman"/>
        </w:rPr>
        <w:t>al</w:t>
      </w:r>
      <w:proofErr w:type="spellEnd"/>
      <w:r w:rsidR="00274723" w:rsidRPr="0065649F">
        <w:rPr>
          <w:rFonts w:ascii="Times New Roman" w:eastAsia="Calibri" w:hAnsi="Times New Roman" w:cs="Times New Roman"/>
        </w:rPr>
        <w:t xml:space="preserve">, 2014, </w:t>
      </w:r>
      <w:r w:rsidR="00274723" w:rsidRPr="0065649F">
        <w:rPr>
          <w:rFonts w:ascii="Times New Roman" w:hAnsi="Times New Roman" w:cs="Times New Roman"/>
        </w:rPr>
        <w:t>p.</w:t>
      </w:r>
      <w:r w:rsidR="00274723" w:rsidRPr="009F6DEE">
        <w:rPr>
          <w:rFonts w:ascii="Times New Roman" w:hAnsi="Times New Roman" w:cs="Times New Roman"/>
        </w:rPr>
        <w:t>513</w:t>
      </w:r>
      <w:r w:rsidR="00274723" w:rsidRPr="0065649F">
        <w:rPr>
          <w:rFonts w:ascii="Times New Roman" w:hAnsi="Times New Roman" w:cs="Times New Roman"/>
        </w:rPr>
        <w:t>)</w:t>
      </w:r>
      <w:r w:rsidR="00274723">
        <w:t xml:space="preserve">. </w:t>
      </w:r>
      <w:r w:rsidR="001A1A10">
        <w:t>Η κατάσταση της γειτονιάς επηρεάζεται την ανάπτυξη και την ευημερία των παιδιών περισσότερο απ’ ότι το χαμηλό εισόδημα της οικογένειας.</w:t>
      </w:r>
      <w:r w:rsidR="00192676">
        <w:t xml:space="preserve"> Παιδιά που κατοικούν σε προβληματικά κτίσματα παρουσιάζουν αυξημένα προβλήματα υγείας, κακή επίδοση</w:t>
      </w:r>
      <w:r w:rsidR="00C960FA" w:rsidRPr="00C960FA">
        <w:t xml:space="preserve">, </w:t>
      </w:r>
      <w:r w:rsidR="001770F6">
        <w:t xml:space="preserve">σχολική διαρροή και </w:t>
      </w:r>
      <w:r w:rsidR="00192676">
        <w:t xml:space="preserve">συναισθηματικά προβλήματα. </w:t>
      </w:r>
      <w:r w:rsidR="00220D90">
        <w:t>Πρόληψη επιδράσεων φτώχειας</w:t>
      </w:r>
    </w:p>
    <w:p w:rsidR="00125629" w:rsidRDefault="00125629" w:rsidP="00125629"/>
    <w:p w:rsidR="00125629" w:rsidRDefault="00125629" w:rsidP="002759AB">
      <w:pPr>
        <w:pStyle w:val="2"/>
        <w:numPr>
          <w:ilvl w:val="1"/>
          <w:numId w:val="2"/>
        </w:numPr>
      </w:pPr>
      <w:r>
        <w:t>Παράγοντες Κινδύνου</w:t>
      </w:r>
    </w:p>
    <w:p w:rsidR="002759AB" w:rsidRPr="002759AB" w:rsidRDefault="002759AB" w:rsidP="002759AB">
      <w:pPr>
        <w:ind w:left="990"/>
      </w:pPr>
    </w:p>
    <w:p w:rsidR="0002799A" w:rsidRPr="006914A2" w:rsidRDefault="005A112F" w:rsidP="00C93983">
      <w:pPr>
        <w:ind w:firstLine="720"/>
        <w:jc w:val="both"/>
      </w:pPr>
      <w:r>
        <w:t xml:space="preserve">Η </w:t>
      </w:r>
      <w:r w:rsidRPr="006914A2">
        <w:t>επιστήμη της πρόληψης</w:t>
      </w:r>
      <w:r>
        <w:t xml:space="preserve"> μελετά τις βιολογικές και κοινωνικές διαστάσεις που προκαλούν προβλήματα στην υγιή ανάπτυξη του παιδιού</w:t>
      </w:r>
      <w:r w:rsidR="00186F99">
        <w:t xml:space="preserve"> και διαμορφώνονται</w:t>
      </w:r>
      <w:r w:rsidR="004B620A">
        <w:t xml:space="preserve"> από </w:t>
      </w:r>
      <w:r w:rsidR="004B620A" w:rsidRPr="006914A2">
        <w:t>παράγοντες κινδύνου</w:t>
      </w:r>
      <w:r w:rsidR="004B620A">
        <w:t xml:space="preserve"> που αφορούν σε ατομικ</w:t>
      </w:r>
      <w:r w:rsidR="00186F99">
        <w:t>ά</w:t>
      </w:r>
      <w:r w:rsidR="004B620A">
        <w:t xml:space="preserve"> και περιβαλλοντικ</w:t>
      </w:r>
      <w:r w:rsidR="00186F99">
        <w:t>ά</w:t>
      </w:r>
      <w:r w:rsidR="004B620A">
        <w:t xml:space="preserve"> </w:t>
      </w:r>
      <w:r w:rsidR="00C014EA">
        <w:t>βιώματα</w:t>
      </w:r>
      <w:r w:rsidR="004B620A">
        <w:t xml:space="preserve"> </w:t>
      </w:r>
      <w:r w:rsidR="006914A2">
        <w:t>αυξάνοντας</w:t>
      </w:r>
      <w:r w:rsidR="004B620A">
        <w:t xml:space="preserve"> την πιθανότητα </w:t>
      </w:r>
      <w:r w:rsidR="00B81329">
        <w:t xml:space="preserve">αναπτυξιακού </w:t>
      </w:r>
      <w:r w:rsidR="004B620A">
        <w:t>προβλήματος</w:t>
      </w:r>
      <w:r>
        <w:t>. (</w:t>
      </w:r>
      <w:proofErr w:type="spellStart"/>
      <w:r>
        <w:rPr>
          <w:lang w:val="en-US"/>
        </w:rPr>
        <w:t>Wandersman</w:t>
      </w:r>
      <w:proofErr w:type="spellEnd"/>
      <w:r w:rsidRPr="004B620A">
        <w:t xml:space="preserve"> &amp; </w:t>
      </w:r>
      <w:r>
        <w:rPr>
          <w:lang w:val="en-US"/>
        </w:rPr>
        <w:t>Florin</w:t>
      </w:r>
      <w:r w:rsidR="001D3417">
        <w:t>, 2003</w:t>
      </w:r>
      <w:r w:rsidR="001D3417" w:rsidRPr="0096287F">
        <w:rPr>
          <w:vertAlign w:val="superscript"/>
        </w:rPr>
        <w:t>.</w:t>
      </w:r>
      <w:r w:rsidR="00C00EC4">
        <w:rPr>
          <w:rFonts w:ascii="Times New Roman" w:eastAsia="Calibri" w:hAnsi="Times New Roman" w:cs="Times New Roman"/>
        </w:rPr>
        <w:t xml:space="preserve">Lightfoot </w:t>
      </w:r>
      <w:proofErr w:type="spellStart"/>
      <w:r w:rsidR="00C00EC4">
        <w:rPr>
          <w:rFonts w:ascii="Times New Roman" w:eastAsia="Calibri" w:hAnsi="Times New Roman" w:cs="Times New Roman"/>
        </w:rPr>
        <w:t>et</w:t>
      </w:r>
      <w:proofErr w:type="spellEnd"/>
      <w:r w:rsidR="00C00EC4">
        <w:rPr>
          <w:rFonts w:ascii="Times New Roman" w:eastAsia="Calibri" w:hAnsi="Times New Roman" w:cs="Times New Roman"/>
        </w:rPr>
        <w:t xml:space="preserve"> </w:t>
      </w:r>
      <w:proofErr w:type="spellStart"/>
      <w:r w:rsidR="00C00EC4">
        <w:rPr>
          <w:rFonts w:ascii="Times New Roman" w:eastAsia="Calibri" w:hAnsi="Times New Roman" w:cs="Times New Roman"/>
        </w:rPr>
        <w:t>al</w:t>
      </w:r>
      <w:proofErr w:type="spellEnd"/>
      <w:r w:rsidR="00C00EC4" w:rsidRPr="0065649F">
        <w:rPr>
          <w:rFonts w:ascii="Times New Roman" w:eastAsia="Calibri" w:hAnsi="Times New Roman" w:cs="Times New Roman"/>
        </w:rPr>
        <w:t xml:space="preserve">, 2014, </w:t>
      </w:r>
      <w:r w:rsidR="00C00EC4" w:rsidRPr="0065649F">
        <w:rPr>
          <w:rFonts w:ascii="Times New Roman" w:hAnsi="Times New Roman" w:cs="Times New Roman"/>
        </w:rPr>
        <w:t>p.</w:t>
      </w:r>
      <w:r w:rsidR="00C00EC4" w:rsidRPr="0096287F">
        <w:rPr>
          <w:rFonts w:ascii="Times New Roman" w:hAnsi="Times New Roman" w:cs="Times New Roman"/>
        </w:rPr>
        <w:t>527</w:t>
      </w:r>
      <w:r w:rsidR="002A17FA">
        <w:rPr>
          <w:rFonts w:ascii="Times New Roman" w:hAnsi="Times New Roman" w:cs="Times New Roman"/>
        </w:rPr>
        <w:t>-528</w:t>
      </w:r>
      <w:r>
        <w:t>)</w:t>
      </w:r>
      <w:r w:rsidR="004B620A">
        <w:t xml:space="preserve">. </w:t>
      </w:r>
      <w:r w:rsidR="00C71A3D">
        <w:t xml:space="preserve">Οι παράγοντες αυτοί δεν επηρεάζουν άμεσα </w:t>
      </w:r>
      <w:r w:rsidR="001E629F">
        <w:t>την ανάπτυξη αλλά σχετίζονται με σύνθετες</w:t>
      </w:r>
      <w:r w:rsidR="00362302">
        <w:t xml:space="preserve"> περιβαλλοντικές</w:t>
      </w:r>
      <w:r w:rsidR="001E629F">
        <w:t xml:space="preserve"> καταστάσεις που προκαλούν συντελεστικά το πρόβλημα</w:t>
      </w:r>
      <w:r w:rsidR="0096287F" w:rsidRPr="0096287F">
        <w:t xml:space="preserve">. </w:t>
      </w:r>
      <w:r w:rsidR="006914A2">
        <w:t>Ό</w:t>
      </w:r>
      <w:r w:rsidR="009526D2">
        <w:t>ταν αυξάνονται οι παράγοντες κινδύνου, επηρεάζεται ανάλογα η πιθα</w:t>
      </w:r>
      <w:r w:rsidR="002A17FA">
        <w:t>νότητα παρουσίασης προβλήματος.</w:t>
      </w:r>
    </w:p>
    <w:p w:rsidR="002759AB" w:rsidRDefault="002759AB" w:rsidP="002759AB">
      <w:pPr>
        <w:pStyle w:val="2"/>
        <w:numPr>
          <w:ilvl w:val="1"/>
          <w:numId w:val="2"/>
        </w:numPr>
      </w:pPr>
      <w:r>
        <w:t>Προστατευτικοί Παράγοντες</w:t>
      </w:r>
    </w:p>
    <w:p w:rsidR="002759AB" w:rsidRPr="002759AB" w:rsidRDefault="002759AB" w:rsidP="002759AB"/>
    <w:p w:rsidR="00A43871" w:rsidRPr="007A65BC" w:rsidRDefault="00421BF3" w:rsidP="00C93983">
      <w:pPr>
        <w:ind w:firstLine="720"/>
        <w:jc w:val="both"/>
      </w:pPr>
      <w:r>
        <w:t>Π</w:t>
      </w:r>
      <w:r w:rsidR="005D6367">
        <w:t xml:space="preserve">ολλά παιδιά </w:t>
      </w:r>
      <w:r w:rsidR="00BF6C53">
        <w:t>που</w:t>
      </w:r>
      <w:r w:rsidR="005D6367">
        <w:t xml:space="preserve"> μεγαλώνουν σε αντίξοες συνθήκες και καταστάσεις φτώχειας, παρουσιάζουν ανθεκτικότητα στις δυσμενείς επιδράσεις με γρήγορη </w:t>
      </w:r>
      <w:r w:rsidR="007F1C23">
        <w:t xml:space="preserve">αποφυγή των </w:t>
      </w:r>
      <w:r>
        <w:t>δυσχερειών</w:t>
      </w:r>
      <w:r w:rsidR="007F1C23">
        <w:t xml:space="preserve"> στην ψυχολογία και αποφυγή του στρες</w:t>
      </w:r>
      <w:r w:rsidR="00860F15">
        <w:t>. Καταφέρνουν να έχουν ίση ή μεγαλύτερη επίδοση στο σχολείο και βελτιωμένη γνωστική ανάπτυξη από παιδιά που ζουν σε ασφαλές συνθήκες.</w:t>
      </w:r>
      <w:r w:rsidR="00E9180C">
        <w:t xml:space="preserve"> </w:t>
      </w:r>
      <w:r w:rsidR="007F1C23">
        <w:t>(</w:t>
      </w:r>
      <w:proofErr w:type="spellStart"/>
      <w:r w:rsidR="00D74232">
        <w:rPr>
          <w:rFonts w:ascii="Times New Roman" w:eastAsia="Calibri" w:hAnsi="Times New Roman" w:cs="Times New Roman"/>
        </w:rPr>
        <w:t>Lightfoot</w:t>
      </w:r>
      <w:proofErr w:type="spellEnd"/>
      <w:r w:rsidR="00D74232">
        <w:rPr>
          <w:rFonts w:ascii="Times New Roman" w:eastAsia="Calibri" w:hAnsi="Times New Roman" w:cs="Times New Roman"/>
        </w:rPr>
        <w:t xml:space="preserve"> </w:t>
      </w:r>
      <w:proofErr w:type="spellStart"/>
      <w:r w:rsidR="00D74232">
        <w:rPr>
          <w:rFonts w:ascii="Times New Roman" w:eastAsia="Calibri" w:hAnsi="Times New Roman" w:cs="Times New Roman"/>
        </w:rPr>
        <w:t>et</w:t>
      </w:r>
      <w:proofErr w:type="spellEnd"/>
      <w:r w:rsidR="00D74232">
        <w:rPr>
          <w:rFonts w:ascii="Times New Roman" w:eastAsia="Calibri" w:hAnsi="Times New Roman" w:cs="Times New Roman"/>
        </w:rPr>
        <w:t xml:space="preserve"> </w:t>
      </w:r>
      <w:proofErr w:type="spellStart"/>
      <w:r w:rsidR="00D74232">
        <w:rPr>
          <w:rFonts w:ascii="Times New Roman" w:eastAsia="Calibri" w:hAnsi="Times New Roman" w:cs="Times New Roman"/>
        </w:rPr>
        <w:t>al</w:t>
      </w:r>
      <w:proofErr w:type="spellEnd"/>
      <w:r w:rsidR="00D74232" w:rsidRPr="0065649F">
        <w:rPr>
          <w:rFonts w:ascii="Times New Roman" w:eastAsia="Calibri" w:hAnsi="Times New Roman" w:cs="Times New Roman"/>
        </w:rPr>
        <w:t xml:space="preserve">, 2014, </w:t>
      </w:r>
      <w:r w:rsidR="00D74232" w:rsidRPr="0065649F">
        <w:rPr>
          <w:rFonts w:ascii="Times New Roman" w:hAnsi="Times New Roman" w:cs="Times New Roman"/>
        </w:rPr>
        <w:t>p.</w:t>
      </w:r>
      <w:r w:rsidR="00D74232" w:rsidRPr="007A65BC">
        <w:rPr>
          <w:rFonts w:ascii="Times New Roman" w:hAnsi="Times New Roman" w:cs="Times New Roman"/>
        </w:rPr>
        <w:t>528</w:t>
      </w:r>
      <w:r w:rsidR="007F1C23">
        <w:t>)</w:t>
      </w:r>
      <w:r>
        <w:t>.</w:t>
      </w:r>
      <w:r w:rsidR="00860F15">
        <w:t xml:space="preserve"> Η ανθεκτικότητα </w:t>
      </w:r>
      <w:r>
        <w:t xml:space="preserve">αυτή </w:t>
      </w:r>
      <w:r w:rsidR="00860F15">
        <w:t xml:space="preserve">των παιδιών </w:t>
      </w:r>
      <w:r w:rsidR="00860F15">
        <w:lastRenderedPageBreak/>
        <w:t xml:space="preserve">βασίζεται σε </w:t>
      </w:r>
      <w:r w:rsidR="00860F15" w:rsidRPr="00860F15">
        <w:rPr>
          <w:b/>
        </w:rPr>
        <w:t>προστατευτικούς παράγοντες</w:t>
      </w:r>
      <w:r w:rsidR="00594A4A">
        <w:rPr>
          <w:b/>
        </w:rPr>
        <w:t xml:space="preserve"> </w:t>
      </w:r>
      <w:r w:rsidR="00E96CEE">
        <w:t xml:space="preserve">που </w:t>
      </w:r>
      <w:r>
        <w:t>σχετίζονται με</w:t>
      </w:r>
      <w:r w:rsidR="00E96CEE">
        <w:t xml:space="preserve"> </w:t>
      </w:r>
      <w:r>
        <w:t xml:space="preserve">την κοινωνία, την γειτονιά </w:t>
      </w:r>
      <w:r w:rsidR="00E96CEE">
        <w:t xml:space="preserve">και την οικογένεια. </w:t>
      </w:r>
      <w:r w:rsidR="004F1109">
        <w:t>Π</w:t>
      </w:r>
      <w:r w:rsidR="00C2222A">
        <w:t>ρωταρχικό</w:t>
      </w:r>
      <w:r w:rsidR="00E96CEE">
        <w:t xml:space="preserve"> προστατευτικό παράγοντα αποτελούν </w:t>
      </w:r>
      <w:r w:rsidR="00953FC5">
        <w:t>οι</w:t>
      </w:r>
      <w:r w:rsidR="00E96CEE">
        <w:t xml:space="preserve"> γονείς </w:t>
      </w:r>
      <w:r w:rsidR="001E35C5">
        <w:t xml:space="preserve">που </w:t>
      </w:r>
      <w:r w:rsidR="00E96CEE">
        <w:t>βοηθούν στην καταπολέμηση των παιδικών προβλημάτων μέσω μεθόδων που εφαρμό</w:t>
      </w:r>
      <w:r w:rsidR="004F1109">
        <w:t>ζ</w:t>
      </w:r>
      <w:r w:rsidR="00E96CEE">
        <w:t xml:space="preserve">ουν. </w:t>
      </w:r>
      <w:r w:rsidR="000458AA">
        <w:t>Αποτελεί την πρώτη και πιο σημαντική επίδραση που επιδέχονται τα παιδιά. (</w:t>
      </w:r>
      <w:proofErr w:type="spellStart"/>
      <w:r w:rsidR="007A65BC">
        <w:rPr>
          <w:rFonts w:ascii="Times New Roman" w:eastAsia="Calibri" w:hAnsi="Times New Roman" w:cs="Times New Roman"/>
        </w:rPr>
        <w:t>Lightfoot</w:t>
      </w:r>
      <w:proofErr w:type="spellEnd"/>
      <w:r w:rsidR="007A65BC">
        <w:rPr>
          <w:rFonts w:ascii="Times New Roman" w:eastAsia="Calibri" w:hAnsi="Times New Roman" w:cs="Times New Roman"/>
        </w:rPr>
        <w:t xml:space="preserve"> </w:t>
      </w:r>
      <w:proofErr w:type="spellStart"/>
      <w:r w:rsidR="007A65BC">
        <w:rPr>
          <w:rFonts w:ascii="Times New Roman" w:eastAsia="Calibri" w:hAnsi="Times New Roman" w:cs="Times New Roman"/>
        </w:rPr>
        <w:t>et</w:t>
      </w:r>
      <w:proofErr w:type="spellEnd"/>
      <w:r w:rsidR="007A65BC">
        <w:rPr>
          <w:rFonts w:ascii="Times New Roman" w:eastAsia="Calibri" w:hAnsi="Times New Roman" w:cs="Times New Roman"/>
        </w:rPr>
        <w:t xml:space="preserve"> </w:t>
      </w:r>
      <w:proofErr w:type="spellStart"/>
      <w:r w:rsidR="007A65BC">
        <w:rPr>
          <w:rFonts w:ascii="Times New Roman" w:eastAsia="Calibri" w:hAnsi="Times New Roman" w:cs="Times New Roman"/>
        </w:rPr>
        <w:t>al</w:t>
      </w:r>
      <w:proofErr w:type="spellEnd"/>
      <w:r w:rsidR="007A65BC" w:rsidRPr="0065649F">
        <w:rPr>
          <w:rFonts w:ascii="Times New Roman" w:eastAsia="Calibri" w:hAnsi="Times New Roman" w:cs="Times New Roman"/>
        </w:rPr>
        <w:t xml:space="preserve">, 2014, </w:t>
      </w:r>
      <w:r w:rsidR="007A65BC" w:rsidRPr="0065649F">
        <w:rPr>
          <w:rFonts w:ascii="Times New Roman" w:hAnsi="Times New Roman" w:cs="Times New Roman"/>
        </w:rPr>
        <w:t>p.</w:t>
      </w:r>
      <w:r w:rsidR="007A65BC" w:rsidRPr="007054D7">
        <w:rPr>
          <w:rFonts w:ascii="Times New Roman" w:hAnsi="Times New Roman" w:cs="Times New Roman"/>
        </w:rPr>
        <w:t>529,</w:t>
      </w:r>
      <w:r w:rsidR="007A65BC" w:rsidRPr="009F6DEE">
        <w:rPr>
          <w:rFonts w:ascii="Times New Roman" w:hAnsi="Times New Roman" w:cs="Times New Roman"/>
        </w:rPr>
        <w:t>5</w:t>
      </w:r>
      <w:r w:rsidR="007A65BC" w:rsidRPr="007054D7">
        <w:rPr>
          <w:rFonts w:ascii="Times New Roman" w:hAnsi="Times New Roman" w:cs="Times New Roman"/>
        </w:rPr>
        <w:t>31</w:t>
      </w:r>
      <w:r w:rsidR="007A65BC" w:rsidRPr="007A65BC">
        <w:t>)</w:t>
      </w:r>
      <w:r w:rsidR="000458AA">
        <w:t xml:space="preserve">. </w:t>
      </w:r>
      <w:r w:rsidR="009F4A10">
        <w:t>Εκτός από τους οργανισμούς παγκοσμίους βεληνεκούς, μέτρα καταπολέμησης εφαρμόζουν τα εκάστοτε κράτη με δημόσιες πολιτικές</w:t>
      </w:r>
      <w:r w:rsidR="0094665F">
        <w:t xml:space="preserve">, αποτελώντας </w:t>
      </w:r>
      <w:r w:rsidR="009F4A10">
        <w:t xml:space="preserve">προστατευτικούς παράγοντες για </w:t>
      </w:r>
      <w:r w:rsidR="008915C1">
        <w:t>την προστασία</w:t>
      </w:r>
      <w:r w:rsidR="007A65BC">
        <w:t xml:space="preserve"> των παιδιών.</w:t>
      </w:r>
    </w:p>
    <w:p w:rsidR="008514AF" w:rsidRDefault="002759AB" w:rsidP="008514AF">
      <w:pPr>
        <w:pStyle w:val="1"/>
        <w:numPr>
          <w:ilvl w:val="0"/>
          <w:numId w:val="2"/>
        </w:numPr>
      </w:pPr>
      <w:r>
        <w:t>Γονική Εμπλοκή</w:t>
      </w:r>
    </w:p>
    <w:p w:rsidR="008514AF" w:rsidRPr="008514AF" w:rsidRDefault="008514AF" w:rsidP="008514AF"/>
    <w:p w:rsidR="00971ABC" w:rsidRDefault="008236C8" w:rsidP="005F1B93">
      <w:pPr>
        <w:ind w:firstLine="720"/>
        <w:jc w:val="both"/>
        <w:rPr>
          <w:rFonts w:cstheme="minorHAnsi"/>
          <w:color w:val="212121"/>
          <w:shd w:val="clear" w:color="auto" w:fill="FFFFFF"/>
        </w:rPr>
      </w:pPr>
      <w:r w:rsidRPr="00792750">
        <w:rPr>
          <w:rFonts w:cstheme="minorHAnsi"/>
        </w:rPr>
        <w:t xml:space="preserve">Είναι </w:t>
      </w:r>
      <w:r w:rsidR="002E6038" w:rsidRPr="00792750">
        <w:rPr>
          <w:rFonts w:cstheme="minorHAnsi"/>
        </w:rPr>
        <w:t xml:space="preserve">πλέον αποδεκτό ότι ο </w:t>
      </w:r>
      <w:r w:rsidR="002E6038" w:rsidRPr="00792750">
        <w:rPr>
          <w:rFonts w:cstheme="minorHAnsi"/>
          <w:b/>
        </w:rPr>
        <w:t>ρόλος των γονέων</w:t>
      </w:r>
      <w:r w:rsidR="002E6038" w:rsidRPr="00792750">
        <w:rPr>
          <w:rFonts w:cstheme="minorHAnsi"/>
        </w:rPr>
        <w:t xml:space="preserve"> είναι πολύ σημαντικός στην ανάδειξη των δεξιοτήτων του παιδιού στ</w:t>
      </w:r>
      <w:r w:rsidR="000E3DF5" w:rsidRPr="00792750">
        <w:rPr>
          <w:rFonts w:cstheme="minorHAnsi"/>
        </w:rPr>
        <w:t>α μαθηματική</w:t>
      </w:r>
      <w:r w:rsidR="00A168AC" w:rsidRPr="00792750">
        <w:rPr>
          <w:rFonts w:cstheme="minorHAnsi"/>
        </w:rPr>
        <w:t>,</w:t>
      </w:r>
      <w:r w:rsidR="00F36B9F" w:rsidRPr="00792750">
        <w:rPr>
          <w:rFonts w:cstheme="minorHAnsi"/>
        </w:rPr>
        <w:t xml:space="preserve"> </w:t>
      </w:r>
      <w:r w:rsidR="00103449" w:rsidRPr="00792750">
        <w:rPr>
          <w:rFonts w:cstheme="minorHAnsi"/>
        </w:rPr>
        <w:t>τον</w:t>
      </w:r>
      <w:r w:rsidR="00F06593" w:rsidRPr="00792750">
        <w:rPr>
          <w:rFonts w:cstheme="minorHAnsi"/>
        </w:rPr>
        <w:t xml:space="preserve"> </w:t>
      </w:r>
      <w:proofErr w:type="spellStart"/>
      <w:r w:rsidR="00103449" w:rsidRPr="00792750">
        <w:rPr>
          <w:rFonts w:cstheme="minorHAnsi"/>
        </w:rPr>
        <w:t>γραμματισμό</w:t>
      </w:r>
      <w:proofErr w:type="spellEnd"/>
      <w:r w:rsidR="000E3DF5" w:rsidRPr="00792750">
        <w:rPr>
          <w:rFonts w:cstheme="minorHAnsi"/>
        </w:rPr>
        <w:t xml:space="preserve"> </w:t>
      </w:r>
      <w:r w:rsidR="002E6038" w:rsidRPr="00792750">
        <w:rPr>
          <w:rFonts w:cstheme="minorHAnsi"/>
        </w:rPr>
        <w:t>και στην ανάπτυξη των γνωστικών ικανοτήτων.</w:t>
      </w:r>
      <w:r w:rsidR="003D01DC" w:rsidRPr="00792750">
        <w:rPr>
          <w:rFonts w:cstheme="minorHAnsi"/>
        </w:rPr>
        <w:t xml:space="preserve"> </w:t>
      </w:r>
      <w:r w:rsidR="00971ABC" w:rsidRPr="00792750">
        <w:rPr>
          <w:rFonts w:cstheme="minorHAnsi"/>
        </w:rPr>
        <w:t>(</w:t>
      </w:r>
      <w:proofErr w:type="spellStart"/>
      <w:r w:rsidR="001969B5">
        <w:rPr>
          <w:rFonts w:ascii="Times New Roman" w:eastAsia="Calibri" w:hAnsi="Times New Roman" w:cs="Times New Roman"/>
        </w:rPr>
        <w:t>Lightfoot</w:t>
      </w:r>
      <w:proofErr w:type="spellEnd"/>
      <w:r w:rsidR="001969B5">
        <w:rPr>
          <w:rFonts w:ascii="Times New Roman" w:eastAsia="Calibri" w:hAnsi="Times New Roman" w:cs="Times New Roman"/>
        </w:rPr>
        <w:t xml:space="preserve"> </w:t>
      </w:r>
      <w:proofErr w:type="spellStart"/>
      <w:r w:rsidR="001969B5">
        <w:rPr>
          <w:rFonts w:ascii="Times New Roman" w:eastAsia="Calibri" w:hAnsi="Times New Roman" w:cs="Times New Roman"/>
        </w:rPr>
        <w:t>et</w:t>
      </w:r>
      <w:proofErr w:type="spellEnd"/>
      <w:r w:rsidR="001969B5">
        <w:rPr>
          <w:rFonts w:ascii="Times New Roman" w:eastAsia="Calibri" w:hAnsi="Times New Roman" w:cs="Times New Roman"/>
        </w:rPr>
        <w:t xml:space="preserve"> </w:t>
      </w:r>
      <w:proofErr w:type="spellStart"/>
      <w:r w:rsidR="001969B5">
        <w:rPr>
          <w:rFonts w:ascii="Times New Roman" w:eastAsia="Calibri" w:hAnsi="Times New Roman" w:cs="Times New Roman"/>
        </w:rPr>
        <w:t>al</w:t>
      </w:r>
      <w:proofErr w:type="spellEnd"/>
      <w:r w:rsidR="001969B5" w:rsidRPr="0065649F">
        <w:rPr>
          <w:rFonts w:ascii="Times New Roman" w:eastAsia="Calibri" w:hAnsi="Times New Roman" w:cs="Times New Roman"/>
        </w:rPr>
        <w:t xml:space="preserve">, 2014, </w:t>
      </w:r>
      <w:r w:rsidR="001969B5" w:rsidRPr="0065649F">
        <w:rPr>
          <w:rFonts w:ascii="Times New Roman" w:hAnsi="Times New Roman" w:cs="Times New Roman"/>
        </w:rPr>
        <w:t>p.</w:t>
      </w:r>
      <w:r w:rsidR="001969B5" w:rsidRPr="0048679E">
        <w:rPr>
          <w:rFonts w:ascii="Times New Roman" w:hAnsi="Times New Roman" w:cs="Times New Roman"/>
        </w:rPr>
        <w:t>598</w:t>
      </w:r>
      <w:r w:rsidR="00971ABC" w:rsidRPr="00792750">
        <w:rPr>
          <w:rFonts w:cstheme="minorHAnsi"/>
        </w:rPr>
        <w:t>)</w:t>
      </w:r>
      <w:r w:rsidR="007D1FC2" w:rsidRPr="00792750">
        <w:rPr>
          <w:rFonts w:cstheme="minorHAnsi"/>
        </w:rPr>
        <w:t xml:space="preserve"> Η αφοσίωση των γονέων στα πρώτα χρόνια </w:t>
      </w:r>
      <w:r w:rsidR="00792750" w:rsidRPr="00792750">
        <w:rPr>
          <w:rFonts w:cstheme="minorHAnsi"/>
        </w:rPr>
        <w:t>ζωής είναι πιο σημαντική απ’ οτιδήποτε  άλλο</w:t>
      </w:r>
      <w:r w:rsidR="00F906FC">
        <w:rPr>
          <w:rFonts w:cstheme="minorHAnsi"/>
        </w:rPr>
        <w:t xml:space="preserve">. </w:t>
      </w:r>
      <w:r w:rsidR="00F906FC">
        <w:rPr>
          <w:rFonts w:cstheme="minorHAnsi"/>
          <w:color w:val="212121"/>
          <w:shd w:val="clear" w:color="auto" w:fill="FFFFFF"/>
        </w:rPr>
        <w:t>Ο</w:t>
      </w:r>
      <w:r w:rsidR="00792750" w:rsidRPr="00792750">
        <w:rPr>
          <w:rFonts w:cstheme="minorHAnsi"/>
          <w:color w:val="212121"/>
          <w:shd w:val="clear" w:color="auto" w:fill="FFFFFF"/>
        </w:rPr>
        <w:t xml:space="preserve">ι γονείς </w:t>
      </w:r>
      <w:r w:rsidR="00792750">
        <w:rPr>
          <w:rFonts w:cstheme="minorHAnsi"/>
          <w:color w:val="212121"/>
          <w:shd w:val="clear" w:color="auto" w:fill="FFFFFF"/>
        </w:rPr>
        <w:t>που έχουν</w:t>
      </w:r>
      <w:r w:rsidR="00792750" w:rsidRPr="00792750">
        <w:rPr>
          <w:rFonts w:cstheme="minorHAnsi"/>
          <w:color w:val="212121"/>
          <w:shd w:val="clear" w:color="auto" w:fill="FFFFFF"/>
        </w:rPr>
        <w:t xml:space="preserve"> ένδειξη ενδιαφέροντος για την εκπαίδευσή τ</w:t>
      </w:r>
      <w:r w:rsidR="00792750">
        <w:rPr>
          <w:rFonts w:cstheme="minorHAnsi"/>
          <w:color w:val="212121"/>
          <w:shd w:val="clear" w:color="auto" w:fill="FFFFFF"/>
        </w:rPr>
        <w:t xml:space="preserve">ων παιδιών </w:t>
      </w:r>
      <w:r w:rsidR="00F906FC">
        <w:rPr>
          <w:rFonts w:cstheme="minorHAnsi"/>
          <w:color w:val="212121"/>
          <w:shd w:val="clear" w:color="auto" w:fill="FFFFFF"/>
        </w:rPr>
        <w:t>στην μέση παιδική ηλικία</w:t>
      </w:r>
      <w:r w:rsidR="00792750">
        <w:rPr>
          <w:rFonts w:cstheme="minorHAnsi"/>
          <w:color w:val="212121"/>
          <w:shd w:val="clear" w:color="auto" w:fill="FFFFFF"/>
        </w:rPr>
        <w:t>, είναι</w:t>
      </w:r>
      <w:r w:rsidR="00792750" w:rsidRPr="00792750">
        <w:rPr>
          <w:rFonts w:cstheme="minorHAnsi"/>
          <w:color w:val="212121"/>
          <w:shd w:val="clear" w:color="auto" w:fill="FFFFFF"/>
        </w:rPr>
        <w:t xml:space="preserve"> λιγότερο πιθανό </w:t>
      </w:r>
      <w:r w:rsidR="00F906FC">
        <w:rPr>
          <w:rFonts w:cstheme="minorHAnsi"/>
          <w:color w:val="212121"/>
          <w:shd w:val="clear" w:color="auto" w:fill="FFFFFF"/>
        </w:rPr>
        <w:t xml:space="preserve">τα παιδιά </w:t>
      </w:r>
      <w:r w:rsidR="00792750" w:rsidRPr="00792750">
        <w:rPr>
          <w:rFonts w:cstheme="minorHAnsi"/>
          <w:color w:val="212121"/>
          <w:shd w:val="clear" w:color="auto" w:fill="FFFFFF"/>
        </w:rPr>
        <w:t>να βρίσκονται σε συνθήκες φτώχειας σ</w:t>
      </w:r>
      <w:r w:rsidR="00F906FC">
        <w:rPr>
          <w:rFonts w:cstheme="minorHAnsi"/>
          <w:color w:val="212121"/>
          <w:shd w:val="clear" w:color="auto" w:fill="FFFFFF"/>
        </w:rPr>
        <w:t>την</w:t>
      </w:r>
      <w:r w:rsidR="00792750" w:rsidRPr="00792750">
        <w:rPr>
          <w:rFonts w:cstheme="minorHAnsi"/>
          <w:color w:val="212121"/>
          <w:shd w:val="clear" w:color="auto" w:fill="FFFFFF"/>
        </w:rPr>
        <w:t xml:space="preserve"> ηλικία </w:t>
      </w:r>
      <w:r w:rsidR="00F906FC">
        <w:rPr>
          <w:rFonts w:cstheme="minorHAnsi"/>
          <w:color w:val="212121"/>
          <w:shd w:val="clear" w:color="auto" w:fill="FFFFFF"/>
        </w:rPr>
        <w:t xml:space="preserve">των </w:t>
      </w:r>
      <w:r w:rsidR="00792750" w:rsidRPr="00792750">
        <w:rPr>
          <w:rFonts w:cstheme="minorHAnsi"/>
          <w:color w:val="212121"/>
          <w:shd w:val="clear" w:color="auto" w:fill="FFFFFF"/>
        </w:rPr>
        <w:t>τριάντα.</w:t>
      </w:r>
      <w:r w:rsidR="00F906FC">
        <w:rPr>
          <w:rFonts w:cstheme="minorHAnsi"/>
          <w:color w:val="212121"/>
          <w:shd w:val="clear" w:color="auto" w:fill="FFFFFF"/>
        </w:rPr>
        <w:t xml:space="preserve"> </w:t>
      </w:r>
      <w:r w:rsidR="00FE5523">
        <w:rPr>
          <w:rFonts w:cstheme="minorHAnsi"/>
          <w:color w:val="212121"/>
          <w:shd w:val="clear" w:color="auto" w:fill="FFFFFF"/>
        </w:rPr>
        <w:t>Είναι ξεκάθαρο ότι η γονική εμπλοκή μπορεί βοηθήσει τα παιδιά να διαφύγουν από τις αρνητικές επιπτώσεις της φτώχειας</w:t>
      </w:r>
      <w:r w:rsidR="00FA2D27">
        <w:rPr>
          <w:rFonts w:cstheme="minorHAnsi"/>
          <w:color w:val="212121"/>
          <w:shd w:val="clear" w:color="auto" w:fill="FFFFFF"/>
        </w:rPr>
        <w:t>.</w:t>
      </w:r>
      <w:r w:rsidR="00FE5523">
        <w:rPr>
          <w:rFonts w:cstheme="minorHAnsi"/>
          <w:color w:val="212121"/>
          <w:shd w:val="clear" w:color="auto" w:fill="FFFFFF"/>
        </w:rPr>
        <w:t xml:space="preserve"> </w:t>
      </w:r>
      <w:r w:rsidR="00F906FC" w:rsidRPr="00FE5523">
        <w:rPr>
          <w:rFonts w:cstheme="minorHAnsi"/>
          <w:color w:val="212121"/>
          <w:shd w:val="clear" w:color="auto" w:fill="FFFFFF"/>
        </w:rPr>
        <w:t>(</w:t>
      </w:r>
      <w:r w:rsidR="0048679E">
        <w:rPr>
          <w:rFonts w:cstheme="minorHAnsi"/>
          <w:color w:val="212121"/>
          <w:shd w:val="clear" w:color="auto" w:fill="FFFFFF"/>
          <w:lang w:val="en-US"/>
        </w:rPr>
        <w:t>Pearson, 2017</w:t>
      </w:r>
      <w:r w:rsidR="00F906FC" w:rsidRPr="00FE5523">
        <w:rPr>
          <w:rFonts w:cstheme="minorHAnsi"/>
          <w:color w:val="212121"/>
          <w:shd w:val="clear" w:color="auto" w:fill="FFFFFF"/>
        </w:rPr>
        <w:t>)</w:t>
      </w:r>
    </w:p>
    <w:p w:rsidR="008514AF" w:rsidRDefault="008514AF" w:rsidP="008514AF">
      <w:pPr>
        <w:pStyle w:val="2"/>
        <w:numPr>
          <w:ilvl w:val="1"/>
          <w:numId w:val="2"/>
        </w:numPr>
        <w:rPr>
          <w:shd w:val="clear" w:color="auto" w:fill="FFFFFF"/>
        </w:rPr>
      </w:pPr>
      <w:r>
        <w:rPr>
          <w:shd w:val="clear" w:color="auto" w:fill="FFFFFF"/>
        </w:rPr>
        <w:t>Διαδικασίες γονικής εμπλοκής</w:t>
      </w:r>
    </w:p>
    <w:p w:rsidR="008514AF" w:rsidRPr="008514AF" w:rsidRDefault="008514AF" w:rsidP="008514AF">
      <w:pPr>
        <w:pStyle w:val="a3"/>
        <w:ind w:left="1390"/>
      </w:pPr>
    </w:p>
    <w:p w:rsidR="001641A1" w:rsidRDefault="003D01DC" w:rsidP="005F1B93">
      <w:pPr>
        <w:ind w:firstLine="720"/>
        <w:jc w:val="both"/>
      </w:pPr>
      <w:r>
        <w:t xml:space="preserve">Οι σημερινές οικογένειες ασχολούνται με την </w:t>
      </w:r>
      <w:r w:rsidR="006215D2">
        <w:t>σημαντικότητα</w:t>
      </w:r>
      <w:r>
        <w:t xml:space="preserve"> </w:t>
      </w:r>
      <w:r w:rsidR="006215D2">
        <w:t>της γονικής εμπλοκής</w:t>
      </w:r>
      <w:r>
        <w:t xml:space="preserve"> μέσω χρήσης εκπαιδευτικών παιχνιδιών και δραστηριοτήτων με σκοπό την μάθηση αριθμητικής, γραφής και ανάγνωσης.</w:t>
      </w:r>
      <w:r w:rsidR="006215D2">
        <w:t xml:space="preserve"> </w:t>
      </w:r>
      <w:r>
        <w:t>(</w:t>
      </w:r>
      <w:proofErr w:type="spellStart"/>
      <w:r>
        <w:rPr>
          <w:lang w:val="en-US"/>
        </w:rPr>
        <w:t>Tudge</w:t>
      </w:r>
      <w:proofErr w:type="spellEnd"/>
      <w:r w:rsidRPr="003D01DC">
        <w:t xml:space="preserve"> </w:t>
      </w:r>
      <w:r>
        <w:rPr>
          <w:lang w:val="en-US"/>
        </w:rPr>
        <w:t>et</w:t>
      </w:r>
      <w:r w:rsidRPr="003D01DC">
        <w:t xml:space="preserve"> </w:t>
      </w:r>
      <w:r>
        <w:rPr>
          <w:lang w:val="en-US"/>
        </w:rPr>
        <w:t>al</w:t>
      </w:r>
      <w:r w:rsidRPr="003D01DC">
        <w:t xml:space="preserve">. </w:t>
      </w:r>
      <w:proofErr w:type="gramStart"/>
      <w:r w:rsidRPr="004F42AE">
        <w:t>2006</w:t>
      </w:r>
      <w:r w:rsidR="004F42AE">
        <w:t>).</w:t>
      </w:r>
      <w:proofErr w:type="gramEnd"/>
      <w:r w:rsidR="00ED2DC0">
        <w:t xml:space="preserve"> Οι ασχολίες προετοιμάζουν τα παιδιά για την εισαγωγή τους στο σχολείο και διαφέρουν ανάλογα με το κοινωνικό-οικονομικό και πολιτισμικό πλαίσιο.(</w:t>
      </w:r>
      <w:proofErr w:type="spellStart"/>
      <w:r w:rsidR="00ED2DC0">
        <w:rPr>
          <w:lang w:val="en-US"/>
        </w:rPr>
        <w:t>Tudge</w:t>
      </w:r>
      <w:proofErr w:type="spellEnd"/>
      <w:r w:rsidR="00ED2DC0" w:rsidRPr="003D01DC">
        <w:t xml:space="preserve"> </w:t>
      </w:r>
      <w:r w:rsidR="00ED2DC0">
        <w:rPr>
          <w:lang w:val="en-US"/>
        </w:rPr>
        <w:t>et</w:t>
      </w:r>
      <w:r w:rsidR="00ED2DC0" w:rsidRPr="003D01DC">
        <w:t xml:space="preserve"> </w:t>
      </w:r>
      <w:r w:rsidR="00ED2DC0">
        <w:rPr>
          <w:lang w:val="en-US"/>
        </w:rPr>
        <w:t>al</w:t>
      </w:r>
      <w:r w:rsidR="00D525DC">
        <w:t xml:space="preserve">, </w:t>
      </w:r>
      <w:r w:rsidR="00ED2DC0" w:rsidRPr="004F42AE">
        <w:t>2006</w:t>
      </w:r>
      <w:r w:rsidR="00ED2DC0">
        <w:t>).</w:t>
      </w:r>
      <w:r w:rsidR="00645DC6" w:rsidRPr="00645DC6">
        <w:t xml:space="preserve"> </w:t>
      </w:r>
      <w:r w:rsidR="00645DC6" w:rsidRPr="00645DC6">
        <w:rPr>
          <w:b/>
        </w:rPr>
        <w:t>ΠΗΓΗ</w:t>
      </w:r>
      <w:r w:rsidR="00C4758F">
        <w:t xml:space="preserve"> </w:t>
      </w:r>
      <w:r w:rsidR="00E64A43">
        <w:t xml:space="preserve">Τα </w:t>
      </w:r>
      <w:r w:rsidR="00274C5F">
        <w:t>παιδιά της μεσαίας τάξης έχουν μεγαλύτερη σχολική ετοιμότητα απ’ ότι τα παιδιά της εργατικής τάξης και αυτό βασίζεται στην ενασχόλησή των γονέων με παιδικές εκπαιδευτικές δραστηριότητες.</w:t>
      </w:r>
      <w:r w:rsidR="00AD3380">
        <w:t xml:space="preserve"> Σ</w:t>
      </w:r>
      <w:r w:rsidR="00CF06E2">
        <w:t xml:space="preserve">την Κένυα τα παιδιά της εργατικής τάξης επιδίδονται σε μαθήματα γνωριμίας με τον κόσμο που τα προετοιμάζουν για την λειτουργία των πραγμάτων </w:t>
      </w:r>
      <w:r w:rsidR="009B2CAF">
        <w:t xml:space="preserve">στον κόσμο </w:t>
      </w:r>
      <w:r w:rsidR="00CF06E2">
        <w:t xml:space="preserve">και την ασφάλειά τους. Αντίθετα με τα παιδιά της μεσαίας τάξης προετοιμάζονται καλύτερα για την αγορά εργασίας παρά </w:t>
      </w:r>
      <w:r w:rsidR="00274B85">
        <w:t>για</w:t>
      </w:r>
      <w:r w:rsidR="00CF06E2">
        <w:t xml:space="preserve"> το σχολικό περιβάλλον.</w:t>
      </w:r>
      <w:r w:rsidR="0011086B">
        <w:t xml:space="preserve"> (</w:t>
      </w:r>
      <w:proofErr w:type="spellStart"/>
      <w:r w:rsidR="00BD7805">
        <w:rPr>
          <w:rFonts w:ascii="Times New Roman" w:eastAsia="Calibri" w:hAnsi="Times New Roman" w:cs="Times New Roman"/>
        </w:rPr>
        <w:t>Lightfoot</w:t>
      </w:r>
      <w:proofErr w:type="spellEnd"/>
      <w:r w:rsidR="00BD7805">
        <w:rPr>
          <w:rFonts w:ascii="Times New Roman" w:eastAsia="Calibri" w:hAnsi="Times New Roman" w:cs="Times New Roman"/>
        </w:rPr>
        <w:t xml:space="preserve"> </w:t>
      </w:r>
      <w:proofErr w:type="spellStart"/>
      <w:r w:rsidR="00BD7805">
        <w:rPr>
          <w:rFonts w:ascii="Times New Roman" w:eastAsia="Calibri" w:hAnsi="Times New Roman" w:cs="Times New Roman"/>
        </w:rPr>
        <w:t>et</w:t>
      </w:r>
      <w:proofErr w:type="spellEnd"/>
      <w:r w:rsidR="00BD7805">
        <w:rPr>
          <w:rFonts w:ascii="Times New Roman" w:eastAsia="Calibri" w:hAnsi="Times New Roman" w:cs="Times New Roman"/>
        </w:rPr>
        <w:t xml:space="preserve"> </w:t>
      </w:r>
      <w:proofErr w:type="spellStart"/>
      <w:r w:rsidR="00BD7805">
        <w:rPr>
          <w:rFonts w:ascii="Times New Roman" w:eastAsia="Calibri" w:hAnsi="Times New Roman" w:cs="Times New Roman"/>
        </w:rPr>
        <w:t>al</w:t>
      </w:r>
      <w:proofErr w:type="spellEnd"/>
      <w:r w:rsidR="00BD7805" w:rsidRPr="0065649F">
        <w:rPr>
          <w:rFonts w:ascii="Times New Roman" w:eastAsia="Calibri" w:hAnsi="Times New Roman" w:cs="Times New Roman"/>
        </w:rPr>
        <w:t xml:space="preserve">, 2014, </w:t>
      </w:r>
      <w:r w:rsidR="00BD7805" w:rsidRPr="0065649F">
        <w:rPr>
          <w:rFonts w:ascii="Times New Roman" w:hAnsi="Times New Roman" w:cs="Times New Roman"/>
        </w:rPr>
        <w:t>p.</w:t>
      </w:r>
      <w:r w:rsidR="00BD7805" w:rsidRPr="007054D7">
        <w:rPr>
          <w:rFonts w:ascii="Times New Roman" w:hAnsi="Times New Roman" w:cs="Times New Roman"/>
        </w:rPr>
        <w:t>599</w:t>
      </w:r>
      <w:r w:rsidR="0011086B">
        <w:t>)</w:t>
      </w:r>
      <w:r w:rsidR="00517886">
        <w:t>.</w:t>
      </w:r>
      <w:r w:rsidR="00911CAC" w:rsidRPr="00F06664">
        <w:t xml:space="preserve"> </w:t>
      </w:r>
    </w:p>
    <w:p w:rsidR="008514AF" w:rsidRDefault="008514AF" w:rsidP="008514AF">
      <w:pPr>
        <w:pStyle w:val="2"/>
        <w:ind w:firstLine="720"/>
      </w:pPr>
      <w:r>
        <w:t>5.2 Διάβασμα</w:t>
      </w:r>
    </w:p>
    <w:p w:rsidR="008514AF" w:rsidRPr="008514AF" w:rsidRDefault="008514AF" w:rsidP="008514AF"/>
    <w:p w:rsidR="00B74764" w:rsidRPr="00006714" w:rsidRDefault="00FE49CA" w:rsidP="005F1B93">
      <w:pPr>
        <w:ind w:firstLine="720"/>
        <w:jc w:val="both"/>
      </w:pPr>
      <w:r>
        <w:t xml:space="preserve">Στις παραπάνω δραστηριότητες συγκαταλέγεται το </w:t>
      </w:r>
      <w:r w:rsidRPr="00E251F1">
        <w:rPr>
          <w:b/>
        </w:rPr>
        <w:t>διάβασμα</w:t>
      </w:r>
      <w:r>
        <w:t xml:space="preserve"> </w:t>
      </w:r>
      <w:r w:rsidR="00BD33E3">
        <w:t>που</w:t>
      </w:r>
      <w:r w:rsidR="00C00865">
        <w:t xml:space="preserve"> συνδέεται με την κατανόηση </w:t>
      </w:r>
      <w:r w:rsidR="001641A1">
        <w:t xml:space="preserve">και χρήση </w:t>
      </w:r>
      <w:r w:rsidR="00C00865">
        <w:t xml:space="preserve">της γλώσσας </w:t>
      </w:r>
      <w:r w:rsidR="001641A1">
        <w:t>σε μεταγενέστερα ηλικιακά στάδια. Υπάρχει άμεση σύνδεση του διαβάσματος στην ηλικία 14 μηνών με</w:t>
      </w:r>
      <w:r w:rsidR="00517886">
        <w:t xml:space="preserve"> </w:t>
      </w:r>
      <w:r w:rsidR="00195011">
        <w:t>τη</w:t>
      </w:r>
      <w:r w:rsidR="001641A1">
        <w:t>ν</w:t>
      </w:r>
      <w:r w:rsidR="00195011">
        <w:t xml:space="preserve"> κατανόηση </w:t>
      </w:r>
      <w:r w:rsidR="001641A1">
        <w:t xml:space="preserve">της γλώσσας </w:t>
      </w:r>
      <w:r w:rsidR="00195011">
        <w:t xml:space="preserve">και χρήσης </w:t>
      </w:r>
      <w:r w:rsidR="001641A1">
        <w:t>λεξιλογίου</w:t>
      </w:r>
      <w:r w:rsidR="00195011">
        <w:t xml:space="preserve"> </w:t>
      </w:r>
      <w:r w:rsidR="001641A1">
        <w:t>που αναπτύσσει το παιδί στην ηλικία</w:t>
      </w:r>
      <w:r w:rsidR="00195011">
        <w:t xml:space="preserve"> δύο ετών</w:t>
      </w:r>
      <w:r w:rsidR="001641A1">
        <w:t xml:space="preserve"> και την γνωστική ανάπτυξη</w:t>
      </w:r>
      <w:r w:rsidR="00195011">
        <w:t>. (</w:t>
      </w:r>
      <w:proofErr w:type="spellStart"/>
      <w:r w:rsidR="00195011">
        <w:rPr>
          <w:lang w:val="en-US"/>
        </w:rPr>
        <w:t>Raikes</w:t>
      </w:r>
      <w:proofErr w:type="spellEnd"/>
      <w:r w:rsidR="00195011" w:rsidRPr="00920350">
        <w:t xml:space="preserve"> </w:t>
      </w:r>
      <w:r w:rsidR="00195011">
        <w:rPr>
          <w:lang w:val="en-US"/>
        </w:rPr>
        <w:t>et</w:t>
      </w:r>
      <w:r w:rsidR="00195011" w:rsidRPr="00920350">
        <w:t xml:space="preserve"> </w:t>
      </w:r>
      <w:r w:rsidR="00195011">
        <w:rPr>
          <w:lang w:val="en-US"/>
        </w:rPr>
        <w:t>al</w:t>
      </w:r>
      <w:r w:rsidR="00496CC2">
        <w:t xml:space="preserve">, </w:t>
      </w:r>
      <w:r w:rsidR="00195011" w:rsidRPr="00920350">
        <w:t>2006</w:t>
      </w:r>
      <w:r w:rsidR="00195011">
        <w:t>)</w:t>
      </w:r>
      <w:r w:rsidR="00B722CF" w:rsidRPr="00920350">
        <w:t>.</w:t>
      </w:r>
      <w:r w:rsidR="00496CC2" w:rsidRPr="00496CC2">
        <w:rPr>
          <w:b/>
        </w:rPr>
        <w:t>ΠΗΓΗ</w:t>
      </w:r>
      <w:r w:rsidR="00C23546">
        <w:t xml:space="preserve"> </w:t>
      </w:r>
      <w:r w:rsidR="00C23546">
        <w:rPr>
          <w:lang w:val="en-US"/>
        </w:rPr>
        <w:t>To</w:t>
      </w:r>
      <w:r w:rsidR="00C23546">
        <w:t xml:space="preserve"> λεξιλόγιο και οι αναγνωστικές ικανότητες αυξάνονται όταν το διάβασμα πραγματοποιείται σε </w:t>
      </w:r>
      <w:r w:rsidR="00DC56C5">
        <w:t>καθημερινή βάση</w:t>
      </w:r>
      <w:r w:rsidR="00C23546">
        <w:t>.</w:t>
      </w:r>
      <w:r w:rsidR="00920350" w:rsidRPr="00920350">
        <w:t xml:space="preserve"> </w:t>
      </w:r>
      <w:r w:rsidR="006A726F">
        <w:t>Έτσι, διαφαίνεται περισσότερο η αξία της οικογένειας μέσω των εκπαιδευτικών δραστηριοτήτων</w:t>
      </w:r>
      <w:r w:rsidR="006A726F" w:rsidRPr="00DA6291">
        <w:t xml:space="preserve"> </w:t>
      </w:r>
      <w:r w:rsidR="006A726F">
        <w:t xml:space="preserve">που προάγει την σχολική </w:t>
      </w:r>
      <w:r w:rsidR="006A726F">
        <w:lastRenderedPageBreak/>
        <w:t xml:space="preserve">ετοιμότητα και τη νοητική ανάπτυξη όταν συμπεριλαμβάνει το διάβασμα. </w:t>
      </w:r>
      <w:r w:rsidR="00074E01" w:rsidRPr="00E77366">
        <w:t>(</w:t>
      </w:r>
      <w:proofErr w:type="spellStart"/>
      <w:r w:rsidR="00006714">
        <w:rPr>
          <w:rFonts w:ascii="Times New Roman" w:eastAsia="Calibri" w:hAnsi="Times New Roman" w:cs="Times New Roman"/>
        </w:rPr>
        <w:t>Lightfoot</w:t>
      </w:r>
      <w:proofErr w:type="spellEnd"/>
      <w:r w:rsidR="00006714">
        <w:rPr>
          <w:rFonts w:ascii="Times New Roman" w:eastAsia="Calibri" w:hAnsi="Times New Roman" w:cs="Times New Roman"/>
        </w:rPr>
        <w:t xml:space="preserve"> </w:t>
      </w:r>
      <w:proofErr w:type="spellStart"/>
      <w:r w:rsidR="00006714">
        <w:rPr>
          <w:rFonts w:ascii="Times New Roman" w:eastAsia="Calibri" w:hAnsi="Times New Roman" w:cs="Times New Roman"/>
        </w:rPr>
        <w:t>et</w:t>
      </w:r>
      <w:proofErr w:type="spellEnd"/>
      <w:r w:rsidR="00006714">
        <w:rPr>
          <w:rFonts w:ascii="Times New Roman" w:eastAsia="Calibri" w:hAnsi="Times New Roman" w:cs="Times New Roman"/>
        </w:rPr>
        <w:t xml:space="preserve"> </w:t>
      </w:r>
      <w:proofErr w:type="spellStart"/>
      <w:r w:rsidR="00006714">
        <w:rPr>
          <w:rFonts w:ascii="Times New Roman" w:eastAsia="Calibri" w:hAnsi="Times New Roman" w:cs="Times New Roman"/>
        </w:rPr>
        <w:t>al</w:t>
      </w:r>
      <w:proofErr w:type="spellEnd"/>
      <w:r w:rsidR="00006714">
        <w:rPr>
          <w:rFonts w:ascii="Times New Roman" w:eastAsia="Calibri" w:hAnsi="Times New Roman" w:cs="Times New Roman"/>
        </w:rPr>
        <w:t>, 2014</w:t>
      </w:r>
      <w:r w:rsidR="00006714" w:rsidRPr="00A01AA4">
        <w:rPr>
          <w:rFonts w:ascii="Times New Roman" w:eastAsia="Calibri" w:hAnsi="Times New Roman" w:cs="Times New Roman"/>
        </w:rPr>
        <w:t>,</w:t>
      </w:r>
      <w:r w:rsidR="00006714" w:rsidRPr="0065649F">
        <w:rPr>
          <w:rFonts w:ascii="Times New Roman" w:eastAsia="Calibri" w:hAnsi="Times New Roman" w:cs="Times New Roman"/>
        </w:rPr>
        <w:t xml:space="preserve"> </w:t>
      </w:r>
      <w:r w:rsidR="00006714" w:rsidRPr="0065649F">
        <w:rPr>
          <w:rFonts w:ascii="Times New Roman" w:hAnsi="Times New Roman" w:cs="Times New Roman"/>
        </w:rPr>
        <w:t>p</w:t>
      </w:r>
      <w:r w:rsidR="00006714" w:rsidRPr="00006714">
        <w:rPr>
          <w:rFonts w:ascii="Times New Roman" w:hAnsi="Times New Roman" w:cs="Times New Roman"/>
        </w:rPr>
        <w:t>.</w:t>
      </w:r>
      <w:r w:rsidR="00074E01">
        <w:t>599</w:t>
      </w:r>
      <w:r w:rsidR="00006714" w:rsidRPr="00A01AA4">
        <w:rPr>
          <w:vertAlign w:val="superscript"/>
        </w:rPr>
        <w:t>.</w:t>
      </w:r>
      <w:r w:rsidR="00006714">
        <w:rPr>
          <w:lang w:val="en-US"/>
        </w:rPr>
        <w:t>Pearson</w:t>
      </w:r>
      <w:r w:rsidR="00006714" w:rsidRPr="00006714">
        <w:t>, 2017</w:t>
      </w:r>
      <w:r w:rsidR="00A57696" w:rsidRPr="00D430F9">
        <w:t>)</w:t>
      </w:r>
    </w:p>
    <w:p w:rsidR="00551E85" w:rsidRDefault="002266E0" w:rsidP="008514AF">
      <w:pPr>
        <w:pStyle w:val="2"/>
      </w:pPr>
      <w:r>
        <w:tab/>
      </w:r>
      <w:r w:rsidR="008514AF">
        <w:t xml:space="preserve">5.3 </w:t>
      </w:r>
      <w:r w:rsidR="00D430F9">
        <w:t>Σχέσεις γονέων με το σχολείο</w:t>
      </w:r>
    </w:p>
    <w:p w:rsidR="008514AF" w:rsidRPr="008514AF" w:rsidRDefault="008514AF" w:rsidP="008514AF"/>
    <w:p w:rsidR="002266E0" w:rsidRDefault="00E77366" w:rsidP="00551E85">
      <w:pPr>
        <w:ind w:firstLine="720"/>
        <w:jc w:val="both"/>
      </w:pPr>
      <w:r>
        <w:t>Η γονείς πρέπει</w:t>
      </w:r>
      <w:r w:rsidR="00D91442">
        <w:t>,</w:t>
      </w:r>
      <w:r>
        <w:t xml:space="preserve"> χειριζόμενοι με στοργή</w:t>
      </w:r>
      <w:r w:rsidR="00D91442">
        <w:t>,</w:t>
      </w:r>
      <w:r>
        <w:t xml:space="preserve"> να ελέγχουν τα παιδιά με σκοπό την σχολική επίδοση, γεγονός που τα προστατεύει από τις αρνητικές επιδράσεις της οικονομικής ένδειας.</w:t>
      </w:r>
      <w:r w:rsidR="002C5B54">
        <w:t xml:space="preserve"> </w:t>
      </w:r>
      <w:r w:rsidR="0044359F">
        <w:t>(</w:t>
      </w:r>
      <w:proofErr w:type="spellStart"/>
      <w:r w:rsidR="00DF250D">
        <w:t>Πετρογιάννης</w:t>
      </w:r>
      <w:proofErr w:type="spellEnd"/>
      <w:r w:rsidR="00DF250D">
        <w:t>. 2015,</w:t>
      </w:r>
      <w:r w:rsidR="00DF250D">
        <w:rPr>
          <w:lang w:val="en-US"/>
        </w:rPr>
        <w:t>p</w:t>
      </w:r>
      <w:r w:rsidR="00DF250D" w:rsidRPr="00DF250D">
        <w:t>.</w:t>
      </w:r>
      <w:r w:rsidR="0044359F">
        <w:t xml:space="preserve">47) </w:t>
      </w:r>
      <w:r w:rsidR="004E218E">
        <w:t>Προστατευτικό παράγοντα αποτελεί η σχέση των γονέων με το σχολείο</w:t>
      </w:r>
      <w:r w:rsidR="009F4E7A">
        <w:t>,</w:t>
      </w:r>
      <w:r w:rsidR="004E218E">
        <w:t xml:space="preserve"> τους δασκάλους κα</w:t>
      </w:r>
      <w:r w:rsidR="009F4E7A">
        <w:t>ι</w:t>
      </w:r>
      <w:r w:rsidR="004E218E">
        <w:t xml:space="preserve"> τους υπόλοιπους ενεργούς γονείς.</w:t>
      </w:r>
      <w:r w:rsidR="00FD66D2">
        <w:t xml:space="preserve"> </w:t>
      </w:r>
      <w:r w:rsidR="004E218E">
        <w:t>(</w:t>
      </w:r>
      <w:proofErr w:type="spellStart"/>
      <w:r w:rsidR="004E218E">
        <w:rPr>
          <w:lang w:val="en-US"/>
        </w:rPr>
        <w:t>Masten</w:t>
      </w:r>
      <w:proofErr w:type="spellEnd"/>
      <w:r w:rsidR="004E218E" w:rsidRPr="004E218E">
        <w:t>,</w:t>
      </w:r>
      <w:r w:rsidR="002F008E">
        <w:t xml:space="preserve"> </w:t>
      </w:r>
      <w:r w:rsidR="004E218E" w:rsidRPr="004E218E">
        <w:t>199</w:t>
      </w:r>
      <w:r w:rsidR="004E218E" w:rsidRPr="00CD069C">
        <w:t>4</w:t>
      </w:r>
      <w:r w:rsidR="004E218E">
        <w:t>)</w:t>
      </w:r>
      <w:r w:rsidR="00B307E2">
        <w:t xml:space="preserve"> </w:t>
      </w:r>
      <w:r w:rsidR="004D4698" w:rsidRPr="004D4698">
        <w:rPr>
          <w:b/>
        </w:rPr>
        <w:t>ΠΗΓΗ</w:t>
      </w:r>
      <w:r w:rsidR="004D4698" w:rsidRPr="004D4698">
        <w:t>.</w:t>
      </w:r>
      <w:r w:rsidR="004E218E">
        <w:t xml:space="preserve"> Θετική είναι, επίσης, η συμμετοχή των</w:t>
      </w:r>
      <w:r w:rsidR="008F156B">
        <w:t xml:space="preserve"> γονιών</w:t>
      </w:r>
      <w:r w:rsidR="004E218E">
        <w:t xml:space="preserve"> σε σχολικές δραστηριότητες που συμβάλει στην βελτίωση της ακαδημαϊκής επίδοσης των παιδιών μέσης ηλικίας</w:t>
      </w:r>
      <w:r w:rsidR="00C061A6">
        <w:t xml:space="preserve"> και μείωση της επίδρασης της φτώχειας</w:t>
      </w:r>
      <w:r w:rsidR="005151CA" w:rsidRPr="00CD069C">
        <w:t>.</w:t>
      </w:r>
      <w:r w:rsidR="00491EC1">
        <w:t xml:space="preserve"> Η συμμετοχή των γονέων έχει υποστηριχτεί ακόμη και από </w:t>
      </w:r>
      <w:r w:rsidR="001D3FE9">
        <w:t>παρεμβατικά προγράμματα αφού όπως φαίνεται ωφελεί  στην ακαδημαϊκή επίδοση.</w:t>
      </w:r>
    </w:p>
    <w:p w:rsidR="00313FA1" w:rsidRDefault="008514AF" w:rsidP="008514AF">
      <w:pPr>
        <w:pStyle w:val="2"/>
        <w:ind w:firstLine="720"/>
      </w:pPr>
      <w:r>
        <w:t xml:space="preserve">5.4 </w:t>
      </w:r>
      <w:r w:rsidR="00313FA1" w:rsidRPr="00313FA1">
        <w:t>Ακαδημαϊκή Στάση Γονέων</w:t>
      </w:r>
    </w:p>
    <w:p w:rsidR="008514AF" w:rsidRPr="008514AF" w:rsidRDefault="008514AF" w:rsidP="008514AF"/>
    <w:p w:rsidR="001F610F" w:rsidRPr="0011389F" w:rsidRDefault="002123A3" w:rsidP="004C51DE">
      <w:pPr>
        <w:ind w:firstLine="720"/>
        <w:jc w:val="both"/>
      </w:pPr>
      <w:r>
        <w:t>Τ</w:t>
      </w:r>
      <w:r w:rsidR="00942E41">
        <w:t xml:space="preserve">ρίτη διάσταση στη γονική εμπλοκή </w:t>
      </w:r>
      <w:r>
        <w:t>αποτελούν</w:t>
      </w:r>
      <w:r w:rsidR="004C51DE">
        <w:t xml:space="preserve"> οι φιλοδοξίες των γονέων για το μέλλον των παιδιών</w:t>
      </w:r>
      <w:r w:rsidR="006A6989">
        <w:t>. Με</w:t>
      </w:r>
      <w:r w:rsidR="004C51DE">
        <w:t xml:space="preserve"> συνεχόμενη ενασχόληση βοηθούν τα παιδιά να επιτύχουν στο σχολείο. </w:t>
      </w:r>
      <w:r w:rsidR="0042590A">
        <w:t>Όταν οι γονείς έχουν θετικές προσδοκίες για την πρόοδο των παιδιών τους και μεταδίδουν</w:t>
      </w:r>
      <w:r w:rsidR="000812C1">
        <w:t xml:space="preserve"> στα παιδιά την</w:t>
      </w:r>
      <w:r w:rsidR="0042590A">
        <w:t xml:space="preserve"> αξία της μάθησης, υπάρχουν πιθανότητες να μειωθούν οι επιδράσεις της φτώχειας στη σχολική επίδοση. </w:t>
      </w:r>
      <w:r w:rsidR="004C51DE">
        <w:t xml:space="preserve">Τα δε χαρακτηριστικά υπομονής και επιμονής των γονέων περνούν στα γονίδια των παιδιών ώστε να τα χρησιμοποιήσουν στο σχολείο για την επιτυχία τους. </w:t>
      </w:r>
      <w:r w:rsidR="00B0567F" w:rsidRPr="0011389F">
        <w:t>(</w:t>
      </w:r>
      <w:r w:rsidR="00CC2605">
        <w:rPr>
          <w:lang w:val="en-US"/>
        </w:rPr>
        <w:t>Pearson</w:t>
      </w:r>
      <w:r w:rsidR="00CC2605" w:rsidRPr="00006714">
        <w:t>, 2017</w:t>
      </w:r>
      <w:r w:rsidR="00B0567F" w:rsidRPr="0011389F">
        <w:t>)</w:t>
      </w:r>
    </w:p>
    <w:p w:rsidR="00F06664" w:rsidRDefault="008514AF" w:rsidP="008514AF">
      <w:pPr>
        <w:pStyle w:val="2"/>
        <w:ind w:firstLine="720"/>
      </w:pPr>
      <w:r>
        <w:t xml:space="preserve">5.5 </w:t>
      </w:r>
      <w:r w:rsidR="00F06664" w:rsidRPr="00185DED">
        <w:t>Προσδοκίες</w:t>
      </w:r>
      <w:r w:rsidR="00185DED" w:rsidRPr="00185DED">
        <w:t xml:space="preserve"> στη μέση παιδική ηλικία</w:t>
      </w:r>
    </w:p>
    <w:p w:rsidR="008514AF" w:rsidRPr="008514AF" w:rsidRDefault="008514AF" w:rsidP="008514AF"/>
    <w:p w:rsidR="007368E6" w:rsidRPr="00F06664" w:rsidRDefault="00F06664" w:rsidP="00AD2FEC">
      <w:pPr>
        <w:ind w:firstLine="720"/>
        <w:jc w:val="both"/>
      </w:pPr>
      <w:r>
        <w:t xml:space="preserve">Κατά τη μέση παιδική ηλικία αλλάζει η φύση των σχέσεων μεταξύ γονέων και παιδιών, με τους γονείς να είναι λιγότερο στοργικοί και τα παιδιά να μην επιθυμούν πλέον </w:t>
      </w:r>
      <w:r w:rsidR="0040082E">
        <w:t>βρεφική αντιμετώπιση</w:t>
      </w:r>
      <w:r>
        <w:t>.</w:t>
      </w:r>
      <w:r w:rsidR="001060E6">
        <w:t xml:space="preserve"> (</w:t>
      </w:r>
      <w:r w:rsidR="001060E6">
        <w:rPr>
          <w:lang w:val="en-US"/>
        </w:rPr>
        <w:t>Collins</w:t>
      </w:r>
      <w:r w:rsidR="001060E6" w:rsidRPr="007C3A41">
        <w:t xml:space="preserve"> </w:t>
      </w:r>
      <w:r w:rsidR="001060E6">
        <w:rPr>
          <w:lang w:val="en-US"/>
        </w:rPr>
        <w:t>et</w:t>
      </w:r>
      <w:r w:rsidR="001060E6" w:rsidRPr="007C3A41">
        <w:t xml:space="preserve"> </w:t>
      </w:r>
      <w:r w:rsidR="001060E6">
        <w:rPr>
          <w:lang w:val="en-US"/>
        </w:rPr>
        <w:t>al</w:t>
      </w:r>
      <w:r w:rsidR="000635E0">
        <w:t>, 1997</w:t>
      </w:r>
      <w:r w:rsidR="001060E6">
        <w:t>)</w:t>
      </w:r>
      <w:r w:rsidR="007C3A41">
        <w:t>.</w:t>
      </w:r>
      <w:r w:rsidR="0045561F">
        <w:rPr>
          <w:b/>
        </w:rPr>
        <w:t xml:space="preserve"> </w:t>
      </w:r>
      <w:r w:rsidR="000635E0" w:rsidRPr="000635E0">
        <w:rPr>
          <w:b/>
        </w:rPr>
        <w:t>ΠΗΓΗ</w:t>
      </w:r>
      <w:r w:rsidR="007C3A41">
        <w:t xml:space="preserve"> Σταματούν να εκδηλώνονται με βρεφικές αντιδράσεις ενώ ταυτόχρονα οι γονείς αρχίζουν να γίνονται απαιτητικοί και επικριτικοί καθώς αυτά μεγαλώνουν.</w:t>
      </w:r>
      <w:r w:rsidR="00D07D59">
        <w:t xml:space="preserve"> Οι απαιτήσεις των γονέων σε αυτή την ηλικία προέρχονται </w:t>
      </w:r>
      <w:r w:rsidR="002C1BEA">
        <w:t xml:space="preserve">τόσο </w:t>
      </w:r>
      <w:r w:rsidR="00D07D59">
        <w:t>από την πεποίθηση των γονέων ότι τα παιδιά πλέον αποκτούν ικανότητες και υπευθυνότητα</w:t>
      </w:r>
      <w:r w:rsidR="002C1BEA">
        <w:t>,</w:t>
      </w:r>
      <w:r w:rsidR="00D07D59">
        <w:t xml:space="preserve"> </w:t>
      </w:r>
      <w:r w:rsidR="002C1BEA">
        <w:t xml:space="preserve">όσο </w:t>
      </w:r>
      <w:r w:rsidR="00D07D59">
        <w:t>κα</w:t>
      </w:r>
      <w:r w:rsidR="002C1BEA">
        <w:t>ι από τις</w:t>
      </w:r>
      <w:r w:rsidR="00D07D59">
        <w:t xml:space="preserve"> </w:t>
      </w:r>
      <w:r w:rsidR="002C1BEA">
        <w:t>μεθόδους</w:t>
      </w:r>
      <w:r w:rsidR="00D07D59">
        <w:t xml:space="preserve"> </w:t>
      </w:r>
      <w:proofErr w:type="spellStart"/>
      <w:r w:rsidR="00D07D59">
        <w:t>συμπεριφορικού</w:t>
      </w:r>
      <w:proofErr w:type="spellEnd"/>
      <w:r w:rsidR="00D07D59">
        <w:t xml:space="preserve"> ελέγχου </w:t>
      </w:r>
      <w:r w:rsidR="002C1BEA">
        <w:t xml:space="preserve">που </w:t>
      </w:r>
      <w:r w:rsidR="00D07D59">
        <w:t>αλλάζουν ανάλογα με τις ικανότητες του παιδιού.</w:t>
      </w:r>
      <w:r w:rsidR="007C3A41">
        <w:t xml:space="preserve"> </w:t>
      </w:r>
      <w:r w:rsidR="00A911A3">
        <w:t xml:space="preserve">Οι απαιτήσεις των γονέων σχετικά με την συμπεριφορά των παιδιών </w:t>
      </w:r>
      <w:r w:rsidR="00352BD2">
        <w:t>εξαρτάται από τον πολιτισμό που μεγαλώνουν.</w:t>
      </w:r>
      <w:r w:rsidR="00516972">
        <w:t xml:space="preserve"> </w:t>
      </w:r>
      <w:r w:rsidR="00516972" w:rsidRPr="00BA66E7">
        <w:t>(</w:t>
      </w:r>
      <w:proofErr w:type="spellStart"/>
      <w:r w:rsidR="00516972">
        <w:rPr>
          <w:lang w:val="en-US"/>
        </w:rPr>
        <w:t>Goodnow</w:t>
      </w:r>
      <w:proofErr w:type="spellEnd"/>
      <w:r w:rsidR="00516972" w:rsidRPr="00BA66E7">
        <w:t xml:space="preserve"> </w:t>
      </w:r>
      <w:r w:rsidR="00516972">
        <w:rPr>
          <w:lang w:val="en-US"/>
        </w:rPr>
        <w:t>et</w:t>
      </w:r>
      <w:r w:rsidR="00516972" w:rsidRPr="00BA66E7">
        <w:t xml:space="preserve"> </w:t>
      </w:r>
      <w:r w:rsidR="00516972">
        <w:rPr>
          <w:lang w:val="en-US"/>
        </w:rPr>
        <w:t>al</w:t>
      </w:r>
      <w:r w:rsidR="00D93AFC">
        <w:t>. 1984</w:t>
      </w:r>
      <w:r w:rsidR="00D93AFC" w:rsidRPr="00D93AFC">
        <w:rPr>
          <w:vertAlign w:val="superscript"/>
        </w:rPr>
        <w:t>.</w:t>
      </w:r>
      <w:r w:rsidR="006D6D79">
        <w:rPr>
          <w:rFonts w:ascii="Times New Roman" w:eastAsia="Calibri" w:hAnsi="Times New Roman" w:cs="Times New Roman"/>
        </w:rPr>
        <w:t xml:space="preserve">Lightfoot </w:t>
      </w:r>
      <w:proofErr w:type="spellStart"/>
      <w:r w:rsidR="006D6D79">
        <w:rPr>
          <w:rFonts w:ascii="Times New Roman" w:eastAsia="Calibri" w:hAnsi="Times New Roman" w:cs="Times New Roman"/>
        </w:rPr>
        <w:t>et</w:t>
      </w:r>
      <w:proofErr w:type="spellEnd"/>
      <w:r w:rsidR="006D6D79">
        <w:rPr>
          <w:rFonts w:ascii="Times New Roman" w:eastAsia="Calibri" w:hAnsi="Times New Roman" w:cs="Times New Roman"/>
        </w:rPr>
        <w:t xml:space="preserve"> </w:t>
      </w:r>
      <w:proofErr w:type="spellStart"/>
      <w:r w:rsidR="006D6D79">
        <w:rPr>
          <w:rFonts w:ascii="Times New Roman" w:eastAsia="Calibri" w:hAnsi="Times New Roman" w:cs="Times New Roman"/>
        </w:rPr>
        <w:t>al</w:t>
      </w:r>
      <w:proofErr w:type="spellEnd"/>
      <w:r w:rsidR="006D6D79" w:rsidRPr="0065649F">
        <w:rPr>
          <w:rFonts w:ascii="Times New Roman" w:eastAsia="Calibri" w:hAnsi="Times New Roman" w:cs="Times New Roman"/>
        </w:rPr>
        <w:t xml:space="preserve">, 2014, </w:t>
      </w:r>
      <w:r w:rsidR="006D6D79" w:rsidRPr="0065649F">
        <w:rPr>
          <w:rFonts w:ascii="Times New Roman" w:hAnsi="Times New Roman" w:cs="Times New Roman"/>
        </w:rPr>
        <w:t>p.</w:t>
      </w:r>
      <w:r w:rsidR="006D6D79">
        <w:rPr>
          <w:rFonts w:ascii="Times New Roman" w:hAnsi="Times New Roman" w:cs="Times New Roman"/>
        </w:rPr>
        <w:t>665</w:t>
      </w:r>
      <w:r w:rsidR="00516972" w:rsidRPr="00BA66E7">
        <w:t>)</w:t>
      </w:r>
      <w:r w:rsidR="00E76EE1">
        <w:t>.</w:t>
      </w:r>
      <w:r w:rsidR="00BA66E7">
        <w:t xml:space="preserve"> Στις χώρες που έχουν αναπτυχθεί οικονομικά, σημαντική προσδοκία των γονέων στην μέση παιδική ηλικία είναι η καλή σχολική επίδοση</w:t>
      </w:r>
      <w:r w:rsidR="00731553">
        <w:t xml:space="preserve"> και επιτυχία</w:t>
      </w:r>
      <w:r w:rsidR="00BA66E7">
        <w:t xml:space="preserve"> των παιδιών.</w:t>
      </w:r>
      <w:r w:rsidR="00352BD2">
        <w:t xml:space="preserve"> </w:t>
      </w:r>
      <w:r w:rsidR="007F78EA">
        <w:t>Έκδηλοι</w:t>
      </w:r>
      <w:r w:rsidR="00AF0D65">
        <w:t xml:space="preserve"> </w:t>
      </w:r>
      <w:r w:rsidR="007F78EA">
        <w:t>προβληματισμοί των γονέων αποτελούν ο βαθμός ενασχόλησής τους στις εργασίες</w:t>
      </w:r>
      <w:r w:rsidR="00B0121E">
        <w:t xml:space="preserve">, </w:t>
      </w:r>
      <w:r w:rsidR="007F78EA">
        <w:t xml:space="preserve">ο τρόπος αντιμετώπισης μαθητικών </w:t>
      </w:r>
      <w:r w:rsidR="00CE34F9">
        <w:t xml:space="preserve">ή </w:t>
      </w:r>
      <w:proofErr w:type="spellStart"/>
      <w:r w:rsidR="00CE34F9">
        <w:t>συμπεριφορικών</w:t>
      </w:r>
      <w:proofErr w:type="spellEnd"/>
      <w:r w:rsidR="00CE34F9">
        <w:t xml:space="preserve"> </w:t>
      </w:r>
      <w:r w:rsidR="007F78EA">
        <w:t>προβλημάτων του παιδιού</w:t>
      </w:r>
      <w:r w:rsidR="006D52FB">
        <w:t>, η παρακολούθηση της κοινωνικής ζωής του παιδιού και απαίτηση για υποστήριξη στις οικιακές εργασίες</w:t>
      </w:r>
      <w:r w:rsidR="00CE34F9">
        <w:t>.</w:t>
      </w:r>
      <w:r w:rsidR="004B2C98" w:rsidRPr="004B2C98">
        <w:t xml:space="preserve"> </w:t>
      </w:r>
      <w:r w:rsidR="004B2C98">
        <w:t>(</w:t>
      </w:r>
      <w:proofErr w:type="spellStart"/>
      <w:r w:rsidR="000C7D60">
        <w:rPr>
          <w:rFonts w:ascii="Times New Roman" w:eastAsia="Calibri" w:hAnsi="Times New Roman" w:cs="Times New Roman"/>
        </w:rPr>
        <w:t>Lightfoot</w:t>
      </w:r>
      <w:proofErr w:type="spellEnd"/>
      <w:r w:rsidR="000C7D60">
        <w:rPr>
          <w:rFonts w:ascii="Times New Roman" w:eastAsia="Calibri" w:hAnsi="Times New Roman" w:cs="Times New Roman"/>
        </w:rPr>
        <w:t xml:space="preserve"> </w:t>
      </w:r>
      <w:proofErr w:type="spellStart"/>
      <w:r w:rsidR="000C7D60">
        <w:rPr>
          <w:rFonts w:ascii="Times New Roman" w:eastAsia="Calibri" w:hAnsi="Times New Roman" w:cs="Times New Roman"/>
        </w:rPr>
        <w:t>et</w:t>
      </w:r>
      <w:proofErr w:type="spellEnd"/>
      <w:r w:rsidR="000C7D60">
        <w:rPr>
          <w:rFonts w:ascii="Times New Roman" w:eastAsia="Calibri" w:hAnsi="Times New Roman" w:cs="Times New Roman"/>
        </w:rPr>
        <w:t xml:space="preserve"> </w:t>
      </w:r>
      <w:proofErr w:type="spellStart"/>
      <w:r w:rsidR="000C7D60">
        <w:rPr>
          <w:rFonts w:ascii="Times New Roman" w:eastAsia="Calibri" w:hAnsi="Times New Roman" w:cs="Times New Roman"/>
        </w:rPr>
        <w:t>al</w:t>
      </w:r>
      <w:proofErr w:type="spellEnd"/>
      <w:r w:rsidR="000C7D60" w:rsidRPr="0065649F">
        <w:rPr>
          <w:rFonts w:ascii="Times New Roman" w:eastAsia="Calibri" w:hAnsi="Times New Roman" w:cs="Times New Roman"/>
        </w:rPr>
        <w:t xml:space="preserve">, 2014, </w:t>
      </w:r>
      <w:r w:rsidR="000C7D60" w:rsidRPr="0065649F">
        <w:rPr>
          <w:rFonts w:ascii="Times New Roman" w:hAnsi="Times New Roman" w:cs="Times New Roman"/>
        </w:rPr>
        <w:t>p.</w:t>
      </w:r>
      <w:r w:rsidR="000C7D60">
        <w:rPr>
          <w:rFonts w:ascii="Times New Roman" w:hAnsi="Times New Roman" w:cs="Times New Roman"/>
        </w:rPr>
        <w:t>665-666</w:t>
      </w:r>
      <w:r w:rsidR="000C7D60" w:rsidRPr="000C7D60">
        <w:rPr>
          <w:rFonts w:ascii="Times New Roman" w:hAnsi="Times New Roman" w:cs="Times New Roman"/>
          <w:vertAlign w:val="superscript"/>
        </w:rPr>
        <w:t>.</w:t>
      </w:r>
      <w:proofErr w:type="spellStart"/>
      <w:r w:rsidR="00171E39">
        <w:rPr>
          <w:lang w:val="en-US"/>
        </w:rPr>
        <w:t>Goodnow</w:t>
      </w:r>
      <w:proofErr w:type="spellEnd"/>
      <w:r w:rsidR="00171E39" w:rsidRPr="00BA66E7">
        <w:t xml:space="preserve"> </w:t>
      </w:r>
      <w:r w:rsidR="00171E39">
        <w:rPr>
          <w:lang w:val="en-US"/>
        </w:rPr>
        <w:t>et</w:t>
      </w:r>
      <w:r w:rsidR="00171E39" w:rsidRPr="00BA66E7">
        <w:t xml:space="preserve"> </w:t>
      </w:r>
      <w:r w:rsidR="00171E39">
        <w:rPr>
          <w:lang w:val="en-US"/>
        </w:rPr>
        <w:t>al</w:t>
      </w:r>
      <w:r w:rsidR="00171E39" w:rsidRPr="00BA66E7">
        <w:t>. 19</w:t>
      </w:r>
      <w:r w:rsidR="00171E39">
        <w:t>98</w:t>
      </w:r>
      <w:r w:rsidR="004B2C98">
        <w:t>).</w:t>
      </w:r>
      <w:r w:rsidR="00BA041B">
        <w:t xml:space="preserve"> </w:t>
      </w:r>
      <w:r w:rsidR="00AE080D">
        <w:t xml:space="preserve">Αντίθετα, στις μη ανεπτυγμένες χώρες οι προσδοκίες των γονέων αφορούν στην εργασία των παιδιών από μικρή ηλικία για να συνεισφέρουν στην οικογένεια, στην φροντίδα των μελών της </w:t>
      </w:r>
      <w:r w:rsidR="00AE080D">
        <w:lastRenderedPageBreak/>
        <w:t>οικογένειας και εργασιών στο σπίτι.</w:t>
      </w:r>
      <w:r w:rsidR="006D52FB">
        <w:t xml:space="preserve"> </w:t>
      </w:r>
      <w:r w:rsidR="00F41707">
        <w:t>(</w:t>
      </w:r>
      <w:proofErr w:type="spellStart"/>
      <w:r w:rsidR="00F41707">
        <w:rPr>
          <w:lang w:val="en-US"/>
        </w:rPr>
        <w:t>Weisner</w:t>
      </w:r>
      <w:proofErr w:type="spellEnd"/>
      <w:r w:rsidR="00F41707" w:rsidRPr="00467AB7">
        <w:t xml:space="preserve"> </w:t>
      </w:r>
      <w:r w:rsidR="00F41707">
        <w:rPr>
          <w:lang w:val="en-US"/>
        </w:rPr>
        <w:t>et</w:t>
      </w:r>
      <w:r w:rsidR="00F41707" w:rsidRPr="00467AB7">
        <w:t xml:space="preserve"> </w:t>
      </w:r>
      <w:r w:rsidR="0086504D">
        <w:rPr>
          <w:lang w:val="en-US"/>
        </w:rPr>
        <w:t>al</w:t>
      </w:r>
      <w:r w:rsidR="0086504D" w:rsidRPr="00467AB7">
        <w:t>. 2005</w:t>
      </w:r>
      <w:r w:rsidR="00F41707">
        <w:t>)</w:t>
      </w:r>
      <w:r w:rsidR="0086504D" w:rsidRPr="00467AB7">
        <w:t>.</w:t>
      </w:r>
      <w:r w:rsidR="00F75816" w:rsidRPr="00467AB7">
        <w:t xml:space="preserve"> </w:t>
      </w:r>
      <w:r w:rsidR="00467AB7">
        <w:t xml:space="preserve">Μέθοδοι </w:t>
      </w:r>
      <w:proofErr w:type="spellStart"/>
      <w:r w:rsidR="00467AB7">
        <w:t>συμπεριφορικού</w:t>
      </w:r>
      <w:proofErr w:type="spellEnd"/>
      <w:r w:rsidR="00467AB7">
        <w:t xml:space="preserve"> ελέγχου απέναντι στα παιδιά αποτελούν η λογική συζήτηση, η έκκληση στην αυτοεκτίμησή τους</w:t>
      </w:r>
      <w:r w:rsidR="00CC7569">
        <w:t xml:space="preserve"> και η πρόκληση αισθήματος ενοχής. Είναι πιο διαδεδομένη, πλέον, η τιμωρία μέσω στέρησης προνομίων παρά μέσω σωματικής βίας.</w:t>
      </w:r>
      <w:r w:rsidR="00605757">
        <w:t xml:space="preserve"> Ο παραπάνω διαμοιρασμός ελέγχου της πορείας των παιδιών ονομάζεται </w:t>
      </w:r>
      <w:proofErr w:type="spellStart"/>
      <w:r w:rsidR="00605757">
        <w:t>συρρύθμιση</w:t>
      </w:r>
      <w:proofErr w:type="spellEnd"/>
      <w:r w:rsidR="00605757">
        <w:t>. Παρατηρούμε ότι πλέον η γονική εμπλοκή είναι αυξανόμενοι με στόχο την επιτυχία των παιδιών, πράγμα το οποία παίζει πρωτεύοντα ρόλο στην επιτυχία του παιδιού στο σχολείο και την επίδοσή του, με την ύπαρξη διαφόρων τεχνικών από την πλευρά των γονέων για να εκφράσουν το ενδιαφέρον τους.</w:t>
      </w:r>
      <w:r w:rsidR="00E52936">
        <w:t xml:space="preserve"> Όταν αυτό σχετίζεται με την οικονομική ανέχεια, τα αποτελεί ασπίδα προς τα παιδιά για τις αρνητικές επιδράσεις όταν παρατηρούμε τις διαφορές προσδοκιών των γονέων σε αναπτυγμένες και αναπτυσσόμενες περιοχές.</w:t>
      </w:r>
    </w:p>
    <w:p w:rsidR="007368E6" w:rsidRDefault="008E6DC5" w:rsidP="008514AF">
      <w:pPr>
        <w:pStyle w:val="1"/>
        <w:numPr>
          <w:ilvl w:val="0"/>
          <w:numId w:val="2"/>
        </w:numPr>
      </w:pPr>
      <w:r w:rsidRPr="008514AF">
        <w:t>Συμπεράσματα</w:t>
      </w:r>
    </w:p>
    <w:p w:rsidR="008514AF" w:rsidRPr="008514AF" w:rsidRDefault="008514AF" w:rsidP="008514AF"/>
    <w:p w:rsidR="008E6DC5" w:rsidRPr="008E6DC5" w:rsidRDefault="008E6DC5" w:rsidP="003F6599">
      <w:pPr>
        <w:jc w:val="both"/>
      </w:pPr>
      <w:r>
        <w:rPr>
          <w:b/>
        </w:rPr>
        <w:t xml:space="preserve"> </w:t>
      </w:r>
      <w:r>
        <w:tab/>
        <w:t>Η εκτεταμένη μελέτη των επιπτώσεων της οικονομικής ανέχειας στην ανάπτυξη των παιδιών έχει δείξει ότι αυξάνονται οι πιθανότητες για προβληματική γνωστική ανάπτυξη του παιδιού και επηρεάζεται έντονα η σχολική επίδοση με αποτελέσματα χαμηλής αποδοτικότητα.(</w:t>
      </w:r>
      <w:r w:rsidR="00B14A47" w:rsidRPr="00B14A47">
        <w:rPr>
          <w:rFonts w:ascii="Times New Roman" w:eastAsia="Calibri" w:hAnsi="Times New Roman" w:cs="Times New Roman"/>
        </w:rPr>
        <w:t xml:space="preserve"> </w:t>
      </w:r>
      <w:proofErr w:type="spellStart"/>
      <w:r w:rsidR="00B14A47">
        <w:rPr>
          <w:rFonts w:ascii="Times New Roman" w:eastAsia="Calibri" w:hAnsi="Times New Roman" w:cs="Times New Roman"/>
        </w:rPr>
        <w:t>Lightfoot</w:t>
      </w:r>
      <w:proofErr w:type="spellEnd"/>
      <w:r w:rsidR="00B14A47">
        <w:rPr>
          <w:rFonts w:ascii="Times New Roman" w:eastAsia="Calibri" w:hAnsi="Times New Roman" w:cs="Times New Roman"/>
        </w:rPr>
        <w:t xml:space="preserve"> </w:t>
      </w:r>
      <w:proofErr w:type="spellStart"/>
      <w:r w:rsidR="00B14A47">
        <w:rPr>
          <w:rFonts w:ascii="Times New Roman" w:eastAsia="Calibri" w:hAnsi="Times New Roman" w:cs="Times New Roman"/>
        </w:rPr>
        <w:t>et</w:t>
      </w:r>
      <w:proofErr w:type="spellEnd"/>
      <w:r w:rsidR="00B14A47">
        <w:rPr>
          <w:rFonts w:ascii="Times New Roman" w:eastAsia="Calibri" w:hAnsi="Times New Roman" w:cs="Times New Roman"/>
        </w:rPr>
        <w:t xml:space="preserve"> </w:t>
      </w:r>
      <w:proofErr w:type="spellStart"/>
      <w:r w:rsidR="00B14A47">
        <w:rPr>
          <w:rFonts w:ascii="Times New Roman" w:eastAsia="Calibri" w:hAnsi="Times New Roman" w:cs="Times New Roman"/>
        </w:rPr>
        <w:t>al</w:t>
      </w:r>
      <w:proofErr w:type="spellEnd"/>
      <w:r w:rsidR="00B14A47" w:rsidRPr="0065649F">
        <w:rPr>
          <w:rFonts w:ascii="Times New Roman" w:eastAsia="Calibri" w:hAnsi="Times New Roman" w:cs="Times New Roman"/>
        </w:rPr>
        <w:t>, 2014</w:t>
      </w:r>
      <w:r w:rsidR="00B14A47">
        <w:t xml:space="preserve">, </w:t>
      </w:r>
      <w:proofErr w:type="spellStart"/>
      <w:r w:rsidR="00B14A47">
        <w:t>Πετρογιάννης</w:t>
      </w:r>
      <w:proofErr w:type="spellEnd"/>
      <w:r w:rsidR="00B14A47">
        <w:t xml:space="preserve"> 2015</w:t>
      </w:r>
      <w:r>
        <w:t>) Οι συνέπειες τις φτώχειας είναι επηρεάζουν τα παιδιά τόσο σε ψυχολογικό και συναισθηματικό όσο και σε σωματικό επίπεδο με την πλειοψηφία των παιδιών που μεγαλώνουν στη φτώχεια να έχουν προβλήματα υγείας και κακή οικονομική και κοινωνική κατάσταση στην ενήλικη ζωή τους.</w:t>
      </w:r>
      <w:r w:rsidR="00187A44">
        <w:t xml:space="preserve"> (</w:t>
      </w:r>
      <w:proofErr w:type="spellStart"/>
      <w:r w:rsidR="00B14A47">
        <w:rPr>
          <w:rFonts w:ascii="Times New Roman" w:eastAsia="Calibri" w:hAnsi="Times New Roman" w:cs="Times New Roman"/>
        </w:rPr>
        <w:t>Lightfoot</w:t>
      </w:r>
      <w:proofErr w:type="spellEnd"/>
      <w:r w:rsidR="00B14A47">
        <w:rPr>
          <w:rFonts w:ascii="Times New Roman" w:eastAsia="Calibri" w:hAnsi="Times New Roman" w:cs="Times New Roman"/>
        </w:rPr>
        <w:t xml:space="preserve"> </w:t>
      </w:r>
      <w:proofErr w:type="spellStart"/>
      <w:r w:rsidR="00B14A47">
        <w:rPr>
          <w:rFonts w:ascii="Times New Roman" w:eastAsia="Calibri" w:hAnsi="Times New Roman" w:cs="Times New Roman"/>
        </w:rPr>
        <w:t>et</w:t>
      </w:r>
      <w:proofErr w:type="spellEnd"/>
      <w:r w:rsidR="00B14A47">
        <w:rPr>
          <w:rFonts w:ascii="Times New Roman" w:eastAsia="Calibri" w:hAnsi="Times New Roman" w:cs="Times New Roman"/>
        </w:rPr>
        <w:t xml:space="preserve"> </w:t>
      </w:r>
      <w:proofErr w:type="spellStart"/>
      <w:r w:rsidR="00B14A47">
        <w:rPr>
          <w:rFonts w:ascii="Times New Roman" w:eastAsia="Calibri" w:hAnsi="Times New Roman" w:cs="Times New Roman"/>
        </w:rPr>
        <w:t>al</w:t>
      </w:r>
      <w:proofErr w:type="spellEnd"/>
      <w:r w:rsidR="00B14A47" w:rsidRPr="0065649F">
        <w:rPr>
          <w:rFonts w:ascii="Times New Roman" w:eastAsia="Calibri" w:hAnsi="Times New Roman" w:cs="Times New Roman"/>
        </w:rPr>
        <w:t>, 2014</w:t>
      </w:r>
      <w:r w:rsidR="00187A44">
        <w:t xml:space="preserve">, </w:t>
      </w:r>
      <w:r w:rsidR="00216D7B">
        <w:rPr>
          <w:lang w:val="en-US"/>
        </w:rPr>
        <w:t>Pearson</w:t>
      </w:r>
      <w:r w:rsidR="00216D7B" w:rsidRPr="007054D7">
        <w:t xml:space="preserve"> 2017</w:t>
      </w:r>
      <w:r w:rsidR="00187A44">
        <w:t>)</w:t>
      </w:r>
      <w:r w:rsidR="007E5EB7" w:rsidRPr="00BB1221">
        <w:t>.</w:t>
      </w:r>
      <w:r>
        <w:t xml:space="preserve"> </w:t>
      </w:r>
      <w:r w:rsidR="00187A44">
        <w:t>Οι αρνητικ</w:t>
      </w:r>
      <w:r w:rsidR="00BB1221">
        <w:t>ές καταστάσεις που δημιουργούνται από τη φτώχεια όπως η έλλειψη σε πρόσβαση σε αγαθά, στην υγεία και οι χαμηλές προσδοκίες δημιουργούν προβληματικό περιβάλλον που σωρευτικά επηρεάζουν την ανάπτυξη του παιδιού και άμεση σύνδεση με την επίδοση στο σχολείο και στην γνωστική εξέλιξη. (</w:t>
      </w:r>
      <w:proofErr w:type="spellStart"/>
      <w:r w:rsidR="00390746">
        <w:rPr>
          <w:rFonts w:ascii="Times New Roman" w:eastAsia="Calibri" w:hAnsi="Times New Roman" w:cs="Times New Roman"/>
        </w:rPr>
        <w:t>Lightfoot</w:t>
      </w:r>
      <w:proofErr w:type="spellEnd"/>
      <w:r w:rsidR="00390746">
        <w:rPr>
          <w:rFonts w:ascii="Times New Roman" w:eastAsia="Calibri" w:hAnsi="Times New Roman" w:cs="Times New Roman"/>
        </w:rPr>
        <w:t xml:space="preserve"> </w:t>
      </w:r>
      <w:proofErr w:type="spellStart"/>
      <w:r w:rsidR="00390746">
        <w:rPr>
          <w:rFonts w:ascii="Times New Roman" w:eastAsia="Calibri" w:hAnsi="Times New Roman" w:cs="Times New Roman"/>
        </w:rPr>
        <w:t>et</w:t>
      </w:r>
      <w:proofErr w:type="spellEnd"/>
      <w:r w:rsidR="00390746">
        <w:rPr>
          <w:rFonts w:ascii="Times New Roman" w:eastAsia="Calibri" w:hAnsi="Times New Roman" w:cs="Times New Roman"/>
        </w:rPr>
        <w:t xml:space="preserve"> </w:t>
      </w:r>
      <w:proofErr w:type="spellStart"/>
      <w:r w:rsidR="00390746">
        <w:rPr>
          <w:rFonts w:ascii="Times New Roman" w:eastAsia="Calibri" w:hAnsi="Times New Roman" w:cs="Times New Roman"/>
        </w:rPr>
        <w:t>al</w:t>
      </w:r>
      <w:proofErr w:type="spellEnd"/>
      <w:r w:rsidR="00390746" w:rsidRPr="0065649F">
        <w:rPr>
          <w:rFonts w:ascii="Times New Roman" w:eastAsia="Calibri" w:hAnsi="Times New Roman" w:cs="Times New Roman"/>
        </w:rPr>
        <w:t>, 2014</w:t>
      </w:r>
      <w:r w:rsidR="00BB1221">
        <w:t>)</w:t>
      </w:r>
      <w:r w:rsidR="006432AC">
        <w:t xml:space="preserve"> Πάρα ταύτα, η ύπαρξη προστατευτικών παραγόντων σε διαφορετικούς τομείς και πλαίσια μπορεί να βοηθήσει το παιδί να ξεπεράσει τις αρνητικές επιδράσεις της φτώχειας. Ο σημαντικότερος προστατευτικός παράγοντας είναι </w:t>
      </w:r>
      <w:r w:rsidR="004C2C81">
        <w:t xml:space="preserve">η προστασία των γονέων με την ενεργή εμπλοκή τους μέσα από ένα πλήθος ενεργειών. Οι ενέργειες μπορεί να είναι εκπαιδευτικού χαρακτήρα, στήριξης των παιδιών συμμετοχής και ενδιαφέροντος στο σχολικό περιβάλλον αλλά και να έχουν προσδοκίες </w:t>
      </w:r>
      <w:r w:rsidR="00DE288D">
        <w:t>για</w:t>
      </w:r>
      <w:r w:rsidR="004C2C81">
        <w:t xml:space="preserve"> τα παιδιά τους όσο αφορά </w:t>
      </w:r>
      <w:r w:rsidR="00E33A4C">
        <w:t>σ</w:t>
      </w:r>
      <w:r w:rsidR="004C2C81">
        <w:t>την ακαδημαϊκή επίδοση και καριέρα.</w:t>
      </w:r>
      <w:r w:rsidR="008C4D30">
        <w:t xml:space="preserve"> (</w:t>
      </w:r>
      <w:proofErr w:type="spellStart"/>
      <w:r w:rsidR="00275D0C">
        <w:rPr>
          <w:rFonts w:ascii="Times New Roman" w:eastAsia="Calibri" w:hAnsi="Times New Roman" w:cs="Times New Roman"/>
        </w:rPr>
        <w:t>Lightfoot</w:t>
      </w:r>
      <w:proofErr w:type="spellEnd"/>
      <w:r w:rsidR="00275D0C">
        <w:rPr>
          <w:rFonts w:ascii="Times New Roman" w:eastAsia="Calibri" w:hAnsi="Times New Roman" w:cs="Times New Roman"/>
        </w:rPr>
        <w:t xml:space="preserve"> </w:t>
      </w:r>
      <w:proofErr w:type="spellStart"/>
      <w:r w:rsidR="00275D0C">
        <w:rPr>
          <w:rFonts w:ascii="Times New Roman" w:eastAsia="Calibri" w:hAnsi="Times New Roman" w:cs="Times New Roman"/>
        </w:rPr>
        <w:t>et</w:t>
      </w:r>
      <w:proofErr w:type="spellEnd"/>
      <w:r w:rsidR="00275D0C">
        <w:rPr>
          <w:rFonts w:ascii="Times New Roman" w:eastAsia="Calibri" w:hAnsi="Times New Roman" w:cs="Times New Roman"/>
        </w:rPr>
        <w:t xml:space="preserve"> </w:t>
      </w:r>
      <w:proofErr w:type="spellStart"/>
      <w:r w:rsidR="00275D0C">
        <w:rPr>
          <w:rFonts w:ascii="Times New Roman" w:eastAsia="Calibri" w:hAnsi="Times New Roman" w:cs="Times New Roman"/>
        </w:rPr>
        <w:t>al</w:t>
      </w:r>
      <w:proofErr w:type="spellEnd"/>
      <w:r w:rsidR="00275D0C" w:rsidRPr="0065649F">
        <w:rPr>
          <w:rFonts w:ascii="Times New Roman" w:eastAsia="Calibri" w:hAnsi="Times New Roman" w:cs="Times New Roman"/>
        </w:rPr>
        <w:t>, 2014</w:t>
      </w:r>
      <w:r w:rsidR="008C4D30">
        <w:t>)</w:t>
      </w:r>
      <w:r w:rsidR="00E00745" w:rsidRPr="00E00745">
        <w:t>.</w:t>
      </w:r>
      <w:r w:rsidR="00170C79">
        <w:t xml:space="preserve"> Ειδικότερα, </w:t>
      </w:r>
      <w:r w:rsidR="001B60F3">
        <w:t>η συνεργασία της γονικής υποστήριξης από φτωχές οικογένειες και του σχολικού ενδιαφέροντος  αποτελεί τον βασικό παράγοντα για να ξεφύγει το παιδί από τις επιδράσεις της φτώχειας με βελτιωμένη σχολική επίδοση, γνωστική ανάπτυξη και εν τέλει μία καλύτερη ενήλικη ζωή σε μεταγενέστερο στάδιο.</w:t>
      </w:r>
      <w:r w:rsidR="00485762">
        <w:t xml:space="preserve"> </w:t>
      </w:r>
    </w:p>
    <w:sectPr w:rsidR="008E6DC5" w:rsidRPr="008E6DC5" w:rsidSect="007A2579">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0002A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920AB"/>
    <w:multiLevelType w:val="multilevel"/>
    <w:tmpl w:val="154A308E"/>
    <w:lvl w:ilvl="0">
      <w:start w:val="3"/>
      <w:numFmt w:val="decimal"/>
      <w:lvlText w:val="%1"/>
      <w:lvlJc w:val="left"/>
      <w:pPr>
        <w:ind w:left="360" w:hanging="360"/>
      </w:pPr>
      <w:rPr>
        <w:rFonts w:hint="default"/>
      </w:rPr>
    </w:lvl>
    <w:lvl w:ilvl="1">
      <w:start w:val="4"/>
      <w:numFmt w:val="decimal"/>
      <w:lvlText w:val="%1.%2"/>
      <w:lvlJc w:val="left"/>
      <w:pPr>
        <w:ind w:left="171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390" w:hanging="1440"/>
      </w:pPr>
      <w:rPr>
        <w:rFonts w:hint="default"/>
      </w:rPr>
    </w:lvl>
    <w:lvl w:ilvl="6">
      <w:start w:val="1"/>
      <w:numFmt w:val="decimal"/>
      <w:lvlText w:val="%1.%2.%3.%4.%5.%6.%7"/>
      <w:lvlJc w:val="left"/>
      <w:pPr>
        <w:ind w:left="7740" w:hanging="1800"/>
      </w:pPr>
      <w:rPr>
        <w:rFonts w:hint="default"/>
      </w:rPr>
    </w:lvl>
    <w:lvl w:ilvl="7">
      <w:start w:val="1"/>
      <w:numFmt w:val="decimal"/>
      <w:lvlText w:val="%1.%2.%3.%4.%5.%6.%7.%8"/>
      <w:lvlJc w:val="left"/>
      <w:pPr>
        <w:ind w:left="8730" w:hanging="1800"/>
      </w:pPr>
      <w:rPr>
        <w:rFonts w:hint="default"/>
      </w:rPr>
    </w:lvl>
    <w:lvl w:ilvl="8">
      <w:start w:val="1"/>
      <w:numFmt w:val="decimal"/>
      <w:lvlText w:val="%1.%2.%3.%4.%5.%6.%7.%8.%9"/>
      <w:lvlJc w:val="left"/>
      <w:pPr>
        <w:ind w:left="10080" w:hanging="2160"/>
      </w:pPr>
      <w:rPr>
        <w:rFonts w:hint="default"/>
      </w:rPr>
    </w:lvl>
  </w:abstractNum>
  <w:abstractNum w:abstractNumId="1">
    <w:nsid w:val="2D170AC4"/>
    <w:multiLevelType w:val="multilevel"/>
    <w:tmpl w:val="D36ED6D2"/>
    <w:lvl w:ilvl="0">
      <w:start w:val="1"/>
      <w:numFmt w:val="decimal"/>
      <w:lvlText w:val="%1."/>
      <w:lvlJc w:val="left"/>
      <w:pPr>
        <w:ind w:left="720" w:hanging="360"/>
      </w:pPr>
      <w:rPr>
        <w:rFonts w:hint="default"/>
      </w:rPr>
    </w:lvl>
    <w:lvl w:ilvl="1">
      <w:start w:val="1"/>
      <w:numFmt w:val="decimal"/>
      <w:isLgl/>
      <w:lvlText w:val="%1.%2"/>
      <w:lvlJc w:val="left"/>
      <w:pPr>
        <w:ind w:left="1390" w:hanging="40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nsid w:val="49EA5016"/>
    <w:multiLevelType w:val="hybridMultilevel"/>
    <w:tmpl w:val="9E3AA0F8"/>
    <w:lvl w:ilvl="0" w:tplc="ECE24496">
      <w:start w:val="1"/>
      <w:numFmt w:val="bullet"/>
      <w:lvlText w:val="•"/>
      <w:lvlJc w:val="left"/>
      <w:pPr>
        <w:tabs>
          <w:tab w:val="num" w:pos="720"/>
        </w:tabs>
        <w:ind w:left="720" w:hanging="360"/>
      </w:pPr>
      <w:rPr>
        <w:rFonts w:ascii="Arial" w:hAnsi="Arial" w:hint="default"/>
      </w:rPr>
    </w:lvl>
    <w:lvl w:ilvl="1" w:tplc="86F4B320" w:tentative="1">
      <w:start w:val="1"/>
      <w:numFmt w:val="bullet"/>
      <w:lvlText w:val="•"/>
      <w:lvlJc w:val="left"/>
      <w:pPr>
        <w:tabs>
          <w:tab w:val="num" w:pos="1440"/>
        </w:tabs>
        <w:ind w:left="1440" w:hanging="360"/>
      </w:pPr>
      <w:rPr>
        <w:rFonts w:ascii="Arial" w:hAnsi="Arial" w:hint="default"/>
      </w:rPr>
    </w:lvl>
    <w:lvl w:ilvl="2" w:tplc="6B145D74" w:tentative="1">
      <w:start w:val="1"/>
      <w:numFmt w:val="bullet"/>
      <w:lvlText w:val="•"/>
      <w:lvlJc w:val="left"/>
      <w:pPr>
        <w:tabs>
          <w:tab w:val="num" w:pos="2160"/>
        </w:tabs>
        <w:ind w:left="2160" w:hanging="360"/>
      </w:pPr>
      <w:rPr>
        <w:rFonts w:ascii="Arial" w:hAnsi="Arial" w:hint="default"/>
      </w:rPr>
    </w:lvl>
    <w:lvl w:ilvl="3" w:tplc="BA82A690" w:tentative="1">
      <w:start w:val="1"/>
      <w:numFmt w:val="bullet"/>
      <w:lvlText w:val="•"/>
      <w:lvlJc w:val="left"/>
      <w:pPr>
        <w:tabs>
          <w:tab w:val="num" w:pos="2880"/>
        </w:tabs>
        <w:ind w:left="2880" w:hanging="360"/>
      </w:pPr>
      <w:rPr>
        <w:rFonts w:ascii="Arial" w:hAnsi="Arial" w:hint="default"/>
      </w:rPr>
    </w:lvl>
    <w:lvl w:ilvl="4" w:tplc="4AE49064" w:tentative="1">
      <w:start w:val="1"/>
      <w:numFmt w:val="bullet"/>
      <w:lvlText w:val="•"/>
      <w:lvlJc w:val="left"/>
      <w:pPr>
        <w:tabs>
          <w:tab w:val="num" w:pos="3600"/>
        </w:tabs>
        <w:ind w:left="3600" w:hanging="360"/>
      </w:pPr>
      <w:rPr>
        <w:rFonts w:ascii="Arial" w:hAnsi="Arial" w:hint="default"/>
      </w:rPr>
    </w:lvl>
    <w:lvl w:ilvl="5" w:tplc="F2C64FC0" w:tentative="1">
      <w:start w:val="1"/>
      <w:numFmt w:val="bullet"/>
      <w:lvlText w:val="•"/>
      <w:lvlJc w:val="left"/>
      <w:pPr>
        <w:tabs>
          <w:tab w:val="num" w:pos="4320"/>
        </w:tabs>
        <w:ind w:left="4320" w:hanging="360"/>
      </w:pPr>
      <w:rPr>
        <w:rFonts w:ascii="Arial" w:hAnsi="Arial" w:hint="default"/>
      </w:rPr>
    </w:lvl>
    <w:lvl w:ilvl="6" w:tplc="EF10E2F8" w:tentative="1">
      <w:start w:val="1"/>
      <w:numFmt w:val="bullet"/>
      <w:lvlText w:val="•"/>
      <w:lvlJc w:val="left"/>
      <w:pPr>
        <w:tabs>
          <w:tab w:val="num" w:pos="5040"/>
        </w:tabs>
        <w:ind w:left="5040" w:hanging="360"/>
      </w:pPr>
      <w:rPr>
        <w:rFonts w:ascii="Arial" w:hAnsi="Arial" w:hint="default"/>
      </w:rPr>
    </w:lvl>
    <w:lvl w:ilvl="7" w:tplc="F0D6E3F0" w:tentative="1">
      <w:start w:val="1"/>
      <w:numFmt w:val="bullet"/>
      <w:lvlText w:val="•"/>
      <w:lvlJc w:val="left"/>
      <w:pPr>
        <w:tabs>
          <w:tab w:val="num" w:pos="5760"/>
        </w:tabs>
        <w:ind w:left="5760" w:hanging="360"/>
      </w:pPr>
      <w:rPr>
        <w:rFonts w:ascii="Arial" w:hAnsi="Arial" w:hint="default"/>
      </w:rPr>
    </w:lvl>
    <w:lvl w:ilvl="8" w:tplc="01A09824" w:tentative="1">
      <w:start w:val="1"/>
      <w:numFmt w:val="bullet"/>
      <w:lvlText w:val="•"/>
      <w:lvlJc w:val="left"/>
      <w:pPr>
        <w:tabs>
          <w:tab w:val="num" w:pos="6480"/>
        </w:tabs>
        <w:ind w:left="6480" w:hanging="360"/>
      </w:pPr>
      <w:rPr>
        <w:rFonts w:ascii="Arial" w:hAnsi="Arial" w:hint="default"/>
      </w:rPr>
    </w:lvl>
  </w:abstractNum>
  <w:abstractNum w:abstractNumId="3">
    <w:nsid w:val="75B61130"/>
    <w:multiLevelType w:val="multilevel"/>
    <w:tmpl w:val="D36ED6D2"/>
    <w:lvl w:ilvl="0">
      <w:start w:val="1"/>
      <w:numFmt w:val="decimal"/>
      <w:lvlText w:val="%1."/>
      <w:lvlJc w:val="left"/>
      <w:pPr>
        <w:ind w:left="720" w:hanging="360"/>
      </w:pPr>
      <w:rPr>
        <w:rFonts w:hint="default"/>
      </w:rPr>
    </w:lvl>
    <w:lvl w:ilvl="1">
      <w:start w:val="1"/>
      <w:numFmt w:val="decimal"/>
      <w:isLgl/>
      <w:lvlText w:val="%1.%2"/>
      <w:lvlJc w:val="left"/>
      <w:pPr>
        <w:ind w:left="1390" w:hanging="40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D73B9"/>
    <w:rsid w:val="00006714"/>
    <w:rsid w:val="0001571D"/>
    <w:rsid w:val="00017716"/>
    <w:rsid w:val="00017887"/>
    <w:rsid w:val="0002799A"/>
    <w:rsid w:val="00027C82"/>
    <w:rsid w:val="000458AA"/>
    <w:rsid w:val="00045D26"/>
    <w:rsid w:val="0004708F"/>
    <w:rsid w:val="00055F99"/>
    <w:rsid w:val="00056400"/>
    <w:rsid w:val="00060F4A"/>
    <w:rsid w:val="000635E0"/>
    <w:rsid w:val="0007429C"/>
    <w:rsid w:val="00074E01"/>
    <w:rsid w:val="0007587E"/>
    <w:rsid w:val="000812C1"/>
    <w:rsid w:val="0008447C"/>
    <w:rsid w:val="00093E7B"/>
    <w:rsid w:val="00095FC9"/>
    <w:rsid w:val="000B376A"/>
    <w:rsid w:val="000C79D4"/>
    <w:rsid w:val="000C7D60"/>
    <w:rsid w:val="000D6CF1"/>
    <w:rsid w:val="000E1E60"/>
    <w:rsid w:val="000E3DF5"/>
    <w:rsid w:val="000F63B6"/>
    <w:rsid w:val="00103449"/>
    <w:rsid w:val="001060E6"/>
    <w:rsid w:val="0011086B"/>
    <w:rsid w:val="0011389F"/>
    <w:rsid w:val="00121ED9"/>
    <w:rsid w:val="00121FB7"/>
    <w:rsid w:val="00125629"/>
    <w:rsid w:val="00136084"/>
    <w:rsid w:val="0014393E"/>
    <w:rsid w:val="00146993"/>
    <w:rsid w:val="00153526"/>
    <w:rsid w:val="00154EA6"/>
    <w:rsid w:val="001640E4"/>
    <w:rsid w:val="001641A1"/>
    <w:rsid w:val="001643D5"/>
    <w:rsid w:val="00164A58"/>
    <w:rsid w:val="00170C79"/>
    <w:rsid w:val="00171E39"/>
    <w:rsid w:val="001770F6"/>
    <w:rsid w:val="00185DED"/>
    <w:rsid w:val="0018655D"/>
    <w:rsid w:val="001865EE"/>
    <w:rsid w:val="00186F99"/>
    <w:rsid w:val="00187A44"/>
    <w:rsid w:val="00192676"/>
    <w:rsid w:val="00193658"/>
    <w:rsid w:val="00193C83"/>
    <w:rsid w:val="00194DE7"/>
    <w:rsid w:val="00195011"/>
    <w:rsid w:val="001969B5"/>
    <w:rsid w:val="001A1A10"/>
    <w:rsid w:val="001A567C"/>
    <w:rsid w:val="001B0C70"/>
    <w:rsid w:val="001B60F3"/>
    <w:rsid w:val="001B6B72"/>
    <w:rsid w:val="001C106C"/>
    <w:rsid w:val="001D0F47"/>
    <w:rsid w:val="001D3417"/>
    <w:rsid w:val="001D3FE9"/>
    <w:rsid w:val="001D75AE"/>
    <w:rsid w:val="001E06E0"/>
    <w:rsid w:val="001E35C5"/>
    <w:rsid w:val="001E629F"/>
    <w:rsid w:val="001F610F"/>
    <w:rsid w:val="001F7649"/>
    <w:rsid w:val="00200273"/>
    <w:rsid w:val="00202BDB"/>
    <w:rsid w:val="002123A3"/>
    <w:rsid w:val="00216D7B"/>
    <w:rsid w:val="00220D90"/>
    <w:rsid w:val="00225825"/>
    <w:rsid w:val="002266E0"/>
    <w:rsid w:val="0023347E"/>
    <w:rsid w:val="00236D07"/>
    <w:rsid w:val="00236D67"/>
    <w:rsid w:val="00245753"/>
    <w:rsid w:val="00261D98"/>
    <w:rsid w:val="00262548"/>
    <w:rsid w:val="002632A0"/>
    <w:rsid w:val="0026744E"/>
    <w:rsid w:val="002715DD"/>
    <w:rsid w:val="00273558"/>
    <w:rsid w:val="00274723"/>
    <w:rsid w:val="00274B85"/>
    <w:rsid w:val="00274C5F"/>
    <w:rsid w:val="002759AB"/>
    <w:rsid w:val="00275D0C"/>
    <w:rsid w:val="002A17FA"/>
    <w:rsid w:val="002B2BCF"/>
    <w:rsid w:val="002B45CE"/>
    <w:rsid w:val="002C1BEA"/>
    <w:rsid w:val="002C467A"/>
    <w:rsid w:val="002C5B54"/>
    <w:rsid w:val="002C73D3"/>
    <w:rsid w:val="002E4AE0"/>
    <w:rsid w:val="002E6038"/>
    <w:rsid w:val="002F008E"/>
    <w:rsid w:val="002F478A"/>
    <w:rsid w:val="00307E75"/>
    <w:rsid w:val="00311317"/>
    <w:rsid w:val="00313C1D"/>
    <w:rsid w:val="00313FA1"/>
    <w:rsid w:val="00316F85"/>
    <w:rsid w:val="00333EC4"/>
    <w:rsid w:val="003376DF"/>
    <w:rsid w:val="00341BA9"/>
    <w:rsid w:val="00344B39"/>
    <w:rsid w:val="00352BD2"/>
    <w:rsid w:val="0035577C"/>
    <w:rsid w:val="00362302"/>
    <w:rsid w:val="003713C0"/>
    <w:rsid w:val="00377E76"/>
    <w:rsid w:val="00381226"/>
    <w:rsid w:val="00381A7F"/>
    <w:rsid w:val="003865F2"/>
    <w:rsid w:val="003871AB"/>
    <w:rsid w:val="00390746"/>
    <w:rsid w:val="003A4806"/>
    <w:rsid w:val="003B0F09"/>
    <w:rsid w:val="003C0410"/>
    <w:rsid w:val="003C3A18"/>
    <w:rsid w:val="003D01DC"/>
    <w:rsid w:val="003D37DC"/>
    <w:rsid w:val="003D6C9E"/>
    <w:rsid w:val="003E6044"/>
    <w:rsid w:val="003E66E0"/>
    <w:rsid w:val="003F2D80"/>
    <w:rsid w:val="003F6599"/>
    <w:rsid w:val="0040082E"/>
    <w:rsid w:val="00406F52"/>
    <w:rsid w:val="00411888"/>
    <w:rsid w:val="00415BFC"/>
    <w:rsid w:val="00421BF3"/>
    <w:rsid w:val="0042590A"/>
    <w:rsid w:val="00425F00"/>
    <w:rsid w:val="0042688F"/>
    <w:rsid w:val="00433CAC"/>
    <w:rsid w:val="0044359F"/>
    <w:rsid w:val="0045465B"/>
    <w:rsid w:val="0045561F"/>
    <w:rsid w:val="0046087D"/>
    <w:rsid w:val="00461813"/>
    <w:rsid w:val="004657EA"/>
    <w:rsid w:val="00467AB7"/>
    <w:rsid w:val="00470A75"/>
    <w:rsid w:val="00470EF3"/>
    <w:rsid w:val="004810E8"/>
    <w:rsid w:val="004841B0"/>
    <w:rsid w:val="00485762"/>
    <w:rsid w:val="00485C2E"/>
    <w:rsid w:val="0048679E"/>
    <w:rsid w:val="00491EC1"/>
    <w:rsid w:val="00496CC2"/>
    <w:rsid w:val="004A1C24"/>
    <w:rsid w:val="004A2E0F"/>
    <w:rsid w:val="004B1403"/>
    <w:rsid w:val="004B26AD"/>
    <w:rsid w:val="004B2C98"/>
    <w:rsid w:val="004B620A"/>
    <w:rsid w:val="004C2C81"/>
    <w:rsid w:val="004C51DE"/>
    <w:rsid w:val="004C6132"/>
    <w:rsid w:val="004D08CB"/>
    <w:rsid w:val="004D4698"/>
    <w:rsid w:val="004D703B"/>
    <w:rsid w:val="004E218E"/>
    <w:rsid w:val="004F1109"/>
    <w:rsid w:val="004F4131"/>
    <w:rsid w:val="004F42AE"/>
    <w:rsid w:val="005025FC"/>
    <w:rsid w:val="00503095"/>
    <w:rsid w:val="005078EB"/>
    <w:rsid w:val="005130C6"/>
    <w:rsid w:val="005151CA"/>
    <w:rsid w:val="00516972"/>
    <w:rsid w:val="00517886"/>
    <w:rsid w:val="005230A5"/>
    <w:rsid w:val="0053777E"/>
    <w:rsid w:val="00540CF1"/>
    <w:rsid w:val="00551E85"/>
    <w:rsid w:val="00553DAA"/>
    <w:rsid w:val="005620F4"/>
    <w:rsid w:val="00563C7A"/>
    <w:rsid w:val="00576F76"/>
    <w:rsid w:val="005808F6"/>
    <w:rsid w:val="00584216"/>
    <w:rsid w:val="00584B1B"/>
    <w:rsid w:val="00594A4A"/>
    <w:rsid w:val="005A112F"/>
    <w:rsid w:val="005A765C"/>
    <w:rsid w:val="005B1A27"/>
    <w:rsid w:val="005B1D93"/>
    <w:rsid w:val="005B31D7"/>
    <w:rsid w:val="005B6671"/>
    <w:rsid w:val="005C23CD"/>
    <w:rsid w:val="005C33F9"/>
    <w:rsid w:val="005C6DDB"/>
    <w:rsid w:val="005C73D9"/>
    <w:rsid w:val="005D26B6"/>
    <w:rsid w:val="005D6367"/>
    <w:rsid w:val="005E187E"/>
    <w:rsid w:val="005E6A06"/>
    <w:rsid w:val="005E73E0"/>
    <w:rsid w:val="005F154E"/>
    <w:rsid w:val="005F1B93"/>
    <w:rsid w:val="005F65CE"/>
    <w:rsid w:val="00605757"/>
    <w:rsid w:val="00606B09"/>
    <w:rsid w:val="0061356C"/>
    <w:rsid w:val="006215D2"/>
    <w:rsid w:val="00622C24"/>
    <w:rsid w:val="0062561A"/>
    <w:rsid w:val="00627860"/>
    <w:rsid w:val="00637B19"/>
    <w:rsid w:val="006432AC"/>
    <w:rsid w:val="00645DC6"/>
    <w:rsid w:val="006468ED"/>
    <w:rsid w:val="00656885"/>
    <w:rsid w:val="00656FA5"/>
    <w:rsid w:val="006723C5"/>
    <w:rsid w:val="006727B1"/>
    <w:rsid w:val="0067558F"/>
    <w:rsid w:val="006839C8"/>
    <w:rsid w:val="006914A2"/>
    <w:rsid w:val="006950A0"/>
    <w:rsid w:val="006A2CD9"/>
    <w:rsid w:val="006A4897"/>
    <w:rsid w:val="006A6989"/>
    <w:rsid w:val="006A726F"/>
    <w:rsid w:val="006B1A82"/>
    <w:rsid w:val="006B46D7"/>
    <w:rsid w:val="006B69D7"/>
    <w:rsid w:val="006D069E"/>
    <w:rsid w:val="006D337F"/>
    <w:rsid w:val="006D4453"/>
    <w:rsid w:val="006D52FB"/>
    <w:rsid w:val="006D6167"/>
    <w:rsid w:val="006D6D79"/>
    <w:rsid w:val="006E0D82"/>
    <w:rsid w:val="006E4CCF"/>
    <w:rsid w:val="006F75C9"/>
    <w:rsid w:val="007034B0"/>
    <w:rsid w:val="00703C7B"/>
    <w:rsid w:val="007054D7"/>
    <w:rsid w:val="007117AA"/>
    <w:rsid w:val="00712918"/>
    <w:rsid w:val="0071476F"/>
    <w:rsid w:val="00714CB5"/>
    <w:rsid w:val="00725688"/>
    <w:rsid w:val="00725730"/>
    <w:rsid w:val="00726803"/>
    <w:rsid w:val="00731553"/>
    <w:rsid w:val="007325C4"/>
    <w:rsid w:val="007336E7"/>
    <w:rsid w:val="007347B7"/>
    <w:rsid w:val="00736406"/>
    <w:rsid w:val="007368E6"/>
    <w:rsid w:val="00747F86"/>
    <w:rsid w:val="0075467A"/>
    <w:rsid w:val="00761AFC"/>
    <w:rsid w:val="0076602A"/>
    <w:rsid w:val="00767DFC"/>
    <w:rsid w:val="00775225"/>
    <w:rsid w:val="00780FBC"/>
    <w:rsid w:val="00785FEB"/>
    <w:rsid w:val="00786D67"/>
    <w:rsid w:val="00792750"/>
    <w:rsid w:val="00792D60"/>
    <w:rsid w:val="00795ECD"/>
    <w:rsid w:val="00796CB8"/>
    <w:rsid w:val="007A2579"/>
    <w:rsid w:val="007A33DB"/>
    <w:rsid w:val="007A42A1"/>
    <w:rsid w:val="007A65BC"/>
    <w:rsid w:val="007A7513"/>
    <w:rsid w:val="007B00F6"/>
    <w:rsid w:val="007B026A"/>
    <w:rsid w:val="007B42B8"/>
    <w:rsid w:val="007C09D9"/>
    <w:rsid w:val="007C3A41"/>
    <w:rsid w:val="007C671F"/>
    <w:rsid w:val="007D1FC2"/>
    <w:rsid w:val="007E275F"/>
    <w:rsid w:val="007E5EB7"/>
    <w:rsid w:val="007F1C23"/>
    <w:rsid w:val="007F701B"/>
    <w:rsid w:val="007F78EA"/>
    <w:rsid w:val="00807ED8"/>
    <w:rsid w:val="008153C5"/>
    <w:rsid w:val="008236C8"/>
    <w:rsid w:val="00832251"/>
    <w:rsid w:val="00835A05"/>
    <w:rsid w:val="00837082"/>
    <w:rsid w:val="008370AA"/>
    <w:rsid w:val="008514AF"/>
    <w:rsid w:val="00851CD6"/>
    <w:rsid w:val="00860F15"/>
    <w:rsid w:val="0086504D"/>
    <w:rsid w:val="00876803"/>
    <w:rsid w:val="00881C4B"/>
    <w:rsid w:val="00884661"/>
    <w:rsid w:val="00885E37"/>
    <w:rsid w:val="008915C1"/>
    <w:rsid w:val="0089616D"/>
    <w:rsid w:val="008A06F1"/>
    <w:rsid w:val="008B7359"/>
    <w:rsid w:val="008C213C"/>
    <w:rsid w:val="008C47C8"/>
    <w:rsid w:val="008C4D30"/>
    <w:rsid w:val="008C6354"/>
    <w:rsid w:val="008D3A4A"/>
    <w:rsid w:val="008E4818"/>
    <w:rsid w:val="008E6DC5"/>
    <w:rsid w:val="008F0B62"/>
    <w:rsid w:val="008F156B"/>
    <w:rsid w:val="008F1AFD"/>
    <w:rsid w:val="008F22CA"/>
    <w:rsid w:val="008F4CE9"/>
    <w:rsid w:val="00903D9C"/>
    <w:rsid w:val="00904011"/>
    <w:rsid w:val="00905949"/>
    <w:rsid w:val="00911CAC"/>
    <w:rsid w:val="009173B7"/>
    <w:rsid w:val="00920350"/>
    <w:rsid w:val="00927FE0"/>
    <w:rsid w:val="00930420"/>
    <w:rsid w:val="00942E41"/>
    <w:rsid w:val="0094665F"/>
    <w:rsid w:val="009526D2"/>
    <w:rsid w:val="00953D1A"/>
    <w:rsid w:val="00953FC5"/>
    <w:rsid w:val="00956179"/>
    <w:rsid w:val="0096287F"/>
    <w:rsid w:val="00963DCC"/>
    <w:rsid w:val="00971ABC"/>
    <w:rsid w:val="00974CBB"/>
    <w:rsid w:val="009866AE"/>
    <w:rsid w:val="00994944"/>
    <w:rsid w:val="009B2CAF"/>
    <w:rsid w:val="009B60BF"/>
    <w:rsid w:val="009C179E"/>
    <w:rsid w:val="009D05D9"/>
    <w:rsid w:val="009D6D43"/>
    <w:rsid w:val="009D73B9"/>
    <w:rsid w:val="009D7A02"/>
    <w:rsid w:val="009F4A10"/>
    <w:rsid w:val="009F4E7A"/>
    <w:rsid w:val="009F541B"/>
    <w:rsid w:val="009F5603"/>
    <w:rsid w:val="009F6DEE"/>
    <w:rsid w:val="009F73BA"/>
    <w:rsid w:val="00A01773"/>
    <w:rsid w:val="00A01AA4"/>
    <w:rsid w:val="00A066BB"/>
    <w:rsid w:val="00A06EDD"/>
    <w:rsid w:val="00A16432"/>
    <w:rsid w:val="00A168AC"/>
    <w:rsid w:val="00A207C3"/>
    <w:rsid w:val="00A22381"/>
    <w:rsid w:val="00A224EC"/>
    <w:rsid w:val="00A25C55"/>
    <w:rsid w:val="00A43871"/>
    <w:rsid w:val="00A4634C"/>
    <w:rsid w:val="00A54478"/>
    <w:rsid w:val="00A54AB0"/>
    <w:rsid w:val="00A57696"/>
    <w:rsid w:val="00A6215A"/>
    <w:rsid w:val="00A63028"/>
    <w:rsid w:val="00A66199"/>
    <w:rsid w:val="00A77C87"/>
    <w:rsid w:val="00A81205"/>
    <w:rsid w:val="00A911A3"/>
    <w:rsid w:val="00A9362E"/>
    <w:rsid w:val="00A9575A"/>
    <w:rsid w:val="00AA1535"/>
    <w:rsid w:val="00AA390D"/>
    <w:rsid w:val="00AA4AA3"/>
    <w:rsid w:val="00AB5125"/>
    <w:rsid w:val="00AD0B27"/>
    <w:rsid w:val="00AD2FEC"/>
    <w:rsid w:val="00AD3380"/>
    <w:rsid w:val="00AE080D"/>
    <w:rsid w:val="00AE542B"/>
    <w:rsid w:val="00AF0D65"/>
    <w:rsid w:val="00AF433F"/>
    <w:rsid w:val="00AF65F9"/>
    <w:rsid w:val="00B00EC9"/>
    <w:rsid w:val="00B0121E"/>
    <w:rsid w:val="00B02847"/>
    <w:rsid w:val="00B02C1A"/>
    <w:rsid w:val="00B0567F"/>
    <w:rsid w:val="00B071B3"/>
    <w:rsid w:val="00B124C9"/>
    <w:rsid w:val="00B14A47"/>
    <w:rsid w:val="00B17814"/>
    <w:rsid w:val="00B251BA"/>
    <w:rsid w:val="00B307E2"/>
    <w:rsid w:val="00B50E1D"/>
    <w:rsid w:val="00B5165C"/>
    <w:rsid w:val="00B6563A"/>
    <w:rsid w:val="00B7129F"/>
    <w:rsid w:val="00B722CF"/>
    <w:rsid w:val="00B732BB"/>
    <w:rsid w:val="00B74764"/>
    <w:rsid w:val="00B81329"/>
    <w:rsid w:val="00BA041B"/>
    <w:rsid w:val="00BA3ECD"/>
    <w:rsid w:val="00BA555B"/>
    <w:rsid w:val="00BA66E7"/>
    <w:rsid w:val="00BA7AAB"/>
    <w:rsid w:val="00BB1221"/>
    <w:rsid w:val="00BB18D6"/>
    <w:rsid w:val="00BB5DBF"/>
    <w:rsid w:val="00BB6C5B"/>
    <w:rsid w:val="00BB7079"/>
    <w:rsid w:val="00BC448F"/>
    <w:rsid w:val="00BC7257"/>
    <w:rsid w:val="00BC7B23"/>
    <w:rsid w:val="00BD33E3"/>
    <w:rsid w:val="00BD7805"/>
    <w:rsid w:val="00BE68CC"/>
    <w:rsid w:val="00BE7954"/>
    <w:rsid w:val="00BE7ED3"/>
    <w:rsid w:val="00BF5C1D"/>
    <w:rsid w:val="00BF6B13"/>
    <w:rsid w:val="00BF6C53"/>
    <w:rsid w:val="00C00865"/>
    <w:rsid w:val="00C00EC4"/>
    <w:rsid w:val="00C014EA"/>
    <w:rsid w:val="00C02DBC"/>
    <w:rsid w:val="00C061A6"/>
    <w:rsid w:val="00C06DDE"/>
    <w:rsid w:val="00C116EA"/>
    <w:rsid w:val="00C1422C"/>
    <w:rsid w:val="00C2222A"/>
    <w:rsid w:val="00C23546"/>
    <w:rsid w:val="00C23746"/>
    <w:rsid w:val="00C337FB"/>
    <w:rsid w:val="00C35823"/>
    <w:rsid w:val="00C37AB5"/>
    <w:rsid w:val="00C4758F"/>
    <w:rsid w:val="00C512DF"/>
    <w:rsid w:val="00C53796"/>
    <w:rsid w:val="00C612F2"/>
    <w:rsid w:val="00C63711"/>
    <w:rsid w:val="00C71A3D"/>
    <w:rsid w:val="00C72494"/>
    <w:rsid w:val="00C93983"/>
    <w:rsid w:val="00C960FA"/>
    <w:rsid w:val="00CA106E"/>
    <w:rsid w:val="00CA7D67"/>
    <w:rsid w:val="00CB32DA"/>
    <w:rsid w:val="00CB4314"/>
    <w:rsid w:val="00CB4847"/>
    <w:rsid w:val="00CB7F1E"/>
    <w:rsid w:val="00CC2605"/>
    <w:rsid w:val="00CC4419"/>
    <w:rsid w:val="00CC7500"/>
    <w:rsid w:val="00CC7569"/>
    <w:rsid w:val="00CD069C"/>
    <w:rsid w:val="00CD10C3"/>
    <w:rsid w:val="00CE2825"/>
    <w:rsid w:val="00CE34F9"/>
    <w:rsid w:val="00CE4C52"/>
    <w:rsid w:val="00CF0096"/>
    <w:rsid w:val="00CF06E2"/>
    <w:rsid w:val="00CF2DAC"/>
    <w:rsid w:val="00CF39EF"/>
    <w:rsid w:val="00CF7A87"/>
    <w:rsid w:val="00CF7E34"/>
    <w:rsid w:val="00D01318"/>
    <w:rsid w:val="00D0659E"/>
    <w:rsid w:val="00D07D59"/>
    <w:rsid w:val="00D13446"/>
    <w:rsid w:val="00D13B37"/>
    <w:rsid w:val="00D25389"/>
    <w:rsid w:val="00D266E6"/>
    <w:rsid w:val="00D31212"/>
    <w:rsid w:val="00D35645"/>
    <w:rsid w:val="00D4019B"/>
    <w:rsid w:val="00D430F9"/>
    <w:rsid w:val="00D438B6"/>
    <w:rsid w:val="00D525DC"/>
    <w:rsid w:val="00D62846"/>
    <w:rsid w:val="00D64F4F"/>
    <w:rsid w:val="00D67CEB"/>
    <w:rsid w:val="00D7095D"/>
    <w:rsid w:val="00D73385"/>
    <w:rsid w:val="00D74232"/>
    <w:rsid w:val="00D768ED"/>
    <w:rsid w:val="00D76FC4"/>
    <w:rsid w:val="00D80D72"/>
    <w:rsid w:val="00D8728C"/>
    <w:rsid w:val="00D91442"/>
    <w:rsid w:val="00D936DE"/>
    <w:rsid w:val="00D93ACF"/>
    <w:rsid w:val="00D93AFC"/>
    <w:rsid w:val="00DA1240"/>
    <w:rsid w:val="00DA2E3B"/>
    <w:rsid w:val="00DA6291"/>
    <w:rsid w:val="00DB6BAB"/>
    <w:rsid w:val="00DC56C5"/>
    <w:rsid w:val="00DC6EA2"/>
    <w:rsid w:val="00DD4A98"/>
    <w:rsid w:val="00DD5859"/>
    <w:rsid w:val="00DE288D"/>
    <w:rsid w:val="00DF250D"/>
    <w:rsid w:val="00DF2F9F"/>
    <w:rsid w:val="00DF7400"/>
    <w:rsid w:val="00E005BB"/>
    <w:rsid w:val="00E00745"/>
    <w:rsid w:val="00E04E2D"/>
    <w:rsid w:val="00E12F17"/>
    <w:rsid w:val="00E251F1"/>
    <w:rsid w:val="00E2738F"/>
    <w:rsid w:val="00E31AE5"/>
    <w:rsid w:val="00E33A4C"/>
    <w:rsid w:val="00E35A51"/>
    <w:rsid w:val="00E36FFB"/>
    <w:rsid w:val="00E37280"/>
    <w:rsid w:val="00E40850"/>
    <w:rsid w:val="00E417D7"/>
    <w:rsid w:val="00E52936"/>
    <w:rsid w:val="00E64A43"/>
    <w:rsid w:val="00E74765"/>
    <w:rsid w:val="00E75A6F"/>
    <w:rsid w:val="00E76727"/>
    <w:rsid w:val="00E76EE1"/>
    <w:rsid w:val="00E77366"/>
    <w:rsid w:val="00E8125C"/>
    <w:rsid w:val="00E850F1"/>
    <w:rsid w:val="00E876E5"/>
    <w:rsid w:val="00E9180C"/>
    <w:rsid w:val="00E96CEE"/>
    <w:rsid w:val="00EA0351"/>
    <w:rsid w:val="00EA08E2"/>
    <w:rsid w:val="00EA21D4"/>
    <w:rsid w:val="00EB25AB"/>
    <w:rsid w:val="00EB4F04"/>
    <w:rsid w:val="00EC2C12"/>
    <w:rsid w:val="00ED2DC0"/>
    <w:rsid w:val="00EE1330"/>
    <w:rsid w:val="00F02695"/>
    <w:rsid w:val="00F06593"/>
    <w:rsid w:val="00F06664"/>
    <w:rsid w:val="00F105A8"/>
    <w:rsid w:val="00F158E2"/>
    <w:rsid w:val="00F22CCA"/>
    <w:rsid w:val="00F33653"/>
    <w:rsid w:val="00F35B93"/>
    <w:rsid w:val="00F36B9F"/>
    <w:rsid w:val="00F41707"/>
    <w:rsid w:val="00F6241D"/>
    <w:rsid w:val="00F63C33"/>
    <w:rsid w:val="00F71130"/>
    <w:rsid w:val="00F736AC"/>
    <w:rsid w:val="00F75816"/>
    <w:rsid w:val="00F85933"/>
    <w:rsid w:val="00F906FC"/>
    <w:rsid w:val="00F95B7E"/>
    <w:rsid w:val="00F976D5"/>
    <w:rsid w:val="00FA14DE"/>
    <w:rsid w:val="00FA1859"/>
    <w:rsid w:val="00FA2D27"/>
    <w:rsid w:val="00FA4F85"/>
    <w:rsid w:val="00FA741A"/>
    <w:rsid w:val="00FB1535"/>
    <w:rsid w:val="00FC7134"/>
    <w:rsid w:val="00FD29EB"/>
    <w:rsid w:val="00FD66D2"/>
    <w:rsid w:val="00FE46DB"/>
    <w:rsid w:val="00FE49CA"/>
    <w:rsid w:val="00FE5523"/>
    <w:rsid w:val="00FE7EC9"/>
    <w:rsid w:val="00FF3BF5"/>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2579"/>
  </w:style>
  <w:style w:type="paragraph" w:styleId="1">
    <w:name w:val="heading 1"/>
    <w:basedOn w:val="a"/>
    <w:next w:val="a"/>
    <w:link w:val="1Char"/>
    <w:uiPriority w:val="9"/>
    <w:qFormat/>
    <w:rsid w:val="00406F5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Char"/>
    <w:uiPriority w:val="9"/>
    <w:unhideWhenUsed/>
    <w:qFormat/>
    <w:rsid w:val="00FA14D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
    <w:name w:val="Hyperlink"/>
    <w:basedOn w:val="a0"/>
    <w:uiPriority w:val="99"/>
    <w:semiHidden/>
    <w:unhideWhenUsed/>
    <w:rsid w:val="00D31212"/>
    <w:rPr>
      <w:color w:val="0000FF" w:themeColor="hyperlink"/>
      <w:u w:val="single"/>
    </w:rPr>
  </w:style>
  <w:style w:type="character" w:customStyle="1" w:styleId="1Char">
    <w:name w:val="Επικεφαλίδα 1 Char"/>
    <w:basedOn w:val="a0"/>
    <w:link w:val="1"/>
    <w:uiPriority w:val="9"/>
    <w:rsid w:val="00406F52"/>
    <w:rPr>
      <w:rFonts w:asciiTheme="majorHAnsi" w:eastAsiaTheme="majorEastAsia" w:hAnsiTheme="majorHAnsi" w:cstheme="majorBidi"/>
      <w:color w:val="365F91" w:themeColor="accent1" w:themeShade="BF"/>
      <w:sz w:val="32"/>
      <w:szCs w:val="32"/>
    </w:rPr>
  </w:style>
  <w:style w:type="character" w:customStyle="1" w:styleId="2Char">
    <w:name w:val="Επικεφαλίδα 2 Char"/>
    <w:basedOn w:val="a0"/>
    <w:link w:val="2"/>
    <w:uiPriority w:val="9"/>
    <w:rsid w:val="00FA14DE"/>
    <w:rPr>
      <w:rFonts w:asciiTheme="majorHAnsi" w:eastAsiaTheme="majorEastAsia" w:hAnsiTheme="majorHAnsi" w:cstheme="majorBidi"/>
      <w:color w:val="365F91" w:themeColor="accent1" w:themeShade="BF"/>
      <w:sz w:val="26"/>
      <w:szCs w:val="26"/>
    </w:rPr>
  </w:style>
  <w:style w:type="paragraph" w:styleId="a3">
    <w:name w:val="List Paragraph"/>
    <w:basedOn w:val="a"/>
    <w:uiPriority w:val="34"/>
    <w:qFormat/>
    <w:rsid w:val="00F976D5"/>
    <w:pPr>
      <w:ind w:left="720"/>
      <w:contextualSpacing/>
    </w:pPr>
  </w:style>
</w:styles>
</file>

<file path=word/webSettings.xml><?xml version="1.0" encoding="utf-8"?>
<w:webSettings xmlns:r="http://schemas.openxmlformats.org/officeDocument/2006/relationships" xmlns:w="http://schemas.openxmlformats.org/wordprocessingml/2006/main">
  <w:divs>
    <w:div w:id="68817951">
      <w:bodyDiv w:val="1"/>
      <w:marLeft w:val="0"/>
      <w:marRight w:val="0"/>
      <w:marTop w:val="0"/>
      <w:marBottom w:val="0"/>
      <w:divBdr>
        <w:top w:val="none" w:sz="0" w:space="0" w:color="auto"/>
        <w:left w:val="none" w:sz="0" w:space="0" w:color="auto"/>
        <w:bottom w:val="none" w:sz="0" w:space="0" w:color="auto"/>
        <w:right w:val="none" w:sz="0" w:space="0" w:color="auto"/>
      </w:divBdr>
      <w:divsChild>
        <w:div w:id="204217379">
          <w:marLeft w:val="547"/>
          <w:marRight w:val="0"/>
          <w:marTop w:val="125"/>
          <w:marBottom w:val="0"/>
          <w:divBdr>
            <w:top w:val="none" w:sz="0" w:space="0" w:color="auto"/>
            <w:left w:val="none" w:sz="0" w:space="0" w:color="auto"/>
            <w:bottom w:val="none" w:sz="0" w:space="0" w:color="auto"/>
            <w:right w:val="none" w:sz="0" w:space="0" w:color="auto"/>
          </w:divBdr>
        </w:div>
      </w:divsChild>
    </w:div>
    <w:div w:id="955016963">
      <w:bodyDiv w:val="1"/>
      <w:marLeft w:val="0"/>
      <w:marRight w:val="0"/>
      <w:marTop w:val="0"/>
      <w:marBottom w:val="0"/>
      <w:divBdr>
        <w:top w:val="none" w:sz="0" w:space="0" w:color="auto"/>
        <w:left w:val="none" w:sz="0" w:space="0" w:color="auto"/>
        <w:bottom w:val="none" w:sz="0" w:space="0" w:color="auto"/>
        <w:right w:val="none" w:sz="0" w:space="0" w:color="auto"/>
      </w:divBdr>
    </w:div>
    <w:div w:id="1654410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854</TotalTime>
  <Pages>7</Pages>
  <Words>2974</Words>
  <Characters>16063</Characters>
  <Application>Microsoft Office Word</Application>
  <DocSecurity>0</DocSecurity>
  <Lines>133</Lines>
  <Paragraphs>37</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ssimianakis</dc:creator>
  <cp:keywords/>
  <dc:description/>
  <cp:lastModifiedBy>ssimianakis</cp:lastModifiedBy>
  <cp:revision>556</cp:revision>
  <dcterms:created xsi:type="dcterms:W3CDTF">2019-03-15T09:36:00Z</dcterms:created>
  <dcterms:modified xsi:type="dcterms:W3CDTF">2019-03-18T08:33:00Z</dcterms:modified>
</cp:coreProperties>
</file>