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0831933"/>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rsidR="0075157F" w:rsidRDefault="0075157F">
          <w:pPr>
            <w:pStyle w:val="TOCHeading"/>
            <w:rPr>
              <w:lang w:val="el-GR"/>
            </w:rPr>
          </w:pPr>
          <w:r>
            <w:rPr>
              <w:lang w:val="el-GR"/>
            </w:rPr>
            <w:t>Περιεχόμενα</w:t>
          </w:r>
        </w:p>
        <w:p w:rsidR="0075157F" w:rsidRPr="0075157F" w:rsidRDefault="0075157F" w:rsidP="0075157F"/>
        <w:p w:rsidR="00CA2082"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028163" w:history="1">
            <w:r w:rsidR="00CA2082" w:rsidRPr="00B44028">
              <w:rPr>
                <w:rStyle w:val="Hyperlink"/>
                <w:noProof/>
              </w:rPr>
              <w:t>Επαγγελματική Ανάπτυξη Εκπαιδευτικών</w:t>
            </w:r>
            <w:r w:rsidR="00CA2082">
              <w:rPr>
                <w:noProof/>
                <w:webHidden/>
              </w:rPr>
              <w:tab/>
            </w:r>
            <w:r w:rsidR="00CA2082">
              <w:rPr>
                <w:noProof/>
                <w:webHidden/>
              </w:rPr>
              <w:fldChar w:fldCharType="begin"/>
            </w:r>
            <w:r w:rsidR="00CA2082">
              <w:rPr>
                <w:noProof/>
                <w:webHidden/>
              </w:rPr>
              <w:instrText xml:space="preserve"> PAGEREF _Toc97028163 \h </w:instrText>
            </w:r>
            <w:r w:rsidR="00CA2082">
              <w:rPr>
                <w:noProof/>
                <w:webHidden/>
              </w:rPr>
            </w:r>
            <w:r w:rsidR="00CA2082">
              <w:rPr>
                <w:noProof/>
                <w:webHidden/>
              </w:rPr>
              <w:fldChar w:fldCharType="separate"/>
            </w:r>
            <w:r w:rsidR="00CA2082">
              <w:rPr>
                <w:noProof/>
                <w:webHidden/>
              </w:rPr>
              <w:t>1</w:t>
            </w:r>
            <w:r w:rsidR="00CA2082">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4" w:history="1">
            <w:r w:rsidRPr="00B44028">
              <w:rPr>
                <w:rStyle w:val="Hyperlink"/>
                <w:noProof/>
              </w:rPr>
              <w:t>Δια Βίου Μάθηση / Επιμόρφωση</w:t>
            </w:r>
            <w:r>
              <w:rPr>
                <w:noProof/>
                <w:webHidden/>
              </w:rPr>
              <w:tab/>
            </w:r>
            <w:r>
              <w:rPr>
                <w:noProof/>
                <w:webHidden/>
              </w:rPr>
              <w:fldChar w:fldCharType="begin"/>
            </w:r>
            <w:r>
              <w:rPr>
                <w:noProof/>
                <w:webHidden/>
              </w:rPr>
              <w:instrText xml:space="preserve"> PAGEREF _Toc97028164 \h </w:instrText>
            </w:r>
            <w:r>
              <w:rPr>
                <w:noProof/>
                <w:webHidden/>
              </w:rPr>
            </w:r>
            <w:r>
              <w:rPr>
                <w:noProof/>
                <w:webHidden/>
              </w:rPr>
              <w:fldChar w:fldCharType="separate"/>
            </w:r>
            <w:r>
              <w:rPr>
                <w:noProof/>
                <w:webHidden/>
              </w:rPr>
              <w:t>1</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5" w:history="1">
            <w:r w:rsidRPr="00B44028">
              <w:rPr>
                <w:rStyle w:val="Hyperlink"/>
                <w:noProof/>
              </w:rPr>
              <w:t>Επαγγελματική Ανάπτυξη</w:t>
            </w:r>
            <w:r>
              <w:rPr>
                <w:noProof/>
                <w:webHidden/>
              </w:rPr>
              <w:tab/>
            </w:r>
            <w:r>
              <w:rPr>
                <w:noProof/>
                <w:webHidden/>
              </w:rPr>
              <w:fldChar w:fldCharType="begin"/>
            </w:r>
            <w:r>
              <w:rPr>
                <w:noProof/>
                <w:webHidden/>
              </w:rPr>
              <w:instrText xml:space="preserve"> PAGEREF _Toc97028165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6" w:history="1">
            <w:r w:rsidRPr="00B44028">
              <w:rPr>
                <w:rStyle w:val="Hyperlink"/>
                <w:noProof/>
              </w:rPr>
              <w:t>Οφέλη</w:t>
            </w:r>
            <w:r>
              <w:rPr>
                <w:noProof/>
                <w:webHidden/>
              </w:rPr>
              <w:tab/>
            </w:r>
            <w:r>
              <w:rPr>
                <w:noProof/>
                <w:webHidden/>
              </w:rPr>
              <w:fldChar w:fldCharType="begin"/>
            </w:r>
            <w:r>
              <w:rPr>
                <w:noProof/>
                <w:webHidden/>
              </w:rPr>
              <w:instrText xml:space="preserve"> PAGEREF _Toc97028166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7" w:history="1">
            <w:r w:rsidRPr="00B44028">
              <w:rPr>
                <w:rStyle w:val="Hyperlink"/>
                <w:noProof/>
              </w:rPr>
              <w:t>Αναγκαιότητα</w:t>
            </w:r>
            <w:r>
              <w:rPr>
                <w:noProof/>
                <w:webHidden/>
              </w:rPr>
              <w:tab/>
            </w:r>
            <w:r>
              <w:rPr>
                <w:noProof/>
                <w:webHidden/>
              </w:rPr>
              <w:fldChar w:fldCharType="begin"/>
            </w:r>
            <w:r>
              <w:rPr>
                <w:noProof/>
                <w:webHidden/>
              </w:rPr>
              <w:instrText xml:space="preserve"> PAGEREF _Toc97028167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8" w:history="1">
            <w:r w:rsidRPr="00B44028">
              <w:rPr>
                <w:rStyle w:val="Hyperlink"/>
                <w:noProof/>
              </w:rPr>
              <w:t>Μέθοδοι</w:t>
            </w:r>
            <w:r>
              <w:rPr>
                <w:noProof/>
                <w:webHidden/>
              </w:rPr>
              <w:tab/>
            </w:r>
            <w:r>
              <w:rPr>
                <w:noProof/>
                <w:webHidden/>
              </w:rPr>
              <w:fldChar w:fldCharType="begin"/>
            </w:r>
            <w:r>
              <w:rPr>
                <w:noProof/>
                <w:webHidden/>
              </w:rPr>
              <w:instrText xml:space="preserve"> PAGEREF _Toc97028168 \h </w:instrText>
            </w:r>
            <w:r>
              <w:rPr>
                <w:noProof/>
                <w:webHidden/>
              </w:rPr>
            </w:r>
            <w:r>
              <w:rPr>
                <w:noProof/>
                <w:webHidden/>
              </w:rPr>
              <w:fldChar w:fldCharType="separate"/>
            </w:r>
            <w:r>
              <w:rPr>
                <w:noProof/>
                <w:webHidden/>
              </w:rPr>
              <w:t>3</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69" w:history="1">
            <w:r w:rsidRPr="00B44028">
              <w:rPr>
                <w:rStyle w:val="Hyperlink"/>
                <w:noProof/>
              </w:rPr>
              <w:t>Ικανοποίηση Εκπαιδευτικών</w:t>
            </w:r>
            <w:r>
              <w:rPr>
                <w:noProof/>
                <w:webHidden/>
              </w:rPr>
              <w:tab/>
            </w:r>
            <w:r>
              <w:rPr>
                <w:noProof/>
                <w:webHidden/>
              </w:rPr>
              <w:fldChar w:fldCharType="begin"/>
            </w:r>
            <w:r>
              <w:rPr>
                <w:noProof/>
                <w:webHidden/>
              </w:rPr>
              <w:instrText xml:space="preserve"> PAGEREF _Toc97028169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0" w:history="1">
            <w:r w:rsidRPr="00B44028">
              <w:rPr>
                <w:rStyle w:val="Hyperlink"/>
                <w:noProof/>
              </w:rPr>
              <w:t>Ρόλος Εκπαιδευτικής Μονάδας</w:t>
            </w:r>
            <w:r>
              <w:rPr>
                <w:noProof/>
                <w:webHidden/>
              </w:rPr>
              <w:tab/>
            </w:r>
            <w:r>
              <w:rPr>
                <w:noProof/>
                <w:webHidden/>
              </w:rPr>
              <w:fldChar w:fldCharType="begin"/>
            </w:r>
            <w:r>
              <w:rPr>
                <w:noProof/>
                <w:webHidden/>
              </w:rPr>
              <w:instrText xml:space="preserve"> PAGEREF _Toc97028170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1" w:history="1">
            <w:r w:rsidRPr="00B44028">
              <w:rPr>
                <w:rStyle w:val="Hyperlink"/>
                <w:noProof/>
              </w:rPr>
              <w:t>Προϋποθέσεις Επαγγελματικής Ανάπτυξης</w:t>
            </w:r>
            <w:r>
              <w:rPr>
                <w:noProof/>
                <w:webHidden/>
              </w:rPr>
              <w:tab/>
            </w:r>
            <w:r>
              <w:rPr>
                <w:noProof/>
                <w:webHidden/>
              </w:rPr>
              <w:fldChar w:fldCharType="begin"/>
            </w:r>
            <w:r>
              <w:rPr>
                <w:noProof/>
                <w:webHidden/>
              </w:rPr>
              <w:instrText xml:space="preserve"> PAGEREF _Toc97028171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2" w:history="1">
            <w:r w:rsidRPr="00B44028">
              <w:rPr>
                <w:rStyle w:val="Hyperlink"/>
                <w:noProof/>
              </w:rPr>
              <w:t>Εμπόδια Επαγγελματικής Ανάπτυξης</w:t>
            </w:r>
            <w:r>
              <w:rPr>
                <w:noProof/>
                <w:webHidden/>
              </w:rPr>
              <w:tab/>
            </w:r>
            <w:r>
              <w:rPr>
                <w:noProof/>
                <w:webHidden/>
              </w:rPr>
              <w:fldChar w:fldCharType="begin"/>
            </w:r>
            <w:r>
              <w:rPr>
                <w:noProof/>
                <w:webHidden/>
              </w:rPr>
              <w:instrText xml:space="preserve"> PAGEREF _Toc97028172 \h </w:instrText>
            </w:r>
            <w:r>
              <w:rPr>
                <w:noProof/>
                <w:webHidden/>
              </w:rPr>
            </w:r>
            <w:r>
              <w:rPr>
                <w:noProof/>
                <w:webHidden/>
              </w:rPr>
              <w:fldChar w:fldCharType="separate"/>
            </w:r>
            <w:r>
              <w:rPr>
                <w:noProof/>
                <w:webHidden/>
              </w:rPr>
              <w:t>5</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3" w:history="1">
            <w:r w:rsidRPr="00B44028">
              <w:rPr>
                <w:rStyle w:val="Hyperlink"/>
                <w:noProof/>
              </w:rPr>
              <w:t>Σχολική Μονάδα</w:t>
            </w:r>
            <w:r>
              <w:rPr>
                <w:noProof/>
                <w:webHidden/>
              </w:rPr>
              <w:tab/>
            </w:r>
            <w:r>
              <w:rPr>
                <w:noProof/>
                <w:webHidden/>
              </w:rPr>
              <w:fldChar w:fldCharType="begin"/>
            </w:r>
            <w:r>
              <w:rPr>
                <w:noProof/>
                <w:webHidden/>
              </w:rPr>
              <w:instrText xml:space="preserve"> PAGEREF _Toc97028173 \h </w:instrText>
            </w:r>
            <w:r>
              <w:rPr>
                <w:noProof/>
                <w:webHidden/>
              </w:rPr>
            </w:r>
            <w:r>
              <w:rPr>
                <w:noProof/>
                <w:webHidden/>
              </w:rPr>
              <w:fldChar w:fldCharType="separate"/>
            </w:r>
            <w:r>
              <w:rPr>
                <w:noProof/>
                <w:webHidden/>
              </w:rPr>
              <w:t>6</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4" w:history="1">
            <w:r w:rsidRPr="00B44028">
              <w:rPr>
                <w:rStyle w:val="Hyperlink"/>
                <w:noProof/>
              </w:rPr>
              <w:t>Συμπέρασμα</w:t>
            </w:r>
            <w:r>
              <w:rPr>
                <w:noProof/>
                <w:webHidden/>
              </w:rPr>
              <w:tab/>
            </w:r>
            <w:r>
              <w:rPr>
                <w:noProof/>
                <w:webHidden/>
              </w:rPr>
              <w:fldChar w:fldCharType="begin"/>
            </w:r>
            <w:r>
              <w:rPr>
                <w:noProof/>
                <w:webHidden/>
              </w:rPr>
              <w:instrText xml:space="preserve"> PAGEREF _Toc97028174 \h </w:instrText>
            </w:r>
            <w:r>
              <w:rPr>
                <w:noProof/>
                <w:webHidden/>
              </w:rPr>
            </w:r>
            <w:r>
              <w:rPr>
                <w:noProof/>
                <w:webHidden/>
              </w:rPr>
              <w:fldChar w:fldCharType="separate"/>
            </w:r>
            <w:r>
              <w:rPr>
                <w:noProof/>
                <w:webHidden/>
              </w:rPr>
              <w:t>6</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5" w:history="1">
            <w:r w:rsidRPr="00B44028">
              <w:rPr>
                <w:rStyle w:val="Hyperlink"/>
                <w:noProof/>
              </w:rPr>
              <w:t>Βιβλιογραφία</w:t>
            </w:r>
            <w:r>
              <w:rPr>
                <w:noProof/>
                <w:webHidden/>
              </w:rPr>
              <w:tab/>
            </w:r>
            <w:r>
              <w:rPr>
                <w:noProof/>
                <w:webHidden/>
              </w:rPr>
              <w:fldChar w:fldCharType="begin"/>
            </w:r>
            <w:r>
              <w:rPr>
                <w:noProof/>
                <w:webHidden/>
              </w:rPr>
              <w:instrText xml:space="preserve"> PAGEREF _Toc97028175 \h </w:instrText>
            </w:r>
            <w:r>
              <w:rPr>
                <w:noProof/>
                <w:webHidden/>
              </w:rPr>
            </w:r>
            <w:r>
              <w:rPr>
                <w:noProof/>
                <w:webHidden/>
              </w:rPr>
              <w:fldChar w:fldCharType="separate"/>
            </w:r>
            <w:r>
              <w:rPr>
                <w:noProof/>
                <w:webHidden/>
              </w:rPr>
              <w:t>7</w:t>
            </w:r>
            <w:r>
              <w:rPr>
                <w:noProof/>
                <w:webHidden/>
              </w:rPr>
              <w:fldChar w:fldCharType="end"/>
            </w:r>
          </w:hyperlink>
        </w:p>
        <w:p w:rsidR="0075157F" w:rsidRDefault="0075157F">
          <w:r>
            <w:rPr>
              <w:b/>
              <w:bCs/>
              <w:noProof/>
            </w:rPr>
            <w:fldChar w:fldCharType="end"/>
          </w:r>
        </w:p>
      </w:sdtContent>
    </w:sdt>
    <w:p w:rsidR="00A82255" w:rsidRDefault="00A82255" w:rsidP="001C411F">
      <w:pPr>
        <w:rPr>
          <w:b/>
        </w:rPr>
      </w:pPr>
    </w:p>
    <w:p w:rsidR="00C16241" w:rsidRPr="001B5474" w:rsidRDefault="00C16241" w:rsidP="001B5474">
      <w:pPr>
        <w:pStyle w:val="Heading1"/>
      </w:pPr>
      <w:bookmarkStart w:id="0" w:name="_Toc97028163"/>
      <w:r w:rsidRPr="001B5474">
        <w:t>Επαγγελματική Ανάπτυξη</w:t>
      </w:r>
      <w:r w:rsidR="00673CF9" w:rsidRPr="001B5474">
        <w:t xml:space="preserve"> Εκπαιδευτικών</w:t>
      </w:r>
      <w:bookmarkEnd w:id="0"/>
    </w:p>
    <w:p w:rsidR="00C16241" w:rsidRDefault="00C16241" w:rsidP="001C411F">
      <w:pPr>
        <w:rPr>
          <w:b/>
        </w:rPr>
      </w:pPr>
    </w:p>
    <w:p w:rsidR="00C90CB3" w:rsidRPr="00F20A80" w:rsidRDefault="00A82255" w:rsidP="00311D32">
      <w:pPr>
        <w:ind w:firstLine="720"/>
      </w:pPr>
      <w:bookmarkStart w:id="1" w:name="_Toc97028164"/>
      <w:r w:rsidRPr="001B5474">
        <w:rPr>
          <w:rStyle w:val="Heading2Char"/>
        </w:rPr>
        <w:t>Δια Β</w:t>
      </w:r>
      <w:r w:rsidR="00142CD7">
        <w:rPr>
          <w:rStyle w:val="Heading2Char"/>
        </w:rPr>
        <w:t>ί</w:t>
      </w:r>
      <w:r w:rsidRPr="001B5474">
        <w:rPr>
          <w:rStyle w:val="Heading2Char"/>
        </w:rPr>
        <w:t>ου Μάθη</w:t>
      </w:r>
      <w:r w:rsidR="00C90CB3">
        <w:rPr>
          <w:rStyle w:val="Heading2Char"/>
        </w:rPr>
        <w:t>ση / Επιμόρφωση</w:t>
      </w:r>
      <w:bookmarkEnd w:id="1"/>
    </w:p>
    <w:p w:rsidR="00C90CB3" w:rsidRDefault="00C90CB3" w:rsidP="009415E9"/>
    <w:p w:rsidR="007C3820" w:rsidRPr="006133E0" w:rsidRDefault="001C68EF" w:rsidP="00AA4F9B">
      <w:pPr>
        <w:ind w:firstLine="720"/>
        <w:jc w:val="both"/>
        <w:rPr>
          <w:b/>
        </w:rPr>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w:t>
      </w:r>
      <w:r w:rsidR="009C21AE" w:rsidRPr="00DE6D43">
        <w:rPr>
          <w:b/>
        </w:rPr>
        <w:t>επικαιροποίηση</w:t>
      </w:r>
      <w:r w:rsidR="009C21AE" w:rsidRPr="00612711">
        <w:t xml:space="preserve"> των έως τώρα αποκτημένων γνώσεων και οδηγεί στην ευρύτερη έννοια της δια βίου μάθησης</w:t>
      </w:r>
      <w:r w:rsidR="009C21AE" w:rsidRPr="00982D65">
        <w:t>.</w:t>
      </w:r>
      <w:r w:rsidR="00EC6951" w:rsidRPr="00982D65">
        <w:t xml:space="preserve"> </w:t>
      </w:r>
      <w:r w:rsidR="00982D65" w:rsidRPr="00982D65">
        <w:t>(Χάδου, σελ 164)</w:t>
      </w:r>
      <w:r w:rsidR="004A2D41" w:rsidRPr="004A2D41">
        <w:t xml:space="preserve"> </w:t>
      </w:r>
      <w:r w:rsidR="004A2D41">
        <w:t>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w:t>
      </w:r>
      <w:r w:rsidR="004A2D41">
        <w:t xml:space="preserve"> </w:t>
      </w:r>
      <w:r w:rsidR="00612711">
        <w:t>Οι μαθησιακές δραστηριότητες που υπόκειται ο εκπαιδευτικός κατά την άσκηση του επ</w:t>
      </w:r>
      <w:r w:rsidR="00793B1D">
        <w:t xml:space="preserve">αγγέλματός και </w:t>
      </w:r>
      <w:r w:rsidR="00612711">
        <w:t>αφορ</w:t>
      </w:r>
      <w:r w:rsidR="00793B1D">
        <w:t>ούν</w:t>
      </w:r>
      <w:r w:rsidR="00612711">
        <w:t xml:space="preserve"> στην εξέλιξη των επαγγελματικ</w:t>
      </w:r>
      <w:r w:rsidR="00DE6D43">
        <w:t>ών γνώσεων ονομάζεται επιμόρφωση</w:t>
      </w:r>
      <w:r w:rsidR="00612711">
        <w:t>. Κατά τη διαδικασία αυτή εμπλουτίζεται και βελτιώνεται</w:t>
      </w:r>
      <w:r w:rsidR="00A01434">
        <w:t xml:space="preserve">, ανανεώνεται και </w:t>
      </w:r>
      <w:r w:rsidR="007B3192">
        <w:t>εμπλουτίζεται</w:t>
      </w:r>
      <w:r w:rsidR="00C479F1">
        <w:t xml:space="preserve"> η αρχική εκπαίδευση, κι έτσι</w:t>
      </w:r>
      <w:r w:rsidR="00612711">
        <w:t xml:space="preserve"> αποτελεί προϋπόθεση για την </w:t>
      </w:r>
      <w:r w:rsidR="00612711" w:rsidRPr="00DE6D43">
        <w:rPr>
          <w:b/>
        </w:rPr>
        <w:t xml:space="preserve">επαγγελματική </w:t>
      </w:r>
      <w:r w:rsidR="00DE6D43" w:rsidRPr="00DE6D43">
        <w:rPr>
          <w:b/>
        </w:rPr>
        <w:t>ανάπτυξη</w:t>
      </w:r>
      <w:r w:rsidR="00DB08E8">
        <w:t xml:space="preserve"> του εκπαιδευτικού και τον εκσυγχρονισμό του σχολείου</w:t>
      </w:r>
      <w:r w:rsidR="00612711">
        <w:t xml:space="preserve">. </w:t>
      </w:r>
      <w:r w:rsidR="00807DDA">
        <w:t xml:space="preserve">Κατά την επιμόρφωση, ο εκπαιδευτικός διαμορφώνει </w:t>
      </w:r>
      <w:r w:rsidR="00807DDA" w:rsidRPr="00DE6D43">
        <w:rPr>
          <w:b/>
        </w:rPr>
        <w:t>προσωπικά</w:t>
      </w:r>
      <w:r w:rsidR="00807DDA">
        <w:t xml:space="preserve"> σχήματα κατανόησης και αποκτά 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6133E0">
        <w:t>, σελ.σ</w:t>
      </w:r>
      <w:r w:rsidR="007C3820">
        <w:t>64)</w:t>
      </w:r>
      <w:r w:rsidR="00E573F7">
        <w:t xml:space="preserve"> </w:t>
      </w:r>
    </w:p>
    <w:p w:rsidR="00F06DFB" w:rsidRDefault="00F06DFB" w:rsidP="00D35247">
      <w:pPr>
        <w:jc w:val="both"/>
      </w:pPr>
      <w:r>
        <w:tab/>
      </w:r>
      <w:r w:rsidR="00713E3D">
        <w:t>Μπορώ να γράψω δυο λόγια για την αξιολόγηση (Σόφου σελ.65)</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2" w:name="_Toc97028165"/>
      <w:r w:rsidRPr="00E573F7">
        <w:rPr>
          <w:rStyle w:val="Heading1Char"/>
          <w:sz w:val="26"/>
          <w:szCs w:val="26"/>
        </w:rPr>
        <w:t>Επαγγελματική Ανάπτυξη</w:t>
      </w:r>
      <w:bookmarkEnd w:id="2"/>
    </w:p>
    <w:p w:rsidR="00614517" w:rsidRPr="00614517" w:rsidRDefault="00614517" w:rsidP="00614517"/>
    <w:p w:rsidR="00E573F7" w:rsidRDefault="00E573F7" w:rsidP="005872C3">
      <w:pPr>
        <w:ind w:firstLine="720"/>
        <w:jc w:val="both"/>
      </w:pPr>
      <w:r>
        <w:t>Η επιμόρφωση όντας στα πλαίσια προσωπικής ανάπτυξης του εκπαιδευτικού, όταν συνδέεται με συγκεκριμένες διαδικασίες που έχουν θεσμοθετηθεί, θεωρείται αναπόσπαστο κομμάτι της επαγγελματικής ανάπτυξης με τις δύο αυτές έννοιες να</w:t>
      </w:r>
      <w:r w:rsidR="00C36A17">
        <w:t xml:space="preserve"> σχετίζονται άμεσα</w:t>
      </w:r>
      <w:r>
        <w:t>. Επαγγελματική ανάπτυξη ορίζεται η διαδικασία απόκτησης και ανάπτυξης κριτικής γνώσ</w:t>
      </w:r>
      <w:r w:rsidR="005F63DE">
        <w:t>η</w:t>
      </w:r>
      <w:r>
        <w:t>ς, συναισθηματικής νοημοσύνης και δεξιοτήτων με σκοπό τον σωστό σχεδιασμό και την ορθή άσκηση της εκπαιδευτικής διαδικασίας από τον εκάστοτε εκπαιδευτικό. Ως εκ τούτου, η επιμόρφωση θέτει τα θεμέλια της επαγγελματικής ανάπτυξης και αποτελεί προαπαιτούμενο για την ομαλή εξέλιξη του εκπαιδευτικού με τις γνώσεις και ικανότητές του συνεχώς να διευρύνονται (Χάδου, σελ.165)</w:t>
      </w:r>
      <w:r w:rsidR="005872C3">
        <w:t xml:space="preserve"> </w:t>
      </w:r>
      <w:r>
        <w:t>Η επαγγελματική ανάπτυξη είναι συνέχεια της βασικής εκπαίδευσης έχοντας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Αποτελεί μέθοδο που προάγει την γνώση και τις ικανότητ</w:t>
      </w:r>
      <w:r w:rsidR="00E6123B">
        <w:t>ες των εκπαιδευτικών</w:t>
      </w:r>
      <w:r>
        <w:t>. Σημειώνεται ότι ο ρόλος των εκπαιδευτικών έχει συνέπεια στον κοινωνικό κόσμο στον οποίο προσφέρει περισσότερο όταν είναι σωστά καταρτισμένος. (Βασιλόπουλος, σελ.69)</w:t>
      </w:r>
    </w:p>
    <w:p w:rsidR="00CC5A1A" w:rsidRDefault="00CC5A1A" w:rsidP="00CC5A1A">
      <w:pPr>
        <w:jc w:val="both"/>
      </w:pPr>
    </w:p>
    <w:p w:rsidR="00CC5A1A" w:rsidRDefault="00CC5A1A" w:rsidP="007242ED">
      <w:pPr>
        <w:pStyle w:val="Heading2"/>
        <w:ind w:firstLine="720"/>
      </w:pPr>
      <w:bookmarkStart w:id="3" w:name="_Toc97028166"/>
      <w:r>
        <w:t>Οφέλη</w:t>
      </w:r>
      <w:bookmarkEnd w:id="3"/>
    </w:p>
    <w:p w:rsidR="00CC5A1A" w:rsidRDefault="00CC5A1A" w:rsidP="00CC5A1A"/>
    <w:p w:rsidR="00CC5A1A" w:rsidRDefault="00CC5A1A" w:rsidP="00CC5A1A">
      <w:pPr>
        <w:ind w:firstLine="720"/>
        <w:jc w:val="both"/>
      </w:pPr>
      <w:r>
        <w:t>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έρχεται να ωφελήσει τον διδάσκοντα προσφέροντας του εσωτερική ανάπτυξη σε εκπαιδευτικά θέματα και αισθητή βελτίωση στην ποιότητα της δουλειάς του. Προσφέρονται ευκαιρίες μάθησης και εξάσκηση δημιουργικών ικανοτήτων και αναστοχασμό για τις μεθόδους που χρησιμοποιούνται. Αναγνωρίζεται το έργο του και αυξάνεται το κύρος της δουλειάς με αποδοχή των αποτελεσμάτων του τόσο από τους μαθητές όσο και από την πολιτεία. Σημαντικό παράγοντα αποτελούν βέβαια τα οικονομικά οφέλη και η επαγγελματική ανέλιξη που μπορεί να έχει στο χώρο εργασίας του. Σημειώνεται ότι ο ρόλος των εκπαιδευτικών έχει συνέπεια στον κοινωνικό κόσμο στον οποίο προσφέρει περισσότερο όταν είναι σωστά καταρτισμένος. Ο εκπαιδευτικός έχει ατομικό κέρδος με προσωπική εξέλιξη και ομαδικά συντελεί στην βελτίωση της σχολικής μονάδας, της κοινότητας των εκπαιδευτικών και στο εκπαιδευτικό σύστημα γενικότερα. Βελτιώνεται η κοινωνικοποίηση του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4" w:name="_Toc97028167"/>
      <w:r w:rsidRPr="006140DD">
        <w:t>Αναγκαιότητα</w:t>
      </w:r>
      <w:bookmarkEnd w:id="4"/>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Λόγω τη</w:t>
      </w:r>
      <w:r w:rsidR="00CD0293">
        <w:t>ς</w:t>
      </w:r>
      <w:r w:rsidR="00CF0438">
        <w:t xml:space="preserve"> </w:t>
      </w:r>
      <w:r w:rsidR="00CF0438">
        <w:lastRenderedPageBreak/>
        <w:t>συνεχούς εξέλιξης της γνώσης, η ισχύς της αρχικής εκπαίδευσης αποδυναμώνεται με αποτέλεσμα να γεννιέται η ανάγκη για ανανέωση</w:t>
      </w:r>
      <w:r w:rsidR="004356C7">
        <w:t xml:space="preserve"> αυτής</w:t>
      </w:r>
      <w:r w:rsidR="00D23FA2">
        <w:t>,</w:t>
      </w:r>
      <w:r w:rsidR="004356C7">
        <w:t xml:space="preserve"> ώστε ο εκπαιδευτικός να συμπορεύεται με το μεταβαλλόμενο επαγγελματικό και κοινωνικό περιβάλλον. Τούτο αποτελεί προϋπόθεση για τη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και  εκπαίδευσης και παραμένοντας συνεχώς ενημερωμένοι.</w:t>
      </w:r>
      <w:r w:rsidR="0084102B">
        <w:t xml:space="preserve"> </w:t>
      </w:r>
      <w:r w:rsidR="0084102B" w:rsidRPr="0084102B">
        <w:t>(Χάδου, σελ.163)</w:t>
      </w:r>
      <w:r w:rsidR="00982D65">
        <w:t xml:space="preserve">. </w:t>
      </w:r>
    </w:p>
    <w:p w:rsidR="00E752D0" w:rsidRDefault="00982D65" w:rsidP="001F1942">
      <w:pPr>
        <w:ind w:firstLine="720"/>
        <w:jc w:val="both"/>
      </w:pPr>
      <w:r>
        <w:t>Ορισμένοι στόχοι της δια βίου μάθησης είναι  η ποιοτική εκπαίδευση, η βελτίωση της διδασκαλίας, η ανταπόκριση στις απαιτητικές εξελίξεις της αγοράς εργασίας, την εφαρμογή νέων τεχνολογιών στη διδασκαλία προσεγγίζοντας επίκαιρα την έρευνα και την τεχνολογία, η κοινωνική ενίσχυση του εκπαιδευτικού με ενεργή συμμετοχή στην κοινωνική ζωή.</w:t>
      </w:r>
      <w:r w:rsidRPr="000625D5">
        <w:t xml:space="preserve"> </w:t>
      </w:r>
      <w:r w:rsidRPr="0084102B">
        <w:t>(Χάδου, σελ.16</w:t>
      </w:r>
      <w:r>
        <w:t>4</w:t>
      </w:r>
      <w:r w:rsidRPr="0084102B">
        <w:t>)</w:t>
      </w:r>
    </w:p>
    <w:p w:rsidR="004A2A2F" w:rsidRDefault="003B56B4" w:rsidP="002E1862">
      <w:pPr>
        <w:jc w:val="both"/>
      </w:pPr>
      <w:r>
        <w:tab/>
        <w:t>Ο εκπαιδευτικός όντας</w:t>
      </w:r>
      <w:r w:rsidR="00A73336">
        <w:t xml:space="preserve"> βασικός πυλώνας της εκπαίδευσης αποτελεί τον παράγοντα που επηρεάζει σε μεγάλο ποσοστό την ποιότητα </w:t>
      </w:r>
      <w:r w:rsidR="002C5DC6">
        <w:t>αυτής και συμβάλει στην αναβάθμιση της σχολικής μονάδας και της ανάπτυξης του μαθητή.</w:t>
      </w:r>
      <w:r w:rsidR="00F457CF">
        <w:t xml:space="preserve"> Οφείλει, λοιπόν, να ανταπεξέρχεται στις απαιτήσεις του εκπαιδευτικού έργου, γεγονός που πραγματοποιείται μόνο με τη συνεχή ενημέρωση και επιμόρφωση των επιστημονικών γνώσεων, την ευαισθητοποίηση και την εξέλιξη των ικανοτήτων. Η αναβάθμιση της εκπαίδευσης προϋποθέτει την ενίσχυση τ</w:t>
      </w:r>
      <w:r w:rsidR="00877139">
        <w:t xml:space="preserve">ων ικανοτήτων των εκπαιδευτικών, ενώ ταυτόχρονα η αρχική τους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5" w:name="_Toc97028168"/>
      <w:r>
        <w:t>Μέθοδοι</w:t>
      </w:r>
      <w:bookmarkEnd w:id="5"/>
    </w:p>
    <w:p w:rsidR="004C1CBE" w:rsidRDefault="004C1CBE" w:rsidP="004C1CBE"/>
    <w:p w:rsidR="003028BF" w:rsidRDefault="004C1CBE" w:rsidP="003B178C">
      <w:pPr>
        <w:jc w:val="both"/>
      </w:pPr>
      <w:r>
        <w:tab/>
        <w:t>Οι τρόποι ανάπτυξης του εκπαιδευτικού ποικίλουν με την οργάνωση τους να γίνεται είτε κεντρικά από το κράτος, είτε από κάθε σχολική μονάδα</w:t>
      </w:r>
      <w:r w:rsidR="00E13F4B">
        <w:t>, είτε με πρωτοβουλία του εκπα</w:t>
      </w:r>
      <w:r w:rsidR="00990C6F">
        <w:t>ι</w:t>
      </w:r>
      <w:r w:rsidR="00E13F4B">
        <w:t>δευτικού</w:t>
      </w:r>
      <w:r>
        <w:t xml:space="preserve">. </w:t>
      </w:r>
      <w:r w:rsidR="00624988">
        <w:t>Οι τρόποι που αφορούν στην πρωτοβουλία του κράτους είναι η προσφορά επιμόρφωσης, ευκαιριών βελτίωσης μέσω επιμορφωτικών προγραμμάτων που οργανώνονται. Σημαντικούς παράγοντες αποτελούν η ύπαρξη διευκολύνσεων και σχετικών πιστοποιήσεων</w:t>
      </w:r>
      <w:r w:rsidR="00C22747">
        <w:t>.</w:t>
      </w:r>
      <w:r w:rsidR="006636DB">
        <w:t xml:space="preserve"> </w:t>
      </w:r>
      <w:r w:rsidR="00D4496D">
        <w:t xml:space="preserve">Η σχολική μονάδα μπορεί να </w:t>
      </w:r>
      <w:r w:rsidR="00C65A00">
        <w:t xml:space="preserve">υποστηρίξει ενεργά την επαγγελματική ανάπτυξη με πρωτοβουλίες του διευθυντή, προώθηση της κουλτούρας της επιμόρφωσης, την ύπαρξη εξειδικευμένου προσωπικού όπως ο </w:t>
      </w:r>
      <w:r w:rsidR="00C65A00" w:rsidRPr="00C91E72">
        <w:rPr>
          <w:b/>
        </w:rPr>
        <w:t>κριτικός φίλος</w:t>
      </w:r>
      <w:r w:rsidR="00C91E72">
        <w:t>, τον σχεδιασμό κατάλληλων εσωτερικών προγραμμάτων και προώθηση συνεργασίες εντός και εκτός του σχολείου με διάφορους φορείς.</w:t>
      </w:r>
      <w:r w:rsidR="001545D1">
        <w:t xml:space="preserve"> </w:t>
      </w:r>
      <w:r w:rsidR="00941817">
        <w:t>Υπάρχει μία πληθώρα τρόπων ανάπτυξης στην εργαλειοθήκη των εκπαιδευτικών που βέβαια προϋποθέτει την όρεξη για επιμόρφωση. Η ανάγνωση επιστημονικών περιοδικών και άρθρων με θέμα την εκπαίδευση δίνει νέες ιδέες και προτείνει καινοτομίες που μπορούν να εφαρμοστούν στην τάξη. Ο αναστοχασμός και η κριτική αποτίμηση, βέβαια θεωρούνται απαραίτητα για την υγιή εξέλιξη. Τούτο, μπορεί να επιτευχθεί μέσα από την αλληλεπίδραση με μαθητές</w:t>
      </w:r>
      <w:r w:rsidR="00C63219">
        <w:t xml:space="preserve"> ή τους γονείς </w:t>
      </w:r>
      <w:r w:rsidR="00941817">
        <w:t xml:space="preserve"> για την αξιολόγηση των μεθόδων, της ύλης</w:t>
      </w:r>
      <w:r w:rsidR="00C63219">
        <w:t xml:space="preserve"> και γενικότερα την διδασκαλία. Σημαντικότατη είναι βέβαια και η επικοινωνία με τους συναδέλφους που κατέχουν εμπειρία και μπορούν να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5F1CAE">
        <w:t>Διαδεδομένος τρόπο</w:t>
      </w:r>
      <w:r w:rsidR="00CF537B">
        <w:t xml:space="preserve"> επιμόρφωσης</w:t>
      </w:r>
      <w:r w:rsidR="005F1CAE">
        <w:t>, επίσης,</w:t>
      </w:r>
      <w:r w:rsidR="00CF537B">
        <w:t xml:space="preserve"> είναι το σεμινάριο που συμβάλει στην αποτελεσματικών εκπαίδευσης αλλά υπάρχουν και ανεξάρτητοι όπως οι μελέτες περίπτωσης, η τηλεκπαίδεση, η παρατήρηση στο πεδίο που αποτελούν ανοιχτές </w:t>
      </w:r>
      <w:r w:rsidR="00CF537B">
        <w:lastRenderedPageBreak/>
        <w:t xml:space="preserve">τεχνικές. (Χάδου, σελ169) </w:t>
      </w:r>
      <w:r w:rsidR="00507127">
        <w:t xml:space="preserve">Έπειτα από την έρευνα της Σόφου, οι εκπαιδευτικοί θεωρούν σημαντική τη συμμετοχή τους σε ομάδες για συλλογή και κριτική αποτίμηση των δεδομένων, μέσω τη οποίας μαθαίνουν καλύτερα τη σχολική μονάδα, αποκτούν νέες γνώσεις και εξασκούν δεξιότητες. </w:t>
      </w:r>
      <w:r w:rsidR="00500CB8">
        <w:t>Υπογραμμίζουν τη μεταξύ εκπαιδευτικών συνεργασία με τη δυ</w:t>
      </w:r>
      <w:r w:rsidR="00C44DFB">
        <w:t>νατότητα να λαμβάνουν αποφάσεις. (Σοφού σελ.76)</w:t>
      </w:r>
    </w:p>
    <w:p w:rsidR="006D7268" w:rsidRDefault="006D7268" w:rsidP="006C62B3">
      <w:pPr>
        <w:jc w:val="both"/>
      </w:pPr>
    </w:p>
    <w:p w:rsidR="005C5849" w:rsidRDefault="005C5849" w:rsidP="009C29DF">
      <w:pPr>
        <w:pStyle w:val="Heading1"/>
      </w:pPr>
      <w:bookmarkStart w:id="6" w:name="_Toc97028169"/>
      <w:r>
        <w:t>Ικανοποίηση Εκπαιδευτικών</w:t>
      </w:r>
      <w:bookmarkEnd w:id="6"/>
    </w:p>
    <w:p w:rsidR="005668A2" w:rsidRDefault="005668A2" w:rsidP="005668A2"/>
    <w:p w:rsidR="005C5849" w:rsidRDefault="005668A2" w:rsidP="005668A2">
      <w:pPr>
        <w:pStyle w:val="Heading2"/>
      </w:pPr>
      <w:r>
        <w:tab/>
        <w:t xml:space="preserve">Απόψεις Εκπαιδευτικών </w:t>
      </w:r>
    </w:p>
    <w:p w:rsidR="005668A2" w:rsidRPr="005668A2" w:rsidRDefault="005668A2" w:rsidP="005668A2"/>
    <w:p w:rsidR="00174E4E" w:rsidRDefault="00634F7C" w:rsidP="00634F7C">
      <w:pPr>
        <w:jc w:val="both"/>
      </w:pPr>
      <w:r>
        <w:tab/>
        <w:t xml:space="preserve">Επαγγελματική ικανοποίηση είναι η εκδήλωση των συναισθημάτων του εκπαιδευτικού </w:t>
      </w:r>
      <w:r w:rsidR="00AB04D9">
        <w:t xml:space="preserve">στον εργασιακό του χώρο έπειτα από τη σύγκριση των προσδοκιών του από την εργασία του και των πραγματικών αποτελεσμάτων. </w:t>
      </w:r>
      <w:r w:rsidR="0042310F">
        <w:t xml:space="preserve">(Πολυμεροπούλου, σελ. 159). Η Πολυμεροπούλου πραγματοποιεί μία έρευνα με 218 καθηγητές με </w:t>
      </w:r>
      <w:r w:rsidR="002E3175">
        <w:t>χρήση ερωτηματολογίου</w:t>
      </w:r>
      <w:r w:rsidR="0042310F">
        <w:t xml:space="preserve"> που σχετίζονταν με την εικόνα που έχουν για τους ίδιους, την ικανοποίησή τους σχετικά με το </w:t>
      </w:r>
      <w:r w:rsidR="002E3175">
        <w:t xml:space="preserve">εκπαιδευτικο σύστημα και τη διαμόρφωση της άποψης τους περί αυτού. </w:t>
      </w:r>
      <w:r w:rsidR="00C43640">
        <w:t xml:space="preserve">Σύμφωνα με τα αποτελέσματα, ήταν αρκετά υψηλό το ποσοστό των καθηγητών που δήλωσαν απογοητευμένοι </w:t>
      </w:r>
      <w:r w:rsidR="00CA3055">
        <w:t xml:space="preserve">επαγγελματικά. Πιο συγκεκριμένα, δήλωσαν δυσαρεστημένοι με το γεγονός ότι έλλειψης ευκαιριών για επιμόρφωση, παρόλο που αρκετοί δεν θεωρούσαν ότι υστερούνται ικανότητας χειρισμού των μαθητών. </w:t>
      </w:r>
      <w:r w:rsidR="0044320A">
        <w:t xml:space="preserve">Σημειώνουν ότι </w:t>
      </w:r>
      <w:r w:rsidR="001D7D2A">
        <w:t>δεν δίδονται κίνητρα για τη βελτίωσή τους ούτε δυνατότητα εξέλιξης στο επάγγελμα τους. Αναφορικά με το εκπαιδευτικό σύστημα θεωρούν ότι τους στερεί το δικαίωμα επαγγελματικής ασφάλειας, μονιμότητας με επισφαλείς συνέπειες</w:t>
      </w:r>
      <w:r w:rsidR="004B046B">
        <w:t xml:space="preserve"> και ότι έχει το αδιαφανή και αναξιοκρατικό χαρακτήρα. Νιώθουν, ακόμα, ότι η κοινωνία δε σέβεται τον επάγγελμα του εκπαιδευτικού αμφισβητώντας τα αποτελέσματά του. </w:t>
      </w:r>
      <w:r w:rsidR="00981F1F">
        <w:t xml:space="preserve">Τέλος, </w:t>
      </w:r>
      <w:r w:rsidR="007C569B">
        <w:t>θεωρών ότι δεν αμείβονται επαρκώς με βάση τις απαιτήσεις του επαγγέλματος, γεγονός που έρχεται σε σύγκρουση με τις προσδοκίες τους.</w:t>
      </w:r>
      <w:r w:rsidR="00E902FE">
        <w:t xml:space="preserve"> Η έρευνα κάνει εμφανή τη γενικότερη δυσαρέσκεια του εκπαιδευτικού συστήματος σε αρκετούς παράγοντες μεταξύ των οποίων και οι ευκαιρίες της επιμόρφωσης που θα έπρεπε να προσφέρονται στους εκπαιδευτικούς με την ύπαρξη κινήτρων και μισθολογικών </w:t>
      </w:r>
      <w:r w:rsidR="00DD2B45">
        <w:t>μετασχηματισμών</w:t>
      </w:r>
      <w:r w:rsidR="00E902FE">
        <w:t>.</w:t>
      </w:r>
      <w:r w:rsidR="002F11B3">
        <w:t xml:space="preserve"> (σελ. 164-168)</w:t>
      </w:r>
      <w:r w:rsidR="00E902FE">
        <w:t xml:space="preserve"> </w:t>
      </w:r>
    </w:p>
    <w:p w:rsidR="00D0503E" w:rsidRDefault="002A67F2" w:rsidP="002A67F2">
      <w:pPr>
        <w:pStyle w:val="Heading2"/>
      </w:pPr>
      <w:r>
        <w:tab/>
      </w:r>
    </w:p>
    <w:p w:rsidR="002A67F2" w:rsidRPr="001D7D2A" w:rsidRDefault="002A67F2" w:rsidP="00D0503E">
      <w:pPr>
        <w:pStyle w:val="Heading2"/>
        <w:ind w:firstLine="720"/>
      </w:pPr>
      <w:r>
        <w:t>Ταυτότητα</w:t>
      </w:r>
    </w:p>
    <w:p w:rsidR="0049047D" w:rsidRDefault="0049047D" w:rsidP="0049047D"/>
    <w:p w:rsidR="0049047D" w:rsidRDefault="00D0503E" w:rsidP="00D0503E">
      <w:pPr>
        <w:jc w:val="both"/>
      </w:pPr>
      <w:r>
        <w:tab/>
        <w:t xml:space="preserve">Η επαγγελματική ταυτότητα αποτελεί μία σύνθεση από παράγοντες που σχετίζονται με το επαγγελματικό, περιβαλλοντικό και προσωπικό κόσμο του εκπαιδευτικού κι έτσι χωρίζεται σε υπό-ταυτότητες ανάλογα. Ορίζεται ως το σύνολο </w:t>
      </w:r>
      <w:r w:rsidR="0039442E">
        <w:t xml:space="preserve">των </w:t>
      </w:r>
      <w:r>
        <w:t>χαρακτηριστικών που αφορούν στην εκπαιδευτική διαδικασία</w:t>
      </w:r>
      <w:r w:rsidR="001C0B4A">
        <w:t xml:space="preserve"> έτσι όπως τα προσδιορίζει ο εκπαιδευτικός ή οπουδήποτε παρατηρητής.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00747B06">
        <w:t xml:space="preserve"> Περιλαμβάνει την εικόνα, την εκτίμηση </w:t>
      </w:r>
      <w:r w:rsidR="00747B06">
        <w:t xml:space="preserve">που έχει ο </w:t>
      </w:r>
      <w:r w:rsidR="00747B06">
        <w:t>εκπαιδευτικός για τον εαυτό του αλλά και την παρακίνηση, την αντίληψη και της προοπτική του επαγγελματικού έργου του.</w:t>
      </w:r>
    </w:p>
    <w:p w:rsidR="004F2915" w:rsidRDefault="004F2915" w:rsidP="00D0503E">
      <w:pPr>
        <w:jc w:val="both"/>
      </w:pPr>
      <w:r>
        <w:lastRenderedPageBreak/>
        <w:tab/>
        <w:t>Οι παράγοντες που επηρεάζουν την επαγγελματική ταυτότητα του εκπαιδευτικού σχετίζονται τόσο με προσωπικά όσο και με επαγγελματικά στοιχεία. Σχετικά με τον εκπαιδευτικό επηρεάζουν άμεσα η προσωπικότητα, οι αξίες, οι φιλοδοξίες και η ιδεολογία του. Σε σύνδεση με το επάγγελμα, οι παράγοντες που επηρεάζουν είναι η ικανοποίηση και η εμπειρία του. Σημαντικό παράγοντα αποτελεί το σύνολο των προβλημάτων που αντιμετωπίζει εντός και εκτός σχολείου αλλά ο συναισθηματικός του κόσμος . Τέλος, παράγοντα αποτελεί η εικόνα και η σχέση που έχει ο εκπαιδευτικός με τους συναδέλφους και το μαθητικό δυναμικό και η προσδοκίες και η γνώμη που έχουν οι άλλοι για</w:t>
      </w:r>
      <w:r w:rsidR="0033030D">
        <w:t xml:space="preserve"> αυτόν.</w:t>
      </w:r>
      <w:r w:rsidR="007C4558">
        <w:t xml:space="preserve"> </w:t>
      </w:r>
      <w:r w:rsidR="007C4558">
        <w:t>(Πολυμεροπούλου, σελ. 1</w:t>
      </w:r>
      <w:r w:rsidR="007C4558">
        <w:t>60</w:t>
      </w:r>
      <w:r w:rsidR="007C4558">
        <w:t>).</w:t>
      </w:r>
    </w:p>
    <w:p w:rsidR="00D0503E" w:rsidRDefault="0042777E" w:rsidP="0049047D">
      <w:r>
        <w:tab/>
      </w:r>
    </w:p>
    <w:p w:rsidR="0042777E" w:rsidRDefault="0042777E" w:rsidP="0042777E">
      <w:pPr>
        <w:pStyle w:val="Heading2"/>
      </w:pPr>
      <w:r>
        <w:tab/>
        <w:t>Σύνδεση Ταυτότητας – Ικανοποίησης</w:t>
      </w:r>
    </w:p>
    <w:p w:rsidR="0042777E" w:rsidRDefault="0042777E" w:rsidP="0049047D"/>
    <w:p w:rsidR="0042777E" w:rsidRDefault="0042777E" w:rsidP="0042777E">
      <w:pPr>
        <w:jc w:val="both"/>
      </w:pPr>
      <w:r>
        <w:tab/>
        <w:t xml:space="preserve">Όπως προκύπτει από την έρευνα της </w:t>
      </w:r>
      <w:r w:rsidRPr="0042777E">
        <w:t>(Πολυμεροπ</w:t>
      </w:r>
      <w:r>
        <w:t xml:space="preserve">ούλου, σελ. 159), η Πολιτεία δεν υποστηρίζει τους παράγοντες που καθιστούν ικανοποιημένους τους εκπαιδευτικούς όπως η προσφορά επιμόρφωσης, η εξέλιξη, τα κίνητρα, η ασφάλεια, η αξιοκρατία, η αναγνώριση. Τούτο έχει επίπτωση στο εκπαιδευτικό έργο και στα συναισθήματα των εκπαιδευτικών καθιστώντας τους ανικανοποίητους με την εργασία τους. </w:t>
      </w:r>
      <w:r w:rsidR="00DA0BEE">
        <w:t>Ταυτόχρονα απαξιώνεται το ελληνικό δημόσιο σχολείο και τα αποτελέσματα που έχει στην κοινωνία</w:t>
      </w:r>
      <w:r w:rsidR="006B585C">
        <w:t xml:space="preserve"> με την </w:t>
      </w:r>
      <w:r w:rsidR="006B585C">
        <w:t xml:space="preserve"> παραπαιδεία </w:t>
      </w:r>
      <w:r w:rsidR="006B585C">
        <w:t xml:space="preserve">να </w:t>
      </w:r>
      <w:r w:rsidR="006B585C">
        <w:t>αποτελεί φαινόμενο που ακμάζει</w:t>
      </w:r>
      <w:r w:rsidR="00DA0BEE">
        <w:t xml:space="preserve">. </w:t>
      </w:r>
      <w:r w:rsidR="000D45D9">
        <w:t>Η εικόνα που έχουν οι γονείς γι</w:t>
      </w:r>
      <w:r w:rsidR="00A922F3">
        <w:t>α</w:t>
      </w:r>
      <w:bookmarkStart w:id="7" w:name="_GoBack"/>
      <w:bookmarkEnd w:id="7"/>
      <w:r w:rsidR="000D45D9">
        <w:t xml:space="preserve"> αυτούς μειώνει την επαγγελματική υπόσταση και την κοινωνική του υποστήριξη.</w:t>
      </w:r>
      <w:r w:rsidR="006B585C">
        <w:t xml:space="preserve"> </w:t>
      </w:r>
      <w:r w:rsidR="006D76B3">
        <w:t xml:space="preserve">Το διδακτικό υλικό, επίσης, είναι τέτοιο που δεν τους επιτρέπει να επικεντρωθούν στην ποιότητα της δουλειά τους και να επηρεάσουν το αναλυτικό πρόγραμμα. Έτσι, οι προσδοκίες που έχουν για τους εκπαιδευτικούς ελαττώνονται αισθητά και η γνώμη που σχηματίζεται αποκτά αρνητικές διαστάσεις. Ταυτόχρονα, επηρεάζεται άμεσα ο συναισθηματικός κόσμος του εκπαιδευτικού με έκφραση χαμηλής αυτοεκτίμησης και αρνητικής εικόνας για τον εαυτό του, το επάγγελμα και το σχολικό του περιβάλλον, γεγονός που μπορεί να οδηγήσει σε αποχώρηση από την άσκηση του επαγγέλματος. </w:t>
      </w:r>
      <w:r w:rsidR="003D24E8">
        <w:t>(σελ.169-170)</w:t>
      </w:r>
    </w:p>
    <w:p w:rsidR="0042777E" w:rsidRDefault="0042777E" w:rsidP="0049047D"/>
    <w:p w:rsidR="00424F87" w:rsidRPr="00424F87" w:rsidRDefault="0049047D" w:rsidP="00424F87">
      <w:pPr>
        <w:pStyle w:val="Heading1"/>
      </w:pPr>
      <w:bookmarkStart w:id="8" w:name="_Toc97028170"/>
      <w:r>
        <w:t>Ρόλος Εκπαιδευτικής Μονάδας</w:t>
      </w:r>
      <w:bookmarkEnd w:id="8"/>
    </w:p>
    <w:p w:rsidR="0002085C" w:rsidRDefault="0002085C" w:rsidP="0002085C"/>
    <w:p w:rsidR="00114F4D" w:rsidRDefault="00424F87" w:rsidP="00114F4D">
      <w:pPr>
        <w:pStyle w:val="Heading2"/>
        <w:ind w:firstLine="720"/>
      </w:pPr>
      <w:bookmarkStart w:id="9" w:name="_Toc97028171"/>
      <w:r>
        <w:t>Προϋποθέσεις Επαγγελματικής Ανάπτυξης</w:t>
      </w:r>
      <w:bookmarkEnd w:id="9"/>
    </w:p>
    <w:p w:rsidR="00C25402" w:rsidRDefault="00C25402" w:rsidP="00C25402"/>
    <w:p w:rsidR="00114F4D" w:rsidRDefault="00C25402" w:rsidP="00414101">
      <w:pPr>
        <w:jc w:val="both"/>
      </w:pPr>
      <w:r>
        <w:tab/>
        <w:t xml:space="preserve">Σύμφωνα με τον Βασιλόπουλο (123123) οι παράγοντες που εξασφαλίζουν την επαγγελματική ανάπτυξη είναι η υποστήριξη από την ηγεσία του σχολείου, η οργάνωση κατάλληλων εκπαιδευτικών προγραμμάτων που στοχεύουν στην εξέλιξη του εκπαιδευτικού, η διαμόρφωση κατάλληλης σχολικής κουλτούρας, η συνεργασία με εξωτερικούς παράγοντες, η αναβάθμιση ποιότητας του εκπαιδευτικού έργου και ο συνεχής προσδιορισμός της διαδικασίας της ανάπτυξης ως μαθησιακή διαδικασία. </w:t>
      </w:r>
      <w:r w:rsidR="00832659">
        <w:t>(</w:t>
      </w:r>
      <w:r w:rsidR="00832659">
        <w:t>Βασιλόπουλο</w:t>
      </w:r>
      <w:r w:rsidR="00832659">
        <w:t>ς, σελ. 77)</w:t>
      </w:r>
    </w:p>
    <w:p w:rsidR="00114F4D" w:rsidRPr="003F4444" w:rsidRDefault="00222720" w:rsidP="00114F4D">
      <w:pPr>
        <w:ind w:firstLine="720"/>
        <w:jc w:val="both"/>
      </w:pPr>
      <w:r>
        <w:t xml:space="preserve">Η Σόφου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r w:rsidR="00114F4D">
        <w:t xml:space="preserve">προαπαιτείτε η </w:t>
      </w:r>
      <w:r w:rsidR="00114F4D" w:rsidRPr="002A3CF1">
        <w:rPr>
          <w:b/>
        </w:rPr>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της κατάλληλης νοοτροπίας, δεδομένα που </w:t>
      </w:r>
      <w:r w:rsidR="009E0AA2">
        <w:t>υποκινούνται</w:t>
      </w:r>
      <w:r w:rsidR="00114F4D">
        <w:t xml:space="preserve"> με κατάλληλες </w:t>
      </w:r>
      <w:r w:rsidR="00114F4D" w:rsidRPr="002A3CF1">
        <w:rPr>
          <w:b/>
        </w:rPr>
        <w:t>διευκολύνσεις</w:t>
      </w:r>
      <w:r w:rsidR="00114F4D">
        <w:t xml:space="preserve">. Έτσι, η Πολιτεία χρειάζεται να υποστηρίζεται την ανάπτυξη και να </w:t>
      </w:r>
      <w:r w:rsidR="00114F4D">
        <w:lastRenderedPageBreak/>
        <w:t xml:space="preserve">παραμερίζει οποιαδήποτε καταπιεστικό μέτρο. Τα </w:t>
      </w:r>
      <w:r w:rsidR="00114F4D" w:rsidRPr="002A3CF1">
        <w:rPr>
          <w:b/>
        </w:rPr>
        <w:t>κίνητρα</w:t>
      </w:r>
      <w:r w:rsidR="00114F4D">
        <w:t xml:space="preserve"> παίζουν σημαντικό ρόλο καθώς η προσπάθεια ενός ατόμου αυξάνεται όταν προσδοκά αποτελέσματα από αυτήν και να παραμένει συγκεντρωμένος στο στόχο του. Ο </w:t>
      </w:r>
      <w:r w:rsidR="00114F4D" w:rsidRPr="002A3CF1">
        <w:t>εκπαιδευτικός</w:t>
      </w:r>
      <w:r w:rsidR="00114F4D">
        <w:t xml:space="preserve"> χρειάζεται να έχει </w:t>
      </w:r>
      <w:r w:rsidR="00114F4D" w:rsidRPr="002A3CF1">
        <w:rPr>
          <w:b/>
        </w:rPr>
        <w:t>προσδοκίες</w:t>
      </w:r>
      <w:r w:rsidR="00114F4D">
        <w:t xml:space="preserve"> ότι η οι ανάγκες του θα καλυφθούν από την πλευρά της πολιτείας είτε αυτές αφορούν σε υλικές υποδομές ή επιμορφωτικές. Έτσι, παρέχονται καλύτερες δυνατότητες για το εκπαιδευτικό έργο, την ανάπτυξη και την επιμόρφωσή τους.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τις κατάλληλες γνώσεις και δεν ανήκει στη σχολική μονάδα αλλά έχει σκοπό να ενδυναμώνει την εργασία των εκπαιδευτικών. Παρακινεί με δεξιοτεχνία τους εκπαιδευτικούς να πραγματοποιήσουν έρευνα σχετικά με την εργασία τους και να διευρύνουν τις γνώσεις τους με καινούριες διαστάσεις.  Αποκτούν έτσι ψυχολογική βεβαιότητα και αυτοπεποίθηση για την εργασία τους. Γι’ αυτό το σκοπό, έχει το ρόλο του συνερευνητή εξασφαλίζοντας ισότητα με τον εκπαιδευτικό σε αντίθεση με θέση συμβούλου λόγω καλύτερης εμπειρίας. Έτσι, η εμπειρία του κριτικού φίλου εμπλουτίζουν τις γνώσεις του εκπαιδευτικού με συμπληρωματικό 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την αξιοποίηση των κατάλληλων μεθόδων και να καλύψει όλες τις ελλείψεις. Σημαντική είναι η οικονομική διευκόλυνση αλλά και η κατάλληλη προετοιμασία και ετοιμότητα από την πλευρά του εκπαιδευτικού.</w:t>
      </w:r>
      <w:r w:rsidR="00114F4D" w:rsidRPr="008804A6">
        <w:t xml:space="preserve"> (</w:t>
      </w:r>
      <w:r w:rsidR="00114F4D">
        <w:t>Σοφού σελ.68-69</w:t>
      </w:r>
      <w:r w:rsidR="00114F4D">
        <w:rPr>
          <w:lang w:val="en-US"/>
        </w:rPr>
        <w:t>)</w:t>
      </w:r>
      <w:r w:rsidR="003F4444">
        <w:t xml:space="preserve">. </w:t>
      </w:r>
    </w:p>
    <w:p w:rsidR="0056387F" w:rsidRDefault="0056387F" w:rsidP="00114F4D">
      <w:pPr>
        <w:ind w:firstLine="720"/>
        <w:jc w:val="both"/>
        <w:rPr>
          <w:lang w:val="en-US"/>
        </w:rPr>
      </w:pPr>
    </w:p>
    <w:p w:rsidR="0056387F" w:rsidRDefault="005454A4" w:rsidP="0056387F">
      <w:pPr>
        <w:pStyle w:val="Heading2"/>
        <w:ind w:firstLine="720"/>
      </w:pPr>
      <w:bookmarkStart w:id="10" w:name="_Toc97028172"/>
      <w:r>
        <w:t>Εμπόδια</w:t>
      </w:r>
      <w:r w:rsidR="00424F87">
        <w:t xml:space="preserve"> </w:t>
      </w:r>
      <w:r w:rsidR="00424F87" w:rsidRPr="00424F87">
        <w:t>Επαγγελματικής Ανάπτυξης</w:t>
      </w:r>
      <w:bookmarkEnd w:id="10"/>
    </w:p>
    <w:p w:rsidR="00114F4D" w:rsidRDefault="00114F4D" w:rsidP="0002085C"/>
    <w:p w:rsidR="007C4B58" w:rsidRDefault="007C4B58" w:rsidP="00D37B75">
      <w:pPr>
        <w:jc w:val="both"/>
      </w:pPr>
      <w:r>
        <w:rPr>
          <w:lang w:val="en-US"/>
        </w:rPr>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κατηγορία αφορά περιστασιακές συνθήκες και περιλαμβάνει εμπόδια όπως υποχρεώσεις που απαιτεί η οικογένεια, η φροντίδα παιδιών ηλικιωμένων, η έλλειψη χρόνου σχετικά με τα χρονικά περιθώρια που απαιτεί η επαγγελματική δραστηριότητα, η έλλειψη υποστήριξης ή ενθάρρυνσης από το επαγγελματικό ή οικογενειακό χώρο και το πιθανό κόστος συμμετοχής. Η δεύτερη κατηγορία </w:t>
      </w:r>
      <w:r w:rsidR="005733B2">
        <w:t>αφορά σε θεσμικά εμπόδια που αφορούν στο τρόπο οργάνωσης και περιλαμβάνουν τους περιορισμούς του χρόνου που πραγματοποιείται ένα πρόγραμμα, το αντικείμενο που πιθανόν να μην προκαλεί το ενδιαφέρον των εκπαιδευτικών, τυπικά προσόντα</w:t>
      </w:r>
      <w:r w:rsidR="005733B2" w:rsidRPr="005733B2">
        <w:t xml:space="preserve"> </w:t>
      </w:r>
      <w:r w:rsidR="005733B2">
        <w:t>ως</w:t>
      </w:r>
      <w:r w:rsidR="005733B2" w:rsidRPr="005733B2">
        <w:t xml:space="preserve"> </w:t>
      </w:r>
      <w:r w:rsidR="005733B2">
        <w:t xml:space="preserve">προαπαιτούμενα και οι υποδομές. Τέλος, η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και το αξιακό σύστημα των συμμετεχόντων. </w:t>
      </w:r>
    </w:p>
    <w:p w:rsidR="005733B2" w:rsidRDefault="005733B2" w:rsidP="007C4B58"/>
    <w:p w:rsidR="002D46E1" w:rsidRDefault="002D46E1" w:rsidP="00C82123">
      <w:pPr>
        <w:jc w:val="both"/>
      </w:pPr>
      <w:r>
        <w:tab/>
        <w:t xml:space="preserve">Σύμφωνα με την έρευνα της Σόφου (12312), δεν υπάρχει αλληλοπαρατήρηση μεταξύ των διδασκαλιών των εκπαιδευτικών με σκοπό τον παραδειγματισμό και τη βελτίωση όσο κι αν αποτελεί </w:t>
      </w:r>
      <w:r w:rsidR="00CC3FC3">
        <w:t xml:space="preserve">στοιχείο ανατροφοδότησης. </w:t>
      </w:r>
      <w:r w:rsidR="00C82123">
        <w:t xml:space="preserve">Αυτό αποδεικνύει ότι οι καθηγητές δεν είναι συνηθισμένοι στην ύπαρξη παρατηρητή κατά τη διάρκεια της διδασκαλίας. </w:t>
      </w:r>
      <w:r w:rsidR="008829EC">
        <w:t xml:space="preserve">Επίσης, οι καθηγητές φαίνεται ότι δεν είναι εξοικειωμένοι με την έρευνα και την επιστήμη και δε βασίζονται σε αυτή για τον εμπλουτισμό των γνώσεων τους, παρόλο που παίζει καθοριστικό ρόλο. </w:t>
      </w:r>
      <w:r w:rsidR="000265F3">
        <w:t xml:space="preserve">Απεναντίας </w:t>
      </w:r>
      <w:r w:rsidR="00301234">
        <w:t>πιθανώς απουσίας εξοικείωσης</w:t>
      </w:r>
      <w:r w:rsidR="00071FCB">
        <w:t xml:space="preserve"> ή έλλειψης κινήτρων</w:t>
      </w:r>
      <w:r w:rsidR="00301234">
        <w:t xml:space="preserve"> </w:t>
      </w:r>
      <w:r w:rsidR="000265F3">
        <w:t>θεωρούν ότι η έρευνα δε μπορεί να επηρεάσει την επαγγελματική ανάπτυξη</w:t>
      </w:r>
      <w:r w:rsidR="000507EE">
        <w:t xml:space="preserve"> παρουσιάζοντας </w:t>
      </w:r>
      <w:r w:rsidR="000507EE" w:rsidRPr="00457E81">
        <w:rPr>
          <w:b/>
        </w:rPr>
        <w:t xml:space="preserve">ατονικό </w:t>
      </w:r>
      <w:r w:rsidR="000507EE" w:rsidRPr="00457E81">
        <w:rPr>
          <w:b/>
        </w:rPr>
        <w:lastRenderedPageBreak/>
        <w:t>ενδιαφέρον</w:t>
      </w:r>
      <w:r w:rsidR="000265F3">
        <w:t xml:space="preserve">. </w:t>
      </w:r>
      <w:r w:rsidR="008A01B9">
        <w:t xml:space="preserve">Η έρευνα αναφέρει, επίσης, ότι οι εκπαιδευτικοί θεωρούν πως </w:t>
      </w:r>
      <w:r w:rsidR="002D0306">
        <w:t xml:space="preserve">δεν </w:t>
      </w:r>
      <w:r w:rsidR="008A01B9">
        <w:t xml:space="preserve">εξασφαλίζονται οι απαραίτητες προϋποθέσεις για επαγγελματική ανάπτυξη. Πιο συγκεκριμένα, </w:t>
      </w:r>
      <w:r w:rsidR="002F2F98">
        <w:t xml:space="preserve">υπάρχει </w:t>
      </w:r>
      <w:r w:rsidR="002F2F98" w:rsidRPr="000507EE">
        <w:rPr>
          <w:b/>
        </w:rPr>
        <w:t>ελλιπής υποστήριξη</w:t>
      </w:r>
      <w:r w:rsidR="008A01B9">
        <w:t xml:space="preserve"> </w:t>
      </w:r>
      <w:r w:rsidR="002F2F98">
        <w:t>από την Πολιτεία σχετικέ</w:t>
      </w:r>
      <w:r w:rsidR="00177CCC">
        <w:t>ς</w:t>
      </w:r>
      <w:r w:rsidR="002F2F98">
        <w:t xml:space="preserve"> με </w:t>
      </w:r>
      <w:r w:rsidR="008A01B9">
        <w:t xml:space="preserve">τις ελλείψεις υλικοτεχνικής υποδομής </w:t>
      </w:r>
      <w:r w:rsidR="00177CCC">
        <w:t>και την</w:t>
      </w:r>
      <w:r w:rsidR="008A01B9">
        <w:t xml:space="preserve"> </w:t>
      </w:r>
      <w:r w:rsidR="00177CCC">
        <w:t>εκπλήρωση</w:t>
      </w:r>
      <w:r w:rsidR="008A01B9">
        <w:t xml:space="preserve"> καταλλήλως τ</w:t>
      </w:r>
      <w:r w:rsidR="00177CCC">
        <w:t>ων</w:t>
      </w:r>
      <w:r w:rsidR="008A01B9">
        <w:t xml:space="preserve"> </w:t>
      </w:r>
      <w:r w:rsidR="00371791">
        <w:t>αναγκών</w:t>
      </w:r>
      <w:r w:rsidR="008A01B9">
        <w:t xml:space="preserve"> επιμόρφωσης του εκπαιδευτικού προσωπικού. Τα </w:t>
      </w:r>
      <w:r w:rsidR="008A01B9" w:rsidRPr="000507EE">
        <w:rPr>
          <w:b/>
        </w:rPr>
        <w:t>κίνητρα θεωρούνται ανύπαρκτα</w:t>
      </w:r>
      <w:r w:rsidR="008A01B9">
        <w:t>, είτε αυτά αφορούν σε οικονομικό είτε σε υπηρεσιακό πλαίσιο, γεγονός που επιβαρύνει τη διάθεση και τις προσπάθειες εξέλιξης</w:t>
      </w:r>
      <w:r w:rsidR="0085160E">
        <w:t xml:space="preserve"> ενώ υπάρχει γενική απαισιοδοξία για τη βοήθεια του κριτικού φίλου</w:t>
      </w:r>
      <w:r w:rsidR="008A01B9">
        <w:t>.</w:t>
      </w:r>
      <w:r w:rsidR="00FE4D0F">
        <w:t xml:space="preserve"> Τελικά, η πληροφόρηση</w:t>
      </w:r>
      <w:r w:rsidR="006670CC">
        <w:t xml:space="preserve"> οι εκπαιδευτικοί 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(Σόφου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λόγω ακατάλληλης προετοιμασίας όσο αφορά στις δομές, τις γνώσεις και τις ικανότητες. Η Ελλάδα συνεχίζει να αντιμετωπίζει θεμελιώδη προβλήματα στην εκπαίδευση όπως αυτό της δια βίου μάθησης και αξιολόγησης εκπαιδευτικού προσωπικού.</w:t>
      </w:r>
      <w:r w:rsidR="00AA5D4D">
        <w:t xml:space="preserve"> (Χάδου, σελ 169)</w:t>
      </w:r>
    </w:p>
    <w:p w:rsidR="00900FE3" w:rsidRDefault="00900FE3" w:rsidP="00C82123">
      <w:pPr>
        <w:jc w:val="both"/>
      </w:pPr>
    </w:p>
    <w:p w:rsidR="00900FE3" w:rsidRPr="00301234" w:rsidRDefault="00900FE3" w:rsidP="00900FE3">
      <w:pPr>
        <w:pStyle w:val="Heading2"/>
      </w:pPr>
      <w:r>
        <w:tab/>
      </w:r>
      <w:bookmarkStart w:id="11" w:name="_Toc97028173"/>
      <w:r>
        <w:t>Σχολική Μονάδα</w:t>
      </w:r>
      <w:bookmarkEnd w:id="11"/>
    </w:p>
    <w:p w:rsidR="002D46E1" w:rsidRDefault="002D46E1" w:rsidP="0002085C"/>
    <w:p w:rsidR="002A4810" w:rsidRDefault="002A4810" w:rsidP="002A4810">
      <w:pPr>
        <w:ind w:firstLine="720"/>
        <w:jc w:val="both"/>
      </w:pPr>
      <w:r>
        <w:t>Για την επιτυχημένη, λοιπόν, υποστήριξη επιτυχούς επαγγελματικής ανάπτυξης πρέπει καταρχήν να γίνει προσπάθεια εξάλειψης των εμποδίων που παρουσιάζονται τόσο από την πολιτεία όσο και από την σχολική μονάδα και να οικοδομήσει τις απαραίτητες προϋποθέσεις. Πιο συγκεκριμένα, η</w:t>
      </w:r>
      <w:r w:rsidR="00B670F8">
        <w:t xml:space="preserve"> </w:t>
      </w:r>
      <w:r>
        <w:t xml:space="preserve">σχολική μονάδα έχει ιδιαίτερα ενισχυτικό χαρακτήρα στην επαγγελματική ανάπτυξη των εκπαιδευτικών με τον </w:t>
      </w:r>
      <w:r w:rsidRPr="0033268D">
        <w:rPr>
          <w:b/>
        </w:rPr>
        <w:t>διευθυντή</w:t>
      </w:r>
      <w:r>
        <w:t xml:space="preserve"> ως κύριος εμπλεκόμενος να έχει σημαντικό ρόλο και να απαιτεί την πρωτοβουλία του. Έτσι, μπορεί να προωθεί</w:t>
      </w:r>
      <w:r w:rsidR="00F8421E">
        <w:t>τε</w:t>
      </w:r>
      <w:r>
        <w:t xml:space="preserve"> ο σχεδιασμός κατάλληλων εσωτερικών προγραμμάτων σε συνεργασία με τους εκπαιδευτικούς κατά τα οποία διαμοιράζονται οι διδακτικές εμπειρίες και </w:t>
      </w:r>
      <w:r w:rsidR="00906C18">
        <w:t xml:space="preserve">να </w:t>
      </w:r>
      <w:r>
        <w:t xml:space="preserve">ανταλλάσσονται απόψεις με σκοπό την κριτική σκέψη και την αξιολόγηση αυτών, δημιουργώντας έτσι ένας περιβάλλον </w:t>
      </w:r>
      <w:r w:rsidRPr="00EB7463">
        <w:rPr>
          <w:b/>
        </w:rPr>
        <w:t>ανοιχτής κουλτούρας και συλλογικότητας</w:t>
      </w:r>
      <w:r>
        <w:t xml:space="preserve">. Επίσης, μπορούν να πραγματοποιηθούν προγράμματα συμβουλευτικής από </w:t>
      </w:r>
      <w:r w:rsidRPr="005F40DA">
        <w:rPr>
          <w:b/>
        </w:rPr>
        <w:t>εξειδικευμένο προσωπικό</w:t>
      </w:r>
      <w:r>
        <w:t xml:space="preserve"> με συχνές συναντήσεις και παροχή κατάλληλων βοηθητικών οδηγιών σε ζητήματα που αφορούν τόσο στο σχολείο και σε συμφωνία με τις αρχές εκπαίδευσης ενηλίκων. Οι σχολικές μονάδες μπορούν να αναλάβουν ή να προωθήσουν τη δημιουργία σχολικών δικτύων ή συμπράξεων με άλλα εκπαιδευτικά ιδρύματα όπως Πανεπιστήμια ή Ιδρύματα Έρευνας μέσω των οποίων οι συμμετέχοντες ανταλλάσσουν απόψεις για τις μεθόδους που χρησιμοποιούνται και την κριτική αποτίμηση αυτών. (Βασιλόπουλος, σελ.74-75)</w:t>
      </w:r>
    </w:p>
    <w:p w:rsidR="0001023A" w:rsidRPr="004C1CBE" w:rsidRDefault="0001023A" w:rsidP="00B300EE">
      <w:pPr>
        <w:ind w:firstLine="720"/>
        <w:jc w:val="both"/>
      </w:pPr>
      <w:r>
        <w:t>Επιπρόσθετα, η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και να επεκτείνουν τις γνώσεις και τις δεξιότητές τους.</w:t>
      </w:r>
      <w:r w:rsidR="00ED6F98">
        <w:t xml:space="preserve"> Η συνεργασία έχει καλύτερα αποτελέσματα όταν οι εκπαιδευτικοί έχουν λόγο στις αποφάσεις που παίρνονται γεγονός που αποδεικνύει τη συμμετοχικότητα. Ο διευθυντής είναι αρμόδιος για την τήρηση του συμμετοχικού καθεστώτος και τις συνεργασίας</w:t>
      </w:r>
      <w:r w:rsidR="00F11926">
        <w:t>, με αποτέλεσμα την ανάπτυξη της ίδια της σχολικής μονάδας</w:t>
      </w:r>
      <w:r w:rsidR="00ED6F98">
        <w:t>.</w:t>
      </w:r>
      <w:r w:rsidR="00B300EE">
        <w:t xml:space="preserve"> Σημαντικό κομμάτι το οποίο διευκολύνει τη διδακτική διαδικασία είναι η υλικοτεχνική υποδομή, που η ηγεσία επίσης καλείται να πιέσει την πολιτεία με βάση τις αρμοδιότητες που έχει για την αναβάθμιση της υποδομής του σχολείου. </w:t>
      </w:r>
      <w:r w:rsidR="009C15C4">
        <w:t>(Σοφού, σελ 76</w:t>
      </w:r>
      <w:r w:rsidR="00B300EE">
        <w:t>-77</w:t>
      </w:r>
      <w:r w:rsidR="009C15C4">
        <w:t>)</w:t>
      </w:r>
    </w:p>
    <w:p w:rsidR="002D46E1" w:rsidRPr="00416B9D" w:rsidRDefault="0093676C" w:rsidP="00C977DB">
      <w:pPr>
        <w:jc w:val="both"/>
      </w:pPr>
      <w:r>
        <w:lastRenderedPageBreak/>
        <w:tab/>
        <w:t>Η Χάσου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Χρειάζεται να σχεδιάζει</w:t>
      </w:r>
      <w:r w:rsidR="00416B9D" w:rsidRPr="00416B9D">
        <w:t xml:space="preserve"> </w:t>
      </w:r>
      <w:r w:rsidR="00416B9D">
        <w:t xml:space="preserve">τα προγράμματα </w:t>
      </w:r>
      <w:r w:rsidR="00416B9D">
        <w:t>σε συνεργασία με τους εκπαιδευτικούς</w:t>
      </w:r>
      <w:r w:rsidR="00416B9D">
        <w:t>,</w:t>
      </w:r>
      <w:r w:rsidR="00BF3F25">
        <w:t xml:space="preserve"> έχοντας κατά νου την κουλτούρα </w:t>
      </w:r>
      <w:r w:rsidR="00416B9D">
        <w:t>του σχολείου και την εκπλήρωση των στόχων.</w:t>
      </w:r>
      <w:r w:rsidR="00B93F37">
        <w:t xml:space="preserve"> 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αυτόνομου αυτοδιοικούμενου σχολείου</w:t>
      </w:r>
      <w:r w:rsidR="00852093">
        <w:t>. (σελ. 166–167, 170)</w:t>
      </w:r>
    </w:p>
    <w:p w:rsidR="0002085C" w:rsidRDefault="0002085C" w:rsidP="0002085C">
      <w:pPr>
        <w:pStyle w:val="Heading1"/>
      </w:pPr>
      <w:bookmarkStart w:id="12" w:name="_Toc97028174"/>
      <w:r>
        <w:t>Συμπέρασμα</w:t>
      </w:r>
      <w:bookmarkEnd w:id="12"/>
    </w:p>
    <w:p w:rsidR="0002085C" w:rsidRDefault="0002085C" w:rsidP="0002085C">
      <w:pPr>
        <w:rPr>
          <w:b/>
        </w:rPr>
      </w:pPr>
    </w:p>
    <w:p w:rsidR="0002085C" w:rsidRPr="00C90CB3" w:rsidRDefault="0002085C" w:rsidP="0002085C">
      <w:pPr>
        <w:rPr>
          <w:b/>
          <w:lang w:val="en-US"/>
        </w:rPr>
      </w:pPr>
      <w:r w:rsidRPr="001C411F">
        <w:rPr>
          <w:b/>
        </w:rPr>
        <w:t>Χάδου</w:t>
      </w:r>
      <w:r>
        <w:rPr>
          <w:b/>
        </w:rPr>
        <w:t xml:space="preserve"> σελ170</w:t>
      </w:r>
    </w:p>
    <w:p w:rsidR="0002085C" w:rsidRDefault="0002085C" w:rsidP="0002085C"/>
    <w:p w:rsidR="006226E4" w:rsidRDefault="006226E4" w:rsidP="006226E4"/>
    <w:p w:rsidR="006226E4" w:rsidRDefault="006226E4" w:rsidP="00EC6B0E">
      <w:pPr>
        <w:pStyle w:val="Heading1"/>
      </w:pPr>
      <w:bookmarkStart w:id="13" w:name="_Toc97028175"/>
      <w:r w:rsidRPr="00F8446E">
        <w:t>Βιβλιογραφία</w:t>
      </w:r>
      <w:bookmarkEnd w:id="13"/>
    </w:p>
    <w:p w:rsidR="00EC6B0E" w:rsidRPr="00EC6B0E" w:rsidRDefault="00EC6B0E" w:rsidP="00EC6B0E"/>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Βασιλόπουλος, Χ. (2018). Η Επαγγελματική Ανάπτυξη του Εκπαιδευτικού ως Μοχλός Αποτελεσματικής Διαχείρισης της Σχολικής Τάξης. </w:t>
      </w:r>
      <w:r>
        <w:rPr>
          <w:rFonts w:ascii="Arial" w:hAnsi="Arial" w:cs="Arial"/>
          <w:i/>
          <w:iCs/>
          <w:color w:val="222222"/>
          <w:sz w:val="20"/>
          <w:szCs w:val="20"/>
          <w:shd w:val="clear" w:color="auto" w:fill="FFFFFF"/>
        </w:rPr>
        <w:t>Επιστήμες Αγωγής</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2018</w:t>
      </w:r>
      <w:r>
        <w:rPr>
          <w:rFonts w:ascii="Arial" w:hAnsi="Arial" w:cs="Arial"/>
          <w:color w:val="222222"/>
          <w:sz w:val="20"/>
          <w:szCs w:val="20"/>
          <w:shd w:val="clear" w:color="auto" w:fill="FFFFFF"/>
        </w:rPr>
        <w:t>(3), 68-81.</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Σοφού, Ε., &amp; Διερωνίτου, Ε. (2015). Επιμόρφωση και επαγγελματική ανάπτυξη εκπαιδευτικών μέσα από τις διαδικασίες και τις πρακτικές της αυτοαξιολόγησης του σχολείου: Μελέτη περίπτωσης. </w:t>
      </w:r>
      <w:r>
        <w:rPr>
          <w:rFonts w:ascii="Arial" w:hAnsi="Arial" w:cs="Arial"/>
          <w:i/>
          <w:iCs/>
          <w:color w:val="222222"/>
          <w:sz w:val="20"/>
          <w:szCs w:val="20"/>
          <w:shd w:val="clear" w:color="auto" w:fill="FFFFFF"/>
        </w:rPr>
        <w:t>Επιστημονικό Εκπαιδευτικό Περιοδικό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rsidR="00FF2651" w:rsidRDefault="00FF2651"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Πολυμεροπούλου, Β., Σκόδρα, Ε., &amp; Σόρκος,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Pr>
          <w:rFonts w:ascii="Arial" w:hAnsi="Arial" w:cs="Arial"/>
          <w:i/>
          <w:iCs/>
          <w:color w:val="222222"/>
          <w:sz w:val="20"/>
          <w:szCs w:val="20"/>
          <w:shd w:val="clear" w:color="auto" w:fill="FFFFFF"/>
        </w:rPr>
        <w:t>Παιδαγωγική επιθεώρηση</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w:t>
      </w:r>
    </w:p>
    <w:p w:rsidR="000C0785" w:rsidRDefault="000C0785"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Χάδου, Ν. N. Α. (2017). Διαβίου Μάθηση-Εκπαίδευση-Επιμόρφωση και Επαγγελματική Ανάπτυξη των Εκπαιδευτικών Προσανατολισμένη στην Αγορά Εργασίας. </w:t>
      </w:r>
      <w:r>
        <w:rPr>
          <w:rFonts w:ascii="Arial" w:hAnsi="Arial" w:cs="Arial"/>
          <w:i/>
          <w:iCs/>
          <w:color w:val="222222"/>
          <w:sz w:val="20"/>
          <w:szCs w:val="20"/>
          <w:shd w:val="clear" w:color="auto" w:fill="FFFFFF"/>
        </w:rPr>
        <w:t>Εκπαίδευση, Δια Βίου Μάθηση, Έρευνα και Τεχνολογική Ανάπτυξη, Καινοτομία και Οικονομία</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163-172.</w:t>
      </w:r>
    </w:p>
    <w:p w:rsidR="0073377C" w:rsidRDefault="0073377C"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Ζαρίφης, Γ. (2011). </w:t>
      </w:r>
      <w:r>
        <w:rPr>
          <w:rFonts w:ascii="Arial" w:hAnsi="Arial" w:cs="Arial"/>
          <w:i/>
          <w:iCs/>
          <w:color w:val="222222"/>
          <w:sz w:val="20"/>
          <w:szCs w:val="20"/>
          <w:shd w:val="clear" w:color="auto" w:fill="FFFFFF"/>
        </w:rPr>
        <w:t>Συμμετοχή ενηλίκων σε εκπαιδευτικές δραστηριότητες</w:t>
      </w:r>
      <w:r>
        <w:rPr>
          <w:rFonts w:ascii="Arial" w:hAnsi="Arial" w:cs="Arial"/>
          <w:color w:val="222222"/>
          <w:sz w:val="20"/>
          <w:szCs w:val="20"/>
          <w:shd w:val="clear" w:color="auto" w:fill="FFFFFF"/>
        </w:rPr>
        <w:t> (No. IKEEART-2013-041). Aristotle University of Thessaloniki.</w:t>
      </w:r>
    </w:p>
    <w:p w:rsidR="00E17EB5" w:rsidRPr="00634F7C" w:rsidRDefault="00E17EB5" w:rsidP="006226E4">
      <w:pPr>
        <w:rPr>
          <w:rFonts w:ascii="Arial" w:hAnsi="Arial" w:cs="Arial"/>
          <w:color w:val="222222"/>
          <w:sz w:val="20"/>
          <w:szCs w:val="20"/>
          <w:shd w:val="clear" w:color="auto" w:fill="FFFFFF"/>
          <w:lang w:val="en-US"/>
        </w:rPr>
      </w:pPr>
    </w:p>
    <w:p w:rsidR="00E17EB5" w:rsidRDefault="00E17EB5"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807DDA" w:rsidRDefault="00E17EB5" w:rsidP="00E17EB5">
      <w:r>
        <w:t xml:space="preserve"> </w:t>
      </w:r>
      <w:r w:rsidRPr="00E17EB5">
        <w:t>Μαρία Χριστοδούλου , Κωνσταντίνος Κορφιάτης</w:t>
      </w:r>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(job motivation), β) η επαγγελματική ικανοποίηση (job satisfaction) και γ) η αποτελεσματικότητα (self-efficacy) των εκπαιδευτικών.</w:t>
      </w:r>
    </w:p>
    <w:p w:rsidR="00E17EB5" w:rsidRDefault="00E17EB5" w:rsidP="00E17EB5">
      <w:r w:rsidRPr="00E17EB5">
        <w:lastRenderedPageBreak/>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r>
        <w:rPr>
          <w:sz w:val="23"/>
          <w:szCs w:val="23"/>
        </w:rPr>
        <w:t>Χαδου</w:t>
      </w:r>
    </w:p>
    <w:p w:rsidR="00904C53" w:rsidRDefault="00904C53" w:rsidP="00E17EB5">
      <w:pPr>
        <w:rPr>
          <w:sz w:val="23"/>
          <w:szCs w:val="23"/>
        </w:rPr>
      </w:pPr>
      <w:r>
        <w:rPr>
          <w:sz w:val="23"/>
          <w:szCs w:val="23"/>
        </w:rPr>
        <w:t>Ρολος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t>Ιδιαίτερα, η διαβίου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διαβίου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1023A"/>
    <w:rsid w:val="0001290A"/>
    <w:rsid w:val="0002085C"/>
    <w:rsid w:val="0002480A"/>
    <w:rsid w:val="000265F3"/>
    <w:rsid w:val="00027372"/>
    <w:rsid w:val="000507EE"/>
    <w:rsid w:val="00060192"/>
    <w:rsid w:val="000625D5"/>
    <w:rsid w:val="000648CF"/>
    <w:rsid w:val="00070506"/>
    <w:rsid w:val="00071FCB"/>
    <w:rsid w:val="000735F7"/>
    <w:rsid w:val="00073F9A"/>
    <w:rsid w:val="000A25B7"/>
    <w:rsid w:val="000A422E"/>
    <w:rsid w:val="000A51D3"/>
    <w:rsid w:val="000A688A"/>
    <w:rsid w:val="000B4ACD"/>
    <w:rsid w:val="000C0785"/>
    <w:rsid w:val="000C4015"/>
    <w:rsid w:val="000D45D9"/>
    <w:rsid w:val="000D6A10"/>
    <w:rsid w:val="00106E98"/>
    <w:rsid w:val="00114F4D"/>
    <w:rsid w:val="00123ECC"/>
    <w:rsid w:val="001301CF"/>
    <w:rsid w:val="00142CD7"/>
    <w:rsid w:val="0014330A"/>
    <w:rsid w:val="00151651"/>
    <w:rsid w:val="001545D1"/>
    <w:rsid w:val="001565B2"/>
    <w:rsid w:val="00166C7C"/>
    <w:rsid w:val="001725EF"/>
    <w:rsid w:val="001737D6"/>
    <w:rsid w:val="00174E4E"/>
    <w:rsid w:val="00177CCC"/>
    <w:rsid w:val="001919C0"/>
    <w:rsid w:val="001A0463"/>
    <w:rsid w:val="001A1D38"/>
    <w:rsid w:val="001A3C2E"/>
    <w:rsid w:val="001B5474"/>
    <w:rsid w:val="001C0B4A"/>
    <w:rsid w:val="001C411F"/>
    <w:rsid w:val="001C68EF"/>
    <w:rsid w:val="001D7D2A"/>
    <w:rsid w:val="001E4596"/>
    <w:rsid w:val="001F1942"/>
    <w:rsid w:val="00222720"/>
    <w:rsid w:val="00243783"/>
    <w:rsid w:val="0026189D"/>
    <w:rsid w:val="00272082"/>
    <w:rsid w:val="00273D0D"/>
    <w:rsid w:val="002853BF"/>
    <w:rsid w:val="00285C4D"/>
    <w:rsid w:val="002A0BE5"/>
    <w:rsid w:val="002A3CF1"/>
    <w:rsid w:val="002A4810"/>
    <w:rsid w:val="002A67F2"/>
    <w:rsid w:val="002C5DC6"/>
    <w:rsid w:val="002D0306"/>
    <w:rsid w:val="002D339F"/>
    <w:rsid w:val="002D46E1"/>
    <w:rsid w:val="002E0D9B"/>
    <w:rsid w:val="002E1862"/>
    <w:rsid w:val="002E3175"/>
    <w:rsid w:val="002E4F6F"/>
    <w:rsid w:val="002E6BE7"/>
    <w:rsid w:val="002F11B3"/>
    <w:rsid w:val="002F2F98"/>
    <w:rsid w:val="002F59A2"/>
    <w:rsid w:val="002F64CD"/>
    <w:rsid w:val="00301234"/>
    <w:rsid w:val="00301EDF"/>
    <w:rsid w:val="003028BF"/>
    <w:rsid w:val="0031047C"/>
    <w:rsid w:val="00311D32"/>
    <w:rsid w:val="0032027E"/>
    <w:rsid w:val="003273B2"/>
    <w:rsid w:val="0033030D"/>
    <w:rsid w:val="0033268D"/>
    <w:rsid w:val="00333683"/>
    <w:rsid w:val="00352CE0"/>
    <w:rsid w:val="00354DCC"/>
    <w:rsid w:val="00361D51"/>
    <w:rsid w:val="003711C1"/>
    <w:rsid w:val="00371791"/>
    <w:rsid w:val="00375BCC"/>
    <w:rsid w:val="0038156D"/>
    <w:rsid w:val="00391D89"/>
    <w:rsid w:val="0039281F"/>
    <w:rsid w:val="0039442E"/>
    <w:rsid w:val="003A67A7"/>
    <w:rsid w:val="003B178C"/>
    <w:rsid w:val="003B1ED6"/>
    <w:rsid w:val="003B56B4"/>
    <w:rsid w:val="003C1F13"/>
    <w:rsid w:val="003C50FF"/>
    <w:rsid w:val="003C540A"/>
    <w:rsid w:val="003C5480"/>
    <w:rsid w:val="003D1E6C"/>
    <w:rsid w:val="003D24E8"/>
    <w:rsid w:val="003E3839"/>
    <w:rsid w:val="003F4444"/>
    <w:rsid w:val="004069A7"/>
    <w:rsid w:val="00414101"/>
    <w:rsid w:val="00416B9D"/>
    <w:rsid w:val="0042310F"/>
    <w:rsid w:val="00424F87"/>
    <w:rsid w:val="0042777E"/>
    <w:rsid w:val="00430529"/>
    <w:rsid w:val="004356C7"/>
    <w:rsid w:val="0043789D"/>
    <w:rsid w:val="0044320A"/>
    <w:rsid w:val="004460A4"/>
    <w:rsid w:val="00447FA2"/>
    <w:rsid w:val="00457426"/>
    <w:rsid w:val="00457E81"/>
    <w:rsid w:val="00460FB7"/>
    <w:rsid w:val="004624B6"/>
    <w:rsid w:val="00465865"/>
    <w:rsid w:val="00473250"/>
    <w:rsid w:val="00481F1B"/>
    <w:rsid w:val="00486EF4"/>
    <w:rsid w:val="0049047D"/>
    <w:rsid w:val="004A2A2F"/>
    <w:rsid w:val="004A2D22"/>
    <w:rsid w:val="004A2D41"/>
    <w:rsid w:val="004B046B"/>
    <w:rsid w:val="004B7D4A"/>
    <w:rsid w:val="004C1CBE"/>
    <w:rsid w:val="004C51CE"/>
    <w:rsid w:val="004D1117"/>
    <w:rsid w:val="004D1574"/>
    <w:rsid w:val="004E15AD"/>
    <w:rsid w:val="004F2915"/>
    <w:rsid w:val="00500CB8"/>
    <w:rsid w:val="005048DD"/>
    <w:rsid w:val="00505755"/>
    <w:rsid w:val="00507127"/>
    <w:rsid w:val="00515140"/>
    <w:rsid w:val="005152D5"/>
    <w:rsid w:val="00516458"/>
    <w:rsid w:val="005301D2"/>
    <w:rsid w:val="005454A4"/>
    <w:rsid w:val="00560B35"/>
    <w:rsid w:val="0056387F"/>
    <w:rsid w:val="00563EED"/>
    <w:rsid w:val="005640E6"/>
    <w:rsid w:val="005668A2"/>
    <w:rsid w:val="00571B00"/>
    <w:rsid w:val="005733B2"/>
    <w:rsid w:val="00586C12"/>
    <w:rsid w:val="005872C3"/>
    <w:rsid w:val="0059267A"/>
    <w:rsid w:val="005A3561"/>
    <w:rsid w:val="005C015C"/>
    <w:rsid w:val="005C5849"/>
    <w:rsid w:val="005E16C3"/>
    <w:rsid w:val="005F1CAE"/>
    <w:rsid w:val="005F40DA"/>
    <w:rsid w:val="005F63DE"/>
    <w:rsid w:val="00612057"/>
    <w:rsid w:val="00612711"/>
    <w:rsid w:val="006133E0"/>
    <w:rsid w:val="006140DD"/>
    <w:rsid w:val="00614517"/>
    <w:rsid w:val="006226E4"/>
    <w:rsid w:val="00624988"/>
    <w:rsid w:val="00630406"/>
    <w:rsid w:val="00634F7C"/>
    <w:rsid w:val="006362C5"/>
    <w:rsid w:val="00642724"/>
    <w:rsid w:val="00652DE6"/>
    <w:rsid w:val="0065654A"/>
    <w:rsid w:val="006636DB"/>
    <w:rsid w:val="006670CC"/>
    <w:rsid w:val="00673CF9"/>
    <w:rsid w:val="006820C3"/>
    <w:rsid w:val="006833DE"/>
    <w:rsid w:val="00694C46"/>
    <w:rsid w:val="006A6F3B"/>
    <w:rsid w:val="006B0E28"/>
    <w:rsid w:val="006B585C"/>
    <w:rsid w:val="006C1434"/>
    <w:rsid w:val="006C1ECD"/>
    <w:rsid w:val="006C62B3"/>
    <w:rsid w:val="006D7268"/>
    <w:rsid w:val="006D76B3"/>
    <w:rsid w:val="00701A30"/>
    <w:rsid w:val="00711720"/>
    <w:rsid w:val="00713E3D"/>
    <w:rsid w:val="00723A92"/>
    <w:rsid w:val="007242ED"/>
    <w:rsid w:val="007273D0"/>
    <w:rsid w:val="00730A94"/>
    <w:rsid w:val="0073377C"/>
    <w:rsid w:val="00744D1C"/>
    <w:rsid w:val="00747B06"/>
    <w:rsid w:val="0075157F"/>
    <w:rsid w:val="00757A01"/>
    <w:rsid w:val="00765954"/>
    <w:rsid w:val="0077069F"/>
    <w:rsid w:val="00772115"/>
    <w:rsid w:val="007743D1"/>
    <w:rsid w:val="00792CB3"/>
    <w:rsid w:val="00793B1D"/>
    <w:rsid w:val="007A02AA"/>
    <w:rsid w:val="007B3192"/>
    <w:rsid w:val="007B7A10"/>
    <w:rsid w:val="007C3820"/>
    <w:rsid w:val="007C4558"/>
    <w:rsid w:val="007C4B58"/>
    <w:rsid w:val="007C569B"/>
    <w:rsid w:val="00806C3C"/>
    <w:rsid w:val="00807DDA"/>
    <w:rsid w:val="00822475"/>
    <w:rsid w:val="00827618"/>
    <w:rsid w:val="00832659"/>
    <w:rsid w:val="0084102B"/>
    <w:rsid w:val="00843486"/>
    <w:rsid w:val="00850534"/>
    <w:rsid w:val="0085160E"/>
    <w:rsid w:val="00852093"/>
    <w:rsid w:val="0085385F"/>
    <w:rsid w:val="00857F95"/>
    <w:rsid w:val="008625CD"/>
    <w:rsid w:val="00877139"/>
    <w:rsid w:val="008804A6"/>
    <w:rsid w:val="008829EC"/>
    <w:rsid w:val="00882A6A"/>
    <w:rsid w:val="00884154"/>
    <w:rsid w:val="00891629"/>
    <w:rsid w:val="008A01B9"/>
    <w:rsid w:val="008A1497"/>
    <w:rsid w:val="008A2E5D"/>
    <w:rsid w:val="008C0B50"/>
    <w:rsid w:val="008C4276"/>
    <w:rsid w:val="008D3E59"/>
    <w:rsid w:val="008E129C"/>
    <w:rsid w:val="008E4F19"/>
    <w:rsid w:val="008F06C6"/>
    <w:rsid w:val="00900412"/>
    <w:rsid w:val="00900FE3"/>
    <w:rsid w:val="00904C53"/>
    <w:rsid w:val="00906C18"/>
    <w:rsid w:val="00912544"/>
    <w:rsid w:val="009208CE"/>
    <w:rsid w:val="009303C1"/>
    <w:rsid w:val="0093676C"/>
    <w:rsid w:val="00936941"/>
    <w:rsid w:val="009415E9"/>
    <w:rsid w:val="00941817"/>
    <w:rsid w:val="00950D46"/>
    <w:rsid w:val="00966735"/>
    <w:rsid w:val="00975964"/>
    <w:rsid w:val="00981F1F"/>
    <w:rsid w:val="00982D65"/>
    <w:rsid w:val="00990C6F"/>
    <w:rsid w:val="009953E7"/>
    <w:rsid w:val="009B15F9"/>
    <w:rsid w:val="009B19CE"/>
    <w:rsid w:val="009C15C4"/>
    <w:rsid w:val="009C21AE"/>
    <w:rsid w:val="009C29DF"/>
    <w:rsid w:val="009C57DD"/>
    <w:rsid w:val="009D5B4B"/>
    <w:rsid w:val="009E0AA2"/>
    <w:rsid w:val="009F1BC2"/>
    <w:rsid w:val="009F425E"/>
    <w:rsid w:val="00A01434"/>
    <w:rsid w:val="00A03806"/>
    <w:rsid w:val="00A1773B"/>
    <w:rsid w:val="00A1777A"/>
    <w:rsid w:val="00A2201D"/>
    <w:rsid w:val="00A377A0"/>
    <w:rsid w:val="00A4481A"/>
    <w:rsid w:val="00A57C0C"/>
    <w:rsid w:val="00A71104"/>
    <w:rsid w:val="00A73336"/>
    <w:rsid w:val="00A73C31"/>
    <w:rsid w:val="00A82255"/>
    <w:rsid w:val="00A90048"/>
    <w:rsid w:val="00A914B9"/>
    <w:rsid w:val="00A922F3"/>
    <w:rsid w:val="00A950C0"/>
    <w:rsid w:val="00AA4F9B"/>
    <w:rsid w:val="00AA5D4D"/>
    <w:rsid w:val="00AB04D9"/>
    <w:rsid w:val="00AF1C26"/>
    <w:rsid w:val="00AF479E"/>
    <w:rsid w:val="00AF4F1D"/>
    <w:rsid w:val="00B2049A"/>
    <w:rsid w:val="00B20E9E"/>
    <w:rsid w:val="00B24062"/>
    <w:rsid w:val="00B300EE"/>
    <w:rsid w:val="00B45240"/>
    <w:rsid w:val="00B47607"/>
    <w:rsid w:val="00B670F8"/>
    <w:rsid w:val="00B752BB"/>
    <w:rsid w:val="00B87394"/>
    <w:rsid w:val="00B91A09"/>
    <w:rsid w:val="00B93B3B"/>
    <w:rsid w:val="00B93F37"/>
    <w:rsid w:val="00BD708B"/>
    <w:rsid w:val="00BE0735"/>
    <w:rsid w:val="00BF031A"/>
    <w:rsid w:val="00BF07A8"/>
    <w:rsid w:val="00BF0B15"/>
    <w:rsid w:val="00BF10FC"/>
    <w:rsid w:val="00BF3F25"/>
    <w:rsid w:val="00C0006B"/>
    <w:rsid w:val="00C16241"/>
    <w:rsid w:val="00C1638C"/>
    <w:rsid w:val="00C16DC8"/>
    <w:rsid w:val="00C20002"/>
    <w:rsid w:val="00C212E8"/>
    <w:rsid w:val="00C220B2"/>
    <w:rsid w:val="00C22747"/>
    <w:rsid w:val="00C25402"/>
    <w:rsid w:val="00C25710"/>
    <w:rsid w:val="00C34FDA"/>
    <w:rsid w:val="00C36A17"/>
    <w:rsid w:val="00C4126E"/>
    <w:rsid w:val="00C43640"/>
    <w:rsid w:val="00C44DFB"/>
    <w:rsid w:val="00C479F1"/>
    <w:rsid w:val="00C47E24"/>
    <w:rsid w:val="00C563D6"/>
    <w:rsid w:val="00C63219"/>
    <w:rsid w:val="00C65A00"/>
    <w:rsid w:val="00C82123"/>
    <w:rsid w:val="00C90CB3"/>
    <w:rsid w:val="00C91E72"/>
    <w:rsid w:val="00C950C4"/>
    <w:rsid w:val="00C977DB"/>
    <w:rsid w:val="00CA2082"/>
    <w:rsid w:val="00CA28EB"/>
    <w:rsid w:val="00CA3055"/>
    <w:rsid w:val="00CA331F"/>
    <w:rsid w:val="00CB3E5E"/>
    <w:rsid w:val="00CB4CBE"/>
    <w:rsid w:val="00CC3FC3"/>
    <w:rsid w:val="00CC5A1A"/>
    <w:rsid w:val="00CD0293"/>
    <w:rsid w:val="00CD5923"/>
    <w:rsid w:val="00CE4B9F"/>
    <w:rsid w:val="00CF0438"/>
    <w:rsid w:val="00CF355C"/>
    <w:rsid w:val="00CF4F4F"/>
    <w:rsid w:val="00CF537B"/>
    <w:rsid w:val="00CF6E0D"/>
    <w:rsid w:val="00D01756"/>
    <w:rsid w:val="00D0503E"/>
    <w:rsid w:val="00D23FA2"/>
    <w:rsid w:val="00D26572"/>
    <w:rsid w:val="00D35247"/>
    <w:rsid w:val="00D37B75"/>
    <w:rsid w:val="00D41469"/>
    <w:rsid w:val="00D43848"/>
    <w:rsid w:val="00D4496D"/>
    <w:rsid w:val="00D70A95"/>
    <w:rsid w:val="00D8118C"/>
    <w:rsid w:val="00DA0BEE"/>
    <w:rsid w:val="00DB08E8"/>
    <w:rsid w:val="00DD2B45"/>
    <w:rsid w:val="00DE6D43"/>
    <w:rsid w:val="00E12E13"/>
    <w:rsid w:val="00E13F4B"/>
    <w:rsid w:val="00E15B32"/>
    <w:rsid w:val="00E17EB5"/>
    <w:rsid w:val="00E22109"/>
    <w:rsid w:val="00E377D3"/>
    <w:rsid w:val="00E527B4"/>
    <w:rsid w:val="00E52C6A"/>
    <w:rsid w:val="00E544B8"/>
    <w:rsid w:val="00E55A94"/>
    <w:rsid w:val="00E573F7"/>
    <w:rsid w:val="00E6123B"/>
    <w:rsid w:val="00E752D0"/>
    <w:rsid w:val="00E80771"/>
    <w:rsid w:val="00E81781"/>
    <w:rsid w:val="00E85B13"/>
    <w:rsid w:val="00E902FE"/>
    <w:rsid w:val="00EA04D3"/>
    <w:rsid w:val="00EB3020"/>
    <w:rsid w:val="00EB7463"/>
    <w:rsid w:val="00EC1B3E"/>
    <w:rsid w:val="00EC6951"/>
    <w:rsid w:val="00EC6B0E"/>
    <w:rsid w:val="00ED1B82"/>
    <w:rsid w:val="00ED6F98"/>
    <w:rsid w:val="00ED7299"/>
    <w:rsid w:val="00ED74AE"/>
    <w:rsid w:val="00ED7C80"/>
    <w:rsid w:val="00EE2EEA"/>
    <w:rsid w:val="00F01854"/>
    <w:rsid w:val="00F06DFB"/>
    <w:rsid w:val="00F11926"/>
    <w:rsid w:val="00F1358B"/>
    <w:rsid w:val="00F20A80"/>
    <w:rsid w:val="00F229C5"/>
    <w:rsid w:val="00F308C1"/>
    <w:rsid w:val="00F32437"/>
    <w:rsid w:val="00F325CA"/>
    <w:rsid w:val="00F3294B"/>
    <w:rsid w:val="00F36BE6"/>
    <w:rsid w:val="00F457CF"/>
    <w:rsid w:val="00F702B5"/>
    <w:rsid w:val="00F73351"/>
    <w:rsid w:val="00F8143D"/>
    <w:rsid w:val="00F8421E"/>
    <w:rsid w:val="00F8446E"/>
    <w:rsid w:val="00FD7EFD"/>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B1AB"/>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C76A-70CA-45F9-BB0C-E52056DC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5113</TotalTime>
  <Pages>9</Pages>
  <Words>3743</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444</cp:revision>
  <dcterms:created xsi:type="dcterms:W3CDTF">2022-02-17T12:46:00Z</dcterms:created>
  <dcterms:modified xsi:type="dcterms:W3CDTF">2022-03-02T13:21:00Z</dcterms:modified>
</cp:coreProperties>
</file>