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DISCOV-Gracilaria Paper</w:t>
      </w:r>
    </w:p>
    <w:p>
      <w:pPr>
        <w:pStyle w:val="Author"/>
      </w:pPr>
      <w:r>
        <w:t xml:space="preserve">Simon Oiry¹</w:t>
      </w:r>
    </w:p>
    <w:p>
      <w:pPr>
        <w:pStyle w:val="Author"/>
      </w:pPr>
      <w:r>
        <w:t xml:space="preserve">Bede Ffinian Rowe Davies¹</w:t>
      </w:r>
    </w:p>
    <w:p>
      <w:pPr>
        <w:pStyle w:val="Author"/>
      </w:pPr>
      <w:r>
        <w:t xml:space="preserve">Pierre Gernez¹</w:t>
      </w:r>
    </w:p>
    <w:p>
      <w:pPr>
        <w:pStyle w:val="Author"/>
      </w:pPr>
      <w:r>
        <w:t xml:space="preserve">Laurent Barillé¹</w:t>
      </w:r>
    </w:p>
    <w:p>
      <w:pPr>
        <w:pStyle w:val="Date"/>
      </w:pPr>
      <w:r>
        <w:t xml:space="preserve">2024-11-16</w:t>
      </w:r>
    </w:p>
    <w:p>
      <w:pPr>
        <w:pStyle w:val="AbstractTitle"/>
      </w:pPr>
      <w:r>
        <w:t xml:space="preserve">Abstract</w:t>
      </w:r>
    </w:p>
    <w:p>
      <w:pPr>
        <w:pStyle w:val="Abstract"/>
      </w:pPr>
      <w:r>
        <w:t xml:space="preserve">To be Written</w:t>
      </w:r>
    </w:p>
    <w:p>
      <w:pPr>
        <w:pStyle w:val="FirstParagraph"/>
      </w:pPr>
      <w:r>
        <w:rPr>
          <w:rStyle w:val="FootnoteReference"/>
        </w:rPr>
        <w:footnoteReference w:id="20"/>
      </w:r>
    </w:p>
    <w:bookmarkStart w:id="35" w:name="introduction"/>
    <w:p>
      <w:pPr>
        <w:pStyle w:val="Heading1"/>
      </w:pPr>
      <w:r>
        <w:t xml:space="preserve">1. Introduction</w:t>
      </w:r>
    </w:p>
    <w:p>
      <w:pPr>
        <w:pStyle w:val="FirstParagraph"/>
      </w:pPr>
      <w:r>
        <w:t xml:space="preserve">Coastal ecosystems are among the most dynamic and productive environments on Earth, providing invaluable ecosystem services and supporting immense biodiversity. These ecosystems, spanning mangroves, salt marshes, seagrass meadows, and rocky intertidal zones, play a pivotal role in carbon sequestration, nutrient cycling, and shoreline stabilization. They also serve as critical habitats for numerous species, many of which are commercially or ecologically significant. Coastal areas are densely populated, with billions of people globally depending on their resources for livelihoods, fisheries, and tourism. However, coastal ecosystems face mounting pressures from human activities such as land reclamation, pollution, and overfishing, compounded by the impacts of climate change. Sea level rise, ocean acidification, and increasing storm intensity further exacerbate the vulnerability of these systems, threatening their resilience and the services they provide. Protecting and sustainably managing these ecosystems is therefore critical for maintaining global biodiversity and supporting human well-being.</w:t>
      </w:r>
    </w:p>
    <w:p>
      <w:pPr>
        <w:pStyle w:val="BodyText"/>
      </w:pPr>
      <w:r>
        <w:t xml:space="preserve">One of the significant threats to coastal ecosystems is biological invasions by non-native species, which can disrupt native biodiversity and alter ecosystem functions</w:t>
      </w:r>
      <w:r>
        <w:t xml:space="preserve"> </w:t>
      </w:r>
      <w:r>
        <w:t xml:space="preserve">(Capdevila et al., 2019; Krueger-Hadfield, 2018; Liu et al., 2020)</w:t>
      </w:r>
      <w:r>
        <w:t xml:space="preserve">.</w:t>
      </w:r>
      <w:r>
        <w:t xml:space="preserve"> </w:t>
      </w:r>
      <w:r>
        <w:rPr>
          <w:i/>
          <w:iCs/>
        </w:rPr>
        <w:t xml:space="preserve">Gracilaria vermiculophylla</w:t>
      </w:r>
      <w:r>
        <w:t xml:space="preserve">, an invasive red macroalga native to the northwest Pacific, exemplifies this issue. Over the last century, this species has spread extensively across temperate estuaries in North America, Europe, and other regions, facilitated by aquaculture and maritime activities</w:t>
      </w:r>
      <w:r>
        <w:t xml:space="preserve"> </w:t>
      </w:r>
      <w:r>
        <w:t xml:space="preserve">(Krueger-Hadfield et al., 2017; Rueness, 2005; Weinberger et al., 2008)</w:t>
      </w:r>
      <w:r>
        <w:t xml:space="preserve">. Its success as an invader stems from its tolerance to a wide range of environmental stressors, including temperature</w:t>
      </w:r>
      <w:r>
        <w:t xml:space="preserve"> </w:t>
      </w:r>
      <w:r>
        <w:t xml:space="preserve">(Sotka et al., 2018)</w:t>
      </w:r>
      <w:r>
        <w:t xml:space="preserve">, salinity</w:t>
      </w:r>
      <w:r>
        <w:t xml:space="preserve"> </w:t>
      </w:r>
      <w:r>
        <w:t xml:space="preserve">(Weinberger et al., 2008)</w:t>
      </w:r>
      <w:r>
        <w:t xml:space="preserve">, and nutrient variability</w:t>
      </w:r>
      <w:r>
        <w:t xml:space="preserve"> </w:t>
      </w:r>
      <w:r>
        <w:t xml:space="preserve">(Abreu et al., 2011)</w:t>
      </w:r>
      <w:r>
        <w:t xml:space="preserve">, as well as its ability to establish in soft sediment habitats traditionally devoid of macroalgae</w:t>
      </w:r>
      <w:r>
        <w:t xml:space="preserve"> </w:t>
      </w:r>
      <w:r>
        <w:t xml:space="preserve">(Ramus et al., 2017)</w:t>
      </w:r>
      <w:r>
        <w:t xml:space="preserve">. While</w:t>
      </w:r>
      <w:r>
        <w:t xml:space="preserve"> </w:t>
      </w:r>
      <w:r>
        <w:rPr>
          <w:i/>
          <w:iCs/>
        </w:rPr>
        <w:t xml:space="preserve">G. vermiculophylla</w:t>
      </w:r>
      <w:r>
        <w:t xml:space="preserve"> </w:t>
      </w:r>
      <w:r>
        <w:t xml:space="preserve">can provide some ecosystem services, such as habitat for invertebrates and juvenile fish, it often outcompetes native vegetation, alters sediment composition</w:t>
      </w:r>
      <w:r>
        <w:t xml:space="preserve"> </w:t>
      </w:r>
      <w:r>
        <w:t xml:space="preserve">(Nyberg et al., 2009)</w:t>
      </w:r>
      <w:r>
        <w:t xml:space="preserve">, and disrupts trophic interactions</w:t>
      </w:r>
      <w:r>
        <w:t xml:space="preserve"> </w:t>
      </w:r>
      <w:r>
        <w:t xml:space="preserve">(Ginneken et al., 2018)</w:t>
      </w:r>
      <w:r>
        <w:t xml:space="preserve">. In regions like the Baltic Sea and the eastern United States, it has been documented to negatively affect native fucoids and seagrasses</w:t>
      </w:r>
      <w:r>
        <w:t xml:space="preserve"> </w:t>
      </w:r>
      <w:r>
        <w:t xml:space="preserve">(Thomsen et al., 2013; Van Katwijk, 2003)</w:t>
      </w:r>
      <w:r>
        <w:t xml:space="preserve">. These impacts underscore the importance of monitoring and managing the spread of</w:t>
      </w:r>
      <w:r>
        <w:t xml:space="preserve"> </w:t>
      </w:r>
      <w:r>
        <w:rPr>
          <w:i/>
          <w:iCs/>
        </w:rPr>
        <w:t xml:space="preserve">G. vermiculophylla</w:t>
      </w:r>
      <w:r>
        <w:t xml:space="preserve">, particularly as climate change and anthropogenic pressures continue to facilitate biological invasions.</w:t>
      </w:r>
    </w:p>
    <w:p>
      <w:pPr>
        <w:pStyle w:val="BodyText"/>
      </w:pPr>
      <w:r>
        <w:t xml:space="preserve">Remote sensing has revolutionized our ability to monitor and manage ecosystems, offering efficient and scalable methods for detecting environmental changes over large areas. Among these technologies, drone-based remote sensing has emerged as a particularly promising tool for studying coastal environments. Equipped with high-resolution cameras and multispectral or hyperspectral sensors, drones can capture fine-scale spatial and spectral data, enabling researchers to identify and map vegetation, detect stress in plants, and monitor changes over time. Unlike traditional satellite imagery, drones provide the flexibility to operate in overcast conditions, achieve higher spatial resolution, and target specific areas of interest. For invasive species like G. vermiculophylla, drones equipped with multispectral sensors can differentiate it from native vegetation based on its unique spectral reflectance characteristics. This capability not only enhances detection accuracy but also reduces the time and labor associated with traditional field surveys. As the cost of drone technology continues to decrease and advancements in machine learning facilitate data analysis, drone-based remote sensing is becoming increasingly accessible and impactful for ecological research and management.</w:t>
      </w:r>
    </w:p>
    <w:p>
      <w:pPr>
        <w:pStyle w:val="BodyText"/>
      </w:pPr>
      <w:r>
        <w:t xml:space="preserve">In this study, we aim to harness the potential of drone-based multispectral remote sensing to map Gracilaria vermiculophylla in intertidal zones. Bla bla what are we going to do ? bla bla .</w:t>
      </w:r>
    </w:p>
    <w:bookmarkStart w:id="34" w:name="refs"/>
    <w:bookmarkStart w:id="21" w:name="ref-abreu2011nitrogen"/>
    <w:p>
      <w:pPr>
        <w:pStyle w:val="Bibliography"/>
      </w:pPr>
      <w:r>
        <w:t xml:space="preserve">Abreu, M.H., Pereira, R., Buschmann, A., Sousa-Pinto, I., Yarish, C., 2011. Nitrogen uptake responses of gracilaria vermiculophylla (ohmi) papenfuss under combined and single addition of nitrate and ammonium. Journal of Experimental Marine Biology and Ecology 407, 190–199.</w:t>
      </w:r>
    </w:p>
    <w:bookmarkEnd w:id="21"/>
    <w:bookmarkStart w:id="22" w:name="ref-capdevila2019warming"/>
    <w:p>
      <w:pPr>
        <w:pStyle w:val="Bibliography"/>
      </w:pPr>
      <w:r>
        <w:t xml:space="preserve">Capdevila, P., Hereu, B., Salguero-Gómez, R., Rovira, G. la, Medrano, A., Cebrian, E., Garrabou, J., Kersting, D.K., Linares, C., 2019. Warming impacts on early life stages increase the vulnerability and delay the population recovery of a long-lived habitat-forming macroalga. Journal of Ecology 107, 1129–1140.</w:t>
      </w:r>
    </w:p>
    <w:bookmarkEnd w:id="22"/>
    <w:bookmarkStart w:id="23" w:name="ref-van2018global"/>
    <w:p>
      <w:pPr>
        <w:pStyle w:val="Bibliography"/>
      </w:pPr>
      <w:r>
        <w:t xml:space="preserve">Ginneken, V. van, Vries, E. de, others, 2018. The global dispersal of the non-endemic invasive red alga gracilaria vermiculophylla in the ecosystems of the euro-asia coastal waters including the wadden sea unesco world heritage coastal area: Awful or awesome? Oceanography &amp; Fisheries Open Access Journal 8, 4–26.</w:t>
      </w:r>
    </w:p>
    <w:bookmarkEnd w:id="23"/>
    <w:bookmarkStart w:id="24" w:name="ref-krueger2018everywhere"/>
    <w:p>
      <w:pPr>
        <w:pStyle w:val="Bibliography"/>
      </w:pPr>
      <w:r>
        <w:t xml:space="preserve">Krueger-Hadfield, S., 2018. Everywhere you look, everywhere you go, there’s an estuary invaded by the red seaweed gracilaria vermiculophylla (ohmi) papenfuss, 1967. BioInvasions Records 7.</w:t>
      </w:r>
    </w:p>
    <w:bookmarkEnd w:id="24"/>
    <w:bookmarkStart w:id="25" w:name="ref-krueger2017genetic"/>
    <w:p>
      <w:pPr>
        <w:pStyle w:val="Bibliography"/>
      </w:pPr>
      <w:r>
        <w:t xml:space="preserve">Krueger-Hadfield, S.A., Kollars, N.M., Strand, A.E., Byers, J.E., Shainker, S.J., Terada, R., Greig, T.W., Hammann, M., Murray, D.C., Weinberger, F., others, 2017. Genetic identification of source and likely vector of a widespread marine invader. Ecology and evolution 7, 4432–4447.</w:t>
      </w:r>
    </w:p>
    <w:bookmarkEnd w:id="25"/>
    <w:bookmarkStart w:id="26" w:name="ref-liu2020ocean"/>
    <w:p>
      <w:pPr>
        <w:pStyle w:val="Bibliography"/>
      </w:pPr>
      <w:r>
        <w:t xml:space="preserve">Liu, C., Zou, D., Liu, Z., Ye, C., 2020. Ocean warming alters the responses to eutrophication in a commercially farmed seaweed, gracilariopsis lemaneiformis. Hydrobiologia 847, 879–893.</w:t>
      </w:r>
    </w:p>
    <w:bookmarkEnd w:id="26"/>
    <w:bookmarkStart w:id="27" w:name="ref-nyberg2009flora"/>
    <w:p>
      <w:pPr>
        <w:pStyle w:val="Bibliography"/>
      </w:pPr>
      <w:r>
        <w:t xml:space="preserve">Nyberg, C.D., Thomsen, M.S., Wallentinus, I., 2009. Flora and fauna associated with the introduced red alga gracilaria vermiculophylla. European Journal of Phycology 44, 395–403.</w:t>
      </w:r>
    </w:p>
    <w:bookmarkEnd w:id="27"/>
    <w:bookmarkStart w:id="28" w:name="ref-ramus2017invasive"/>
    <w:p>
      <w:pPr>
        <w:pStyle w:val="Bibliography"/>
      </w:pPr>
      <w:r>
        <w:t xml:space="preserve">Ramus, A.P., Silliman, B.R., Thomsen, M.S., Long, Z.T., 2017. An invasive foundation species enhances multifunctionality in a coastal ecosystem. Proceedings of the national academy of sciences 114, 8580–8585.</w:t>
      </w:r>
    </w:p>
    <w:bookmarkEnd w:id="28"/>
    <w:bookmarkStart w:id="29" w:name="ref-rueness2005life"/>
    <w:p>
      <w:pPr>
        <w:pStyle w:val="Bibliography"/>
      </w:pPr>
      <w:r>
        <w:t xml:space="preserve">Rueness, J., 2005. Life history and molecular sequences of gracilaria vermiculophylla (gracilariales, rhodophyta), a new introduction to european waters. Phycologia 44, 120–128.</w:t>
      </w:r>
    </w:p>
    <w:bookmarkEnd w:id="29"/>
    <w:bookmarkStart w:id="30" w:name="ref-sotka2018combining"/>
    <w:p>
      <w:pPr>
        <w:pStyle w:val="Bibliography"/>
      </w:pPr>
      <w:r>
        <w:t xml:space="preserve">Sotka, E.E., Baumgardner, A.W., Bippus, P.M., Destombe, C., Duermit, E.A., Endo, H., Flanagan, B.A., Kamiya, M., Lees, L.E., Murren, C.J., others, 2018. Combining niche shift and population genetic analyses predicts rapid phenotypic evolution during invasion. Evolutionary Applications 11, 781–793.</w:t>
      </w:r>
    </w:p>
    <w:bookmarkEnd w:id="30"/>
    <w:bookmarkStart w:id="31" w:name="ref-thomsen2013effects"/>
    <w:p>
      <w:pPr>
        <w:pStyle w:val="Bibliography"/>
      </w:pPr>
      <w:r>
        <w:t xml:space="preserve">Thomsen, M.S., Stæhr, P.A., Nejrup, L., Schiel, D.R., 2013. Effects of the invasive macroalgae gracilaria vermiculophylla on two co-occurring foundation species and associated invertebrates. Aquatic Invasions 8, 133–145.</w:t>
      </w:r>
    </w:p>
    <w:bookmarkEnd w:id="31"/>
    <w:bookmarkStart w:id="32" w:name="ref-van2003reintroduction"/>
    <w:p>
      <w:pPr>
        <w:pStyle w:val="Bibliography"/>
      </w:pPr>
      <w:r>
        <w:t xml:space="preserve">Van Katwijk, M., 2003. Reintroduction of eelgrass (zostera marina l.) in the dutch wadden sea: A research overview and management vision, in: Challenges to the Wadden Sea Area. In: Proceedings of the 10th International Scientific Wadden Sea Symposium, Groningen, the Netherlands. pp. 173–195.</w:t>
      </w:r>
    </w:p>
    <w:bookmarkEnd w:id="32"/>
    <w:bookmarkStart w:id="33" w:name="ref-weinberger2008invasive"/>
    <w:p>
      <w:pPr>
        <w:pStyle w:val="Bibliography"/>
      </w:pPr>
      <w:r>
        <w:t xml:space="preserve">Weinberger, F., Buchholz, B., Karez, R., Wahl, M., 2008. The invasive red alga gracilaria vermiculophylla in the baltic sea: Adaptation to brackish water may compensate for light limitation. Aquatic Biology 3, 251–264.</w:t>
      </w:r>
    </w:p>
    <w:bookmarkEnd w:id="33"/>
    <w:bookmarkEnd w:id="34"/>
    <w:bookmarkEnd w:id="35"/>
    <w:sectPr w:rsidR="005339A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5314"/>
      <w:docPartObj>
        <w:docPartGallery w:val="Page Numbers (Bottom of Page)"/>
        <w:docPartUnique/>
      </w:docPartObj>
    </w:sdtPr>
    <w:sdtEndPr>
      <w:rPr>
        <w:noProof/>
      </w:rPr>
    </w:sdtEndPr>
    <w:sdtContent>
      <w:p w:rsidR="00F21051" w:rsidRDefault="00F21051">
        <w:pPr>
          <w:pStyle w:val="Footer"/>
          <w:jc w:val="center"/>
        </w:pPr>
        <w:r>
          <w:fldChar w:fldCharType="begin"/>
        </w:r>
        <w:r>
          <w:instrText xml:space="preserve"> PAGE   \* MERGEFORMAT </w:instrText>
        </w:r>
        <w:r>
          <w:fldChar w:fldCharType="separate"/>
        </w:r>
        <w:r w:rsidR="009A6187">
          <w:rPr>
            <w:noProof/>
          </w:rPr>
          <w:t>1</w:t>
        </w:r>
        <w:r>
          <w:rPr>
            <w:noProof/>
          </w:rPr>
          <w:fldChar w:fldCharType="end"/>
        </w:r>
      </w:p>
    </w:sdtContent>
  </w:sdt>
  <w:p w:rsidR="00F21051" w:rsidRDefault="00F2105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 des Substances et Organismes de la Mer, ISOMer, Nantes Université, UR 2160, F-44000 Nantes, France</w:t>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A990"/>
    <w:multiLevelType w:val="multilevel"/>
    <w:tmpl w:val="30FA5A7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6758"/>
    <w:rPr>
      <w:rFonts w:ascii="Palatino Linotype" w:hAnsi="Palatino Linotype"/>
    </w:rPr>
  </w:style>
  <w:style w:styleId="Heading1" w:type="paragraph">
    <w:name w:val="heading 1"/>
    <w:basedOn w:val="Normal"/>
    <w:next w:val="BodyText"/>
    <w:autoRedefine/>
    <w:uiPriority w:val="9"/>
    <w:qFormat/>
    <w:rsid w:val="00AC6758"/>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autoRedefine/>
    <w:uiPriority w:val="9"/>
    <w:unhideWhenUsed/>
    <w:qFormat/>
    <w:rsid w:val="00AC6758"/>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autoRedefine/>
    <w:uiPriority w:val="9"/>
    <w:unhideWhenUsed/>
    <w:qFormat/>
    <w:rsid w:val="00AC675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AC6758"/>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AC6758"/>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AC6758"/>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AC6758"/>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AC6758"/>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AC6758"/>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AC6758"/>
    <w:pPr>
      <w:spacing w:after="60" w:before="60" w:line="360" w:lineRule="auto"/>
      <w:ind w:firstLine="720"/>
      <w:contextualSpacing/>
    </w:pPr>
  </w:style>
  <w:style w:customStyle="1" w:styleId="FirstParagraph" w:type="paragraph">
    <w:name w:val="First Paragraph"/>
    <w:basedOn w:val="BodyText"/>
    <w:next w:val="BodyText"/>
    <w:autoRedefine/>
    <w:qFormat/>
    <w:rsid w:val="00AC6758"/>
    <w:pPr>
      <w:ind w:firstLine="0"/>
    </w:pPr>
  </w:style>
  <w:style w:customStyle="1" w:styleId="Compact" w:type="paragraph">
    <w:name w:val="Compact"/>
    <w:basedOn w:val="BodyText"/>
    <w:autoRedefine/>
    <w:qFormat/>
    <w:rsid w:val="00AC6758"/>
    <w:pPr>
      <w:spacing w:after="0" w:before="0" w:line="240" w:lineRule="auto"/>
      <w:ind w:firstLine="0"/>
    </w:pPr>
    <w:rPr>
      <w:sz w:val="20"/>
    </w:rPr>
  </w:style>
  <w:style w:styleId="Title" w:type="paragraph">
    <w:name w:val="Title"/>
    <w:basedOn w:val="Normal"/>
    <w:next w:val="BodyText"/>
    <w:autoRedefine/>
    <w:qFormat/>
    <w:rsid w:val="00AC6758"/>
    <w:pPr>
      <w:keepNext/>
      <w:keepLines/>
      <w:spacing w:after="240" w:before="480"/>
    </w:pPr>
    <w:rPr>
      <w:rFonts w:cstheme="majorBidi" w:eastAsiaTheme="majorEastAsia"/>
      <w:b/>
      <w:bCs/>
      <w:sz w:val="36"/>
      <w:szCs w:val="36"/>
    </w:rPr>
  </w:style>
  <w:style w:styleId="Subtitle" w:type="paragraph">
    <w:name w:val="Subtitle"/>
    <w:basedOn w:val="Title"/>
    <w:next w:val="BodyText"/>
    <w:autoRedefine/>
    <w:qFormat/>
    <w:rsid w:val="00AC6758"/>
    <w:pPr>
      <w:spacing w:before="240"/>
      <w:jc w:val="center"/>
    </w:pPr>
    <w:rPr>
      <w:sz w:val="30"/>
      <w:szCs w:val="30"/>
    </w:rPr>
  </w:style>
  <w:style w:customStyle="1" w:styleId="Author" w:type="paragraph">
    <w:name w:val="Author"/>
    <w:next w:val="BodyText"/>
    <w:autoRedefine/>
    <w:qFormat/>
    <w:rsid w:val="00AC6758"/>
    <w:pPr>
      <w:keepNext/>
      <w:keepLines/>
    </w:pPr>
    <w:rPr>
      <w:rFonts w:ascii="Arial Black" w:hAnsi="Arial Black"/>
    </w:rPr>
  </w:style>
  <w:style w:styleId="Date" w:type="paragraph">
    <w:name w:val="Date"/>
    <w:next w:val="BodyText"/>
    <w:autoRedefine/>
    <w:qFormat/>
    <w:rsid w:val="00AC6758"/>
    <w:pPr>
      <w:keepNext/>
      <w:keepLines/>
    </w:pPr>
  </w:style>
  <w:style w:customStyle="1" w:styleId="Abstract" w:type="paragraph">
    <w:name w:val="Abstract"/>
    <w:basedOn w:val="Normal"/>
    <w:next w:val="BodyText"/>
    <w:autoRedefine/>
    <w:qFormat/>
    <w:rsid w:val="00AC6758"/>
    <w:pPr>
      <w:keepNext/>
      <w:keepLines/>
      <w:spacing w:after="300" w:before="300"/>
    </w:pPr>
    <w:rPr>
      <w:sz w:val="20"/>
      <w:szCs w:val="20"/>
    </w:rPr>
  </w:style>
  <w:style w:styleId="Bibliography" w:type="paragraph">
    <w:name w:val="Bibliography"/>
    <w:basedOn w:val="Normal"/>
    <w:autoRedefine/>
    <w:qFormat/>
    <w:rsid w:val="00AC6758"/>
  </w:style>
  <w:style w:styleId="BlockText" w:type="paragraph">
    <w:name w:val="Block Text"/>
    <w:basedOn w:val="BodyText"/>
    <w:next w:val="BodyText"/>
    <w:uiPriority w:val="9"/>
    <w:unhideWhenUsed/>
    <w:qFormat/>
    <w:rsid w:val="00AC6758"/>
    <w:pPr>
      <w:spacing w:after="100" w:before="100"/>
      <w:ind w:left="480" w:right="480"/>
    </w:pPr>
  </w:style>
  <w:style w:styleId="FootnoteText" w:type="paragraph">
    <w:name w:val="footnote text"/>
    <w:basedOn w:val="Normal"/>
    <w:autoRedefine/>
    <w:uiPriority w:val="9"/>
    <w:unhideWhenUsed/>
    <w:qFormat/>
    <w:rsid w:val="00AC6758"/>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autoRedefine/>
    <w:uiPriority w:val="39"/>
    <w:unhideWhenUsed/>
    <w:qFormat/>
    <w:rsid w:val="00AC6758"/>
    <w:pPr>
      <w:spacing w:before="240" w:line="259" w:lineRule="auto"/>
      <w:outlineLvl w:val="9"/>
    </w:pPr>
    <w:rPr>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F21051"/>
    <w:pPr>
      <w:tabs>
        <w:tab w:pos="4680" w:val="center"/>
        <w:tab w:pos="9360" w:val="right"/>
      </w:tabs>
      <w:spacing w:after="0"/>
    </w:pPr>
  </w:style>
  <w:style w:customStyle="1" w:styleId="HeaderChar" w:type="character">
    <w:name w:val="Header Char"/>
    <w:basedOn w:val="DefaultParagraphFont"/>
    <w:link w:val="Header"/>
    <w:rsid w:val="00F21051"/>
    <w:rPr>
      <w:rFonts w:ascii="Palatino Linotype" w:hAnsi="Palatino Linotype"/>
    </w:rPr>
  </w:style>
  <w:style w:styleId="Footer" w:type="paragraph">
    <w:name w:val="footer"/>
    <w:basedOn w:val="Normal"/>
    <w:link w:val="FooterChar"/>
    <w:uiPriority w:val="99"/>
    <w:unhideWhenUsed/>
    <w:rsid w:val="00F21051"/>
    <w:pPr>
      <w:tabs>
        <w:tab w:pos="4680" w:val="center"/>
        <w:tab w:pos="9360" w:val="right"/>
      </w:tabs>
      <w:spacing w:after="0"/>
    </w:pPr>
  </w:style>
  <w:style w:customStyle="1" w:styleId="FooterChar" w:type="character">
    <w:name w:val="Footer Char"/>
    <w:basedOn w:val="DefaultParagraphFont"/>
    <w:link w:val="Footer"/>
    <w:uiPriority w:val="99"/>
    <w:rsid w:val="00F21051"/>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Here is a document</vt:lpstr>
      <vt:lpstr>    1 Quarto</vt:lpstr>
      <vt:lpstr>    2 Running Code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DISCOV-Gracilaria Paper</dc:title>
  <dc:creator>Simon Oiry¹; Bede Ffinian Rowe Davies¹; Pierre Gernez¹; Laurent Barillé¹</dc:creator>
  <cp:keywords>Remote Sensing, Invasive species, Coastal Ecosystems, Biodiversity</cp:keywords>
  <dcterms:created xsi:type="dcterms:W3CDTF">2024-11-16T17:11:34Z</dcterms:created>
  <dcterms:modified xsi:type="dcterms:W3CDTF">2024-11-16T17:11:34Z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2024-11-16</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To be Written</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shorttitle">
    <vt:lpwstr>DISCOV - Gracilaria</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title">
    <vt:lpwstr>Table of contents</vt:lpwstr>
  </property>
  <property fmtid="{D5CDD505-2E9C-101B-9397-08002B2CF9AE}" pid="32" name="unroll-markdown-cells">
    <vt:lpwstr>True</vt:lpwstr>
  </property>
</Properties>
</file>