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095E0" w14:textId="77777777" w:rsidR="00FD6B1E" w:rsidRPr="00F125F0" w:rsidRDefault="00FD6B1E" w:rsidP="00F2399C">
      <w:pPr>
        <w:pStyle w:val="Sinespaciado"/>
        <w:jc w:val="both"/>
        <w:rPr>
          <w:rFonts w:asciiTheme="majorHAnsi" w:hAnsiTheme="majorHAnsi" w:cstheme="majorHAnsi"/>
          <w:sz w:val="20"/>
          <w:lang w:eastAsia="es-MX"/>
        </w:rPr>
      </w:pPr>
    </w:p>
    <w:p w14:paraId="5FD28DC0" w14:textId="49DACD31" w:rsidR="00D67AB5" w:rsidRPr="00F125F0" w:rsidRDefault="00D67AB5" w:rsidP="00D67AB5">
      <w:pPr>
        <w:spacing w:after="120"/>
        <w:jc w:val="both"/>
        <w:rPr>
          <w:rFonts w:ascii="Arial" w:hAnsi="Arial" w:cs="Arial"/>
          <w:b/>
          <w:color w:val="2E74B5" w:themeColor="accent1" w:themeShade="BF"/>
          <w:sz w:val="20"/>
        </w:rPr>
      </w:pPr>
      <w:r w:rsidRPr="00F125F0">
        <w:rPr>
          <w:rFonts w:ascii="Arial" w:hAnsi="Arial" w:cs="Arial"/>
          <w:b/>
          <w:color w:val="0D0D0D" w:themeColor="text1" w:themeTint="F2"/>
          <w:sz w:val="20"/>
        </w:rPr>
        <w:t xml:space="preserve">CONVENIO DE CONFIDENCIALIDAD QUE CELEBRAN POR UNA PARTE SIGERSA </w:t>
      </w:r>
      <w:r w:rsidR="00D255D1" w:rsidRPr="00F125F0">
        <w:rPr>
          <w:rFonts w:ascii="Arial" w:hAnsi="Arial" w:cs="Arial"/>
          <w:b/>
          <w:color w:val="0D0D0D" w:themeColor="text1" w:themeTint="F2"/>
          <w:sz w:val="20"/>
        </w:rPr>
        <w:t>INNOVACIONES S.A.</w:t>
      </w:r>
      <w:r w:rsidRPr="00F125F0">
        <w:rPr>
          <w:rFonts w:ascii="Arial" w:hAnsi="Arial" w:cs="Arial"/>
          <w:b/>
          <w:color w:val="0D0D0D" w:themeColor="text1" w:themeTint="F2"/>
          <w:sz w:val="20"/>
        </w:rPr>
        <w:t xml:space="preserve"> DE C.V.</w:t>
      </w:r>
      <w:r w:rsidR="00C378F7" w:rsidRPr="00F125F0">
        <w:rPr>
          <w:rFonts w:ascii="Arial" w:hAnsi="Arial" w:cs="Arial"/>
          <w:b/>
          <w:color w:val="0D0D0D" w:themeColor="text1" w:themeTint="F2"/>
          <w:sz w:val="20"/>
        </w:rPr>
        <w:t>, REPRESENTADA</w:t>
      </w:r>
      <w:r w:rsidRPr="00F125F0">
        <w:rPr>
          <w:rFonts w:ascii="Arial" w:hAnsi="Arial" w:cs="Arial"/>
          <w:b/>
          <w:color w:val="0D0D0D" w:themeColor="text1" w:themeTint="F2"/>
          <w:sz w:val="20"/>
        </w:rPr>
        <w:t xml:space="preserve"> POR EL C</w:t>
      </w:r>
      <w:r w:rsidR="00C378F7" w:rsidRPr="00F125F0">
        <w:rPr>
          <w:rFonts w:ascii="Arial" w:hAnsi="Arial" w:cs="Arial"/>
          <w:b/>
          <w:color w:val="2E74B5" w:themeColor="accent1" w:themeShade="BF"/>
          <w:sz w:val="20"/>
        </w:rPr>
        <w:t xml:space="preserve">. </w:t>
      </w:r>
      <w:r w:rsidR="00C378F7" w:rsidRPr="00F125F0">
        <w:rPr>
          <w:rFonts w:ascii="Arial" w:hAnsi="Arial" w:cs="Arial"/>
          <w:b/>
          <w:color w:val="000000" w:themeColor="text1"/>
          <w:sz w:val="20"/>
        </w:rPr>
        <w:t xml:space="preserve">HUGO ERNESTO SIMON </w:t>
      </w:r>
      <w:r w:rsidR="008E7AD5" w:rsidRPr="00F125F0">
        <w:rPr>
          <w:rFonts w:ascii="Arial" w:hAnsi="Arial" w:cs="Arial"/>
          <w:b/>
          <w:color w:val="000000" w:themeColor="text1"/>
          <w:sz w:val="20"/>
        </w:rPr>
        <w:t>AGUILAR Y</w:t>
      </w:r>
      <w:r w:rsidRPr="00F125F0">
        <w:rPr>
          <w:rFonts w:ascii="Arial" w:hAnsi="Arial" w:cs="Arial"/>
          <w:b/>
          <w:color w:val="0D0D0D" w:themeColor="text1" w:themeTint="F2"/>
          <w:sz w:val="20"/>
        </w:rPr>
        <w:t xml:space="preserve"> A QUIEN EN LO SUCESIVO SE LE DENOMINARÁ “EL PATRÓN” Y POR LA OTRA EL SEÑOR </w:t>
      </w:r>
      <w:r w:rsidR="00C378F7" w:rsidRPr="00F125F0">
        <w:rPr>
          <w:rFonts w:ascii="Arial" w:hAnsi="Arial" w:cs="Arial"/>
          <w:b/>
          <w:color w:val="0D0D0D" w:themeColor="text1" w:themeTint="F2"/>
          <w:sz w:val="20"/>
        </w:rPr>
        <w:t>C.</w:t>
      </w:r>
      <w:r w:rsidR="00E6644A" w:rsidRPr="00E6644A">
        <w:rPr>
          <w:rFonts w:ascii="Arial" w:hAnsi="Arial" w:cs="Arial"/>
          <w:b/>
          <w:bCs/>
          <w:color w:val="0070C0"/>
          <w:sz w:val="20"/>
        </w:rPr>
        <w:t xml:space="preserve"> </w:t>
      </w:r>
      <w:r w:rsidR="00D54D6A" w:rsidRPr="00D54D6A">
        <w:rPr>
          <w:rFonts w:ascii="Arial" w:hAnsi="Arial" w:cs="Arial"/>
          <w:b/>
          <w:bCs/>
          <w:color w:val="0070C0"/>
          <w:sz w:val="20"/>
        </w:rPr>
        <w:t>[[NOMBRE_COMPLETO</w:t>
      </w:r>
      <w:r w:rsidR="00E6644A" w:rsidRPr="00922060">
        <w:rPr>
          <w:rFonts w:ascii="Arial" w:hAnsi="Arial" w:cs="Arial"/>
          <w:b/>
          <w:bCs/>
          <w:color w:val="0070C0"/>
          <w:sz w:val="20"/>
        </w:rPr>
        <w:t>]</w:t>
      </w:r>
      <w:proofErr w:type="gramStart"/>
      <w:r w:rsidR="00E6644A" w:rsidRPr="00922060">
        <w:rPr>
          <w:rFonts w:ascii="Arial" w:hAnsi="Arial" w:cs="Arial"/>
          <w:b/>
          <w:bCs/>
          <w:color w:val="0070C0"/>
          <w:sz w:val="20"/>
        </w:rPr>
        <w:t>]</w:t>
      </w:r>
      <w:r w:rsidR="00D54D6A">
        <w:rPr>
          <w:rFonts w:ascii="Arial" w:hAnsi="Arial" w:cs="Arial"/>
          <w:color w:val="auto"/>
          <w:sz w:val="20"/>
        </w:rPr>
        <w:t>,</w:t>
      </w:r>
      <w:r w:rsidR="00D255D1" w:rsidRPr="00F125F0">
        <w:rPr>
          <w:rFonts w:ascii="Arial" w:hAnsi="Arial" w:cs="Arial"/>
          <w:b/>
          <w:color w:val="0D0D0D" w:themeColor="text1" w:themeTint="F2"/>
          <w:sz w:val="20"/>
        </w:rPr>
        <w:t xml:space="preserve"> </w:t>
      </w:r>
      <w:r w:rsidRPr="00F125F0">
        <w:rPr>
          <w:rFonts w:ascii="Arial" w:hAnsi="Arial" w:cs="Arial"/>
          <w:b/>
          <w:color w:val="0D0D0D" w:themeColor="text1" w:themeTint="F2"/>
          <w:sz w:val="20"/>
        </w:rPr>
        <w:t xml:space="preserve"> EN</w:t>
      </w:r>
      <w:proofErr w:type="gramEnd"/>
      <w:r w:rsidRPr="00F125F0">
        <w:rPr>
          <w:rFonts w:ascii="Arial" w:hAnsi="Arial" w:cs="Arial"/>
          <w:b/>
          <w:color w:val="0D0D0D" w:themeColor="text1" w:themeTint="F2"/>
          <w:sz w:val="20"/>
        </w:rPr>
        <w:t xml:space="preserve"> LO SUCESIVO SE LE DENOMINARÁ “EL EMPLEADO”, AL TENOR DE LAS SIGUIENTES DECLARACIONES Y CLÁUSULAS:</w:t>
      </w:r>
    </w:p>
    <w:p w14:paraId="2B94D8F7" w14:textId="77777777" w:rsidR="00D67AB5" w:rsidRPr="00F125F0" w:rsidRDefault="00D67AB5" w:rsidP="00D67AB5">
      <w:pPr>
        <w:spacing w:after="120"/>
        <w:rPr>
          <w:rFonts w:ascii="Arial" w:hAnsi="Arial" w:cs="Arial"/>
          <w:color w:val="0D0D0D" w:themeColor="text1" w:themeTint="F2"/>
          <w:sz w:val="20"/>
        </w:rPr>
      </w:pPr>
    </w:p>
    <w:p w14:paraId="085449E2" w14:textId="77777777" w:rsidR="00D67AB5" w:rsidRPr="00F125F0" w:rsidRDefault="00D67AB5" w:rsidP="00D67AB5">
      <w:pPr>
        <w:spacing w:after="120"/>
        <w:rPr>
          <w:rFonts w:ascii="Arial" w:hAnsi="Arial" w:cs="Arial"/>
          <w:b/>
          <w:color w:val="0D0D0D" w:themeColor="text1" w:themeTint="F2"/>
          <w:sz w:val="20"/>
        </w:rPr>
      </w:pPr>
      <w:r w:rsidRPr="00F125F0">
        <w:rPr>
          <w:rFonts w:ascii="Arial" w:hAnsi="Arial" w:cs="Arial"/>
          <w:b/>
          <w:color w:val="0D0D0D" w:themeColor="text1" w:themeTint="F2"/>
          <w:sz w:val="20"/>
        </w:rPr>
        <w:t>I.-Declara “El Patrón” que:</w:t>
      </w:r>
    </w:p>
    <w:p w14:paraId="24A327E3" w14:textId="77777777" w:rsidR="00D67AB5" w:rsidRPr="00F125F0" w:rsidRDefault="00D67AB5" w:rsidP="00D67AB5">
      <w:pPr>
        <w:pStyle w:val="Prrafodelista"/>
        <w:numPr>
          <w:ilvl w:val="0"/>
          <w:numId w:val="17"/>
        </w:numPr>
        <w:spacing w:after="120" w:line="240" w:lineRule="auto"/>
        <w:jc w:val="both"/>
        <w:rPr>
          <w:rFonts w:ascii="Arial" w:hAnsi="Arial" w:cs="Arial"/>
          <w:color w:val="0D0D0D" w:themeColor="text1" w:themeTint="F2"/>
          <w:sz w:val="20"/>
          <w:szCs w:val="20"/>
        </w:rPr>
      </w:pPr>
      <w:r w:rsidRPr="00F125F0">
        <w:rPr>
          <w:rFonts w:ascii="Arial" w:hAnsi="Arial" w:cs="Arial"/>
          <w:color w:val="0D0D0D" w:themeColor="text1" w:themeTint="F2"/>
          <w:sz w:val="20"/>
          <w:szCs w:val="20"/>
        </w:rPr>
        <w:t xml:space="preserve">Es una sociedad mercantil constituida conforme a las leyes mexicanas, quien tiene su domicilio en El Saus No </w:t>
      </w:r>
      <w:proofErr w:type="gramStart"/>
      <w:r w:rsidRPr="00F125F0">
        <w:rPr>
          <w:rFonts w:ascii="Arial" w:hAnsi="Arial" w:cs="Arial"/>
          <w:color w:val="0D0D0D" w:themeColor="text1" w:themeTint="F2"/>
          <w:sz w:val="20"/>
          <w:szCs w:val="20"/>
        </w:rPr>
        <w:t>7  Colonia</w:t>
      </w:r>
      <w:proofErr w:type="gramEnd"/>
      <w:r w:rsidRPr="00F125F0">
        <w:rPr>
          <w:rFonts w:ascii="Arial" w:hAnsi="Arial" w:cs="Arial"/>
          <w:color w:val="0D0D0D" w:themeColor="text1" w:themeTint="F2"/>
          <w:sz w:val="20"/>
          <w:szCs w:val="20"/>
        </w:rPr>
        <w:t xml:space="preserve"> el Deposito CP 42780, Tlahuelilpan Hidalgo con RFC: SIN120726TV6 </w:t>
      </w:r>
    </w:p>
    <w:p w14:paraId="223DFF91" w14:textId="3B2F830E" w:rsidR="00D67AB5" w:rsidRPr="00F125F0" w:rsidRDefault="00D67AB5" w:rsidP="00D67AB5">
      <w:pPr>
        <w:pStyle w:val="Prrafodelista"/>
        <w:spacing w:after="120" w:line="240" w:lineRule="auto"/>
        <w:jc w:val="both"/>
        <w:rPr>
          <w:rFonts w:ascii="Arial" w:hAnsi="Arial" w:cs="Arial"/>
          <w:color w:val="0D0D0D" w:themeColor="text1" w:themeTint="F2"/>
          <w:sz w:val="20"/>
          <w:szCs w:val="20"/>
        </w:rPr>
      </w:pPr>
      <w:r w:rsidRPr="00F125F0">
        <w:rPr>
          <w:rFonts w:ascii="Arial" w:hAnsi="Arial" w:cs="Arial"/>
          <w:color w:val="0D0D0D" w:themeColor="text1" w:themeTint="F2"/>
          <w:sz w:val="20"/>
          <w:szCs w:val="20"/>
        </w:rPr>
        <w:t>y estar representada en este acto por el C</w:t>
      </w:r>
      <w:r w:rsidR="0059093B" w:rsidRPr="00F125F0">
        <w:rPr>
          <w:rFonts w:ascii="Arial" w:hAnsi="Arial" w:cs="Arial"/>
          <w:color w:val="0D0D0D" w:themeColor="text1" w:themeTint="F2"/>
          <w:sz w:val="20"/>
          <w:szCs w:val="20"/>
        </w:rPr>
        <w:t xml:space="preserve">. Hugo Ernesto Simon Aguilar </w:t>
      </w:r>
    </w:p>
    <w:p w14:paraId="3F8217D2" w14:textId="77777777" w:rsidR="00D67AB5" w:rsidRPr="00F125F0" w:rsidRDefault="00D67AB5" w:rsidP="00D67AB5">
      <w:pPr>
        <w:pStyle w:val="Prrafodelista"/>
        <w:numPr>
          <w:ilvl w:val="0"/>
          <w:numId w:val="17"/>
        </w:numPr>
        <w:spacing w:after="120" w:line="240" w:lineRule="auto"/>
        <w:jc w:val="both"/>
        <w:rPr>
          <w:rFonts w:ascii="Arial" w:hAnsi="Arial" w:cs="Arial"/>
          <w:color w:val="0D0D0D" w:themeColor="text1" w:themeTint="F2"/>
          <w:sz w:val="20"/>
          <w:szCs w:val="20"/>
        </w:rPr>
      </w:pPr>
      <w:r w:rsidRPr="00F125F0">
        <w:rPr>
          <w:rFonts w:ascii="Arial" w:hAnsi="Arial" w:cs="Arial"/>
          <w:color w:val="0D0D0D" w:themeColor="text1" w:themeTint="F2"/>
          <w:sz w:val="20"/>
          <w:szCs w:val="20"/>
        </w:rPr>
        <w:t xml:space="preserve">Así mismo declara que dentro de su patrimonio se encuentran diversos bienes tangibles e intangibles  que se utilizan para cumplir con su actividad y objeto social, entre los cuales se encuentran los siguientes:   </w:t>
      </w:r>
      <w:r w:rsidRPr="00F125F0">
        <w:rPr>
          <w:rFonts w:ascii="Arial" w:hAnsi="Arial" w:cs="Arial"/>
          <w:b/>
          <w:color w:val="0D0D0D" w:themeColor="text1" w:themeTint="F2"/>
          <w:sz w:val="20"/>
          <w:szCs w:val="20"/>
        </w:rPr>
        <w:t xml:space="preserve">conocimientos técnicos; modos de trabajo adquiridos con el tiempo; desarrollo de software; diseños gráficos; fórmulas de funcionamiento; estrategias de mercado; estrategias de competencia; distintivos (dibujos, pinturas, diseños, logotipos, lemas, etc. ); </w:t>
      </w:r>
      <w:proofErr w:type="spellStart"/>
      <w:r w:rsidRPr="00F125F0">
        <w:rPr>
          <w:rFonts w:ascii="Arial" w:hAnsi="Arial" w:cs="Arial"/>
          <w:b/>
          <w:color w:val="0D0D0D" w:themeColor="text1" w:themeTint="F2"/>
          <w:sz w:val="20"/>
          <w:szCs w:val="20"/>
        </w:rPr>
        <w:t>know</w:t>
      </w:r>
      <w:proofErr w:type="spellEnd"/>
      <w:r w:rsidRPr="00F125F0">
        <w:rPr>
          <w:rFonts w:ascii="Arial" w:hAnsi="Arial" w:cs="Arial"/>
          <w:b/>
          <w:color w:val="0D0D0D" w:themeColor="text1" w:themeTint="F2"/>
          <w:sz w:val="20"/>
          <w:szCs w:val="20"/>
        </w:rPr>
        <w:t xml:space="preserve"> </w:t>
      </w:r>
      <w:proofErr w:type="spellStart"/>
      <w:r w:rsidRPr="00F125F0">
        <w:rPr>
          <w:rFonts w:ascii="Arial" w:hAnsi="Arial" w:cs="Arial"/>
          <w:b/>
          <w:color w:val="0D0D0D" w:themeColor="text1" w:themeTint="F2"/>
          <w:sz w:val="20"/>
          <w:szCs w:val="20"/>
        </w:rPr>
        <w:t>how</w:t>
      </w:r>
      <w:proofErr w:type="spellEnd"/>
      <w:r w:rsidRPr="00F125F0">
        <w:rPr>
          <w:rFonts w:ascii="Arial" w:hAnsi="Arial" w:cs="Arial"/>
          <w:b/>
          <w:color w:val="0D0D0D" w:themeColor="text1" w:themeTint="F2"/>
          <w:sz w:val="20"/>
          <w:szCs w:val="20"/>
        </w:rPr>
        <w:t xml:space="preserve">, administración de recursos materiales y humanos; aprovechamiento de tiempos y movimientos; políticas de mercadotecnia; métodos de fabricación de productos; principios e ideales en la actividad laboral; catálogos; listas de precios; sueldos y salarios; datos de proveedores de bienes y servicios; cartea de clientes: sistemas de comercialización y distribución; estadísticas gráficas y estudios de mercado; manuales de operación de maquinaria; estatus y reglamentos de actividad laboral </w:t>
      </w:r>
      <w:r w:rsidRPr="00F125F0">
        <w:rPr>
          <w:rFonts w:ascii="Arial" w:hAnsi="Arial" w:cs="Arial"/>
          <w:color w:val="0D0D0D" w:themeColor="text1" w:themeTint="F2"/>
          <w:sz w:val="20"/>
          <w:szCs w:val="20"/>
        </w:rPr>
        <w:t xml:space="preserve">y en general toda clase de datos e información electrónica, escrita o verbal que será considerada como propiedad intelectual de “El Patrón” y por tanto, es </w:t>
      </w:r>
      <w:r w:rsidRPr="00F125F0">
        <w:rPr>
          <w:rFonts w:ascii="Arial" w:hAnsi="Arial" w:cs="Arial"/>
          <w:b/>
          <w:color w:val="0D0D0D" w:themeColor="text1" w:themeTint="F2"/>
          <w:sz w:val="20"/>
          <w:szCs w:val="20"/>
        </w:rPr>
        <w:t xml:space="preserve">INFORMACION CONFIDENCIAL </w:t>
      </w:r>
      <w:r w:rsidRPr="00F125F0">
        <w:rPr>
          <w:rFonts w:ascii="Arial" w:hAnsi="Arial" w:cs="Arial"/>
          <w:color w:val="0D0D0D" w:themeColor="text1" w:themeTint="F2"/>
          <w:sz w:val="20"/>
          <w:szCs w:val="20"/>
        </w:rPr>
        <w:t xml:space="preserve">que debe ser preservada y guardada en secreto. De igual forma, se obliga a no enajenarla, arrendarla, prestarla, grabarla, negociarla, revelarla, publicarla, enseñarla, darla a conocer, transmitirla o de alguna otra forma divulgarla o proporcionarla por cualquier medio, aun cuando se trate de incluirla o entregarla en otros documentos como estudios, reportes, propuestas u ofertas, ni en todo ni en parte, por ningún motivo a sociedades de las cuales “El Patrón” sea accionista, asesor, causahabiente, apoderado, consejero, comisario, tenedor de acciones y, en general, tenga alguna relación de cualquier índole por sí o por terceras personas. </w:t>
      </w:r>
    </w:p>
    <w:p w14:paraId="7E1464CF" w14:textId="4038FE0C" w:rsidR="002E26D6" w:rsidRPr="002E26D6" w:rsidRDefault="00D67AB5" w:rsidP="002E26D6">
      <w:pPr>
        <w:spacing w:after="120"/>
        <w:jc w:val="both"/>
        <w:rPr>
          <w:rFonts w:ascii="Arial" w:hAnsi="Arial" w:cs="Arial"/>
          <w:color w:val="0D0D0D" w:themeColor="text1" w:themeTint="F2"/>
          <w:sz w:val="20"/>
        </w:rPr>
      </w:pPr>
      <w:r w:rsidRPr="00F125F0">
        <w:rPr>
          <w:rFonts w:ascii="Arial" w:hAnsi="Arial" w:cs="Arial"/>
          <w:color w:val="0D0D0D" w:themeColor="text1" w:themeTint="F2"/>
          <w:sz w:val="20"/>
        </w:rPr>
        <w:t xml:space="preserve"> </w:t>
      </w:r>
      <w:r w:rsidR="002E26D6" w:rsidRPr="002E26D6">
        <w:rPr>
          <w:rFonts w:ascii="Arial" w:hAnsi="Arial" w:cs="Arial"/>
          <w:color w:val="0D0D0D" w:themeColor="text1" w:themeTint="F2"/>
          <w:sz w:val="20"/>
        </w:rPr>
        <w:t xml:space="preserve">II.- Declara “El Empleado” que existe una relación de carácter laboral con “El Patrón”, según contrato de trabajo fechado </w:t>
      </w:r>
      <w:r w:rsidR="005B585F" w:rsidRPr="00922060">
        <w:rPr>
          <w:rFonts w:ascii="Arial" w:hAnsi="Arial" w:cs="Arial"/>
          <w:b/>
          <w:bCs/>
          <w:color w:val="0070C0"/>
          <w:sz w:val="20"/>
        </w:rPr>
        <w:t>[[FECHA_DE_INGRESO]]</w:t>
      </w:r>
      <w:r w:rsidR="002E26D6" w:rsidRPr="00922060">
        <w:rPr>
          <w:rFonts w:ascii="Arial" w:hAnsi="Arial" w:cs="Arial"/>
          <w:color w:val="auto"/>
          <w:sz w:val="20"/>
        </w:rPr>
        <w:t>,</w:t>
      </w:r>
      <w:r w:rsidR="002E26D6" w:rsidRPr="00922060">
        <w:rPr>
          <w:rFonts w:ascii="Arial" w:hAnsi="Arial" w:cs="Arial"/>
          <w:color w:val="0070C0"/>
          <w:sz w:val="20"/>
        </w:rPr>
        <w:t xml:space="preserve"> </w:t>
      </w:r>
      <w:r w:rsidR="002E26D6" w:rsidRPr="002E26D6">
        <w:rPr>
          <w:rFonts w:ascii="Arial" w:hAnsi="Arial" w:cs="Arial"/>
          <w:color w:val="0D0D0D" w:themeColor="text1" w:themeTint="F2"/>
          <w:sz w:val="20"/>
        </w:rPr>
        <w:t xml:space="preserve">así como tener los conocimientos necesarios para desempeñar el puesto de </w:t>
      </w:r>
      <w:r w:rsidR="005B585F" w:rsidRPr="00922060">
        <w:rPr>
          <w:rFonts w:ascii="Arial" w:hAnsi="Arial" w:cs="Arial"/>
          <w:b/>
          <w:bCs/>
          <w:color w:val="0070C0"/>
          <w:sz w:val="20"/>
        </w:rPr>
        <w:t>[[PUESTO_DEL_EMPLEADO]]</w:t>
      </w:r>
      <w:r w:rsidR="002E26D6" w:rsidRPr="00922060">
        <w:rPr>
          <w:rFonts w:ascii="Arial" w:hAnsi="Arial" w:cs="Arial"/>
          <w:color w:val="auto"/>
          <w:sz w:val="20"/>
        </w:rPr>
        <w:t xml:space="preserve">, </w:t>
      </w:r>
      <w:r w:rsidR="002E26D6" w:rsidRPr="002E26D6">
        <w:rPr>
          <w:rFonts w:ascii="Arial" w:hAnsi="Arial" w:cs="Arial"/>
          <w:color w:val="0D0D0D" w:themeColor="text1" w:themeTint="F2"/>
          <w:sz w:val="20"/>
        </w:rPr>
        <w:t>y que con motivo de su trabajo tiene acceso a información privilegiada, la cual acepta guardar con escrupulosa confidencialidad.</w:t>
      </w:r>
    </w:p>
    <w:p w14:paraId="4DCAEB8F" w14:textId="010EFD81" w:rsidR="00D67AB5" w:rsidRPr="00F125F0" w:rsidRDefault="002E26D6" w:rsidP="002E26D6">
      <w:pPr>
        <w:spacing w:after="120"/>
        <w:jc w:val="both"/>
        <w:rPr>
          <w:rFonts w:ascii="Arial" w:hAnsi="Arial" w:cs="Arial"/>
          <w:b/>
          <w:color w:val="0D0D0D" w:themeColor="text1" w:themeTint="F2"/>
          <w:sz w:val="20"/>
        </w:rPr>
      </w:pPr>
      <w:r w:rsidRPr="002E26D6">
        <w:rPr>
          <w:rFonts w:ascii="Arial" w:hAnsi="Arial" w:cs="Arial"/>
          <w:color w:val="0D0D0D" w:themeColor="text1" w:themeTint="F2"/>
          <w:sz w:val="20"/>
        </w:rPr>
        <w:t>En virtud de lo anterior, ambas partes se someten a las disposiciones de las siguientes:</w:t>
      </w:r>
      <w:r>
        <w:rPr>
          <w:rFonts w:ascii="Arial" w:hAnsi="Arial" w:cs="Arial"/>
          <w:color w:val="0D0D0D" w:themeColor="text1" w:themeTint="F2"/>
          <w:sz w:val="20"/>
        </w:rPr>
        <w:t xml:space="preserve"> </w:t>
      </w:r>
      <w:r w:rsidR="00D67AB5" w:rsidRPr="00F125F0">
        <w:rPr>
          <w:rFonts w:ascii="Arial" w:hAnsi="Arial" w:cs="Arial"/>
          <w:b/>
          <w:color w:val="0D0D0D" w:themeColor="text1" w:themeTint="F2"/>
          <w:sz w:val="20"/>
        </w:rPr>
        <w:t>CLAUSULAS</w:t>
      </w:r>
    </w:p>
    <w:p w14:paraId="7CBBA01E" w14:textId="77777777" w:rsidR="00D67AB5" w:rsidRPr="00F125F0" w:rsidRDefault="00D67AB5" w:rsidP="00D67AB5">
      <w:pPr>
        <w:spacing w:after="120"/>
        <w:jc w:val="both"/>
        <w:rPr>
          <w:rFonts w:ascii="Arial" w:hAnsi="Arial" w:cs="Arial"/>
          <w:color w:val="0D0D0D" w:themeColor="text1" w:themeTint="F2"/>
          <w:sz w:val="20"/>
        </w:rPr>
      </w:pPr>
      <w:r w:rsidRPr="00F125F0">
        <w:rPr>
          <w:rFonts w:ascii="Arial" w:hAnsi="Arial" w:cs="Arial"/>
          <w:b/>
          <w:color w:val="0D0D0D" w:themeColor="text1" w:themeTint="F2"/>
          <w:sz w:val="20"/>
        </w:rPr>
        <w:t>PRIMERA.</w:t>
      </w:r>
      <w:r w:rsidRPr="00F125F0">
        <w:rPr>
          <w:rFonts w:ascii="Arial" w:hAnsi="Arial" w:cs="Arial"/>
          <w:color w:val="0D0D0D" w:themeColor="text1" w:themeTint="F2"/>
          <w:sz w:val="20"/>
        </w:rPr>
        <w:t xml:space="preserve"> Ambas partes aceptan que toda información señalada en la declaración “I-B”, de “El Patrón” es de su propiedad y la misma será considerada como INFORMACIÓN CONFIDENCIAL, por lo tanto “El Empleado” se obliga a guardarla en secreto, por lo que no podrá hacerla del conocimiento de persona alguna.</w:t>
      </w:r>
    </w:p>
    <w:p w14:paraId="44FA9091" w14:textId="77777777" w:rsidR="00D67AB5" w:rsidRPr="00F125F0" w:rsidRDefault="00D67AB5" w:rsidP="00D67AB5">
      <w:pPr>
        <w:spacing w:after="120"/>
        <w:jc w:val="both"/>
        <w:rPr>
          <w:rFonts w:ascii="Arial" w:hAnsi="Arial" w:cs="Arial"/>
          <w:color w:val="0D0D0D" w:themeColor="text1" w:themeTint="F2"/>
          <w:sz w:val="20"/>
        </w:rPr>
      </w:pPr>
      <w:r w:rsidRPr="00F125F0">
        <w:rPr>
          <w:rFonts w:ascii="Arial" w:hAnsi="Arial" w:cs="Arial"/>
          <w:color w:val="0D0D0D" w:themeColor="text1" w:themeTint="F2"/>
          <w:sz w:val="20"/>
        </w:rPr>
        <w:t xml:space="preserve"> </w:t>
      </w:r>
      <w:r w:rsidRPr="00F125F0">
        <w:rPr>
          <w:rFonts w:ascii="Arial" w:hAnsi="Arial" w:cs="Arial"/>
          <w:b/>
          <w:color w:val="0D0D0D" w:themeColor="text1" w:themeTint="F2"/>
          <w:sz w:val="20"/>
        </w:rPr>
        <w:t>SEGUNDA.</w:t>
      </w:r>
      <w:r w:rsidRPr="00F125F0">
        <w:rPr>
          <w:rFonts w:ascii="Arial" w:hAnsi="Arial" w:cs="Arial"/>
          <w:color w:val="0D0D0D" w:themeColor="text1" w:themeTint="F2"/>
          <w:sz w:val="20"/>
        </w:rPr>
        <w:t xml:space="preserve"> “El Empleado” se obliga a no divulgar la información que en forma personal maneje, ni la proporcionara a terceras personas en forma verbal escrita; por medios electrónicos, magnéticos, o por cualquier otro; directa o indirectamente; por el contrario, se obliga a conservarla y no divulgarla.</w:t>
      </w:r>
    </w:p>
    <w:p w14:paraId="5B88D348" w14:textId="77777777" w:rsidR="00D67AB5" w:rsidRPr="00F125F0" w:rsidRDefault="00D67AB5" w:rsidP="00D67AB5">
      <w:pPr>
        <w:spacing w:after="120"/>
        <w:jc w:val="both"/>
        <w:rPr>
          <w:rFonts w:ascii="Arial" w:hAnsi="Arial" w:cs="Arial"/>
          <w:color w:val="0D0D0D" w:themeColor="text1" w:themeTint="F2"/>
          <w:sz w:val="20"/>
        </w:rPr>
      </w:pPr>
      <w:r w:rsidRPr="00F125F0">
        <w:rPr>
          <w:rFonts w:ascii="Arial" w:hAnsi="Arial" w:cs="Arial"/>
          <w:b/>
          <w:color w:val="0D0D0D" w:themeColor="text1" w:themeTint="F2"/>
          <w:sz w:val="20"/>
        </w:rPr>
        <w:t xml:space="preserve">TERCERA. </w:t>
      </w:r>
      <w:r w:rsidRPr="00F125F0">
        <w:rPr>
          <w:rFonts w:ascii="Arial" w:hAnsi="Arial" w:cs="Arial"/>
          <w:color w:val="0D0D0D" w:themeColor="text1" w:themeTint="F2"/>
          <w:sz w:val="20"/>
        </w:rPr>
        <w:t>“El Empleado” no podrá aprovechar o utilizar, en ningún caso, la información confidencial para sí o para fines propios. Tales obligaciones de “El Empleado” se extienden a asesores, dependientes y demás personas físicas o morales que guarden relación con él, por lo que se obliga a comprometer a las personas referidas al cumplimiento de este contrato y, de igual forma, a no referirse a la “información confidencial” en público ni en privado, independientemente de los fines de la exposición, ya sea catedra, conferencia o cualquier otro medio, sin importar si dichas cátedras o conferencias o demás medios son o no pagados.</w:t>
      </w:r>
    </w:p>
    <w:p w14:paraId="2B1E4B5F" w14:textId="77777777" w:rsidR="00D67AB5" w:rsidRPr="00F125F0" w:rsidRDefault="00D67AB5" w:rsidP="00D67AB5">
      <w:pPr>
        <w:spacing w:after="120"/>
        <w:jc w:val="both"/>
        <w:rPr>
          <w:rFonts w:ascii="Arial" w:hAnsi="Arial" w:cs="Arial"/>
          <w:color w:val="0D0D0D" w:themeColor="text1" w:themeTint="F2"/>
          <w:sz w:val="20"/>
        </w:rPr>
      </w:pPr>
      <w:r w:rsidRPr="00F125F0">
        <w:rPr>
          <w:rFonts w:ascii="Arial" w:hAnsi="Arial" w:cs="Arial"/>
          <w:b/>
          <w:color w:val="0D0D0D" w:themeColor="text1" w:themeTint="F2"/>
          <w:sz w:val="20"/>
        </w:rPr>
        <w:t>CUARTA.</w:t>
      </w:r>
      <w:r w:rsidRPr="00F125F0">
        <w:rPr>
          <w:rFonts w:ascii="Arial" w:hAnsi="Arial" w:cs="Arial"/>
          <w:color w:val="0D0D0D" w:themeColor="text1" w:themeTint="F2"/>
          <w:sz w:val="20"/>
        </w:rPr>
        <w:t xml:space="preserve"> Las obligaciones establecidas para “El Empleado”, inherentes a este convenio, subsistirán por tiempo indefinido a partir de su firma, independientemente de que la relación de trabajo termine por cualquier causa.</w:t>
      </w:r>
    </w:p>
    <w:p w14:paraId="443E49A9" w14:textId="77777777" w:rsidR="00D67AB5" w:rsidRPr="00F125F0" w:rsidRDefault="00D67AB5" w:rsidP="00D67AB5">
      <w:pPr>
        <w:spacing w:after="120"/>
        <w:jc w:val="both"/>
        <w:rPr>
          <w:rFonts w:ascii="Arial" w:hAnsi="Arial" w:cs="Arial"/>
          <w:color w:val="0D0D0D" w:themeColor="text1" w:themeTint="F2"/>
          <w:sz w:val="20"/>
        </w:rPr>
      </w:pPr>
      <w:r w:rsidRPr="00F125F0">
        <w:rPr>
          <w:rFonts w:ascii="Arial" w:hAnsi="Arial" w:cs="Arial"/>
          <w:b/>
          <w:color w:val="0D0D0D" w:themeColor="text1" w:themeTint="F2"/>
          <w:sz w:val="20"/>
        </w:rPr>
        <w:t>QUINTA.</w:t>
      </w:r>
      <w:r w:rsidRPr="00F125F0">
        <w:rPr>
          <w:rFonts w:ascii="Arial" w:hAnsi="Arial" w:cs="Arial"/>
          <w:color w:val="0D0D0D" w:themeColor="text1" w:themeTint="F2"/>
          <w:sz w:val="20"/>
        </w:rPr>
        <w:t xml:space="preserve"> El incumplimiento o violación de cualquiera de las obligaciones aquí contraídas por “El Empleado” implicaran la rescisión de su contrato y relación individual de trabajo sin responsabilidad para “El Patrón”, en virtud </w:t>
      </w:r>
      <w:r w:rsidRPr="00F125F0">
        <w:rPr>
          <w:rFonts w:ascii="Arial" w:hAnsi="Arial" w:cs="Arial"/>
          <w:color w:val="0D0D0D" w:themeColor="text1" w:themeTint="F2"/>
          <w:sz w:val="20"/>
        </w:rPr>
        <w:lastRenderedPageBreak/>
        <w:t>de considerarse faltas graves de probidad y lealtad derivadas de la Ley Federal del Trabajo en el Art 47 Fracción II y IX.</w:t>
      </w:r>
    </w:p>
    <w:p w14:paraId="249CC38B" w14:textId="77777777" w:rsidR="00D67AB5" w:rsidRPr="00F125F0" w:rsidRDefault="00D67AB5" w:rsidP="00D67AB5">
      <w:pPr>
        <w:spacing w:after="120"/>
        <w:jc w:val="both"/>
        <w:rPr>
          <w:rFonts w:ascii="Arial" w:hAnsi="Arial" w:cs="Arial"/>
          <w:color w:val="0D0D0D" w:themeColor="text1" w:themeTint="F2"/>
          <w:sz w:val="20"/>
        </w:rPr>
      </w:pPr>
      <w:r w:rsidRPr="00F125F0">
        <w:rPr>
          <w:rFonts w:ascii="Arial" w:hAnsi="Arial" w:cs="Arial"/>
          <w:b/>
          <w:color w:val="0D0D0D" w:themeColor="text1" w:themeTint="F2"/>
          <w:sz w:val="20"/>
        </w:rPr>
        <w:t>SEXTA.</w:t>
      </w:r>
      <w:r w:rsidRPr="00F125F0">
        <w:rPr>
          <w:rFonts w:ascii="Arial" w:hAnsi="Arial" w:cs="Arial"/>
          <w:color w:val="0D0D0D" w:themeColor="text1" w:themeTint="F2"/>
          <w:sz w:val="20"/>
        </w:rPr>
        <w:t xml:space="preserve"> “El Empleado” acepta que independientemente de la responsabilidad civil originada por el incumplimiento de las obligaciones consignadas en este convenio, según dispone el artículo 32 de la Ley Federal del Trabajo, podrá generarse responsabilidad de naturaleza penal, mercantil y las derivadas por violaciones a los artículos III, IV del Artículo 223 de la Ley fomento y protección de la propiedad industrial.</w:t>
      </w:r>
    </w:p>
    <w:p w14:paraId="2D067B99" w14:textId="77777777" w:rsidR="00D67AB5" w:rsidRPr="00F125F0" w:rsidRDefault="00D67AB5" w:rsidP="00D67AB5">
      <w:pPr>
        <w:spacing w:after="120"/>
        <w:jc w:val="both"/>
        <w:rPr>
          <w:rFonts w:ascii="Arial" w:hAnsi="Arial" w:cs="Arial"/>
          <w:color w:val="0D0D0D" w:themeColor="text1" w:themeTint="F2"/>
          <w:sz w:val="20"/>
        </w:rPr>
      </w:pPr>
      <w:r w:rsidRPr="00F125F0">
        <w:rPr>
          <w:rFonts w:ascii="Arial" w:hAnsi="Arial" w:cs="Arial"/>
          <w:b/>
          <w:color w:val="0D0D0D" w:themeColor="text1" w:themeTint="F2"/>
          <w:sz w:val="20"/>
        </w:rPr>
        <w:t xml:space="preserve">SEPTIMA. </w:t>
      </w:r>
      <w:r w:rsidRPr="00F125F0">
        <w:rPr>
          <w:rFonts w:ascii="Arial" w:hAnsi="Arial" w:cs="Arial"/>
          <w:color w:val="0D0D0D" w:themeColor="text1" w:themeTint="F2"/>
          <w:sz w:val="20"/>
        </w:rPr>
        <w:t xml:space="preserve">Mediante un aviso por escrito entregado con </w:t>
      </w:r>
      <w:r w:rsidRPr="00F125F0">
        <w:rPr>
          <w:rFonts w:ascii="Arial" w:hAnsi="Arial" w:cs="Arial"/>
          <w:bCs/>
          <w:color w:val="0D0D0D" w:themeColor="text1" w:themeTint="F2"/>
          <w:sz w:val="20"/>
        </w:rPr>
        <w:t>30 días de anticipación</w:t>
      </w:r>
      <w:r w:rsidRPr="00F125F0">
        <w:rPr>
          <w:rFonts w:ascii="Arial" w:hAnsi="Arial" w:cs="Arial"/>
          <w:color w:val="0D0D0D" w:themeColor="text1" w:themeTint="F2"/>
          <w:sz w:val="20"/>
        </w:rPr>
        <w:t>, cualquiera de las partes podrá dar por terminado el presente contrato. Sin embargo, las obligaciones de confidencialidad y secrecía permanecerán vigentes aun después de la terminación del presente contrato. A la terminación, “El Empleado” devolverá a “El Patrón” todos los soportes materiales que contengan la información confidencial materia del presente contrato.</w:t>
      </w:r>
    </w:p>
    <w:p w14:paraId="6CC056B9" w14:textId="77777777" w:rsidR="00D67AB5" w:rsidRPr="00F125F0" w:rsidRDefault="00D67AB5" w:rsidP="00D67AB5">
      <w:pPr>
        <w:spacing w:after="120"/>
        <w:jc w:val="both"/>
        <w:rPr>
          <w:rFonts w:ascii="Arial" w:hAnsi="Arial" w:cs="Arial"/>
          <w:color w:val="0D0D0D" w:themeColor="text1" w:themeTint="F2"/>
          <w:sz w:val="20"/>
        </w:rPr>
      </w:pPr>
      <w:r w:rsidRPr="00F125F0">
        <w:rPr>
          <w:rFonts w:ascii="Arial" w:hAnsi="Arial" w:cs="Arial"/>
          <w:b/>
          <w:color w:val="0D0D0D" w:themeColor="text1" w:themeTint="F2"/>
          <w:sz w:val="20"/>
        </w:rPr>
        <w:t>OCTAVA.</w:t>
      </w:r>
      <w:r w:rsidRPr="00F125F0">
        <w:rPr>
          <w:rFonts w:ascii="Arial" w:hAnsi="Arial" w:cs="Arial"/>
          <w:color w:val="0D0D0D" w:themeColor="text1" w:themeTint="F2"/>
          <w:sz w:val="20"/>
        </w:rPr>
        <w:t xml:space="preserve"> La reparación del daño patrimonial que le ocasionen empleados y/o empleados de prestadores de servicios y/o comisionistas con los que se acredite una relación contractual con “El Patrón” y que en agravio de su patrimonio o en el patrimonio de terceros del que legalmente sea responsable y que por la comisión u omisión de dicha conducta se les responsabilice penalmente a “El Empleado” por las autoridades judiciales competentes de los delitos de: Robo, Fraude, Abuso  de Confianza, Falsificación de documentos en general, Administración Fraude, Delitos Informáticos, Uso y Revelación de secreto contra la propiedad industrial y Daño en propiedad ajena derivado de abuso de confianza.</w:t>
      </w:r>
    </w:p>
    <w:p w14:paraId="29CBF59D" w14:textId="3C6900F3" w:rsidR="00D67AB5" w:rsidRPr="00F125F0" w:rsidRDefault="00D67AB5" w:rsidP="00D67AB5">
      <w:pPr>
        <w:spacing w:after="120"/>
        <w:jc w:val="both"/>
        <w:rPr>
          <w:rFonts w:ascii="Arial" w:hAnsi="Arial" w:cs="Arial"/>
          <w:b/>
          <w:color w:val="0D0D0D" w:themeColor="text1" w:themeTint="F2"/>
          <w:sz w:val="20"/>
        </w:rPr>
      </w:pPr>
      <w:r w:rsidRPr="00F125F0">
        <w:rPr>
          <w:rFonts w:ascii="Arial" w:hAnsi="Arial" w:cs="Arial"/>
          <w:b/>
          <w:color w:val="0D0D0D" w:themeColor="text1" w:themeTint="F2"/>
          <w:sz w:val="20"/>
        </w:rPr>
        <w:t>NOVENA</w:t>
      </w:r>
      <w:r w:rsidRPr="00F125F0">
        <w:rPr>
          <w:rFonts w:ascii="Arial" w:hAnsi="Arial" w:cs="Arial"/>
          <w:color w:val="0D0D0D" w:themeColor="text1" w:themeTint="F2"/>
          <w:sz w:val="20"/>
        </w:rPr>
        <w:t>. El “Empleado” se obliga al resarcimiento del daño ocasionado a “El Patrón”, por la responsabilidad penal atribuible a sus empleados y/o comisionistas, y/o empleados de los prestadores de servicios caucionados, por la comisión de los delitos conforme a las cláusulas del presente contrato hasta el monto que se compruebe contablemente por el auditor interno de “El Patrón” y/o por la autoridad competente en la materia por el mal desarrollo de sus actividades de carácter intelectual, manual, administrativo y/o de control y/o que tiene acceso y/o tiene a su cargo el manejo de dinero y/o valores y/o de sistemas computacionales y/o con facultades de decisiones, incluye Directores y Funcionarios</w:t>
      </w:r>
      <w:r w:rsidR="00E6644A">
        <w:rPr>
          <w:rFonts w:ascii="Arial" w:hAnsi="Arial" w:cs="Arial"/>
          <w:color w:val="0D0D0D" w:themeColor="text1" w:themeTint="F2"/>
          <w:sz w:val="20"/>
        </w:rPr>
        <w:t xml:space="preserve"> </w:t>
      </w:r>
      <w:r w:rsidR="00E6644A" w:rsidRPr="00F125F0">
        <w:rPr>
          <w:rFonts w:ascii="Arial" w:hAnsi="Arial" w:cs="Arial"/>
          <w:color w:val="0D0D0D" w:themeColor="text1" w:themeTint="F2"/>
          <w:sz w:val="20"/>
        </w:rPr>
        <w:t>o en las que se pueda incurrir</w:t>
      </w:r>
      <w:r w:rsidRPr="00F125F0">
        <w:rPr>
          <w:rFonts w:ascii="Arial" w:hAnsi="Arial" w:cs="Arial"/>
          <w:color w:val="0D0D0D" w:themeColor="text1" w:themeTint="F2"/>
          <w:sz w:val="20"/>
        </w:rPr>
        <w:t xml:space="preserve"> en operación al tener el puesto de</w:t>
      </w:r>
      <w:r w:rsidRPr="00F125F0">
        <w:rPr>
          <w:rFonts w:ascii="Arial" w:hAnsi="Arial" w:cs="Arial"/>
          <w:b/>
          <w:color w:val="0D0D0D" w:themeColor="text1" w:themeTint="F2"/>
          <w:sz w:val="20"/>
        </w:rPr>
        <w:t xml:space="preserve"> </w:t>
      </w:r>
      <w:r w:rsidR="00E6644A" w:rsidRPr="00922060">
        <w:rPr>
          <w:rFonts w:ascii="Arial" w:hAnsi="Arial" w:cs="Arial"/>
          <w:b/>
          <w:bCs/>
          <w:color w:val="0070C0"/>
          <w:sz w:val="20"/>
        </w:rPr>
        <w:t>[[PUESTO_DEL_EMPLEADO]]</w:t>
      </w:r>
      <w:r w:rsidRPr="00F125F0">
        <w:rPr>
          <w:rFonts w:ascii="Arial" w:hAnsi="Arial" w:cs="Arial"/>
          <w:color w:val="0D0D0D" w:themeColor="text1" w:themeTint="F2"/>
          <w:sz w:val="20"/>
        </w:rPr>
        <w:t>, como pueden ser:</w:t>
      </w:r>
    </w:p>
    <w:p w14:paraId="109A4C00" w14:textId="77777777" w:rsidR="00D67AB5" w:rsidRPr="00F125F0" w:rsidRDefault="00D67AB5" w:rsidP="00D67AB5">
      <w:pPr>
        <w:spacing w:after="120"/>
        <w:jc w:val="both"/>
        <w:rPr>
          <w:rFonts w:ascii="Arial" w:hAnsi="Arial" w:cs="Arial"/>
          <w:color w:val="0D0D0D" w:themeColor="text1" w:themeTint="F2"/>
          <w:sz w:val="20"/>
        </w:rPr>
      </w:pPr>
      <w:r w:rsidRPr="00F125F0">
        <w:rPr>
          <w:rFonts w:ascii="Arial" w:hAnsi="Arial" w:cs="Arial"/>
          <w:color w:val="0D0D0D" w:themeColor="text1" w:themeTint="F2"/>
          <w:sz w:val="20"/>
        </w:rPr>
        <w:t>ROBO. - Conducta por la cual el sujeto o sujetos se apoderan de una cosa ajena mueble sin derecho y sin consentimiento de la persona que puede disponer de ella con arreglo a la Ley. (Artículo 367 de Código Penal Federal, y sus correlativos en los códigos penales de cada una de las entidades federativas de lo Estados Unidos Mexicanos, y del Distrito Federal).</w:t>
      </w:r>
    </w:p>
    <w:p w14:paraId="0A6245D0" w14:textId="77777777" w:rsidR="00D67AB5" w:rsidRPr="00F125F0" w:rsidRDefault="00D67AB5" w:rsidP="00D67AB5">
      <w:pPr>
        <w:spacing w:after="120"/>
        <w:jc w:val="both"/>
        <w:rPr>
          <w:rFonts w:ascii="Arial" w:hAnsi="Arial" w:cs="Arial"/>
          <w:color w:val="0D0D0D" w:themeColor="text1" w:themeTint="F2"/>
          <w:sz w:val="20"/>
        </w:rPr>
      </w:pPr>
      <w:r w:rsidRPr="00F125F0">
        <w:rPr>
          <w:rFonts w:ascii="Arial" w:hAnsi="Arial" w:cs="Arial"/>
          <w:color w:val="0D0D0D" w:themeColor="text1" w:themeTint="F2"/>
          <w:sz w:val="20"/>
        </w:rPr>
        <w:t>FRAUDE. - Conducta por la cual el sujeto o sujetos engañando o aprovechándose del error en que una persona se halla, se hacen ilícitamente de alguna cosa o alcanza un lucro indebido. (Artículo 386 del Código Penal Federal, y sus correlativos en los códigos penales de cada una de las entidades federativas de los Estados Unido Mexicanos, y del Distrito Federal).</w:t>
      </w:r>
    </w:p>
    <w:p w14:paraId="771CFDAC" w14:textId="77777777" w:rsidR="00D67AB5" w:rsidRPr="00F125F0" w:rsidRDefault="00D67AB5" w:rsidP="00D67AB5">
      <w:pPr>
        <w:spacing w:after="120"/>
        <w:jc w:val="both"/>
        <w:rPr>
          <w:rFonts w:ascii="Arial" w:hAnsi="Arial" w:cs="Arial"/>
          <w:color w:val="0D0D0D" w:themeColor="text1" w:themeTint="F2"/>
          <w:sz w:val="20"/>
        </w:rPr>
      </w:pPr>
      <w:r w:rsidRPr="00F125F0">
        <w:rPr>
          <w:rFonts w:ascii="Arial" w:hAnsi="Arial" w:cs="Arial"/>
          <w:color w:val="0D0D0D" w:themeColor="text1" w:themeTint="F2"/>
          <w:sz w:val="20"/>
        </w:rPr>
        <w:t>ABUSO DE CONFIANZA. - Conducta por la cual el sujeto o sujetos en perjuicio de alguien, dispone para sí o para otro de cualquier cosa ajena mueble, de la que se le haya transmitido la tenencia, custodia y no el dominio. (Artículo 382 del Código Penal Federal, y sus correlativos en los códigos penales de cada una de las entidades federativas de los Estados Unidos Mexicanos, y del Distrito Federal).</w:t>
      </w:r>
    </w:p>
    <w:p w14:paraId="2E3CA9C5" w14:textId="77777777" w:rsidR="00D67AB5" w:rsidRPr="00F125F0" w:rsidRDefault="00D67AB5" w:rsidP="00D67AB5">
      <w:pPr>
        <w:spacing w:after="120"/>
        <w:jc w:val="both"/>
        <w:rPr>
          <w:rFonts w:ascii="Arial" w:hAnsi="Arial" w:cs="Arial"/>
          <w:color w:val="0D0D0D" w:themeColor="text1" w:themeTint="F2"/>
          <w:sz w:val="20"/>
        </w:rPr>
      </w:pPr>
      <w:r w:rsidRPr="00F125F0">
        <w:rPr>
          <w:rFonts w:ascii="Arial" w:hAnsi="Arial" w:cs="Arial"/>
          <w:color w:val="0D0D0D" w:themeColor="text1" w:themeTint="F2"/>
          <w:sz w:val="20"/>
        </w:rPr>
        <w:t>FALSIFICACION DE DOCUMENTOS EN GENERAL. - Conducta por la cual el sujeto o sujetos para obtener un beneficio para sí o para otro, falsifican o altera un documento público o privado y que como resultado de esta conducta ocasiona un daño. (Artículo 243 del Código Penal Federal, y sus correlativos en los códigos penales de cada una de las entidades federativas de los Estados Unidos Mexicanos y del Distrito Federal).</w:t>
      </w:r>
    </w:p>
    <w:p w14:paraId="6849AED3" w14:textId="77777777" w:rsidR="00D67AB5" w:rsidRPr="00F125F0" w:rsidRDefault="00D67AB5" w:rsidP="00D67AB5">
      <w:pPr>
        <w:spacing w:after="120"/>
        <w:jc w:val="both"/>
        <w:rPr>
          <w:rFonts w:ascii="Arial" w:hAnsi="Arial" w:cs="Arial"/>
          <w:color w:val="0D0D0D" w:themeColor="text1" w:themeTint="F2"/>
          <w:sz w:val="20"/>
        </w:rPr>
      </w:pPr>
      <w:r w:rsidRPr="00F125F0">
        <w:rPr>
          <w:rFonts w:ascii="Arial" w:hAnsi="Arial" w:cs="Arial"/>
          <w:color w:val="0D0D0D" w:themeColor="text1" w:themeTint="F2"/>
          <w:sz w:val="20"/>
        </w:rPr>
        <w:t>ADMINISTRACION FRAUDULENTA.- Conducta por la cual el sujeto o sujetos al que por cualquier motivo, teniendo a su cargo la administración o el cuidado de bienes ajenos, con ánimo de lucro perjudique al titular de estos, alterando las cuentas o condiciones de los contratos, haciendo aparecer operaciones o gastos inexistentes o exagerando los reales, ocultando o reteniendo valores o empleándolos indebidamente, o a sabiendas, realice operaciones perjudiciales al patrimonio del titular en beneficio propio o de un tercero, se le impondrá las penas previstas para el delito de fraude. (Artículo 234 del Código Penal del Distrito Federal, y sus correlativos en los códigos penales de cada una de las entidades federativas de los Estados Unidos Mexicanos).</w:t>
      </w:r>
    </w:p>
    <w:p w14:paraId="6DC4C0B2" w14:textId="77777777" w:rsidR="00D67AB5" w:rsidRPr="00F125F0" w:rsidRDefault="00D67AB5" w:rsidP="00D67AB5">
      <w:pPr>
        <w:spacing w:after="120"/>
        <w:jc w:val="both"/>
        <w:rPr>
          <w:rFonts w:ascii="Arial" w:hAnsi="Arial" w:cs="Arial"/>
          <w:color w:val="0D0D0D" w:themeColor="text1" w:themeTint="F2"/>
          <w:sz w:val="20"/>
        </w:rPr>
      </w:pPr>
      <w:r w:rsidRPr="00F125F0">
        <w:rPr>
          <w:rFonts w:ascii="Arial" w:hAnsi="Arial" w:cs="Arial"/>
          <w:color w:val="0D0D0D" w:themeColor="text1" w:themeTint="F2"/>
          <w:sz w:val="20"/>
        </w:rPr>
        <w:lastRenderedPageBreak/>
        <w:t>DELITOS INFORMATICOS. - Conducta por lo cual aquel individuo que, por razones de trabajo, profesionales, disponga de dispositivos o sistemas informáticos de un establecimiento mercantil o financiero y de forma dolosa total o parcial acceso, sustraiga, transfiera, modifique, copie, manipule, altere o destruya; datos, valores o dinero sin la autorización del titular de dichos bienes, con el ánimo de lucro para beneficio propio o de un tercero y cause un daño. Artículo 211 Bis 1 al 7 del Código Penal Federal, y a sus correlativos en los códigos penales de cada una de las entidades federativas de los Estados Unidos Mexicanos, y del Distrito Federal.</w:t>
      </w:r>
    </w:p>
    <w:p w14:paraId="30216A05" w14:textId="77777777" w:rsidR="00D67AB5" w:rsidRPr="00F125F0" w:rsidRDefault="00D67AB5" w:rsidP="00D67AB5">
      <w:pPr>
        <w:spacing w:after="120"/>
        <w:jc w:val="both"/>
        <w:rPr>
          <w:rFonts w:ascii="Arial" w:hAnsi="Arial" w:cs="Arial"/>
          <w:color w:val="0D0D0D" w:themeColor="text1" w:themeTint="F2"/>
          <w:sz w:val="20"/>
        </w:rPr>
      </w:pPr>
      <w:r w:rsidRPr="00F125F0">
        <w:rPr>
          <w:rFonts w:ascii="Arial" w:hAnsi="Arial" w:cs="Arial"/>
          <w:color w:val="0D0D0D" w:themeColor="text1" w:themeTint="F2"/>
          <w:sz w:val="20"/>
        </w:rPr>
        <w:t>REVELACION DE SECRETO INDUSTRIAL. - Conducta delictiva por la cual un sujeto revela un secreto industrial que conozca por razones de trabajo, profesionales o de negocios sin el consentimiento del poseedor del secreto para obtener un lucro o causar perjuicio a quien guarda el secreto. (Artículo 223 fracción III de la Ley de la Propiedad Industrial).</w:t>
      </w:r>
    </w:p>
    <w:p w14:paraId="0CED1750" w14:textId="77777777" w:rsidR="00D67AB5" w:rsidRPr="00F125F0" w:rsidRDefault="00D67AB5" w:rsidP="00D67AB5">
      <w:pPr>
        <w:spacing w:after="120"/>
        <w:jc w:val="both"/>
        <w:rPr>
          <w:rFonts w:ascii="Arial" w:hAnsi="Arial" w:cs="Arial"/>
          <w:color w:val="0D0D0D" w:themeColor="text1" w:themeTint="F2"/>
          <w:sz w:val="20"/>
        </w:rPr>
      </w:pPr>
      <w:r w:rsidRPr="00F125F0">
        <w:rPr>
          <w:rFonts w:ascii="Arial" w:hAnsi="Arial" w:cs="Arial"/>
          <w:color w:val="0D0D0D" w:themeColor="text1" w:themeTint="F2"/>
          <w:sz w:val="20"/>
        </w:rPr>
        <w:t>USO DE SECRETO INDUSTRIAL. - Conducta delictiva por la cual un sujeto que conoce por razones de trabajo, cargo, puesto o ejercicio profesional un secreto Industrial del cual tenga conocimiento y que lo use sin el conocimiento del poseedor o usuario autorizado del mismo, para obtener un lucro o perjuicio a la persona que guarde el secreto o al usuario del secreto. (Artículo 223 fracción de la Ley de la Propiedad Industrial).</w:t>
      </w:r>
    </w:p>
    <w:p w14:paraId="7EA41533" w14:textId="77777777" w:rsidR="00D67AB5" w:rsidRPr="00F125F0" w:rsidRDefault="00D67AB5" w:rsidP="00D67AB5">
      <w:pPr>
        <w:spacing w:after="120"/>
        <w:jc w:val="both"/>
        <w:rPr>
          <w:rFonts w:ascii="Arial" w:hAnsi="Arial" w:cs="Arial"/>
          <w:color w:val="0D0D0D" w:themeColor="text1" w:themeTint="F2"/>
          <w:sz w:val="20"/>
        </w:rPr>
      </w:pPr>
      <w:r w:rsidRPr="00F125F0">
        <w:rPr>
          <w:rFonts w:ascii="Arial" w:hAnsi="Arial" w:cs="Arial"/>
          <w:color w:val="0D0D0D" w:themeColor="text1" w:themeTint="F2"/>
          <w:sz w:val="20"/>
        </w:rPr>
        <w:t>DAÑO EN PROPIEDAD AJENA DERIVADO DEL ABUSO DE CONFIANZA. - Conducta delictiva por la cual el sujeto activo que despliega una primera conducta con el ánimo de apoderarse o desviar los bienes muebles de la esfera jurídica de la víctima aprovechándose de su cargo, empleo o relación contractual y ocasiona un daño, destrucción o deterioro del bien sin que este resultado sea el que originalmente se hubiera planeado. (Artículo 397 del Código Penal Federal, y sus correlativos en los códigos penales de cada una de las entidades federativas de los Estados Unidos Mexicanos, y del Distrito Federal).</w:t>
      </w:r>
    </w:p>
    <w:p w14:paraId="77CE4E1E" w14:textId="77777777" w:rsidR="00D67AB5" w:rsidRPr="00F125F0" w:rsidRDefault="00D67AB5" w:rsidP="00D67AB5">
      <w:pPr>
        <w:spacing w:after="120"/>
        <w:jc w:val="both"/>
        <w:rPr>
          <w:rFonts w:ascii="Arial" w:hAnsi="Arial" w:cs="Arial"/>
          <w:color w:val="0D0D0D" w:themeColor="text1" w:themeTint="F2"/>
          <w:sz w:val="20"/>
        </w:rPr>
      </w:pPr>
      <w:r w:rsidRPr="00F125F0">
        <w:rPr>
          <w:rFonts w:ascii="Arial" w:hAnsi="Arial" w:cs="Arial"/>
          <w:b/>
          <w:color w:val="0D0D0D" w:themeColor="text1" w:themeTint="F2"/>
          <w:sz w:val="20"/>
        </w:rPr>
        <w:t>DECIMA. -</w:t>
      </w:r>
      <w:r w:rsidRPr="00F125F0">
        <w:rPr>
          <w:rFonts w:ascii="Arial" w:hAnsi="Arial" w:cs="Arial"/>
          <w:color w:val="0D0D0D" w:themeColor="text1" w:themeTint="F2"/>
          <w:sz w:val="20"/>
        </w:rPr>
        <w:t xml:space="preserve"> Este convenio forma parte del contrato individual de trabajo que tiene celebrado “El Empleado” con “El Patrón”.</w:t>
      </w:r>
    </w:p>
    <w:p w14:paraId="4097DA32" w14:textId="490689D0" w:rsidR="00D67AB5" w:rsidRPr="00F125F0" w:rsidRDefault="00D67AB5" w:rsidP="00D67AB5">
      <w:pPr>
        <w:spacing w:after="120"/>
        <w:jc w:val="both"/>
        <w:rPr>
          <w:rFonts w:ascii="Arial" w:hAnsi="Arial" w:cs="Arial"/>
          <w:color w:val="0D0D0D" w:themeColor="text1" w:themeTint="F2"/>
          <w:sz w:val="20"/>
        </w:rPr>
      </w:pPr>
      <w:r w:rsidRPr="00F125F0">
        <w:rPr>
          <w:rFonts w:ascii="Arial" w:hAnsi="Arial" w:cs="Arial"/>
          <w:color w:val="0D0D0D" w:themeColor="text1" w:themeTint="F2"/>
          <w:sz w:val="20"/>
        </w:rPr>
        <w:t>Las partes firman el presente convenio en Tlahuelilpan, Hidalgo, el día</w:t>
      </w:r>
      <w:r w:rsidR="00964CF7" w:rsidRPr="00F125F0">
        <w:rPr>
          <w:rFonts w:ascii="Arial" w:hAnsi="Arial" w:cs="Arial"/>
          <w:b/>
          <w:bCs/>
          <w:color w:val="2E74B5" w:themeColor="accent1" w:themeShade="BF"/>
          <w:sz w:val="20"/>
        </w:rPr>
        <w:t xml:space="preserve"> </w:t>
      </w:r>
      <w:r w:rsidR="00E6644A" w:rsidRPr="00922060">
        <w:rPr>
          <w:rFonts w:ascii="Arial" w:hAnsi="Arial" w:cs="Arial"/>
          <w:b/>
          <w:bCs/>
          <w:color w:val="0070C0"/>
          <w:sz w:val="20"/>
        </w:rPr>
        <w:t>[[FECHA_DE_INGRESO]]</w:t>
      </w:r>
      <w:r w:rsidR="00E6644A">
        <w:rPr>
          <w:rFonts w:ascii="Arial" w:hAnsi="Arial" w:cs="Arial"/>
          <w:color w:val="auto"/>
          <w:sz w:val="20"/>
        </w:rPr>
        <w:t>.</w:t>
      </w:r>
    </w:p>
    <w:p w14:paraId="1C9A8F67" w14:textId="77777777" w:rsidR="00D67AB5" w:rsidRPr="00F125F0" w:rsidRDefault="00D67AB5" w:rsidP="00D67AB5">
      <w:pPr>
        <w:spacing w:after="120"/>
        <w:jc w:val="both"/>
        <w:rPr>
          <w:rFonts w:ascii="Arial" w:hAnsi="Arial" w:cs="Arial"/>
          <w:color w:val="0D0D0D" w:themeColor="text1" w:themeTint="F2"/>
          <w:sz w:val="20"/>
        </w:rPr>
      </w:pPr>
    </w:p>
    <w:p w14:paraId="707C10B9" w14:textId="77777777" w:rsidR="00D67AB5" w:rsidRPr="00F125F0" w:rsidRDefault="00D67AB5" w:rsidP="00D67AB5">
      <w:pPr>
        <w:spacing w:after="120"/>
        <w:jc w:val="both"/>
        <w:rPr>
          <w:rFonts w:ascii="Arial" w:hAnsi="Arial" w:cs="Arial"/>
          <w:color w:val="0D0D0D" w:themeColor="text1" w:themeTint="F2"/>
          <w:sz w:val="20"/>
        </w:rPr>
      </w:pPr>
    </w:p>
    <w:p w14:paraId="629A6CC9" w14:textId="77777777" w:rsidR="00D67AB5" w:rsidRPr="00F125F0" w:rsidRDefault="00D67AB5" w:rsidP="00D67AB5">
      <w:pPr>
        <w:spacing w:after="120"/>
        <w:jc w:val="both"/>
        <w:rPr>
          <w:rFonts w:ascii="Arial" w:hAnsi="Arial" w:cs="Arial"/>
          <w:color w:val="0D0D0D" w:themeColor="text1" w:themeTint="F2"/>
          <w:sz w:val="20"/>
        </w:rPr>
      </w:pPr>
      <w:r w:rsidRPr="00F125F0">
        <w:rPr>
          <w:rFonts w:ascii="Arial" w:hAnsi="Arial" w:cs="Arial"/>
          <w:noProof/>
          <w:color w:val="0D0D0D" w:themeColor="text1" w:themeTint="F2"/>
          <w:sz w:val="20"/>
          <w:lang w:val="es-MX" w:eastAsia="es-MX"/>
        </w:rPr>
        <mc:AlternateContent>
          <mc:Choice Requires="wps">
            <w:drawing>
              <wp:anchor distT="45720" distB="45720" distL="114300" distR="114300" simplePos="0" relativeHeight="251663360" behindDoc="0" locked="0" layoutInCell="1" allowOverlap="1" wp14:anchorId="2A1E61A5" wp14:editId="6A94B3A2">
                <wp:simplePos x="0" y="0"/>
                <wp:positionH relativeFrom="column">
                  <wp:posOffset>3172460</wp:posOffset>
                </wp:positionH>
                <wp:positionV relativeFrom="paragraph">
                  <wp:posOffset>2858</wp:posOffset>
                </wp:positionV>
                <wp:extent cx="2360930" cy="809625"/>
                <wp:effectExtent l="0" t="0" r="3175" b="9525"/>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809625"/>
                        </a:xfrm>
                        <a:prstGeom prst="rect">
                          <a:avLst/>
                        </a:prstGeom>
                        <a:solidFill>
                          <a:srgbClr val="FFFFFF"/>
                        </a:solidFill>
                        <a:ln w="9525">
                          <a:noFill/>
                          <a:miter lim="800000"/>
                          <a:headEnd/>
                          <a:tailEnd/>
                        </a:ln>
                      </wps:spPr>
                      <wps:txbx>
                        <w:txbxContent>
                          <w:p w14:paraId="3554A021" w14:textId="77777777" w:rsidR="00D67AB5" w:rsidRDefault="00D67AB5" w:rsidP="00D67AB5">
                            <w:pPr>
                              <w:pStyle w:val="Sinespaciado"/>
                              <w:jc w:val="center"/>
                            </w:pPr>
                          </w:p>
                          <w:p w14:paraId="0A8FE7B6" w14:textId="77777777" w:rsidR="00D67AB5" w:rsidRPr="00253400" w:rsidRDefault="00D67AB5" w:rsidP="00D67AB5">
                            <w:pPr>
                              <w:pStyle w:val="Sinespaciado"/>
                              <w:jc w:val="center"/>
                              <w:rPr>
                                <w:rFonts w:ascii="Arial" w:hAnsi="Arial" w:cs="Arial"/>
                                <w:lang w:val="en-US"/>
                              </w:rPr>
                            </w:pPr>
                            <w:r>
                              <w:rPr>
                                <w:rFonts w:ascii="Arial" w:hAnsi="Arial" w:cs="Arial"/>
                                <w:lang w:val="en-US"/>
                              </w:rPr>
                              <w:t>________________________</w:t>
                            </w:r>
                          </w:p>
                          <w:p w14:paraId="4DB8DCCD" w14:textId="67278663" w:rsidR="00D67AB5" w:rsidRPr="00253400" w:rsidRDefault="00D54D6A" w:rsidP="00D54D6A">
                            <w:pPr>
                              <w:pStyle w:val="Sinespaciado"/>
                              <w:jc w:val="center"/>
                              <w:rPr>
                                <w:rFonts w:ascii="Arial" w:hAnsi="Arial" w:cs="Arial"/>
                                <w:lang w:val="en-US"/>
                              </w:rPr>
                            </w:pPr>
                            <w:r w:rsidRPr="00D54D6A">
                              <w:rPr>
                                <w:rFonts w:ascii="Arial" w:hAnsi="Arial" w:cs="Arial"/>
                                <w:lang w:val="en-US"/>
                              </w:rPr>
                              <w:t>[[NOMBRE_COMPLETO]]</w:t>
                            </w:r>
                            <w:r>
                              <w:rPr>
                                <w:rFonts w:ascii="Arial" w:hAnsi="Arial" w:cs="Arial"/>
                                <w:lang w:val="en-US"/>
                              </w:rPr>
                              <w:t>.</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2A1E61A5" id="_x0000_t202" coordsize="21600,21600" o:spt="202" path="m,l,21600r21600,l21600,xe">
                <v:stroke joinstyle="miter"/>
                <v:path gradientshapeok="t" o:connecttype="rect"/>
              </v:shapetype>
              <v:shape id="Cuadro de texto 2" o:spid="_x0000_s1026" type="#_x0000_t202" style="position:absolute;left:0;text-align:left;margin-left:249.8pt;margin-top:.25pt;width:185.9pt;height:63.75pt;z-index:25166336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" stroked="f">
                <v:textbox>
                  <w:txbxContent>
                    <w:p w14:paraId="3554A021" w14:textId="77777777" w:rsidR="00D67AB5" w:rsidRDefault="00D67AB5" w:rsidP="00D67AB5">
                      <w:pPr>
                        <w:pStyle w:val="Sinespaciado"/>
                        <w:jc w:val="center"/>
                      </w:pPr>
                    </w:p>
                    <w:p w14:paraId="0A8FE7B6" w14:textId="77777777" w:rsidR="00D67AB5" w:rsidRPr="00253400" w:rsidRDefault="00D67AB5" w:rsidP="00D67AB5">
                      <w:pPr>
                        <w:pStyle w:val="Sinespaciado"/>
                        <w:jc w:val="center"/>
                        <w:rPr>
                          <w:rFonts w:ascii="Arial" w:hAnsi="Arial" w:cs="Arial"/>
                          <w:lang w:val="en-US"/>
                        </w:rPr>
                      </w:pPr>
                      <w:r>
                        <w:rPr>
                          <w:rFonts w:ascii="Arial" w:hAnsi="Arial" w:cs="Arial"/>
                          <w:lang w:val="en-US"/>
                        </w:rPr>
                        <w:t>________________________</w:t>
                      </w:r>
                    </w:p>
                    <w:p w14:paraId="4DB8DCCD" w14:textId="67278663" w:rsidR="00D67AB5" w:rsidRPr="00253400" w:rsidRDefault="00D54D6A" w:rsidP="00D54D6A">
                      <w:pPr>
                        <w:pStyle w:val="Sinespaciado"/>
                        <w:jc w:val="center"/>
                        <w:rPr>
                          <w:rFonts w:ascii="Arial" w:hAnsi="Arial" w:cs="Arial"/>
                          <w:lang w:val="en-US"/>
                        </w:rPr>
                      </w:pPr>
                      <w:r w:rsidRPr="00D54D6A">
                        <w:rPr>
                          <w:rFonts w:ascii="Arial" w:hAnsi="Arial" w:cs="Arial"/>
                          <w:lang w:val="en-US"/>
                        </w:rPr>
                        <w:t>[[NOMBRE_COMPLETO]]</w:t>
                      </w:r>
                      <w:r>
                        <w:rPr>
                          <w:rFonts w:ascii="Arial" w:hAnsi="Arial" w:cs="Arial"/>
                          <w:lang w:val="en-US"/>
                        </w:rPr>
                        <w:t>.</w:t>
                      </w:r>
                    </w:p>
                  </w:txbxContent>
                </v:textbox>
                <w10:wrap type="square"/>
              </v:shape>
            </w:pict>
          </mc:Fallback>
        </mc:AlternateContent>
      </w:r>
      <w:r w:rsidRPr="00F125F0">
        <w:rPr>
          <w:rFonts w:ascii="Arial" w:hAnsi="Arial" w:cs="Arial"/>
          <w:noProof/>
          <w:color w:val="0D0D0D" w:themeColor="text1" w:themeTint="F2"/>
          <w:sz w:val="20"/>
          <w:lang w:val="es-MX" w:eastAsia="es-MX"/>
        </w:rPr>
        <mc:AlternateContent>
          <mc:Choice Requires="wps">
            <w:drawing>
              <wp:anchor distT="45720" distB="45720" distL="114300" distR="114300" simplePos="0" relativeHeight="251662336" behindDoc="0" locked="0" layoutInCell="1" allowOverlap="1" wp14:anchorId="65BC2CA2" wp14:editId="7F093A6F">
                <wp:simplePos x="0" y="0"/>
                <wp:positionH relativeFrom="column">
                  <wp:posOffset>-18098</wp:posOffset>
                </wp:positionH>
                <wp:positionV relativeFrom="paragraph">
                  <wp:posOffset>138430</wp:posOffset>
                </wp:positionV>
                <wp:extent cx="2360930" cy="809625"/>
                <wp:effectExtent l="0" t="0" r="3175" b="952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809625"/>
                        </a:xfrm>
                        <a:prstGeom prst="rect">
                          <a:avLst/>
                        </a:prstGeom>
                        <a:solidFill>
                          <a:srgbClr val="FFFFFF"/>
                        </a:solidFill>
                        <a:ln w="9525">
                          <a:noFill/>
                          <a:miter lim="800000"/>
                          <a:headEnd/>
                          <a:tailEnd/>
                        </a:ln>
                      </wps:spPr>
                      <wps:txbx>
                        <w:txbxContent>
                          <w:p w14:paraId="15913B97" w14:textId="77777777" w:rsidR="00D67AB5" w:rsidRPr="002E26D6" w:rsidRDefault="00D67AB5" w:rsidP="00D67AB5">
                            <w:pPr>
                              <w:pStyle w:val="Sinespaciado"/>
                              <w:jc w:val="center"/>
                              <w:rPr>
                                <w:lang w:val="es-MX"/>
                              </w:rPr>
                            </w:pPr>
                            <w:r w:rsidRPr="002E26D6">
                              <w:rPr>
                                <w:lang w:val="es-MX"/>
                              </w:rPr>
                              <w:t>____________________________</w:t>
                            </w:r>
                          </w:p>
                          <w:p w14:paraId="7FA7DD7A" w14:textId="77777777" w:rsidR="00D67AB5" w:rsidRPr="002E26D6" w:rsidRDefault="0009633A" w:rsidP="00D67AB5">
                            <w:pPr>
                              <w:pStyle w:val="Sinespaciado"/>
                              <w:jc w:val="center"/>
                              <w:rPr>
                                <w:rFonts w:ascii="Arial" w:hAnsi="Arial" w:cs="Arial"/>
                                <w:lang w:val="es-MX"/>
                              </w:rPr>
                            </w:pPr>
                            <w:r w:rsidRPr="002E26D6">
                              <w:rPr>
                                <w:rFonts w:ascii="Arial" w:hAnsi="Arial" w:cs="Arial"/>
                                <w:lang w:val="es-MX"/>
                              </w:rPr>
                              <w:t xml:space="preserve">SIGERSA INNOVACIONES S.A. DE C.V. </w:t>
                            </w:r>
                          </w:p>
                          <w:p w14:paraId="65E8986A" w14:textId="77777777" w:rsidR="00D67AB5" w:rsidRPr="002E26D6" w:rsidRDefault="00D67AB5" w:rsidP="00D67AB5">
                            <w:pPr>
                              <w:rPr>
                                <w:lang w:val="es-MX"/>
                              </w:rP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5BC2CA2" id="_x0000_s1027" type="#_x0000_t202" style="position:absolute;left:0;text-align:left;margin-left:-1.45pt;margin-top:10.9pt;width:185.9pt;height:63.75pt;z-index:25166233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" stroked="f">
                <v:textbox>
                  <w:txbxContent>
                    <w:p w14:paraId="15913B97" w14:textId="77777777" w:rsidR="00D67AB5" w:rsidRPr="002E26D6" w:rsidRDefault="00D67AB5" w:rsidP="00D67AB5">
                      <w:pPr>
                        <w:pStyle w:val="Sinespaciado"/>
                        <w:jc w:val="center"/>
                        <w:rPr>
                          <w:lang w:val="es-MX"/>
                        </w:rPr>
                      </w:pPr>
                      <w:r w:rsidRPr="002E26D6">
                        <w:rPr>
                          <w:lang w:val="es-MX"/>
                        </w:rPr>
                        <w:t>____________________________</w:t>
                      </w:r>
                    </w:p>
                    <w:p w14:paraId="7FA7DD7A" w14:textId="77777777" w:rsidR="00D67AB5" w:rsidRPr="002E26D6" w:rsidRDefault="0009633A" w:rsidP="00D67AB5">
                      <w:pPr>
                        <w:pStyle w:val="Sinespaciado"/>
                        <w:jc w:val="center"/>
                        <w:rPr>
                          <w:rFonts w:ascii="Arial" w:hAnsi="Arial" w:cs="Arial"/>
                          <w:lang w:val="es-MX"/>
                        </w:rPr>
                      </w:pPr>
                      <w:r w:rsidRPr="002E26D6">
                        <w:rPr>
                          <w:rFonts w:ascii="Arial" w:hAnsi="Arial" w:cs="Arial"/>
                          <w:lang w:val="es-MX"/>
                        </w:rPr>
                        <w:t xml:space="preserve">SIGERSA INNOVACIONES S.A. DE C.V. </w:t>
                      </w:r>
                    </w:p>
                    <w:p w14:paraId="65E8986A" w14:textId="77777777" w:rsidR="00D67AB5" w:rsidRPr="002E26D6" w:rsidRDefault="00D67AB5" w:rsidP="00D67AB5">
                      <w:pPr>
                        <w:rPr>
                          <w:lang w:val="es-MX"/>
                        </w:rPr>
                      </w:pPr>
                    </w:p>
                  </w:txbxContent>
                </v:textbox>
                <w10:wrap type="square"/>
              </v:shape>
            </w:pict>
          </mc:Fallback>
        </mc:AlternateContent>
      </w:r>
    </w:p>
    <w:p w14:paraId="594C444B" w14:textId="77777777" w:rsidR="00D67AB5" w:rsidRPr="00F125F0" w:rsidRDefault="00D67AB5" w:rsidP="00D67AB5">
      <w:pPr>
        <w:spacing w:after="120"/>
        <w:jc w:val="both"/>
        <w:rPr>
          <w:rFonts w:ascii="Arial" w:hAnsi="Arial" w:cs="Arial"/>
          <w:color w:val="0D0D0D" w:themeColor="text1" w:themeTint="F2"/>
          <w:sz w:val="20"/>
        </w:rPr>
      </w:pPr>
    </w:p>
    <w:p w14:paraId="5DE4D2F3" w14:textId="77777777" w:rsidR="00D67AB5" w:rsidRPr="00F125F0" w:rsidRDefault="00D67AB5" w:rsidP="00D67AB5">
      <w:pPr>
        <w:spacing w:after="120"/>
        <w:rPr>
          <w:rFonts w:ascii="Arial" w:hAnsi="Arial" w:cs="Arial"/>
          <w:color w:val="0D0D0D" w:themeColor="text1" w:themeTint="F2"/>
          <w:sz w:val="20"/>
        </w:rPr>
      </w:pPr>
    </w:p>
    <w:p w14:paraId="2E7DAF16" w14:textId="77777777" w:rsidR="00D67AB5" w:rsidRPr="00F125F0" w:rsidRDefault="00D67AB5" w:rsidP="00D67AB5">
      <w:pPr>
        <w:spacing w:after="120"/>
        <w:rPr>
          <w:rFonts w:ascii="Arial" w:hAnsi="Arial" w:cs="Arial"/>
          <w:sz w:val="20"/>
        </w:rPr>
      </w:pPr>
    </w:p>
    <w:p w14:paraId="26B2ADAB" w14:textId="77777777" w:rsidR="00D67AB5" w:rsidRPr="00F125F0" w:rsidRDefault="00D67AB5" w:rsidP="00D67AB5">
      <w:pPr>
        <w:spacing w:after="120"/>
        <w:rPr>
          <w:rFonts w:ascii="Arial" w:hAnsi="Arial" w:cs="Arial"/>
          <w:sz w:val="20"/>
        </w:rPr>
      </w:pPr>
    </w:p>
    <w:p w14:paraId="2FBD4852" w14:textId="77777777" w:rsidR="00D67AB5" w:rsidRPr="00F125F0" w:rsidRDefault="00D67AB5" w:rsidP="00D67AB5">
      <w:pPr>
        <w:spacing w:after="120"/>
        <w:rPr>
          <w:rFonts w:ascii="Arial" w:hAnsi="Arial" w:cs="Arial"/>
          <w:sz w:val="20"/>
        </w:rPr>
      </w:pPr>
    </w:p>
    <w:p w14:paraId="0B8C4B68" w14:textId="77777777" w:rsidR="00D67AB5" w:rsidRPr="00F125F0" w:rsidRDefault="00D67AB5" w:rsidP="00D67AB5">
      <w:pPr>
        <w:spacing w:after="120"/>
        <w:rPr>
          <w:rFonts w:ascii="Arial" w:hAnsi="Arial" w:cs="Arial"/>
          <w:sz w:val="20"/>
        </w:rPr>
      </w:pPr>
    </w:p>
    <w:p w14:paraId="2035918D" w14:textId="77777777" w:rsidR="00D67AB5" w:rsidRPr="00F125F0" w:rsidRDefault="00D67AB5" w:rsidP="00D67AB5">
      <w:pPr>
        <w:spacing w:after="120"/>
        <w:rPr>
          <w:rFonts w:ascii="Arial" w:hAnsi="Arial" w:cs="Arial"/>
          <w:sz w:val="20"/>
        </w:rPr>
      </w:pPr>
    </w:p>
    <w:p w14:paraId="421D8D9D" w14:textId="77777777" w:rsidR="00D67AB5" w:rsidRPr="00F125F0" w:rsidRDefault="00D67AB5" w:rsidP="00D67AB5">
      <w:pPr>
        <w:spacing w:after="120"/>
        <w:rPr>
          <w:rFonts w:ascii="Arial" w:hAnsi="Arial" w:cs="Arial"/>
          <w:sz w:val="20"/>
        </w:rPr>
      </w:pPr>
    </w:p>
    <w:p w14:paraId="02CE8D24" w14:textId="77777777" w:rsidR="00D67AB5" w:rsidRPr="00F125F0" w:rsidRDefault="00D67AB5" w:rsidP="00D67AB5">
      <w:pPr>
        <w:rPr>
          <w:rFonts w:ascii="Arial" w:hAnsi="Arial" w:cs="Arial"/>
          <w:sz w:val="20"/>
        </w:rPr>
      </w:pPr>
    </w:p>
    <w:p w14:paraId="49094E08" w14:textId="77777777" w:rsidR="00D67AB5" w:rsidRPr="00F125F0" w:rsidRDefault="00D67AB5" w:rsidP="00D67AB5">
      <w:pPr>
        <w:rPr>
          <w:rFonts w:ascii="Arial" w:hAnsi="Arial" w:cs="Arial"/>
          <w:sz w:val="20"/>
        </w:rPr>
      </w:pPr>
    </w:p>
    <w:p w14:paraId="05036C58" w14:textId="77777777" w:rsidR="009D4374" w:rsidRPr="00F125F0" w:rsidRDefault="009D4374" w:rsidP="00F2399C">
      <w:pPr>
        <w:shd w:val="clear" w:color="auto" w:fill="FFFFFF"/>
        <w:spacing w:line="276" w:lineRule="auto"/>
        <w:jc w:val="both"/>
        <w:rPr>
          <w:rFonts w:asciiTheme="majorHAnsi" w:hAnsiTheme="majorHAnsi" w:cstheme="majorHAnsi"/>
          <w:color w:val="000000" w:themeColor="text1"/>
          <w:sz w:val="20"/>
          <w:lang w:eastAsia="es-MX"/>
        </w:rPr>
      </w:pPr>
    </w:p>
    <w:p w14:paraId="6F601181" w14:textId="77777777" w:rsidR="009D4374" w:rsidRPr="00F125F0" w:rsidRDefault="009D4374" w:rsidP="00F2399C">
      <w:pPr>
        <w:shd w:val="clear" w:color="auto" w:fill="FFFFFF"/>
        <w:spacing w:line="276" w:lineRule="auto"/>
        <w:jc w:val="both"/>
        <w:rPr>
          <w:rFonts w:asciiTheme="majorHAnsi" w:hAnsiTheme="majorHAnsi" w:cstheme="majorHAnsi"/>
          <w:color w:val="000000" w:themeColor="text1"/>
          <w:sz w:val="20"/>
          <w:lang w:eastAsia="es-MX"/>
        </w:rPr>
      </w:pPr>
    </w:p>
    <w:p w14:paraId="538C8224" w14:textId="77777777" w:rsidR="009D4374" w:rsidRPr="00F125F0" w:rsidRDefault="009D4374" w:rsidP="009D4374">
      <w:pPr>
        <w:shd w:val="clear" w:color="auto" w:fill="FFFFFF"/>
        <w:spacing w:line="276" w:lineRule="auto"/>
        <w:jc w:val="center"/>
        <w:rPr>
          <w:rFonts w:asciiTheme="majorHAnsi" w:hAnsiTheme="majorHAnsi" w:cstheme="majorHAnsi"/>
          <w:color w:val="000000" w:themeColor="text1"/>
          <w:sz w:val="20"/>
          <w:lang w:eastAsia="es-MX"/>
        </w:rPr>
      </w:pPr>
    </w:p>
    <w:p w14:paraId="5B0DDF09" w14:textId="1B187BDA" w:rsidR="005727BA" w:rsidRPr="00F125F0" w:rsidRDefault="005727BA" w:rsidP="005727BA">
      <w:pPr>
        <w:spacing w:line="276" w:lineRule="auto"/>
        <w:jc w:val="both"/>
        <w:rPr>
          <w:rFonts w:ascii="Arial" w:hAnsi="Arial" w:cs="Arial"/>
          <w:sz w:val="20"/>
          <w:lang w:eastAsia="es-MX"/>
        </w:rPr>
      </w:pPr>
    </w:p>
    <w:sectPr w:rsidR="005727BA" w:rsidRPr="00F125F0" w:rsidSect="00F125F0">
      <w:headerReference w:type="default" r:id="rId8"/>
      <w:headerReference w:type="first" r:id="rId9"/>
      <w:footerReference w:type="first" r:id="rId10"/>
      <w:type w:val="nextColumn"/>
      <w:pgSz w:w="12240" w:h="15840" w:code="1"/>
      <w:pgMar w:top="1418" w:right="964" w:bottom="1418" w:left="964" w:header="397" w:footer="85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2AD96" w14:textId="77777777" w:rsidR="000372DD" w:rsidRDefault="000372DD">
      <w:r>
        <w:separator/>
      </w:r>
    </w:p>
  </w:endnote>
  <w:endnote w:type="continuationSeparator" w:id="0">
    <w:p w14:paraId="4DEEF954" w14:textId="77777777" w:rsidR="000372DD" w:rsidRDefault="000372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vantGarde Bk BT">
    <w:altName w:val="Century Gothic"/>
    <w:charset w:val="00"/>
    <w:family w:val="swiss"/>
    <w:pitch w:val="variable"/>
    <w:sig w:usb0="00000001"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Roboto">
    <w:altName w:val="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OLE_LINK2"/>
  <w:p w14:paraId="5ADE00EB" w14:textId="77777777" w:rsidR="005D0B25" w:rsidRDefault="00333B7E">
    <w:pPr>
      <w:pStyle w:val="Piedepgina"/>
      <w:rPr>
        <w:rFonts w:ascii="Arial" w:hAnsi="Arial"/>
        <w:sz w:val="16"/>
      </w:rPr>
    </w:pPr>
    <w:r>
      <w:rPr>
        <w:noProof/>
        <w:lang w:val="es-MX" w:eastAsia="es-MX"/>
      </w:rPr>
      <mc:AlternateContent>
        <mc:Choice Requires="wps">
          <w:drawing>
            <wp:anchor distT="0" distB="0" distL="114300" distR="114300" simplePos="0" relativeHeight="251659776" behindDoc="0" locked="0" layoutInCell="1" allowOverlap="1" wp14:anchorId="77354ABB" wp14:editId="5280F1BA">
              <wp:simplePos x="0" y="0"/>
              <wp:positionH relativeFrom="column">
                <wp:posOffset>-771525</wp:posOffset>
              </wp:positionH>
              <wp:positionV relativeFrom="paragraph">
                <wp:posOffset>100965</wp:posOffset>
              </wp:positionV>
              <wp:extent cx="7719060" cy="0"/>
              <wp:effectExtent l="0" t="0" r="0" b="0"/>
              <wp:wrapNone/>
              <wp:docPr id="3" name="AutoShap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19060" cy="0"/>
                      </a:xfrm>
                      <a:prstGeom prst="straightConnector1">
                        <a:avLst/>
                      </a:prstGeom>
                      <a:noFill/>
                      <a:ln w="28575">
                        <a:solidFill>
                          <a:srgbClr val="9966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1DCCEB6" id="_x0000_t32" coordsize="21600,21600" o:spt="32" o:oned="t" path="m,l21600,21600e" filled="f">
              <v:path arrowok="t" fillok="f" o:connecttype="none"/>
              <o:lock v:ext="edit" shapetype="t"/>
            </v:shapetype>
            <v:shape id="AutoShape 48" o:spid="_x0000_s1026" type="#_x0000_t32" style="position:absolute;margin-left:-60.75pt;margin-top:7.95pt;width:607.8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" strokecolor="#960" strokeweight="2.25pt"/>
          </w:pict>
        </mc:Fallback>
      </mc:AlternateContent>
    </w:r>
  </w:p>
  <w:p w14:paraId="11D6181B" w14:textId="77777777" w:rsidR="005D0B25" w:rsidRDefault="00333B7E">
    <w:pPr>
      <w:pStyle w:val="Piedepgina"/>
      <w:rPr>
        <w:rFonts w:ascii="Arial" w:hAnsi="Arial"/>
        <w:sz w:val="16"/>
      </w:rPr>
    </w:pPr>
    <w:r>
      <w:rPr>
        <w:noProof/>
        <w:lang w:val="es-MX" w:eastAsia="es-MX"/>
      </w:rPr>
      <mc:AlternateContent>
        <mc:Choice Requires="wps">
          <w:drawing>
            <wp:anchor distT="0" distB="0" distL="114300" distR="114300" simplePos="0" relativeHeight="251658752" behindDoc="0" locked="0" layoutInCell="1" allowOverlap="1" wp14:anchorId="37C647E9" wp14:editId="4CC1793B">
              <wp:simplePos x="0" y="0"/>
              <wp:positionH relativeFrom="column">
                <wp:posOffset>-767080</wp:posOffset>
              </wp:positionH>
              <wp:positionV relativeFrom="paragraph">
                <wp:posOffset>50165</wp:posOffset>
              </wp:positionV>
              <wp:extent cx="7719060" cy="0"/>
              <wp:effectExtent l="0" t="0" r="0" b="0"/>
              <wp:wrapNone/>
              <wp:docPr id="2"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19060" cy="0"/>
                      </a:xfrm>
                      <a:prstGeom prst="straightConnector1">
                        <a:avLst/>
                      </a:prstGeom>
                      <a:noFill/>
                      <a:ln w="57150">
                        <a:solidFill>
                          <a:srgbClr val="00006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0DCAF6" id="AutoShape 47" o:spid="_x0000_s1026" type="#_x0000_t32" style="position:absolute;margin-left:-60.4pt;margin-top:3.95pt;width:607.8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" strokecolor="#006" strokeweight="4.5pt"/>
          </w:pict>
        </mc:Fallback>
      </mc:AlternateContent>
    </w:r>
  </w:p>
  <w:p w14:paraId="5D678A64" w14:textId="77777777" w:rsidR="005D0B25" w:rsidRPr="00037561" w:rsidRDefault="005D0B25" w:rsidP="002D7495">
    <w:pPr>
      <w:pStyle w:val="Piedepgina"/>
      <w:jc w:val="center"/>
      <w:rPr>
        <w:rFonts w:ascii="Arial" w:hAnsi="Arial"/>
        <w:b/>
        <w:sz w:val="20"/>
      </w:rPr>
    </w:pPr>
    <w:r w:rsidRPr="00037561">
      <w:rPr>
        <w:rFonts w:ascii="Arial" w:hAnsi="Arial"/>
        <w:b/>
        <w:sz w:val="20"/>
      </w:rPr>
      <w:t>Sigersa Innovaciones, Tlahuelilpan Hidalgo México.</w:t>
    </w:r>
  </w:p>
  <w:p w14:paraId="6834FC36" w14:textId="77777777" w:rsidR="005D0B25" w:rsidRDefault="005D0B25">
    <w:pPr>
      <w:pStyle w:val="Piedepgina"/>
      <w:rPr>
        <w:rFonts w:ascii="Arial" w:hAnsi="Arial"/>
        <w:sz w:val="16"/>
      </w:rPr>
    </w:pPr>
    <w:r w:rsidRPr="0087015C">
      <w:rPr>
        <w:rFonts w:ascii="Arial" w:hAnsi="Arial"/>
        <w:sz w:val="16"/>
      </w:rPr>
      <w:t>FT-MK-</w:t>
    </w:r>
    <w:proofErr w:type="gramStart"/>
    <w:r w:rsidRPr="0087015C">
      <w:rPr>
        <w:rFonts w:ascii="Arial" w:hAnsi="Arial"/>
        <w:sz w:val="16"/>
      </w:rPr>
      <w:t>001</w:t>
    </w:r>
    <w:r>
      <w:rPr>
        <w:rFonts w:ascii="Arial" w:hAnsi="Arial"/>
        <w:sz w:val="16"/>
      </w:rPr>
      <w:t xml:space="preserve">  Rev.</w:t>
    </w:r>
    <w:proofErr w:type="gramEnd"/>
    <w:r>
      <w:rPr>
        <w:rFonts w:ascii="Arial" w:hAnsi="Arial"/>
        <w:sz w:val="16"/>
      </w:rPr>
      <w:t>0</w:t>
    </w:r>
  </w:p>
  <w:bookmarkEnd w:id="0"/>
  <w:p w14:paraId="53BC944F" w14:textId="77777777" w:rsidR="005D0B25" w:rsidRPr="008C30A4" w:rsidRDefault="005D0B25">
    <w:pPr>
      <w:pStyle w:val="Piedepgina"/>
      <w:rPr>
        <w:rFonts w:ascii="Arial" w:hAnsi="Arial"/>
        <w:sz w:val="16"/>
      </w:rPr>
    </w:pPr>
    <w:r w:rsidRPr="008C30A4">
      <w:rPr>
        <w:rFonts w:ascii="Arial" w:hAnsi="Arial"/>
        <w:sz w:val="16"/>
      </w:rPr>
      <w:t>Docto. ref.: PR-CA-001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2010E" w14:textId="77777777" w:rsidR="000372DD" w:rsidRDefault="000372DD">
      <w:r>
        <w:separator/>
      </w:r>
    </w:p>
  </w:footnote>
  <w:footnote w:type="continuationSeparator" w:id="0">
    <w:p w14:paraId="689FB7F4" w14:textId="77777777" w:rsidR="000372DD" w:rsidRDefault="000372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B7B21" w14:textId="77777777" w:rsidR="005D0B25" w:rsidRPr="00687838" w:rsidRDefault="005D0B25" w:rsidP="00687838">
    <w:pPr>
      <w:rPr>
        <w:sz w:val="6"/>
      </w:rPr>
    </w:pPr>
  </w:p>
  <w:tbl>
    <w:tblPr>
      <w:tblW w:w="1034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2011"/>
      <w:gridCol w:w="1678"/>
      <w:gridCol w:w="1678"/>
      <w:gridCol w:w="1678"/>
      <w:gridCol w:w="893"/>
      <w:gridCol w:w="2410"/>
    </w:tblGrid>
    <w:tr w:rsidR="005D0B25" w:rsidRPr="00F331EE" w14:paraId="561CE651" w14:textId="77777777" w:rsidTr="006669CA">
      <w:trPr>
        <w:cantSplit/>
        <w:trHeight w:val="492"/>
      </w:trPr>
      <w:tc>
        <w:tcPr>
          <w:tcW w:w="2011" w:type="dxa"/>
          <w:vMerge w:val="restart"/>
          <w:tcBorders>
            <w:top w:val="single" w:sz="4" w:space="0" w:color="auto"/>
            <w:left w:val="single" w:sz="4" w:space="0" w:color="auto"/>
            <w:bottom w:val="single" w:sz="4" w:space="0" w:color="auto"/>
            <w:right w:val="nil"/>
          </w:tcBorders>
          <w:vAlign w:val="center"/>
        </w:tcPr>
        <w:p w14:paraId="17DF7583" w14:textId="77777777" w:rsidR="005D0B25" w:rsidRPr="00F331EE" w:rsidRDefault="00333B7E" w:rsidP="00FD6B1E">
          <w:pPr>
            <w:pStyle w:val="Ttulo1"/>
            <w:jc w:val="center"/>
            <w:rPr>
              <w:sz w:val="22"/>
              <w:szCs w:val="22"/>
              <w:lang w:eastAsia="es-ES"/>
            </w:rPr>
          </w:pPr>
          <w:r w:rsidRPr="00453848">
            <w:rPr>
              <w:noProof/>
              <w:lang w:val="es-MX" w:eastAsia="es-MX"/>
            </w:rPr>
            <w:drawing>
              <wp:inline distT="0" distB="0" distL="0" distR="0" wp14:anchorId="0C39A4BC" wp14:editId="1A7165C4">
                <wp:extent cx="861060" cy="690880"/>
                <wp:effectExtent l="0" t="0" r="0" b="0"/>
                <wp:docPr id="1" name="Imagen 2" descr="logogersa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logogersavertic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1060" cy="690880"/>
                        </a:xfrm>
                        <a:prstGeom prst="rect">
                          <a:avLst/>
                        </a:prstGeom>
                        <a:noFill/>
                        <a:ln>
                          <a:noFill/>
                        </a:ln>
                      </pic:spPr>
                    </pic:pic>
                  </a:graphicData>
                </a:graphic>
              </wp:inline>
            </w:drawing>
          </w:r>
        </w:p>
      </w:tc>
      <w:tc>
        <w:tcPr>
          <w:tcW w:w="5927" w:type="dxa"/>
          <w:gridSpan w:val="4"/>
          <w:tcBorders>
            <w:top w:val="single" w:sz="4" w:space="0" w:color="auto"/>
            <w:left w:val="single" w:sz="4" w:space="0" w:color="auto"/>
            <w:bottom w:val="single" w:sz="4" w:space="0" w:color="auto"/>
            <w:right w:val="single" w:sz="4" w:space="0" w:color="auto"/>
          </w:tcBorders>
          <w:vAlign w:val="center"/>
        </w:tcPr>
        <w:p w14:paraId="72ABD1DE" w14:textId="77777777" w:rsidR="005D0B25" w:rsidRPr="00A62AEF" w:rsidRDefault="005D0B25" w:rsidP="00FD6B1E">
          <w:pPr>
            <w:jc w:val="center"/>
            <w:rPr>
              <w:rFonts w:ascii="Arial" w:hAnsi="Arial"/>
              <w:b/>
              <w:color w:val="auto"/>
              <w:sz w:val="20"/>
            </w:rPr>
          </w:pPr>
          <w:r w:rsidRPr="00A62AEF">
            <w:rPr>
              <w:rFonts w:ascii="Arial" w:hAnsi="Arial"/>
              <w:b/>
              <w:color w:val="auto"/>
              <w:sz w:val="20"/>
            </w:rPr>
            <w:t>Sigersa Innovaciones, S.A. de C.V.</w:t>
          </w:r>
        </w:p>
      </w:tc>
      <w:tc>
        <w:tcPr>
          <w:tcW w:w="2410" w:type="dxa"/>
          <w:tcBorders>
            <w:top w:val="single" w:sz="4" w:space="0" w:color="auto"/>
            <w:left w:val="single" w:sz="4" w:space="0" w:color="auto"/>
            <w:bottom w:val="single" w:sz="4" w:space="0" w:color="auto"/>
            <w:right w:val="single" w:sz="4" w:space="0" w:color="auto"/>
          </w:tcBorders>
          <w:vAlign w:val="center"/>
        </w:tcPr>
        <w:p w14:paraId="449F2317" w14:textId="77777777" w:rsidR="005D0B25" w:rsidRPr="00A62AEF" w:rsidRDefault="005D0B25" w:rsidP="00FD6B1E">
          <w:pPr>
            <w:rPr>
              <w:rFonts w:ascii="Arial" w:hAnsi="Arial" w:cs="Arial"/>
              <w:sz w:val="20"/>
            </w:rPr>
          </w:pPr>
          <w:r w:rsidRPr="00A62AEF">
            <w:rPr>
              <w:rFonts w:ascii="Arial" w:hAnsi="Arial" w:cs="Arial"/>
              <w:sz w:val="20"/>
            </w:rPr>
            <w:t>Fecha de elaboración:</w:t>
          </w:r>
        </w:p>
        <w:p w14:paraId="2812037F" w14:textId="77777777" w:rsidR="005D0B25" w:rsidRPr="00A62AEF" w:rsidRDefault="005D0B25" w:rsidP="00FD6B1E">
          <w:pPr>
            <w:rPr>
              <w:rFonts w:ascii="Arial" w:hAnsi="Arial"/>
              <w:sz w:val="20"/>
            </w:rPr>
          </w:pPr>
          <w:r>
            <w:rPr>
              <w:rFonts w:ascii="Arial" w:hAnsi="Arial" w:cs="Arial"/>
              <w:sz w:val="20"/>
            </w:rPr>
            <w:t>02/10/2020</w:t>
          </w:r>
        </w:p>
      </w:tc>
    </w:tr>
    <w:tr w:rsidR="005D0B25" w:rsidRPr="00F331EE" w14:paraId="5FE68E0F" w14:textId="77777777" w:rsidTr="00F125F0">
      <w:trPr>
        <w:cantSplit/>
        <w:trHeight w:val="343"/>
      </w:trPr>
      <w:tc>
        <w:tcPr>
          <w:tcW w:w="2011" w:type="dxa"/>
          <w:vMerge/>
          <w:tcBorders>
            <w:top w:val="single" w:sz="4" w:space="0" w:color="auto"/>
            <w:left w:val="single" w:sz="4" w:space="0" w:color="auto"/>
            <w:bottom w:val="single" w:sz="4" w:space="0" w:color="auto"/>
            <w:right w:val="nil"/>
          </w:tcBorders>
          <w:vAlign w:val="center"/>
        </w:tcPr>
        <w:p w14:paraId="2DBCA0B2" w14:textId="77777777" w:rsidR="005D0B25" w:rsidRPr="00F331EE" w:rsidRDefault="005D0B25" w:rsidP="00FD6B1E">
          <w:pPr>
            <w:rPr>
              <w:rFonts w:ascii="Arial" w:hAnsi="Arial"/>
              <w:sz w:val="22"/>
              <w:szCs w:val="22"/>
            </w:rPr>
          </w:pPr>
        </w:p>
      </w:tc>
      <w:tc>
        <w:tcPr>
          <w:tcW w:w="1678" w:type="dxa"/>
          <w:tcBorders>
            <w:top w:val="single" w:sz="4" w:space="0" w:color="auto"/>
            <w:left w:val="single" w:sz="4" w:space="0" w:color="auto"/>
            <w:bottom w:val="single" w:sz="4" w:space="0" w:color="auto"/>
            <w:right w:val="single" w:sz="4" w:space="0" w:color="auto"/>
          </w:tcBorders>
          <w:vAlign w:val="center"/>
        </w:tcPr>
        <w:p w14:paraId="386D9C63" w14:textId="77777777" w:rsidR="005D0B25" w:rsidRPr="00A62AEF" w:rsidRDefault="005D0B25" w:rsidP="00F125F0">
          <w:pPr>
            <w:jc w:val="center"/>
            <w:rPr>
              <w:rFonts w:ascii="Arial" w:hAnsi="Arial"/>
              <w:sz w:val="20"/>
            </w:rPr>
          </w:pPr>
          <w:r w:rsidRPr="00A62AEF">
            <w:rPr>
              <w:rFonts w:ascii="Arial" w:hAnsi="Arial"/>
              <w:sz w:val="20"/>
            </w:rPr>
            <w:t>Documento:</w:t>
          </w:r>
        </w:p>
      </w:tc>
      <w:tc>
        <w:tcPr>
          <w:tcW w:w="1678" w:type="dxa"/>
          <w:tcBorders>
            <w:top w:val="single" w:sz="4" w:space="0" w:color="auto"/>
            <w:left w:val="single" w:sz="4" w:space="0" w:color="auto"/>
            <w:bottom w:val="single" w:sz="4" w:space="0" w:color="auto"/>
            <w:right w:val="single" w:sz="4" w:space="0" w:color="auto"/>
          </w:tcBorders>
          <w:vAlign w:val="center"/>
        </w:tcPr>
        <w:p w14:paraId="601565FE" w14:textId="3384F5D5" w:rsidR="005D0B25" w:rsidRPr="00A62AEF" w:rsidRDefault="005D0B25" w:rsidP="00F125F0">
          <w:pPr>
            <w:jc w:val="center"/>
            <w:rPr>
              <w:rFonts w:ascii="Arial" w:hAnsi="Arial"/>
              <w:sz w:val="20"/>
              <w:lang w:val="es-MX"/>
            </w:rPr>
          </w:pPr>
          <w:r w:rsidRPr="00A62AEF">
            <w:rPr>
              <w:rFonts w:ascii="Arial" w:hAnsi="Arial"/>
              <w:sz w:val="20"/>
              <w:lang w:val="es-MX"/>
            </w:rPr>
            <w:t>FT-RH-</w:t>
          </w:r>
          <w:r w:rsidR="00C52306">
            <w:rPr>
              <w:rFonts w:ascii="Arial" w:hAnsi="Arial"/>
              <w:sz w:val="20"/>
              <w:lang w:val="es-MX"/>
            </w:rPr>
            <w:t>29</w:t>
          </w:r>
        </w:p>
      </w:tc>
      <w:tc>
        <w:tcPr>
          <w:tcW w:w="1678" w:type="dxa"/>
          <w:tcBorders>
            <w:top w:val="single" w:sz="4" w:space="0" w:color="auto"/>
            <w:left w:val="single" w:sz="4" w:space="0" w:color="auto"/>
            <w:bottom w:val="single" w:sz="4" w:space="0" w:color="auto"/>
            <w:right w:val="single" w:sz="4" w:space="0" w:color="auto"/>
          </w:tcBorders>
          <w:vAlign w:val="center"/>
        </w:tcPr>
        <w:p w14:paraId="2FF6ADEC" w14:textId="77777777" w:rsidR="005D0B25" w:rsidRPr="00A62AEF" w:rsidRDefault="005D0B25" w:rsidP="00F125F0">
          <w:pPr>
            <w:jc w:val="center"/>
            <w:rPr>
              <w:rFonts w:ascii="Arial" w:hAnsi="Arial"/>
              <w:sz w:val="20"/>
            </w:rPr>
          </w:pPr>
          <w:r w:rsidRPr="00A62AEF">
            <w:rPr>
              <w:rFonts w:ascii="Arial" w:hAnsi="Arial"/>
              <w:sz w:val="20"/>
            </w:rPr>
            <w:t>Versión:</w:t>
          </w:r>
        </w:p>
      </w:tc>
      <w:tc>
        <w:tcPr>
          <w:tcW w:w="893" w:type="dxa"/>
          <w:tcBorders>
            <w:top w:val="single" w:sz="4" w:space="0" w:color="auto"/>
            <w:left w:val="single" w:sz="4" w:space="0" w:color="auto"/>
            <w:bottom w:val="single" w:sz="4" w:space="0" w:color="auto"/>
            <w:right w:val="nil"/>
          </w:tcBorders>
          <w:vAlign w:val="center"/>
        </w:tcPr>
        <w:p w14:paraId="257AF8C0" w14:textId="631A9F3A" w:rsidR="005D0B25" w:rsidRPr="00A62AEF" w:rsidRDefault="005D0B25" w:rsidP="00F125F0">
          <w:pPr>
            <w:jc w:val="center"/>
            <w:rPr>
              <w:rFonts w:ascii="Arial" w:hAnsi="Arial"/>
              <w:sz w:val="20"/>
            </w:rPr>
          </w:pPr>
          <w:r>
            <w:rPr>
              <w:rFonts w:ascii="Arial" w:hAnsi="Arial"/>
              <w:sz w:val="20"/>
            </w:rPr>
            <w:t>0</w:t>
          </w:r>
          <w:r w:rsidR="00B51FCD">
            <w:rPr>
              <w:rFonts w:ascii="Arial" w:hAnsi="Arial"/>
              <w:sz w:val="20"/>
            </w:rPr>
            <w:t>1</w:t>
          </w:r>
        </w:p>
      </w:tc>
      <w:tc>
        <w:tcPr>
          <w:tcW w:w="2410" w:type="dxa"/>
          <w:tcBorders>
            <w:top w:val="single" w:sz="4" w:space="0" w:color="auto"/>
            <w:left w:val="single" w:sz="4" w:space="0" w:color="auto"/>
            <w:bottom w:val="single" w:sz="4" w:space="0" w:color="auto"/>
            <w:right w:val="single" w:sz="4" w:space="0" w:color="auto"/>
          </w:tcBorders>
          <w:vAlign w:val="center"/>
        </w:tcPr>
        <w:p w14:paraId="79A59232" w14:textId="267101AF" w:rsidR="005D0B25" w:rsidRPr="00F331EE" w:rsidRDefault="005D0B25" w:rsidP="00F125F0">
          <w:pPr>
            <w:rPr>
              <w:rFonts w:ascii="Arial" w:hAnsi="Arial"/>
              <w:sz w:val="22"/>
              <w:szCs w:val="22"/>
            </w:rPr>
          </w:pPr>
          <w:proofErr w:type="spellStart"/>
          <w:r>
            <w:rPr>
              <w:rFonts w:ascii="Arial" w:hAnsi="Arial"/>
              <w:sz w:val="20"/>
            </w:rPr>
            <w:t>Req</w:t>
          </w:r>
          <w:proofErr w:type="spellEnd"/>
          <w:r>
            <w:rPr>
              <w:rFonts w:ascii="Arial" w:hAnsi="Arial"/>
              <w:sz w:val="20"/>
            </w:rPr>
            <w:t>:</w:t>
          </w:r>
          <w:r w:rsidR="0059093B">
            <w:rPr>
              <w:rFonts w:ascii="Arial" w:hAnsi="Arial"/>
              <w:sz w:val="22"/>
              <w:szCs w:val="22"/>
            </w:rPr>
            <w:t xml:space="preserve"> </w:t>
          </w:r>
          <w:r w:rsidR="0059093B">
            <w:rPr>
              <w:rFonts w:ascii="Roboto" w:hAnsi="Roboto"/>
              <w:color w:val="555555"/>
              <w:sz w:val="20"/>
            </w:rPr>
            <w:t>8.5.3</w:t>
          </w:r>
        </w:p>
      </w:tc>
    </w:tr>
    <w:tr w:rsidR="005D0B25" w:rsidRPr="00F331EE" w14:paraId="3233B5B0" w14:textId="77777777" w:rsidTr="004B6F0D">
      <w:trPr>
        <w:cantSplit/>
        <w:trHeight w:val="316"/>
      </w:trPr>
      <w:tc>
        <w:tcPr>
          <w:tcW w:w="2011" w:type="dxa"/>
          <w:vMerge/>
          <w:tcBorders>
            <w:top w:val="single" w:sz="4" w:space="0" w:color="auto"/>
            <w:left w:val="single" w:sz="4" w:space="0" w:color="auto"/>
            <w:bottom w:val="single" w:sz="4" w:space="0" w:color="auto"/>
            <w:right w:val="nil"/>
          </w:tcBorders>
          <w:vAlign w:val="center"/>
        </w:tcPr>
        <w:p w14:paraId="2AE4C611" w14:textId="77777777" w:rsidR="005D0B25" w:rsidRPr="00F331EE" w:rsidRDefault="005D0B25" w:rsidP="00FD6B1E">
          <w:pPr>
            <w:rPr>
              <w:rFonts w:ascii="Arial" w:hAnsi="Arial"/>
              <w:sz w:val="22"/>
              <w:szCs w:val="22"/>
            </w:rPr>
          </w:pPr>
        </w:p>
      </w:tc>
      <w:tc>
        <w:tcPr>
          <w:tcW w:w="5927" w:type="dxa"/>
          <w:gridSpan w:val="4"/>
          <w:tcBorders>
            <w:top w:val="single" w:sz="4" w:space="0" w:color="auto"/>
            <w:left w:val="single" w:sz="4" w:space="0" w:color="auto"/>
            <w:bottom w:val="single" w:sz="4" w:space="0" w:color="auto"/>
            <w:right w:val="nil"/>
          </w:tcBorders>
          <w:vAlign w:val="center"/>
        </w:tcPr>
        <w:p w14:paraId="258F543E" w14:textId="77777777" w:rsidR="00E029DD" w:rsidRPr="00AC3A67" w:rsidRDefault="00D67AB5" w:rsidP="00D67AB5">
          <w:pPr>
            <w:jc w:val="center"/>
            <w:rPr>
              <w:rFonts w:ascii="Arial" w:hAnsi="Arial"/>
              <w:sz w:val="20"/>
            </w:rPr>
          </w:pPr>
          <w:r>
            <w:rPr>
              <w:rFonts w:ascii="Arial" w:hAnsi="Arial"/>
              <w:sz w:val="20"/>
            </w:rPr>
            <w:t xml:space="preserve">CONVENIO DE CONFIDENCIALIDAD </w:t>
          </w:r>
        </w:p>
      </w:tc>
      <w:tc>
        <w:tcPr>
          <w:tcW w:w="2410" w:type="dxa"/>
          <w:tcBorders>
            <w:top w:val="single" w:sz="4" w:space="0" w:color="auto"/>
            <w:left w:val="single" w:sz="4" w:space="0" w:color="auto"/>
            <w:bottom w:val="single" w:sz="4" w:space="0" w:color="auto"/>
            <w:right w:val="single" w:sz="4" w:space="0" w:color="auto"/>
          </w:tcBorders>
          <w:vAlign w:val="center"/>
        </w:tcPr>
        <w:p w14:paraId="069F8EBE" w14:textId="1734F553" w:rsidR="005D0B25" w:rsidRPr="00F331EE" w:rsidRDefault="005D0B25" w:rsidP="00FD6B1E">
          <w:pPr>
            <w:rPr>
              <w:rFonts w:ascii="Arial" w:hAnsi="Arial"/>
              <w:sz w:val="22"/>
              <w:szCs w:val="22"/>
            </w:rPr>
          </w:pPr>
          <w:r w:rsidRPr="00A62AEF">
            <w:rPr>
              <w:rFonts w:ascii="Arial" w:hAnsi="Arial"/>
              <w:sz w:val="20"/>
            </w:rPr>
            <w:t xml:space="preserve">Página: </w:t>
          </w:r>
          <w:r w:rsidR="00F125F0" w:rsidRPr="00F125F0">
            <w:rPr>
              <w:rFonts w:ascii="Arial" w:hAnsi="Arial"/>
              <w:sz w:val="20"/>
            </w:rPr>
            <w:fldChar w:fldCharType="begin"/>
          </w:r>
          <w:r w:rsidR="00F125F0" w:rsidRPr="00F125F0">
            <w:rPr>
              <w:rFonts w:ascii="Arial" w:hAnsi="Arial"/>
              <w:sz w:val="20"/>
            </w:rPr>
            <w:instrText>PAGE   \* MERGEFORMAT</w:instrText>
          </w:r>
          <w:r w:rsidR="00F125F0" w:rsidRPr="00F125F0">
            <w:rPr>
              <w:rFonts w:ascii="Arial" w:hAnsi="Arial"/>
              <w:sz w:val="20"/>
            </w:rPr>
            <w:fldChar w:fldCharType="separate"/>
          </w:r>
          <w:r w:rsidR="00F125F0" w:rsidRPr="00F125F0">
            <w:rPr>
              <w:rFonts w:ascii="Arial" w:hAnsi="Arial"/>
              <w:sz w:val="20"/>
              <w:lang w:val="es-ES"/>
            </w:rPr>
            <w:t>1</w:t>
          </w:r>
          <w:r w:rsidR="00F125F0" w:rsidRPr="00F125F0">
            <w:rPr>
              <w:rFonts w:ascii="Arial" w:hAnsi="Arial"/>
              <w:sz w:val="20"/>
            </w:rPr>
            <w:fldChar w:fldCharType="end"/>
          </w:r>
          <w:r w:rsidR="00F125F0">
            <w:rPr>
              <w:rFonts w:ascii="Arial" w:hAnsi="Arial"/>
              <w:sz w:val="20"/>
            </w:rPr>
            <w:t xml:space="preserve"> de 3</w:t>
          </w:r>
        </w:p>
      </w:tc>
    </w:tr>
  </w:tbl>
  <w:p w14:paraId="04CDF04A" w14:textId="77777777" w:rsidR="005D0B25" w:rsidRPr="00687838" w:rsidRDefault="005D0B25" w:rsidP="00687838">
    <w:pPr>
      <w:tabs>
        <w:tab w:val="center" w:pos="4320"/>
        <w:tab w:val="right" w:pos="8640"/>
      </w:tabs>
      <w:rPr>
        <w:sz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401" w:type="dxa"/>
      <w:jc w:val="center"/>
      <w:tblCellMar>
        <w:left w:w="70" w:type="dxa"/>
        <w:right w:w="70" w:type="dxa"/>
      </w:tblCellMar>
      <w:tblLook w:val="04A0" w:firstRow="1" w:lastRow="0" w:firstColumn="1" w:lastColumn="0" w:noHBand="0" w:noVBand="1"/>
    </w:tblPr>
    <w:tblGrid>
      <w:gridCol w:w="3298"/>
      <w:gridCol w:w="1414"/>
      <w:gridCol w:w="1712"/>
      <w:gridCol w:w="1291"/>
      <w:gridCol w:w="1559"/>
      <w:gridCol w:w="938"/>
      <w:gridCol w:w="1189"/>
    </w:tblGrid>
    <w:tr w:rsidR="005D0B25" w:rsidRPr="00B3405B" w14:paraId="338A6406" w14:textId="77777777" w:rsidTr="003F257B">
      <w:trPr>
        <w:trHeight w:val="439"/>
        <w:jc w:val="center"/>
      </w:trPr>
      <w:tc>
        <w:tcPr>
          <w:tcW w:w="3298" w:type="dxa"/>
          <w:vMerge w:val="restart"/>
          <w:tcBorders>
            <w:top w:val="nil"/>
            <w:left w:val="nil"/>
            <w:bottom w:val="nil"/>
            <w:right w:val="single" w:sz="4" w:space="0" w:color="auto"/>
          </w:tcBorders>
          <w:noWrap/>
          <w:vAlign w:val="bottom"/>
          <w:hideMark/>
        </w:tcPr>
        <w:p w14:paraId="5CAA756D" w14:textId="77777777" w:rsidR="005D0B25" w:rsidRPr="00B3405B" w:rsidRDefault="005D0B25" w:rsidP="00B3405B">
          <w:pPr>
            <w:rPr>
              <w:rFonts w:ascii="Calibri" w:hAnsi="Calibri" w:cs="Calibri"/>
              <w:sz w:val="22"/>
              <w:szCs w:val="22"/>
              <w:lang w:val="es-MX" w:eastAsia="es-MX"/>
            </w:rPr>
          </w:pPr>
        </w:p>
        <w:tbl>
          <w:tblPr>
            <w:tblW w:w="3158" w:type="dxa"/>
            <w:tblCellSpacing w:w="0" w:type="dxa"/>
            <w:tblCellMar>
              <w:left w:w="0" w:type="dxa"/>
              <w:right w:w="0" w:type="dxa"/>
            </w:tblCellMar>
            <w:tblLook w:val="04A0" w:firstRow="1" w:lastRow="0" w:firstColumn="1" w:lastColumn="0" w:noHBand="0" w:noVBand="1"/>
          </w:tblPr>
          <w:tblGrid>
            <w:gridCol w:w="3158"/>
          </w:tblGrid>
          <w:tr w:rsidR="005D0B25" w:rsidRPr="00B3405B" w14:paraId="30D13460" w14:textId="77777777" w:rsidTr="00037561">
            <w:trPr>
              <w:trHeight w:val="394"/>
              <w:tblCellSpacing w:w="0" w:type="dxa"/>
            </w:trPr>
            <w:tc>
              <w:tcPr>
                <w:tcW w:w="3158" w:type="dxa"/>
                <w:vMerge w:val="restart"/>
                <w:tcBorders>
                  <w:top w:val="nil"/>
                  <w:left w:val="nil"/>
                  <w:bottom w:val="nil"/>
                  <w:right w:val="nil"/>
                </w:tcBorders>
                <w:noWrap/>
                <w:vAlign w:val="bottom"/>
                <w:hideMark/>
              </w:tcPr>
              <w:p w14:paraId="1267BD2D" w14:textId="77777777" w:rsidR="005D0B25" w:rsidRPr="00B3405B" w:rsidRDefault="00333B7E" w:rsidP="00B3405B">
                <w:pPr>
                  <w:jc w:val="center"/>
                  <w:rPr>
                    <w:rFonts w:ascii="Calibri" w:hAnsi="Calibri" w:cs="Calibri"/>
                    <w:sz w:val="22"/>
                    <w:szCs w:val="22"/>
                    <w:lang w:val="es-MX" w:eastAsia="es-MX"/>
                  </w:rPr>
                </w:pPr>
                <w:r w:rsidRPr="00B3405B">
                  <w:rPr>
                    <w:rFonts w:ascii="Calibri" w:hAnsi="Calibri" w:cs="Calibri"/>
                    <w:noProof/>
                    <w:sz w:val="22"/>
                    <w:szCs w:val="22"/>
                    <w:lang w:val="es-MX" w:eastAsia="es-MX"/>
                  </w:rPr>
                  <w:drawing>
                    <wp:anchor distT="0" distB="0" distL="114300" distR="114300" simplePos="0" relativeHeight="251655680" behindDoc="0" locked="0" layoutInCell="1" allowOverlap="1" wp14:anchorId="0B59D3C8" wp14:editId="101E641B">
                      <wp:simplePos x="0" y="0"/>
                      <wp:positionH relativeFrom="column">
                        <wp:posOffset>-191770</wp:posOffset>
                      </wp:positionH>
                      <wp:positionV relativeFrom="paragraph">
                        <wp:posOffset>-337820</wp:posOffset>
                      </wp:positionV>
                      <wp:extent cx="2205355" cy="610235"/>
                      <wp:effectExtent l="0" t="0" r="0" b="0"/>
                      <wp:wrapNone/>
                      <wp:docPr id="44" name="6 Imagen" descr="gersa_innov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 Imagen" descr="gersa_innovacion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5355" cy="610235"/>
                              </a:xfrm>
                              <a:prstGeom prst="rect">
                                <a:avLst/>
                              </a:prstGeom>
                              <a:noFill/>
                            </pic:spPr>
                          </pic:pic>
                        </a:graphicData>
                      </a:graphic>
                      <wp14:sizeRelH relativeFrom="page">
                        <wp14:pctWidth>0</wp14:pctWidth>
                      </wp14:sizeRelH>
                      <wp14:sizeRelV relativeFrom="page">
                        <wp14:pctHeight>0</wp14:pctHeight>
                      </wp14:sizeRelV>
                    </wp:anchor>
                  </w:drawing>
                </w:r>
              </w:p>
            </w:tc>
          </w:tr>
          <w:tr w:rsidR="005D0B25" w:rsidRPr="00B3405B" w14:paraId="11087043" w14:textId="77777777" w:rsidTr="00037561">
            <w:trPr>
              <w:trHeight w:val="394"/>
              <w:tblCellSpacing w:w="0" w:type="dxa"/>
            </w:trPr>
            <w:tc>
              <w:tcPr>
                <w:tcW w:w="3158" w:type="dxa"/>
                <w:vMerge/>
                <w:tcBorders>
                  <w:top w:val="nil"/>
                  <w:left w:val="nil"/>
                  <w:bottom w:val="nil"/>
                  <w:right w:val="nil"/>
                </w:tcBorders>
                <w:vAlign w:val="center"/>
                <w:hideMark/>
              </w:tcPr>
              <w:p w14:paraId="64D31639" w14:textId="77777777" w:rsidR="005D0B25" w:rsidRPr="00B3405B" w:rsidRDefault="005D0B25" w:rsidP="00B3405B">
                <w:pPr>
                  <w:rPr>
                    <w:rFonts w:ascii="Calibri" w:hAnsi="Calibri" w:cs="Calibri"/>
                    <w:sz w:val="22"/>
                    <w:szCs w:val="22"/>
                    <w:lang w:val="es-MX" w:eastAsia="es-MX"/>
                  </w:rPr>
                </w:pPr>
              </w:p>
            </w:tc>
          </w:tr>
        </w:tbl>
        <w:p w14:paraId="0BC76EDE" w14:textId="77777777" w:rsidR="005D0B25" w:rsidRPr="00B3405B" w:rsidRDefault="005D0B25" w:rsidP="00B3405B">
          <w:pPr>
            <w:rPr>
              <w:rFonts w:ascii="Calibri" w:hAnsi="Calibri" w:cs="Calibri"/>
              <w:sz w:val="22"/>
              <w:szCs w:val="22"/>
              <w:lang w:val="es-MX" w:eastAsia="es-MX"/>
            </w:rPr>
          </w:pPr>
        </w:p>
      </w:tc>
      <w:tc>
        <w:tcPr>
          <w:tcW w:w="5976" w:type="dxa"/>
          <w:gridSpan w:val="4"/>
          <w:vMerge w:val="restart"/>
          <w:tcBorders>
            <w:top w:val="single" w:sz="4" w:space="0" w:color="auto"/>
            <w:left w:val="single" w:sz="4" w:space="0" w:color="auto"/>
            <w:bottom w:val="single" w:sz="4" w:space="0" w:color="auto"/>
            <w:right w:val="single" w:sz="4" w:space="0" w:color="auto"/>
          </w:tcBorders>
          <w:vAlign w:val="center"/>
          <w:hideMark/>
        </w:tcPr>
        <w:p w14:paraId="7CF4FAC9" w14:textId="77777777" w:rsidR="005D0B25" w:rsidRPr="00B3405B" w:rsidRDefault="005D0B25" w:rsidP="00B3405B">
          <w:pPr>
            <w:jc w:val="center"/>
            <w:rPr>
              <w:rFonts w:ascii="Arial" w:hAnsi="Arial" w:cs="Arial"/>
              <w:b/>
              <w:color w:val="auto"/>
              <w:sz w:val="28"/>
              <w:szCs w:val="28"/>
              <w:lang w:val="es-MX" w:eastAsia="es-MX"/>
            </w:rPr>
          </w:pPr>
          <w:r w:rsidRPr="00B3405B">
            <w:rPr>
              <w:rFonts w:ascii="Arial" w:hAnsi="Arial" w:cs="Arial"/>
              <w:b/>
              <w:color w:val="auto"/>
              <w:sz w:val="28"/>
              <w:szCs w:val="28"/>
              <w:lang w:eastAsia="es-MX"/>
            </w:rPr>
            <w:t>Sigersa Innovaciones, S.A. de C.V.</w:t>
          </w:r>
        </w:p>
      </w:tc>
      <w:tc>
        <w:tcPr>
          <w:tcW w:w="938" w:type="dxa"/>
          <w:vMerge w:val="restart"/>
          <w:tcBorders>
            <w:top w:val="single" w:sz="4" w:space="0" w:color="auto"/>
            <w:left w:val="single" w:sz="4" w:space="0" w:color="auto"/>
            <w:bottom w:val="single" w:sz="4" w:space="0" w:color="auto"/>
          </w:tcBorders>
          <w:noWrap/>
          <w:vAlign w:val="center"/>
          <w:hideMark/>
        </w:tcPr>
        <w:p w14:paraId="5D45DD70" w14:textId="77777777" w:rsidR="005D0B25" w:rsidRPr="00B3405B" w:rsidRDefault="005D0B25" w:rsidP="00B3405B">
          <w:pPr>
            <w:rPr>
              <w:rFonts w:ascii="Arial" w:hAnsi="Arial" w:cs="Arial"/>
              <w:b/>
              <w:bCs/>
              <w:sz w:val="18"/>
              <w:lang w:val="es-MX" w:eastAsia="es-MX"/>
            </w:rPr>
          </w:pPr>
          <w:r w:rsidRPr="00B3405B">
            <w:rPr>
              <w:rFonts w:ascii="Arial" w:hAnsi="Arial" w:cs="Arial"/>
              <w:b/>
              <w:bCs/>
              <w:sz w:val="18"/>
              <w:lang w:eastAsia="es-MX"/>
            </w:rPr>
            <w:t xml:space="preserve">Fecha:  </w:t>
          </w:r>
        </w:p>
      </w:tc>
      <w:tc>
        <w:tcPr>
          <w:tcW w:w="1189" w:type="dxa"/>
          <w:vMerge w:val="restart"/>
          <w:tcBorders>
            <w:top w:val="single" w:sz="4" w:space="0" w:color="auto"/>
            <w:bottom w:val="single" w:sz="4" w:space="0" w:color="auto"/>
            <w:right w:val="single" w:sz="4" w:space="0" w:color="auto"/>
          </w:tcBorders>
          <w:noWrap/>
          <w:vAlign w:val="bottom"/>
          <w:hideMark/>
        </w:tcPr>
        <w:p w14:paraId="5C4D0B98" w14:textId="77777777" w:rsidR="005D0B25" w:rsidRDefault="005D0B25" w:rsidP="00B3405B">
          <w:pPr>
            <w:jc w:val="right"/>
            <w:rPr>
              <w:rFonts w:ascii="Calibri" w:hAnsi="Calibri" w:cs="Calibri"/>
              <w:sz w:val="18"/>
              <w:szCs w:val="22"/>
              <w:lang w:val="es-MX" w:eastAsia="es-MX"/>
            </w:rPr>
          </w:pPr>
        </w:p>
        <w:p w14:paraId="12C2B45E" w14:textId="77777777" w:rsidR="005D0B25" w:rsidRDefault="005D0B25" w:rsidP="00B3405B">
          <w:pPr>
            <w:jc w:val="right"/>
            <w:rPr>
              <w:rFonts w:ascii="Calibri" w:hAnsi="Calibri" w:cs="Calibri"/>
              <w:sz w:val="18"/>
              <w:szCs w:val="22"/>
              <w:lang w:val="es-MX" w:eastAsia="es-MX"/>
            </w:rPr>
          </w:pPr>
          <w:r>
            <w:rPr>
              <w:rFonts w:ascii="Calibri" w:hAnsi="Calibri" w:cs="Calibri"/>
              <w:sz w:val="18"/>
              <w:szCs w:val="22"/>
              <w:lang w:val="es-MX" w:eastAsia="es-MX"/>
            </w:rPr>
            <w:t>02/01/12</w:t>
          </w:r>
        </w:p>
        <w:p w14:paraId="528E2E13" w14:textId="77777777" w:rsidR="005D0B25" w:rsidRPr="00B3405B" w:rsidRDefault="005D0B25" w:rsidP="00B3405B">
          <w:pPr>
            <w:jc w:val="right"/>
            <w:rPr>
              <w:rFonts w:ascii="Calibri" w:hAnsi="Calibri" w:cs="Calibri"/>
              <w:sz w:val="18"/>
              <w:szCs w:val="22"/>
              <w:lang w:val="es-MX" w:eastAsia="es-MX"/>
            </w:rPr>
          </w:pPr>
          <w:r w:rsidRPr="00B3405B">
            <w:rPr>
              <w:rFonts w:ascii="Calibri" w:hAnsi="Calibri" w:cs="Calibri"/>
              <w:sz w:val="18"/>
              <w:szCs w:val="22"/>
              <w:lang w:val="es-MX" w:eastAsia="es-MX"/>
            </w:rPr>
            <w:t> </w:t>
          </w:r>
        </w:p>
      </w:tc>
    </w:tr>
    <w:tr w:rsidR="005D0B25" w:rsidRPr="00B3405B" w14:paraId="5763FDCC" w14:textId="77777777" w:rsidTr="003F257B">
      <w:trPr>
        <w:trHeight w:val="276"/>
        <w:jc w:val="center"/>
      </w:trPr>
      <w:tc>
        <w:tcPr>
          <w:tcW w:w="3298" w:type="dxa"/>
          <w:vMerge/>
          <w:tcBorders>
            <w:top w:val="nil"/>
            <w:left w:val="nil"/>
            <w:bottom w:val="nil"/>
            <w:right w:val="single" w:sz="4" w:space="0" w:color="auto"/>
          </w:tcBorders>
          <w:vAlign w:val="center"/>
          <w:hideMark/>
        </w:tcPr>
        <w:p w14:paraId="5F2BFAD7" w14:textId="77777777" w:rsidR="005D0B25" w:rsidRPr="00B3405B" w:rsidRDefault="005D0B25" w:rsidP="00B3405B">
          <w:pPr>
            <w:rPr>
              <w:rFonts w:ascii="Calibri" w:hAnsi="Calibri" w:cs="Calibri"/>
              <w:sz w:val="22"/>
              <w:szCs w:val="22"/>
              <w:lang w:val="es-MX" w:eastAsia="es-MX"/>
            </w:rPr>
          </w:pPr>
        </w:p>
      </w:tc>
      <w:tc>
        <w:tcPr>
          <w:tcW w:w="5976" w:type="dxa"/>
          <w:gridSpan w:val="4"/>
          <w:vMerge/>
          <w:tcBorders>
            <w:top w:val="single" w:sz="4" w:space="0" w:color="auto"/>
            <w:left w:val="single" w:sz="4" w:space="0" w:color="auto"/>
            <w:bottom w:val="single" w:sz="4" w:space="0" w:color="auto"/>
            <w:right w:val="single" w:sz="4" w:space="0" w:color="auto"/>
          </w:tcBorders>
          <w:vAlign w:val="center"/>
          <w:hideMark/>
        </w:tcPr>
        <w:p w14:paraId="354300F1" w14:textId="77777777" w:rsidR="005D0B25" w:rsidRPr="00B3405B" w:rsidRDefault="005D0B25" w:rsidP="00B3405B">
          <w:pPr>
            <w:rPr>
              <w:rFonts w:ascii="Arial" w:hAnsi="Arial" w:cs="Arial"/>
              <w:color w:val="auto"/>
              <w:sz w:val="28"/>
              <w:szCs w:val="28"/>
              <w:lang w:val="es-MX" w:eastAsia="es-MX"/>
            </w:rPr>
          </w:pPr>
        </w:p>
      </w:tc>
      <w:tc>
        <w:tcPr>
          <w:tcW w:w="938" w:type="dxa"/>
          <w:vMerge/>
          <w:tcBorders>
            <w:left w:val="single" w:sz="4" w:space="0" w:color="auto"/>
            <w:bottom w:val="single" w:sz="4" w:space="0" w:color="auto"/>
          </w:tcBorders>
          <w:vAlign w:val="center"/>
          <w:hideMark/>
        </w:tcPr>
        <w:p w14:paraId="6687FA89" w14:textId="77777777" w:rsidR="005D0B25" w:rsidRPr="00B3405B" w:rsidRDefault="005D0B25" w:rsidP="00B3405B">
          <w:pPr>
            <w:rPr>
              <w:rFonts w:ascii="Arial" w:hAnsi="Arial" w:cs="Arial"/>
              <w:b/>
              <w:bCs/>
              <w:sz w:val="18"/>
              <w:lang w:val="es-MX" w:eastAsia="es-MX"/>
            </w:rPr>
          </w:pPr>
        </w:p>
      </w:tc>
      <w:tc>
        <w:tcPr>
          <w:tcW w:w="1189" w:type="dxa"/>
          <w:vMerge/>
          <w:tcBorders>
            <w:bottom w:val="single" w:sz="4" w:space="0" w:color="auto"/>
            <w:right w:val="single" w:sz="4" w:space="0" w:color="auto"/>
          </w:tcBorders>
          <w:vAlign w:val="center"/>
          <w:hideMark/>
        </w:tcPr>
        <w:p w14:paraId="09A34392" w14:textId="77777777" w:rsidR="005D0B25" w:rsidRPr="00B3405B" w:rsidRDefault="005D0B25" w:rsidP="00B3405B">
          <w:pPr>
            <w:rPr>
              <w:rFonts w:ascii="Calibri" w:hAnsi="Calibri" w:cs="Calibri"/>
              <w:sz w:val="18"/>
              <w:szCs w:val="22"/>
              <w:lang w:val="es-MX" w:eastAsia="es-MX"/>
            </w:rPr>
          </w:pPr>
        </w:p>
      </w:tc>
    </w:tr>
    <w:tr w:rsidR="005D0B25" w:rsidRPr="00B3405B" w14:paraId="4808491C" w14:textId="77777777" w:rsidTr="003F257B">
      <w:trPr>
        <w:trHeight w:val="461"/>
        <w:jc w:val="center"/>
      </w:trPr>
      <w:tc>
        <w:tcPr>
          <w:tcW w:w="3298" w:type="dxa"/>
          <w:vMerge/>
          <w:tcBorders>
            <w:top w:val="nil"/>
            <w:left w:val="nil"/>
            <w:bottom w:val="nil"/>
            <w:right w:val="single" w:sz="4" w:space="0" w:color="auto"/>
          </w:tcBorders>
          <w:vAlign w:val="center"/>
          <w:hideMark/>
        </w:tcPr>
        <w:p w14:paraId="320C5912" w14:textId="77777777" w:rsidR="005D0B25" w:rsidRPr="00B3405B" w:rsidRDefault="005D0B25" w:rsidP="00B3405B">
          <w:pPr>
            <w:rPr>
              <w:rFonts w:ascii="Calibri" w:hAnsi="Calibri" w:cs="Calibri"/>
              <w:sz w:val="22"/>
              <w:szCs w:val="22"/>
              <w:lang w:val="es-MX" w:eastAsia="es-MX"/>
            </w:rPr>
          </w:pPr>
        </w:p>
      </w:tc>
      <w:tc>
        <w:tcPr>
          <w:tcW w:w="1414" w:type="dxa"/>
          <w:tcBorders>
            <w:top w:val="single" w:sz="4" w:space="0" w:color="auto"/>
            <w:left w:val="single" w:sz="4" w:space="0" w:color="auto"/>
            <w:bottom w:val="single" w:sz="4" w:space="0" w:color="auto"/>
          </w:tcBorders>
          <w:vAlign w:val="center"/>
          <w:hideMark/>
        </w:tcPr>
        <w:p w14:paraId="1EC1D8D7" w14:textId="77777777" w:rsidR="005D0B25" w:rsidRPr="00B3405B" w:rsidRDefault="005D0B25" w:rsidP="00B3405B">
          <w:pPr>
            <w:jc w:val="center"/>
            <w:rPr>
              <w:rFonts w:ascii="Arial" w:hAnsi="Arial" w:cs="Arial"/>
              <w:b/>
              <w:bCs/>
              <w:sz w:val="18"/>
              <w:lang w:val="es-MX" w:eastAsia="es-MX"/>
            </w:rPr>
          </w:pPr>
          <w:r w:rsidRPr="00B3405B">
            <w:rPr>
              <w:rFonts w:ascii="Arial" w:hAnsi="Arial"/>
              <w:b/>
              <w:bCs/>
              <w:sz w:val="18"/>
              <w:lang w:eastAsia="es-MX"/>
            </w:rPr>
            <w:t>Documento:</w:t>
          </w:r>
        </w:p>
      </w:tc>
      <w:tc>
        <w:tcPr>
          <w:tcW w:w="1712" w:type="dxa"/>
          <w:tcBorders>
            <w:top w:val="single" w:sz="4" w:space="0" w:color="auto"/>
            <w:bottom w:val="single" w:sz="4" w:space="0" w:color="auto"/>
            <w:right w:val="single" w:sz="4" w:space="0" w:color="auto"/>
          </w:tcBorders>
          <w:vAlign w:val="center"/>
          <w:hideMark/>
        </w:tcPr>
        <w:p w14:paraId="0DA866A8" w14:textId="77777777" w:rsidR="005D0B25" w:rsidRPr="00B3405B" w:rsidRDefault="005D0B25" w:rsidP="0087015C">
          <w:pPr>
            <w:jc w:val="center"/>
            <w:rPr>
              <w:rFonts w:ascii="Arial" w:hAnsi="Arial" w:cs="Arial"/>
              <w:sz w:val="18"/>
              <w:szCs w:val="18"/>
              <w:lang w:val="es-MX" w:eastAsia="es-MX"/>
            </w:rPr>
          </w:pPr>
          <w:r>
            <w:rPr>
              <w:rFonts w:ascii="Arial" w:hAnsi="Arial" w:cs="Arial"/>
              <w:sz w:val="18"/>
              <w:szCs w:val="18"/>
              <w:lang w:val="es-MX" w:eastAsia="es-MX"/>
            </w:rPr>
            <w:t>FT-MK-</w:t>
          </w:r>
          <w:r w:rsidRPr="00B3405B">
            <w:rPr>
              <w:rFonts w:ascii="Arial" w:hAnsi="Arial" w:cs="Arial"/>
              <w:sz w:val="18"/>
              <w:szCs w:val="18"/>
              <w:lang w:val="es-MX" w:eastAsia="es-MX"/>
            </w:rPr>
            <w:t>001</w:t>
          </w:r>
        </w:p>
      </w:tc>
      <w:tc>
        <w:tcPr>
          <w:tcW w:w="1291" w:type="dxa"/>
          <w:tcBorders>
            <w:top w:val="single" w:sz="4" w:space="0" w:color="auto"/>
            <w:left w:val="single" w:sz="4" w:space="0" w:color="auto"/>
            <w:bottom w:val="single" w:sz="4" w:space="0" w:color="auto"/>
          </w:tcBorders>
          <w:vAlign w:val="center"/>
          <w:hideMark/>
        </w:tcPr>
        <w:p w14:paraId="1076F780" w14:textId="77777777" w:rsidR="005D0B25" w:rsidRPr="00B3405B" w:rsidRDefault="005D0B25" w:rsidP="00037561">
          <w:pPr>
            <w:jc w:val="right"/>
            <w:rPr>
              <w:rFonts w:ascii="Arial" w:hAnsi="Arial" w:cs="Arial"/>
              <w:b/>
              <w:bCs/>
              <w:sz w:val="18"/>
              <w:lang w:val="es-MX" w:eastAsia="es-MX"/>
            </w:rPr>
          </w:pPr>
          <w:r w:rsidRPr="00B3405B">
            <w:rPr>
              <w:rFonts w:ascii="Arial" w:hAnsi="Arial"/>
              <w:b/>
              <w:bCs/>
              <w:sz w:val="18"/>
              <w:lang w:eastAsia="es-MX"/>
            </w:rPr>
            <w:t>Revisión:</w:t>
          </w:r>
        </w:p>
      </w:tc>
      <w:tc>
        <w:tcPr>
          <w:tcW w:w="1559" w:type="dxa"/>
          <w:tcBorders>
            <w:top w:val="single" w:sz="4" w:space="0" w:color="auto"/>
            <w:bottom w:val="single" w:sz="4" w:space="0" w:color="auto"/>
            <w:right w:val="single" w:sz="4" w:space="0" w:color="auto"/>
          </w:tcBorders>
          <w:vAlign w:val="center"/>
          <w:hideMark/>
        </w:tcPr>
        <w:p w14:paraId="3F01B361" w14:textId="77777777" w:rsidR="005D0B25" w:rsidRPr="00B3405B" w:rsidRDefault="005D0B25" w:rsidP="00B3405B">
          <w:pPr>
            <w:jc w:val="center"/>
            <w:rPr>
              <w:rFonts w:ascii="Arial" w:hAnsi="Arial" w:cs="Arial"/>
              <w:sz w:val="18"/>
              <w:lang w:val="es-MX" w:eastAsia="es-MX"/>
            </w:rPr>
          </w:pPr>
          <w:r w:rsidRPr="00B3405B">
            <w:rPr>
              <w:rFonts w:ascii="Arial" w:hAnsi="Arial"/>
              <w:sz w:val="18"/>
              <w:lang w:eastAsia="es-MX"/>
            </w:rPr>
            <w:t>0</w:t>
          </w:r>
        </w:p>
      </w:tc>
      <w:tc>
        <w:tcPr>
          <w:tcW w:w="938" w:type="dxa"/>
          <w:tcBorders>
            <w:top w:val="single" w:sz="4" w:space="0" w:color="auto"/>
            <w:left w:val="single" w:sz="4" w:space="0" w:color="auto"/>
            <w:bottom w:val="single" w:sz="4" w:space="0" w:color="auto"/>
          </w:tcBorders>
          <w:vAlign w:val="center"/>
          <w:hideMark/>
        </w:tcPr>
        <w:p w14:paraId="3F4B6DD3" w14:textId="77777777" w:rsidR="005D0B25" w:rsidRPr="00B3405B" w:rsidRDefault="005D0B25" w:rsidP="00B3405B">
          <w:pPr>
            <w:jc w:val="both"/>
            <w:rPr>
              <w:rFonts w:ascii="Arial" w:hAnsi="Arial" w:cs="Arial"/>
              <w:b/>
              <w:bCs/>
              <w:sz w:val="18"/>
              <w:lang w:val="es-MX" w:eastAsia="es-MX"/>
            </w:rPr>
          </w:pPr>
          <w:proofErr w:type="spellStart"/>
          <w:r w:rsidRPr="00B3405B">
            <w:rPr>
              <w:rFonts w:ascii="Arial" w:hAnsi="Arial" w:cs="Arial"/>
              <w:b/>
              <w:bCs/>
              <w:sz w:val="18"/>
              <w:lang w:eastAsia="es-MX"/>
            </w:rPr>
            <w:t>Req</w:t>
          </w:r>
          <w:proofErr w:type="spellEnd"/>
          <w:r w:rsidRPr="00B3405B">
            <w:rPr>
              <w:rFonts w:ascii="Arial" w:hAnsi="Arial" w:cs="Arial"/>
              <w:b/>
              <w:bCs/>
              <w:sz w:val="18"/>
              <w:lang w:eastAsia="es-MX"/>
            </w:rPr>
            <w:t>.</w:t>
          </w:r>
        </w:p>
      </w:tc>
      <w:tc>
        <w:tcPr>
          <w:tcW w:w="1189" w:type="dxa"/>
          <w:tcBorders>
            <w:top w:val="single" w:sz="4" w:space="0" w:color="auto"/>
            <w:bottom w:val="single" w:sz="4" w:space="0" w:color="auto"/>
            <w:right w:val="single" w:sz="4" w:space="0" w:color="auto"/>
          </w:tcBorders>
          <w:vAlign w:val="center"/>
          <w:hideMark/>
        </w:tcPr>
        <w:p w14:paraId="4BC10C79" w14:textId="77777777" w:rsidR="005D0B25" w:rsidRPr="00B3405B" w:rsidRDefault="005D0B25" w:rsidP="003F257B">
          <w:pPr>
            <w:jc w:val="right"/>
            <w:rPr>
              <w:rFonts w:ascii="Arial" w:hAnsi="Arial" w:cs="Arial"/>
              <w:sz w:val="18"/>
              <w:lang w:val="es-MX" w:eastAsia="es-MX"/>
            </w:rPr>
          </w:pPr>
          <w:r w:rsidRPr="00B3405B">
            <w:rPr>
              <w:rFonts w:ascii="Arial" w:hAnsi="Arial"/>
              <w:sz w:val="18"/>
              <w:lang w:eastAsia="es-MX"/>
            </w:rPr>
            <w:t xml:space="preserve">   </w:t>
          </w:r>
        </w:p>
      </w:tc>
    </w:tr>
    <w:tr w:rsidR="005D0B25" w:rsidRPr="00B3405B" w14:paraId="0C4ABB14" w14:textId="77777777" w:rsidTr="003F257B">
      <w:trPr>
        <w:trHeight w:val="461"/>
        <w:jc w:val="center"/>
      </w:trPr>
      <w:tc>
        <w:tcPr>
          <w:tcW w:w="3298" w:type="dxa"/>
          <w:vMerge/>
          <w:tcBorders>
            <w:top w:val="nil"/>
            <w:left w:val="nil"/>
            <w:bottom w:val="nil"/>
            <w:right w:val="single" w:sz="4" w:space="0" w:color="auto"/>
          </w:tcBorders>
          <w:vAlign w:val="center"/>
          <w:hideMark/>
        </w:tcPr>
        <w:p w14:paraId="00E99822" w14:textId="77777777" w:rsidR="005D0B25" w:rsidRPr="00B3405B" w:rsidRDefault="005D0B25" w:rsidP="00B3405B">
          <w:pPr>
            <w:rPr>
              <w:rFonts w:ascii="Calibri" w:hAnsi="Calibri" w:cs="Calibri"/>
              <w:sz w:val="22"/>
              <w:szCs w:val="22"/>
              <w:lang w:val="es-MX" w:eastAsia="es-MX"/>
            </w:rPr>
          </w:pPr>
        </w:p>
      </w:tc>
      <w:tc>
        <w:tcPr>
          <w:tcW w:w="5976" w:type="dxa"/>
          <w:gridSpan w:val="4"/>
          <w:tcBorders>
            <w:top w:val="single" w:sz="4" w:space="0" w:color="auto"/>
            <w:left w:val="single" w:sz="4" w:space="0" w:color="auto"/>
            <w:bottom w:val="single" w:sz="4" w:space="0" w:color="auto"/>
            <w:right w:val="single" w:sz="4" w:space="0" w:color="auto"/>
          </w:tcBorders>
          <w:vAlign w:val="center"/>
          <w:hideMark/>
        </w:tcPr>
        <w:p w14:paraId="1C7E057A" w14:textId="77777777" w:rsidR="005D0B25" w:rsidRPr="00B3405B" w:rsidRDefault="005D0B25" w:rsidP="00B3405B">
          <w:pPr>
            <w:jc w:val="center"/>
            <w:rPr>
              <w:rFonts w:ascii="Arial" w:hAnsi="Arial" w:cs="Arial"/>
              <w:sz w:val="22"/>
              <w:szCs w:val="22"/>
              <w:lang w:val="es-MX" w:eastAsia="es-MX"/>
            </w:rPr>
          </w:pPr>
          <w:r>
            <w:rPr>
              <w:rFonts w:ascii="Arial" w:hAnsi="Arial" w:cs="Arial"/>
              <w:sz w:val="20"/>
              <w:szCs w:val="22"/>
              <w:lang w:eastAsia="es-MX"/>
            </w:rPr>
            <w:t>Cotización al cliente</w:t>
          </w:r>
        </w:p>
      </w:tc>
      <w:tc>
        <w:tcPr>
          <w:tcW w:w="938" w:type="dxa"/>
          <w:tcBorders>
            <w:top w:val="single" w:sz="4" w:space="0" w:color="auto"/>
            <w:left w:val="single" w:sz="4" w:space="0" w:color="auto"/>
            <w:bottom w:val="single" w:sz="4" w:space="0" w:color="auto"/>
          </w:tcBorders>
          <w:noWrap/>
          <w:vAlign w:val="bottom"/>
          <w:hideMark/>
        </w:tcPr>
        <w:p w14:paraId="29A4EAD8" w14:textId="77777777" w:rsidR="005D0B25" w:rsidRPr="0087015C" w:rsidRDefault="005D0B25" w:rsidP="00B3405B">
          <w:pPr>
            <w:rPr>
              <w:rFonts w:ascii="Arial" w:hAnsi="Arial" w:cs="Arial"/>
              <w:b/>
              <w:bCs/>
              <w:sz w:val="18"/>
              <w:lang w:eastAsia="es-MX"/>
            </w:rPr>
          </w:pPr>
          <w:r w:rsidRPr="00B3405B">
            <w:rPr>
              <w:rFonts w:ascii="Arial" w:hAnsi="Arial" w:cs="Arial"/>
              <w:b/>
              <w:bCs/>
              <w:sz w:val="18"/>
              <w:lang w:eastAsia="es-MX"/>
            </w:rPr>
            <w:t>Página:</w:t>
          </w:r>
        </w:p>
        <w:p w14:paraId="36D2376D" w14:textId="77777777" w:rsidR="005D0B25" w:rsidRPr="00B3405B" w:rsidRDefault="005D0B25" w:rsidP="00B3405B">
          <w:pPr>
            <w:rPr>
              <w:rFonts w:ascii="Arial" w:hAnsi="Arial" w:cs="Arial"/>
              <w:b/>
              <w:bCs/>
              <w:sz w:val="18"/>
              <w:lang w:val="es-MX" w:eastAsia="es-MX"/>
            </w:rPr>
          </w:pPr>
        </w:p>
      </w:tc>
      <w:tc>
        <w:tcPr>
          <w:tcW w:w="1189" w:type="dxa"/>
          <w:tcBorders>
            <w:top w:val="single" w:sz="4" w:space="0" w:color="auto"/>
            <w:bottom w:val="single" w:sz="4" w:space="0" w:color="auto"/>
            <w:right w:val="single" w:sz="4" w:space="0" w:color="auto"/>
          </w:tcBorders>
          <w:vAlign w:val="center"/>
          <w:hideMark/>
        </w:tcPr>
        <w:p w14:paraId="39A50F5A" w14:textId="77777777" w:rsidR="005D0B25" w:rsidRPr="00B3405B" w:rsidRDefault="005D0B25" w:rsidP="00B3405B">
          <w:pPr>
            <w:jc w:val="right"/>
            <w:rPr>
              <w:rFonts w:ascii="Arial" w:hAnsi="Arial" w:cs="Arial"/>
              <w:sz w:val="18"/>
              <w:lang w:val="es-MX" w:eastAsia="es-MX"/>
            </w:rPr>
          </w:pPr>
          <w:r w:rsidRPr="00B3405B">
            <w:rPr>
              <w:rFonts w:ascii="Arial" w:hAnsi="Arial"/>
              <w:noProof/>
              <w:sz w:val="18"/>
              <w:lang w:eastAsia="es-MX"/>
            </w:rPr>
            <w:t>1  de  1</w:t>
          </w:r>
        </w:p>
      </w:tc>
    </w:tr>
    <w:tr w:rsidR="005D0B25" w:rsidRPr="00B3405B" w14:paraId="0CB6DC9B" w14:textId="77777777" w:rsidTr="003F257B">
      <w:trPr>
        <w:trHeight w:val="115"/>
        <w:jc w:val="center"/>
      </w:trPr>
      <w:tc>
        <w:tcPr>
          <w:tcW w:w="3298" w:type="dxa"/>
          <w:tcBorders>
            <w:top w:val="nil"/>
            <w:left w:val="nil"/>
            <w:bottom w:val="nil"/>
            <w:right w:val="nil"/>
          </w:tcBorders>
          <w:noWrap/>
          <w:vAlign w:val="bottom"/>
          <w:hideMark/>
        </w:tcPr>
        <w:p w14:paraId="29F79767" w14:textId="77777777" w:rsidR="005D0B25" w:rsidRPr="00B3405B" w:rsidRDefault="005D0B25" w:rsidP="00B3405B">
          <w:pPr>
            <w:rPr>
              <w:rFonts w:ascii="Calibri" w:hAnsi="Calibri" w:cs="Calibri"/>
              <w:sz w:val="22"/>
              <w:szCs w:val="22"/>
              <w:lang w:val="es-MX" w:eastAsia="es-MX"/>
            </w:rPr>
          </w:pPr>
        </w:p>
      </w:tc>
      <w:tc>
        <w:tcPr>
          <w:tcW w:w="1414" w:type="dxa"/>
          <w:tcBorders>
            <w:top w:val="single" w:sz="4" w:space="0" w:color="auto"/>
            <w:left w:val="nil"/>
            <w:bottom w:val="nil"/>
            <w:right w:val="nil"/>
          </w:tcBorders>
          <w:noWrap/>
          <w:vAlign w:val="bottom"/>
          <w:hideMark/>
        </w:tcPr>
        <w:p w14:paraId="1A78198B" w14:textId="77777777" w:rsidR="005D0B25" w:rsidRPr="00B3405B" w:rsidRDefault="005D0B25" w:rsidP="00B3405B">
          <w:pPr>
            <w:rPr>
              <w:rFonts w:ascii="Calibri" w:hAnsi="Calibri" w:cs="Calibri"/>
              <w:sz w:val="22"/>
              <w:szCs w:val="22"/>
              <w:lang w:val="es-MX" w:eastAsia="es-MX"/>
            </w:rPr>
          </w:pPr>
        </w:p>
      </w:tc>
      <w:tc>
        <w:tcPr>
          <w:tcW w:w="1712" w:type="dxa"/>
          <w:tcBorders>
            <w:top w:val="single" w:sz="4" w:space="0" w:color="auto"/>
            <w:left w:val="nil"/>
            <w:bottom w:val="nil"/>
            <w:right w:val="nil"/>
          </w:tcBorders>
          <w:noWrap/>
          <w:vAlign w:val="bottom"/>
          <w:hideMark/>
        </w:tcPr>
        <w:p w14:paraId="0C78BC25" w14:textId="77777777" w:rsidR="005D0B25" w:rsidRPr="00B3405B" w:rsidRDefault="005D0B25" w:rsidP="00B3405B">
          <w:pPr>
            <w:rPr>
              <w:rFonts w:ascii="Calibri" w:hAnsi="Calibri" w:cs="Calibri"/>
              <w:sz w:val="22"/>
              <w:szCs w:val="22"/>
              <w:lang w:val="es-MX" w:eastAsia="es-MX"/>
            </w:rPr>
          </w:pPr>
        </w:p>
      </w:tc>
      <w:tc>
        <w:tcPr>
          <w:tcW w:w="1291" w:type="dxa"/>
          <w:tcBorders>
            <w:top w:val="single" w:sz="4" w:space="0" w:color="auto"/>
            <w:left w:val="nil"/>
            <w:bottom w:val="nil"/>
            <w:right w:val="nil"/>
          </w:tcBorders>
          <w:noWrap/>
          <w:vAlign w:val="bottom"/>
          <w:hideMark/>
        </w:tcPr>
        <w:p w14:paraId="0ED69855" w14:textId="77777777" w:rsidR="005D0B25" w:rsidRPr="00B3405B" w:rsidRDefault="005D0B25" w:rsidP="00B3405B">
          <w:pPr>
            <w:rPr>
              <w:rFonts w:ascii="Calibri" w:hAnsi="Calibri" w:cs="Calibri"/>
              <w:sz w:val="22"/>
              <w:szCs w:val="22"/>
              <w:lang w:val="es-MX" w:eastAsia="es-MX"/>
            </w:rPr>
          </w:pPr>
        </w:p>
      </w:tc>
      <w:tc>
        <w:tcPr>
          <w:tcW w:w="1559" w:type="dxa"/>
          <w:tcBorders>
            <w:top w:val="single" w:sz="4" w:space="0" w:color="auto"/>
            <w:left w:val="nil"/>
            <w:bottom w:val="nil"/>
            <w:right w:val="nil"/>
          </w:tcBorders>
          <w:noWrap/>
          <w:vAlign w:val="bottom"/>
          <w:hideMark/>
        </w:tcPr>
        <w:p w14:paraId="599EB3E4" w14:textId="77777777" w:rsidR="005D0B25" w:rsidRPr="00B3405B" w:rsidRDefault="005D0B25" w:rsidP="00B3405B">
          <w:pPr>
            <w:rPr>
              <w:rFonts w:ascii="Calibri" w:hAnsi="Calibri" w:cs="Calibri"/>
              <w:sz w:val="22"/>
              <w:szCs w:val="22"/>
              <w:lang w:val="es-MX" w:eastAsia="es-MX"/>
            </w:rPr>
          </w:pPr>
        </w:p>
      </w:tc>
      <w:tc>
        <w:tcPr>
          <w:tcW w:w="938" w:type="dxa"/>
          <w:tcBorders>
            <w:top w:val="single" w:sz="4" w:space="0" w:color="auto"/>
            <w:left w:val="nil"/>
            <w:bottom w:val="nil"/>
            <w:right w:val="nil"/>
          </w:tcBorders>
          <w:noWrap/>
          <w:vAlign w:val="bottom"/>
          <w:hideMark/>
        </w:tcPr>
        <w:p w14:paraId="386828D1" w14:textId="77777777" w:rsidR="005D0B25" w:rsidRPr="00B3405B" w:rsidRDefault="005D0B25" w:rsidP="00B3405B">
          <w:pPr>
            <w:rPr>
              <w:rFonts w:ascii="Calibri" w:hAnsi="Calibri" w:cs="Calibri"/>
              <w:sz w:val="22"/>
              <w:szCs w:val="22"/>
              <w:lang w:val="es-MX" w:eastAsia="es-MX"/>
            </w:rPr>
          </w:pPr>
        </w:p>
      </w:tc>
      <w:tc>
        <w:tcPr>
          <w:tcW w:w="1189" w:type="dxa"/>
          <w:tcBorders>
            <w:top w:val="single" w:sz="4" w:space="0" w:color="auto"/>
            <w:left w:val="nil"/>
            <w:bottom w:val="nil"/>
            <w:right w:val="nil"/>
          </w:tcBorders>
          <w:vAlign w:val="center"/>
          <w:hideMark/>
        </w:tcPr>
        <w:p w14:paraId="0EF29E7D" w14:textId="77777777" w:rsidR="005D0B25" w:rsidRPr="00B3405B" w:rsidRDefault="005D0B25" w:rsidP="00B3405B">
          <w:pPr>
            <w:rPr>
              <w:rFonts w:ascii="Arial" w:hAnsi="Arial" w:cs="Arial"/>
              <w:sz w:val="20"/>
              <w:lang w:val="es-MX" w:eastAsia="es-MX"/>
            </w:rPr>
          </w:pPr>
        </w:p>
      </w:tc>
    </w:tr>
  </w:tbl>
  <w:p w14:paraId="5E39ECD1" w14:textId="77777777" w:rsidR="005D0B25" w:rsidRPr="00B3405B" w:rsidRDefault="00333B7E" w:rsidP="00B3405B">
    <w:pPr>
      <w:pStyle w:val="Encabezado"/>
    </w:pPr>
    <w:r>
      <w:rPr>
        <w:noProof/>
        <w:lang w:val="es-MX" w:eastAsia="es-MX"/>
      </w:rPr>
      <mc:AlternateContent>
        <mc:Choice Requires="wps">
          <w:drawing>
            <wp:anchor distT="0" distB="0" distL="114300" distR="114300" simplePos="0" relativeHeight="251656704" behindDoc="0" locked="0" layoutInCell="1" allowOverlap="1" wp14:anchorId="78F323BA" wp14:editId="22AE9CCE">
              <wp:simplePos x="0" y="0"/>
              <wp:positionH relativeFrom="column">
                <wp:posOffset>-767080</wp:posOffset>
              </wp:positionH>
              <wp:positionV relativeFrom="paragraph">
                <wp:posOffset>46990</wp:posOffset>
              </wp:positionV>
              <wp:extent cx="7719060" cy="0"/>
              <wp:effectExtent l="0" t="0" r="0" b="0"/>
              <wp:wrapNone/>
              <wp:docPr id="5"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19060" cy="0"/>
                      </a:xfrm>
                      <a:prstGeom prst="straightConnector1">
                        <a:avLst/>
                      </a:prstGeom>
                      <a:noFill/>
                      <a:ln w="28575">
                        <a:solidFill>
                          <a:srgbClr val="9966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04E1F5F" id="_x0000_t32" coordsize="21600,21600" o:spt="32" o:oned="t" path="m,l21600,21600e" filled="f">
              <v:path arrowok="t" fillok="f" o:connecttype="none"/>
              <o:lock v:ext="edit" shapetype="t"/>
            </v:shapetype>
            <v:shape id="AutoShape 45" o:spid="_x0000_s1026" type="#_x0000_t32" style="position:absolute;margin-left:-60.4pt;margin-top:3.7pt;width:607.8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" strokecolor="#960" strokeweight="2.25pt"/>
          </w:pict>
        </mc:Fallback>
      </mc:AlternateContent>
    </w:r>
    <w:r>
      <w:rPr>
        <w:noProof/>
        <w:lang w:val="es-MX" w:eastAsia="es-MX"/>
      </w:rPr>
      <mc:AlternateContent>
        <mc:Choice Requires="wps">
          <w:drawing>
            <wp:anchor distT="0" distB="0" distL="114300" distR="114300" simplePos="0" relativeHeight="251657728" behindDoc="0" locked="0" layoutInCell="1" allowOverlap="1" wp14:anchorId="1FC2613B" wp14:editId="7F18D877">
              <wp:simplePos x="0" y="0"/>
              <wp:positionH relativeFrom="column">
                <wp:posOffset>-771525</wp:posOffset>
              </wp:positionH>
              <wp:positionV relativeFrom="paragraph">
                <wp:posOffset>114935</wp:posOffset>
              </wp:positionV>
              <wp:extent cx="7719060" cy="0"/>
              <wp:effectExtent l="0" t="0" r="0" b="0"/>
              <wp:wrapNone/>
              <wp:docPr id="4" name="AutoShap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19060" cy="0"/>
                      </a:xfrm>
                      <a:prstGeom prst="straightConnector1">
                        <a:avLst/>
                      </a:prstGeom>
                      <a:noFill/>
                      <a:ln w="57150">
                        <a:solidFill>
                          <a:srgbClr val="00006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1E1375" id="AutoShape 46" o:spid="_x0000_s1026" type="#_x0000_t32" style="position:absolute;margin-left:-60.75pt;margin-top:9.05pt;width:607.8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" strokecolor="#006" strokeweight="4.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4272"/>
    <w:multiLevelType w:val="singleLevel"/>
    <w:tmpl w:val="9E944522"/>
    <w:lvl w:ilvl="0">
      <w:start w:val="1"/>
      <w:numFmt w:val="decimal"/>
      <w:lvlText w:val="%1."/>
      <w:lvlJc w:val="left"/>
      <w:pPr>
        <w:tabs>
          <w:tab w:val="num" w:pos="2061"/>
        </w:tabs>
        <w:ind w:left="2061" w:hanging="360"/>
      </w:pPr>
      <w:rPr>
        <w:rFonts w:hint="default"/>
      </w:rPr>
    </w:lvl>
  </w:abstractNum>
  <w:abstractNum w:abstractNumId="1" w15:restartNumberingAfterBreak="0">
    <w:nsid w:val="043A5D8B"/>
    <w:multiLevelType w:val="hybridMultilevel"/>
    <w:tmpl w:val="FBE8B03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5940D82"/>
    <w:multiLevelType w:val="singleLevel"/>
    <w:tmpl w:val="B1B0272E"/>
    <w:lvl w:ilvl="0">
      <w:start w:val="1"/>
      <w:numFmt w:val="decimal"/>
      <w:lvlText w:val="%1."/>
      <w:lvlJc w:val="left"/>
      <w:pPr>
        <w:tabs>
          <w:tab w:val="num" w:pos="540"/>
        </w:tabs>
        <w:ind w:left="540" w:hanging="540"/>
      </w:pPr>
      <w:rPr>
        <w:rFonts w:hint="default"/>
      </w:rPr>
    </w:lvl>
  </w:abstractNum>
  <w:abstractNum w:abstractNumId="3" w15:restartNumberingAfterBreak="0">
    <w:nsid w:val="1E171645"/>
    <w:multiLevelType w:val="multilevel"/>
    <w:tmpl w:val="FAFC222C"/>
    <w:lvl w:ilvl="0">
      <w:start w:val="5"/>
      <w:numFmt w:val="decimal"/>
      <w:lvlText w:val="%1."/>
      <w:lvlJc w:val="left"/>
      <w:pPr>
        <w:tabs>
          <w:tab w:val="num" w:pos="360"/>
        </w:tabs>
        <w:ind w:left="360" w:hanging="360"/>
      </w:pPr>
      <w:rPr>
        <w:rFonts w:hint="default"/>
      </w:rPr>
    </w:lvl>
    <w:lvl w:ilvl="1">
      <w:start w:val="2"/>
      <w:numFmt w:val="decimal"/>
      <w:lvlText w:val="%1.%2."/>
      <w:lvlJc w:val="left"/>
      <w:pPr>
        <w:tabs>
          <w:tab w:val="num" w:pos="1800"/>
        </w:tabs>
        <w:ind w:left="1800" w:hanging="360"/>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3320"/>
        </w:tabs>
        <w:ind w:left="13320" w:hanging="1800"/>
      </w:pPr>
      <w:rPr>
        <w:rFonts w:hint="default"/>
      </w:rPr>
    </w:lvl>
  </w:abstractNum>
  <w:abstractNum w:abstractNumId="4" w15:restartNumberingAfterBreak="0">
    <w:nsid w:val="2D473C2E"/>
    <w:multiLevelType w:val="multilevel"/>
    <w:tmpl w:val="1ED8BC34"/>
    <w:lvl w:ilvl="0">
      <w:start w:val="5"/>
      <w:numFmt w:val="decimal"/>
      <w:lvlText w:val="%1."/>
      <w:lvlJc w:val="left"/>
      <w:pPr>
        <w:tabs>
          <w:tab w:val="num" w:pos="360"/>
        </w:tabs>
        <w:ind w:left="360" w:hanging="360"/>
      </w:pPr>
      <w:rPr>
        <w:rFonts w:hint="default"/>
      </w:rPr>
    </w:lvl>
    <w:lvl w:ilvl="1">
      <w:start w:val="3"/>
      <w:numFmt w:val="decimal"/>
      <w:isLgl/>
      <w:lvlText w:val="%1.5."/>
      <w:lvlJc w:val="left"/>
      <w:pPr>
        <w:tabs>
          <w:tab w:val="num" w:pos="1695"/>
        </w:tabs>
        <w:ind w:left="1695" w:hanging="615"/>
      </w:pPr>
      <w:rPr>
        <w:rFonts w:hint="default"/>
      </w:rPr>
    </w:lvl>
    <w:lvl w:ilvl="2">
      <w:start w:val="1"/>
      <w:numFmt w:val="decimal"/>
      <w:isLgl/>
      <w:lvlText w:val="%2.4.%3."/>
      <w:lvlJc w:val="left"/>
      <w:pPr>
        <w:tabs>
          <w:tab w:val="num" w:pos="2880"/>
        </w:tabs>
        <w:ind w:left="2880" w:hanging="720"/>
      </w:pPr>
      <w:rPr>
        <w:rFonts w:hint="default"/>
      </w:rPr>
    </w:lvl>
    <w:lvl w:ilvl="3">
      <w:start w:val="1"/>
      <w:numFmt w:val="decimal"/>
      <w:isLgl/>
      <w:lvlText w:val="%1.%2.%3.%4."/>
      <w:lvlJc w:val="left"/>
      <w:pPr>
        <w:tabs>
          <w:tab w:val="num" w:pos="3960"/>
        </w:tabs>
        <w:ind w:left="3960" w:hanging="720"/>
      </w:pPr>
      <w:rPr>
        <w:rFonts w:hint="default"/>
      </w:rPr>
    </w:lvl>
    <w:lvl w:ilvl="4">
      <w:start w:val="1"/>
      <w:numFmt w:val="decimal"/>
      <w:isLgl/>
      <w:lvlText w:val="%1.%2.%3.%4.%5."/>
      <w:lvlJc w:val="left"/>
      <w:pPr>
        <w:tabs>
          <w:tab w:val="num" w:pos="5400"/>
        </w:tabs>
        <w:ind w:left="5400" w:hanging="1080"/>
      </w:pPr>
      <w:rPr>
        <w:rFonts w:hint="default"/>
      </w:rPr>
    </w:lvl>
    <w:lvl w:ilvl="5">
      <w:start w:val="1"/>
      <w:numFmt w:val="decimal"/>
      <w:isLgl/>
      <w:lvlText w:val="%1.%2.%3.%4.%5.%6."/>
      <w:lvlJc w:val="left"/>
      <w:pPr>
        <w:tabs>
          <w:tab w:val="num" w:pos="6480"/>
        </w:tabs>
        <w:ind w:left="6480" w:hanging="1080"/>
      </w:pPr>
      <w:rPr>
        <w:rFonts w:hint="default"/>
      </w:rPr>
    </w:lvl>
    <w:lvl w:ilvl="6">
      <w:start w:val="1"/>
      <w:numFmt w:val="decimal"/>
      <w:isLgl/>
      <w:lvlText w:val="%1.%2.%3.%4.%5.%6.%7."/>
      <w:lvlJc w:val="left"/>
      <w:pPr>
        <w:tabs>
          <w:tab w:val="num" w:pos="7920"/>
        </w:tabs>
        <w:ind w:left="7920" w:hanging="1440"/>
      </w:pPr>
      <w:rPr>
        <w:rFonts w:hint="default"/>
      </w:rPr>
    </w:lvl>
    <w:lvl w:ilvl="7">
      <w:start w:val="1"/>
      <w:numFmt w:val="decimal"/>
      <w:isLgl/>
      <w:lvlText w:val="%1.%2.%3.%4.%5.%6.%7.%8."/>
      <w:lvlJc w:val="left"/>
      <w:pPr>
        <w:tabs>
          <w:tab w:val="num" w:pos="9000"/>
        </w:tabs>
        <w:ind w:left="9000" w:hanging="1440"/>
      </w:pPr>
      <w:rPr>
        <w:rFonts w:hint="default"/>
      </w:rPr>
    </w:lvl>
    <w:lvl w:ilvl="8">
      <w:start w:val="1"/>
      <w:numFmt w:val="decimal"/>
      <w:isLgl/>
      <w:lvlText w:val="%1.%2.%3.%4.%5.%6.%7.%8.%9."/>
      <w:lvlJc w:val="left"/>
      <w:pPr>
        <w:tabs>
          <w:tab w:val="num" w:pos="10440"/>
        </w:tabs>
        <w:ind w:left="10440" w:hanging="1800"/>
      </w:pPr>
      <w:rPr>
        <w:rFonts w:hint="default"/>
      </w:rPr>
    </w:lvl>
  </w:abstractNum>
  <w:abstractNum w:abstractNumId="5" w15:restartNumberingAfterBreak="0">
    <w:nsid w:val="2DF1327D"/>
    <w:multiLevelType w:val="multilevel"/>
    <w:tmpl w:val="3F2C023E"/>
    <w:lvl w:ilvl="0">
      <w:start w:val="6"/>
      <w:numFmt w:val="decimal"/>
      <w:lvlText w:val="%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34596D8B"/>
    <w:multiLevelType w:val="singleLevel"/>
    <w:tmpl w:val="0C0A000F"/>
    <w:lvl w:ilvl="0">
      <w:start w:val="1"/>
      <w:numFmt w:val="decimal"/>
      <w:lvlText w:val="%1."/>
      <w:lvlJc w:val="left"/>
      <w:pPr>
        <w:tabs>
          <w:tab w:val="num" w:pos="360"/>
        </w:tabs>
        <w:ind w:left="360" w:hanging="360"/>
      </w:pPr>
    </w:lvl>
  </w:abstractNum>
  <w:abstractNum w:abstractNumId="7" w15:restartNumberingAfterBreak="0">
    <w:nsid w:val="37740D30"/>
    <w:multiLevelType w:val="multilevel"/>
    <w:tmpl w:val="3F563642"/>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927"/>
        </w:tabs>
        <w:ind w:left="927" w:hanging="360"/>
      </w:pPr>
      <w:rPr>
        <w:rFonts w:hint="default"/>
      </w:rPr>
    </w:lvl>
    <w:lvl w:ilvl="2">
      <w:start w:val="1"/>
      <w:numFmt w:val="decimal"/>
      <w:lvlText w:val="%1.%2.%3"/>
      <w:lvlJc w:val="left"/>
      <w:pPr>
        <w:tabs>
          <w:tab w:val="num" w:pos="1854"/>
        </w:tabs>
        <w:ind w:left="1854" w:hanging="720"/>
      </w:pPr>
      <w:rPr>
        <w:rFonts w:hint="default"/>
      </w:rPr>
    </w:lvl>
    <w:lvl w:ilvl="3">
      <w:start w:val="1"/>
      <w:numFmt w:val="decimal"/>
      <w:lvlText w:val="%1.%2.%3.%4"/>
      <w:lvlJc w:val="left"/>
      <w:pPr>
        <w:tabs>
          <w:tab w:val="num" w:pos="2421"/>
        </w:tabs>
        <w:ind w:left="2421" w:hanging="720"/>
      </w:pPr>
      <w:rPr>
        <w:rFonts w:hint="default"/>
      </w:rPr>
    </w:lvl>
    <w:lvl w:ilvl="4">
      <w:start w:val="1"/>
      <w:numFmt w:val="decimal"/>
      <w:lvlText w:val="%1.%2.%3.%4.%5"/>
      <w:lvlJc w:val="left"/>
      <w:pPr>
        <w:tabs>
          <w:tab w:val="num" w:pos="3348"/>
        </w:tabs>
        <w:ind w:left="3348" w:hanging="1080"/>
      </w:pPr>
      <w:rPr>
        <w:rFonts w:hint="default"/>
      </w:rPr>
    </w:lvl>
    <w:lvl w:ilvl="5">
      <w:start w:val="1"/>
      <w:numFmt w:val="decimal"/>
      <w:lvlText w:val="%1.%2.%3.%4.%5.%6"/>
      <w:lvlJc w:val="left"/>
      <w:pPr>
        <w:tabs>
          <w:tab w:val="num" w:pos="3915"/>
        </w:tabs>
        <w:ind w:left="3915" w:hanging="1080"/>
      </w:pPr>
      <w:rPr>
        <w:rFonts w:hint="default"/>
      </w:rPr>
    </w:lvl>
    <w:lvl w:ilvl="6">
      <w:start w:val="1"/>
      <w:numFmt w:val="decimal"/>
      <w:lvlText w:val="%1.%2.%3.%4.%5.%6.%7"/>
      <w:lvlJc w:val="left"/>
      <w:pPr>
        <w:tabs>
          <w:tab w:val="num" w:pos="4842"/>
        </w:tabs>
        <w:ind w:left="4842" w:hanging="1440"/>
      </w:pPr>
      <w:rPr>
        <w:rFonts w:hint="default"/>
      </w:rPr>
    </w:lvl>
    <w:lvl w:ilvl="7">
      <w:start w:val="1"/>
      <w:numFmt w:val="decimal"/>
      <w:lvlText w:val="%1.%2.%3.%4.%5.%6.%7.%8"/>
      <w:lvlJc w:val="left"/>
      <w:pPr>
        <w:tabs>
          <w:tab w:val="num" w:pos="5409"/>
        </w:tabs>
        <w:ind w:left="5409" w:hanging="1440"/>
      </w:pPr>
      <w:rPr>
        <w:rFonts w:hint="default"/>
      </w:rPr>
    </w:lvl>
    <w:lvl w:ilvl="8">
      <w:start w:val="1"/>
      <w:numFmt w:val="decimal"/>
      <w:lvlText w:val="%1.%2.%3.%4.%5.%6.%7.%8.%9"/>
      <w:lvlJc w:val="left"/>
      <w:pPr>
        <w:tabs>
          <w:tab w:val="num" w:pos="6336"/>
        </w:tabs>
        <w:ind w:left="6336" w:hanging="1800"/>
      </w:pPr>
      <w:rPr>
        <w:rFonts w:hint="default"/>
      </w:rPr>
    </w:lvl>
  </w:abstractNum>
  <w:abstractNum w:abstractNumId="8" w15:restartNumberingAfterBreak="0">
    <w:nsid w:val="3A591A28"/>
    <w:multiLevelType w:val="multilevel"/>
    <w:tmpl w:val="6C3221EC"/>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214D5B"/>
    <w:multiLevelType w:val="singleLevel"/>
    <w:tmpl w:val="DE945F86"/>
    <w:lvl w:ilvl="0">
      <w:start w:val="1"/>
      <w:numFmt w:val="decimal"/>
      <w:lvlText w:val="%1."/>
      <w:lvlJc w:val="left"/>
      <w:pPr>
        <w:tabs>
          <w:tab w:val="num" w:pos="927"/>
        </w:tabs>
        <w:ind w:left="927" w:hanging="360"/>
      </w:pPr>
      <w:rPr>
        <w:rFonts w:hint="default"/>
      </w:rPr>
    </w:lvl>
  </w:abstractNum>
  <w:abstractNum w:abstractNumId="10" w15:restartNumberingAfterBreak="0">
    <w:nsid w:val="57D41C68"/>
    <w:multiLevelType w:val="multilevel"/>
    <w:tmpl w:val="3B1E7184"/>
    <w:lvl w:ilvl="0">
      <w:start w:val="7"/>
      <w:numFmt w:val="decimal"/>
      <w:lvlText w:val="%1"/>
      <w:lvlJc w:val="left"/>
      <w:pPr>
        <w:tabs>
          <w:tab w:val="num" w:pos="495"/>
        </w:tabs>
        <w:ind w:left="495" w:hanging="495"/>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11" w15:restartNumberingAfterBreak="0">
    <w:nsid w:val="58B31919"/>
    <w:multiLevelType w:val="multilevel"/>
    <w:tmpl w:val="1CF40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C724BD4"/>
    <w:multiLevelType w:val="multilevel"/>
    <w:tmpl w:val="9D52CF00"/>
    <w:lvl w:ilvl="0">
      <w:start w:val="5"/>
      <w:numFmt w:val="bullet"/>
      <w:lvlText w:val=""/>
      <w:lvlJc w:val="left"/>
      <w:pPr>
        <w:tabs>
          <w:tab w:val="num" w:pos="720"/>
        </w:tabs>
        <w:ind w:left="720" w:hanging="360"/>
      </w:pPr>
      <w:rPr>
        <w:rFonts w:ascii="Symbol" w:eastAsia="Times New Roman" w:hAnsi="Symbol" w:cs="Aria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109611B"/>
    <w:multiLevelType w:val="multilevel"/>
    <w:tmpl w:val="FCA28346"/>
    <w:lvl w:ilvl="0">
      <w:start w:val="1"/>
      <w:numFmt w:val="decimal"/>
      <w:lvlText w:val="%1."/>
      <w:lvlJc w:val="left"/>
      <w:pPr>
        <w:ind w:left="720" w:hanging="360"/>
      </w:pPr>
      <w:rPr>
        <w:rFonts w:ascii="Arial" w:hAnsi="Arial" w:cs="Arial" w:hint="default"/>
        <w:b/>
        <w:bCs/>
        <w:sz w:val="22"/>
        <w:szCs w:val="22"/>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63FE6545"/>
    <w:multiLevelType w:val="hybridMultilevel"/>
    <w:tmpl w:val="26D6622A"/>
    <w:lvl w:ilvl="0" w:tplc="9C862EA0">
      <w:start w:val="1"/>
      <w:numFmt w:val="upperLetter"/>
      <w:lvlText w:val="%1."/>
      <w:lvlJc w:val="left"/>
      <w:pPr>
        <w:ind w:left="720" w:hanging="360"/>
      </w:pPr>
      <w:rPr>
        <w:rFonts w:hint="eastAsia"/>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695410A2"/>
    <w:multiLevelType w:val="singleLevel"/>
    <w:tmpl w:val="A232CAC8"/>
    <w:lvl w:ilvl="0">
      <w:start w:val="7"/>
      <w:numFmt w:val="decimal"/>
      <w:lvlText w:val="%1."/>
      <w:lvlJc w:val="left"/>
      <w:pPr>
        <w:tabs>
          <w:tab w:val="num" w:pos="720"/>
        </w:tabs>
        <w:ind w:left="720" w:hanging="720"/>
      </w:pPr>
      <w:rPr>
        <w:rFonts w:hint="default"/>
      </w:rPr>
    </w:lvl>
  </w:abstractNum>
  <w:abstractNum w:abstractNumId="16" w15:restartNumberingAfterBreak="0">
    <w:nsid w:val="746A5D8B"/>
    <w:multiLevelType w:val="multilevel"/>
    <w:tmpl w:val="8544131E"/>
    <w:lvl w:ilvl="0">
      <w:start w:val="6"/>
      <w:numFmt w:val="decimal"/>
      <w:lvlText w:val="%1."/>
      <w:lvlJc w:val="left"/>
      <w:pPr>
        <w:tabs>
          <w:tab w:val="num" w:pos="540"/>
        </w:tabs>
        <w:ind w:left="540" w:hanging="540"/>
      </w:pPr>
      <w:rPr>
        <w:rFonts w:hint="default"/>
      </w:rPr>
    </w:lvl>
    <w:lvl w:ilvl="1">
      <w:start w:val="4"/>
      <w:numFmt w:val="decimal"/>
      <w:isLgl/>
      <w:lvlText w:val="%1.%2"/>
      <w:lvlJc w:val="left"/>
      <w:pPr>
        <w:tabs>
          <w:tab w:val="num" w:pos="987"/>
        </w:tabs>
        <w:ind w:left="987" w:hanging="420"/>
      </w:pPr>
      <w:rPr>
        <w:rFonts w:hint="default"/>
      </w:rPr>
    </w:lvl>
    <w:lvl w:ilvl="2">
      <w:start w:val="1"/>
      <w:numFmt w:val="decimal"/>
      <w:isLgl/>
      <w:lvlText w:val="%1.%2.%3"/>
      <w:lvlJc w:val="left"/>
      <w:pPr>
        <w:tabs>
          <w:tab w:val="num" w:pos="1854"/>
        </w:tabs>
        <w:ind w:left="1854" w:hanging="720"/>
      </w:pPr>
      <w:rPr>
        <w:rFonts w:hint="default"/>
      </w:rPr>
    </w:lvl>
    <w:lvl w:ilvl="3">
      <w:start w:val="1"/>
      <w:numFmt w:val="decimal"/>
      <w:isLgl/>
      <w:lvlText w:val="%1.%2.%3.%4"/>
      <w:lvlJc w:val="left"/>
      <w:pPr>
        <w:tabs>
          <w:tab w:val="num" w:pos="2421"/>
        </w:tabs>
        <w:ind w:left="2421" w:hanging="720"/>
      </w:pPr>
      <w:rPr>
        <w:rFonts w:hint="default"/>
      </w:rPr>
    </w:lvl>
    <w:lvl w:ilvl="4">
      <w:start w:val="1"/>
      <w:numFmt w:val="decimal"/>
      <w:isLgl/>
      <w:lvlText w:val="%1.%2.%3.%4.%5"/>
      <w:lvlJc w:val="left"/>
      <w:pPr>
        <w:tabs>
          <w:tab w:val="num" w:pos="3348"/>
        </w:tabs>
        <w:ind w:left="3348" w:hanging="1080"/>
      </w:pPr>
      <w:rPr>
        <w:rFonts w:hint="default"/>
      </w:rPr>
    </w:lvl>
    <w:lvl w:ilvl="5">
      <w:start w:val="1"/>
      <w:numFmt w:val="decimal"/>
      <w:isLgl/>
      <w:lvlText w:val="%1.%2.%3.%4.%5.%6"/>
      <w:lvlJc w:val="left"/>
      <w:pPr>
        <w:tabs>
          <w:tab w:val="num" w:pos="3915"/>
        </w:tabs>
        <w:ind w:left="3915" w:hanging="1080"/>
      </w:pPr>
      <w:rPr>
        <w:rFonts w:hint="default"/>
      </w:rPr>
    </w:lvl>
    <w:lvl w:ilvl="6">
      <w:start w:val="1"/>
      <w:numFmt w:val="decimal"/>
      <w:isLgl/>
      <w:lvlText w:val="%1.%2.%3.%4.%5.%6.%7"/>
      <w:lvlJc w:val="left"/>
      <w:pPr>
        <w:tabs>
          <w:tab w:val="num" w:pos="4842"/>
        </w:tabs>
        <w:ind w:left="4842" w:hanging="1440"/>
      </w:pPr>
      <w:rPr>
        <w:rFonts w:hint="default"/>
      </w:rPr>
    </w:lvl>
    <w:lvl w:ilvl="7">
      <w:start w:val="1"/>
      <w:numFmt w:val="decimal"/>
      <w:isLgl/>
      <w:lvlText w:val="%1.%2.%3.%4.%5.%6.%7.%8"/>
      <w:lvlJc w:val="left"/>
      <w:pPr>
        <w:tabs>
          <w:tab w:val="num" w:pos="5409"/>
        </w:tabs>
        <w:ind w:left="5409" w:hanging="1440"/>
      </w:pPr>
      <w:rPr>
        <w:rFonts w:hint="default"/>
      </w:rPr>
    </w:lvl>
    <w:lvl w:ilvl="8">
      <w:start w:val="1"/>
      <w:numFmt w:val="decimal"/>
      <w:isLgl/>
      <w:lvlText w:val="%1.%2.%3.%4.%5.%6.%7.%8.%9"/>
      <w:lvlJc w:val="left"/>
      <w:pPr>
        <w:tabs>
          <w:tab w:val="num" w:pos="6336"/>
        </w:tabs>
        <w:ind w:left="6336" w:hanging="1800"/>
      </w:pPr>
      <w:rPr>
        <w:rFonts w:hint="default"/>
      </w:rPr>
    </w:lvl>
  </w:abstractNum>
  <w:num w:numId="1" w16cid:durableId="289866463">
    <w:abstractNumId w:val="15"/>
  </w:num>
  <w:num w:numId="2" w16cid:durableId="341202163">
    <w:abstractNumId w:val="6"/>
  </w:num>
  <w:num w:numId="3" w16cid:durableId="1833527286">
    <w:abstractNumId w:val="3"/>
  </w:num>
  <w:num w:numId="4" w16cid:durableId="1345284542">
    <w:abstractNumId w:val="5"/>
  </w:num>
  <w:num w:numId="5" w16cid:durableId="1464497817">
    <w:abstractNumId w:val="7"/>
  </w:num>
  <w:num w:numId="6" w16cid:durableId="383409531">
    <w:abstractNumId w:val="9"/>
  </w:num>
  <w:num w:numId="7" w16cid:durableId="305283828">
    <w:abstractNumId w:val="0"/>
  </w:num>
  <w:num w:numId="8" w16cid:durableId="477192549">
    <w:abstractNumId w:val="10"/>
  </w:num>
  <w:num w:numId="9" w16cid:durableId="53282926">
    <w:abstractNumId w:val="12"/>
  </w:num>
  <w:num w:numId="10" w16cid:durableId="1070885050">
    <w:abstractNumId w:val="2"/>
  </w:num>
  <w:num w:numId="11" w16cid:durableId="1678535814">
    <w:abstractNumId w:val="16"/>
  </w:num>
  <w:num w:numId="12" w16cid:durableId="734359838">
    <w:abstractNumId w:val="4"/>
  </w:num>
  <w:num w:numId="13" w16cid:durableId="550309850">
    <w:abstractNumId w:val="1"/>
  </w:num>
  <w:num w:numId="14" w16cid:durableId="295259734">
    <w:abstractNumId w:val="11"/>
  </w:num>
  <w:num w:numId="15" w16cid:durableId="1806466636">
    <w:abstractNumId w:val="13"/>
  </w:num>
  <w:num w:numId="16" w16cid:durableId="1285454758">
    <w:abstractNumId w:val="8"/>
  </w:num>
  <w:num w:numId="17" w16cid:durableId="13004561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activeWritingStyle w:appName="MSWord" w:lang="pt-BR"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s-ES" w:vendorID="64" w:dllVersion="6" w:nlCheck="1" w:checkStyle="0"/>
  <w:activeWritingStyle w:appName="MSWord" w:lang="en-US" w:vendorID="64" w:dllVersion="6" w:nlCheck="1" w:checkStyle="0"/>
  <w:activeWritingStyle w:appName="MSWord" w:lang="es-ES" w:vendorID="64" w:dllVersion="0" w:nlCheck="1" w:checkStyle="0"/>
  <w:activeWritingStyle w:appName="MSWord" w:lang="es-ES_tradnl" w:vendorID="64" w:dllVersion="0" w:nlCheck="1" w:checkStyle="0"/>
  <w:activeWritingStyle w:appName="MSWord" w:lang="es-MX" w:vendorID="64" w:dllVersion="0" w:nlCheck="1" w:checkStyle="0"/>
  <w:activeWritingStyle w:appName="MSWord" w:lang="en-US" w:vendorID="64" w:dllVersion="0" w:nlCheck="1" w:checkStyle="0"/>
  <w:activeWritingStyle w:appName="MSWord" w:lang="es-MX" w:vendorID="64" w:dllVersion="4096" w:nlCheck="1" w:checkStyle="0"/>
  <w:activeWritingStyle w:appName="MSWord" w:lang="es-ES_tradnl" w:vendorID="64" w:dllVersion="4096" w:nlCheck="1" w:checkStyle="0"/>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o:colormru v:ext="edit" colors="#960,#006"/>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DB1"/>
    <w:rsid w:val="000108CC"/>
    <w:rsid w:val="00015F0E"/>
    <w:rsid w:val="000372DD"/>
    <w:rsid w:val="00037561"/>
    <w:rsid w:val="00053EA2"/>
    <w:rsid w:val="000561B4"/>
    <w:rsid w:val="00062830"/>
    <w:rsid w:val="00094B9F"/>
    <w:rsid w:val="0009633A"/>
    <w:rsid w:val="000C1637"/>
    <w:rsid w:val="000E1909"/>
    <w:rsid w:val="000F2117"/>
    <w:rsid w:val="00111F78"/>
    <w:rsid w:val="0012775C"/>
    <w:rsid w:val="00133AC8"/>
    <w:rsid w:val="00141085"/>
    <w:rsid w:val="00151F22"/>
    <w:rsid w:val="00157CE9"/>
    <w:rsid w:val="001634EA"/>
    <w:rsid w:val="00173EDD"/>
    <w:rsid w:val="00183EA6"/>
    <w:rsid w:val="00193595"/>
    <w:rsid w:val="00195554"/>
    <w:rsid w:val="001A56F2"/>
    <w:rsid w:val="001A681D"/>
    <w:rsid w:val="001C4C27"/>
    <w:rsid w:val="001E445D"/>
    <w:rsid w:val="001F11E5"/>
    <w:rsid w:val="001F4D86"/>
    <w:rsid w:val="00201FE3"/>
    <w:rsid w:val="00203689"/>
    <w:rsid w:val="002133B8"/>
    <w:rsid w:val="00224C80"/>
    <w:rsid w:val="0022782E"/>
    <w:rsid w:val="00230E54"/>
    <w:rsid w:val="002414F2"/>
    <w:rsid w:val="0026349D"/>
    <w:rsid w:val="002726B6"/>
    <w:rsid w:val="00281714"/>
    <w:rsid w:val="00294836"/>
    <w:rsid w:val="00294D84"/>
    <w:rsid w:val="002A2B18"/>
    <w:rsid w:val="002B470B"/>
    <w:rsid w:val="002D7495"/>
    <w:rsid w:val="002D7633"/>
    <w:rsid w:val="002E26D6"/>
    <w:rsid w:val="002E5BA9"/>
    <w:rsid w:val="002F1903"/>
    <w:rsid w:val="002F1CDC"/>
    <w:rsid w:val="002F65AB"/>
    <w:rsid w:val="00315D42"/>
    <w:rsid w:val="00316A4D"/>
    <w:rsid w:val="00322102"/>
    <w:rsid w:val="00324FB0"/>
    <w:rsid w:val="00333B7E"/>
    <w:rsid w:val="00337E1E"/>
    <w:rsid w:val="003443E1"/>
    <w:rsid w:val="003552F2"/>
    <w:rsid w:val="00375057"/>
    <w:rsid w:val="00380A68"/>
    <w:rsid w:val="00391652"/>
    <w:rsid w:val="003A01C8"/>
    <w:rsid w:val="003B06FD"/>
    <w:rsid w:val="003B09C3"/>
    <w:rsid w:val="003C4B43"/>
    <w:rsid w:val="003D1DE2"/>
    <w:rsid w:val="003E76A2"/>
    <w:rsid w:val="003F257B"/>
    <w:rsid w:val="004046BE"/>
    <w:rsid w:val="004215F3"/>
    <w:rsid w:val="004455B8"/>
    <w:rsid w:val="00452F58"/>
    <w:rsid w:val="00453848"/>
    <w:rsid w:val="00456C2F"/>
    <w:rsid w:val="004638D8"/>
    <w:rsid w:val="0047003F"/>
    <w:rsid w:val="00472970"/>
    <w:rsid w:val="00472B46"/>
    <w:rsid w:val="004A1188"/>
    <w:rsid w:val="004A1365"/>
    <w:rsid w:val="004B5B0A"/>
    <w:rsid w:val="004B6F0D"/>
    <w:rsid w:val="004C7F0E"/>
    <w:rsid w:val="004D0A9B"/>
    <w:rsid w:val="004D207E"/>
    <w:rsid w:val="004E5993"/>
    <w:rsid w:val="004F4CB5"/>
    <w:rsid w:val="004F5D7F"/>
    <w:rsid w:val="005030DD"/>
    <w:rsid w:val="00506454"/>
    <w:rsid w:val="00506D94"/>
    <w:rsid w:val="00510E3C"/>
    <w:rsid w:val="00521197"/>
    <w:rsid w:val="00535AD2"/>
    <w:rsid w:val="005378B1"/>
    <w:rsid w:val="00562EFB"/>
    <w:rsid w:val="00571B7A"/>
    <w:rsid w:val="005727BA"/>
    <w:rsid w:val="00581839"/>
    <w:rsid w:val="00581984"/>
    <w:rsid w:val="005850E2"/>
    <w:rsid w:val="0059093B"/>
    <w:rsid w:val="0059412B"/>
    <w:rsid w:val="005A29F7"/>
    <w:rsid w:val="005B585F"/>
    <w:rsid w:val="005B6DF6"/>
    <w:rsid w:val="005C22EF"/>
    <w:rsid w:val="005D0B25"/>
    <w:rsid w:val="005D1697"/>
    <w:rsid w:val="005D5094"/>
    <w:rsid w:val="005D7A71"/>
    <w:rsid w:val="00604AFA"/>
    <w:rsid w:val="006053F0"/>
    <w:rsid w:val="00607A48"/>
    <w:rsid w:val="0061223D"/>
    <w:rsid w:val="00627D0E"/>
    <w:rsid w:val="006307B3"/>
    <w:rsid w:val="006453E1"/>
    <w:rsid w:val="00653405"/>
    <w:rsid w:val="00661F34"/>
    <w:rsid w:val="00662FE5"/>
    <w:rsid w:val="006669CA"/>
    <w:rsid w:val="00684DB1"/>
    <w:rsid w:val="00686582"/>
    <w:rsid w:val="00687838"/>
    <w:rsid w:val="00687AED"/>
    <w:rsid w:val="00691715"/>
    <w:rsid w:val="006A05D3"/>
    <w:rsid w:val="006A3120"/>
    <w:rsid w:val="006A4974"/>
    <w:rsid w:val="006A7D8D"/>
    <w:rsid w:val="006B7715"/>
    <w:rsid w:val="006C70BF"/>
    <w:rsid w:val="006D2EE0"/>
    <w:rsid w:val="006E3B2A"/>
    <w:rsid w:val="006E4260"/>
    <w:rsid w:val="006F3AF5"/>
    <w:rsid w:val="00704178"/>
    <w:rsid w:val="00705414"/>
    <w:rsid w:val="00706A8C"/>
    <w:rsid w:val="0073306A"/>
    <w:rsid w:val="00745172"/>
    <w:rsid w:val="00752EAD"/>
    <w:rsid w:val="00766FE4"/>
    <w:rsid w:val="0076790F"/>
    <w:rsid w:val="00775414"/>
    <w:rsid w:val="007847C6"/>
    <w:rsid w:val="00792A5C"/>
    <w:rsid w:val="007932AC"/>
    <w:rsid w:val="007A0080"/>
    <w:rsid w:val="007A02DD"/>
    <w:rsid w:val="007A2DFB"/>
    <w:rsid w:val="007B1225"/>
    <w:rsid w:val="007B6D81"/>
    <w:rsid w:val="007B761C"/>
    <w:rsid w:val="007C1705"/>
    <w:rsid w:val="007C38DE"/>
    <w:rsid w:val="007D2D5F"/>
    <w:rsid w:val="007D5E24"/>
    <w:rsid w:val="007E7393"/>
    <w:rsid w:val="007F4F23"/>
    <w:rsid w:val="007F651E"/>
    <w:rsid w:val="008066CF"/>
    <w:rsid w:val="008201F0"/>
    <w:rsid w:val="008317F9"/>
    <w:rsid w:val="0085431F"/>
    <w:rsid w:val="008555CE"/>
    <w:rsid w:val="0087015C"/>
    <w:rsid w:val="008714A1"/>
    <w:rsid w:val="008808D1"/>
    <w:rsid w:val="00881A30"/>
    <w:rsid w:val="00882CA0"/>
    <w:rsid w:val="0088510C"/>
    <w:rsid w:val="008B21DB"/>
    <w:rsid w:val="008B26D4"/>
    <w:rsid w:val="008C0933"/>
    <w:rsid w:val="008C30A4"/>
    <w:rsid w:val="008C5E1F"/>
    <w:rsid w:val="008D351D"/>
    <w:rsid w:val="008D39FE"/>
    <w:rsid w:val="008E7AD5"/>
    <w:rsid w:val="008F6917"/>
    <w:rsid w:val="00905ACF"/>
    <w:rsid w:val="00922060"/>
    <w:rsid w:val="00925673"/>
    <w:rsid w:val="0093082D"/>
    <w:rsid w:val="009325CF"/>
    <w:rsid w:val="0093557F"/>
    <w:rsid w:val="00936B32"/>
    <w:rsid w:val="00943E94"/>
    <w:rsid w:val="00947307"/>
    <w:rsid w:val="009554DF"/>
    <w:rsid w:val="00961D99"/>
    <w:rsid w:val="00963E9F"/>
    <w:rsid w:val="00964CF7"/>
    <w:rsid w:val="0097055C"/>
    <w:rsid w:val="00985BA6"/>
    <w:rsid w:val="0099033A"/>
    <w:rsid w:val="00990BD6"/>
    <w:rsid w:val="009917BE"/>
    <w:rsid w:val="00997473"/>
    <w:rsid w:val="009A2F09"/>
    <w:rsid w:val="009A3B59"/>
    <w:rsid w:val="009A46D0"/>
    <w:rsid w:val="009A4A9F"/>
    <w:rsid w:val="009A60D9"/>
    <w:rsid w:val="009B445A"/>
    <w:rsid w:val="009B74C0"/>
    <w:rsid w:val="009C3B3D"/>
    <w:rsid w:val="009C5576"/>
    <w:rsid w:val="009D307E"/>
    <w:rsid w:val="009D419E"/>
    <w:rsid w:val="009D4374"/>
    <w:rsid w:val="00A13FE0"/>
    <w:rsid w:val="00A168CF"/>
    <w:rsid w:val="00A2292B"/>
    <w:rsid w:val="00A326C2"/>
    <w:rsid w:val="00A41B2F"/>
    <w:rsid w:val="00A62AEF"/>
    <w:rsid w:val="00A8144A"/>
    <w:rsid w:val="00A821A1"/>
    <w:rsid w:val="00A83AA2"/>
    <w:rsid w:val="00A85D73"/>
    <w:rsid w:val="00A86C97"/>
    <w:rsid w:val="00AB547E"/>
    <w:rsid w:val="00AC3A67"/>
    <w:rsid w:val="00AC5012"/>
    <w:rsid w:val="00AC6ADA"/>
    <w:rsid w:val="00AD31CA"/>
    <w:rsid w:val="00AD3258"/>
    <w:rsid w:val="00AE50B7"/>
    <w:rsid w:val="00AF1DB9"/>
    <w:rsid w:val="00AF3C94"/>
    <w:rsid w:val="00AF74CD"/>
    <w:rsid w:val="00B01AD8"/>
    <w:rsid w:val="00B01D61"/>
    <w:rsid w:val="00B1089B"/>
    <w:rsid w:val="00B10EF9"/>
    <w:rsid w:val="00B17E90"/>
    <w:rsid w:val="00B2529B"/>
    <w:rsid w:val="00B25F85"/>
    <w:rsid w:val="00B324F1"/>
    <w:rsid w:val="00B3405B"/>
    <w:rsid w:val="00B37975"/>
    <w:rsid w:val="00B41B58"/>
    <w:rsid w:val="00B436A9"/>
    <w:rsid w:val="00B51FCD"/>
    <w:rsid w:val="00B52891"/>
    <w:rsid w:val="00B61588"/>
    <w:rsid w:val="00BA42AA"/>
    <w:rsid w:val="00BC08F1"/>
    <w:rsid w:val="00BC4EDD"/>
    <w:rsid w:val="00BC7D54"/>
    <w:rsid w:val="00BD1847"/>
    <w:rsid w:val="00BE32ED"/>
    <w:rsid w:val="00BF2A10"/>
    <w:rsid w:val="00BF2F07"/>
    <w:rsid w:val="00C05A0B"/>
    <w:rsid w:val="00C17014"/>
    <w:rsid w:val="00C22F9A"/>
    <w:rsid w:val="00C378F7"/>
    <w:rsid w:val="00C46890"/>
    <w:rsid w:val="00C52306"/>
    <w:rsid w:val="00C65DAE"/>
    <w:rsid w:val="00C736FC"/>
    <w:rsid w:val="00C74DB0"/>
    <w:rsid w:val="00C837CD"/>
    <w:rsid w:val="00C858B4"/>
    <w:rsid w:val="00C90C36"/>
    <w:rsid w:val="00C932DD"/>
    <w:rsid w:val="00CA154E"/>
    <w:rsid w:val="00CA1A5B"/>
    <w:rsid w:val="00CA5D41"/>
    <w:rsid w:val="00CB397E"/>
    <w:rsid w:val="00CC1C10"/>
    <w:rsid w:val="00CD5341"/>
    <w:rsid w:val="00CD6AD9"/>
    <w:rsid w:val="00CD77EE"/>
    <w:rsid w:val="00CE2873"/>
    <w:rsid w:val="00CE3677"/>
    <w:rsid w:val="00D00E70"/>
    <w:rsid w:val="00D021EE"/>
    <w:rsid w:val="00D05AF6"/>
    <w:rsid w:val="00D10FAD"/>
    <w:rsid w:val="00D17E7F"/>
    <w:rsid w:val="00D255D1"/>
    <w:rsid w:val="00D27E5C"/>
    <w:rsid w:val="00D32362"/>
    <w:rsid w:val="00D404F6"/>
    <w:rsid w:val="00D54D6A"/>
    <w:rsid w:val="00D56D56"/>
    <w:rsid w:val="00D648EE"/>
    <w:rsid w:val="00D67AB5"/>
    <w:rsid w:val="00D73501"/>
    <w:rsid w:val="00D77557"/>
    <w:rsid w:val="00D83040"/>
    <w:rsid w:val="00D914B9"/>
    <w:rsid w:val="00D95CBE"/>
    <w:rsid w:val="00DA1794"/>
    <w:rsid w:val="00DA5E89"/>
    <w:rsid w:val="00DC452E"/>
    <w:rsid w:val="00DC649F"/>
    <w:rsid w:val="00DC6A13"/>
    <w:rsid w:val="00DE5512"/>
    <w:rsid w:val="00DF3FA6"/>
    <w:rsid w:val="00DF5FCE"/>
    <w:rsid w:val="00E0116D"/>
    <w:rsid w:val="00E029DD"/>
    <w:rsid w:val="00E04D81"/>
    <w:rsid w:val="00E21836"/>
    <w:rsid w:val="00E33B20"/>
    <w:rsid w:val="00E36B5A"/>
    <w:rsid w:val="00E53822"/>
    <w:rsid w:val="00E63DEB"/>
    <w:rsid w:val="00E6644A"/>
    <w:rsid w:val="00E7181A"/>
    <w:rsid w:val="00E94392"/>
    <w:rsid w:val="00EA23B3"/>
    <w:rsid w:val="00EA535D"/>
    <w:rsid w:val="00EB3FFB"/>
    <w:rsid w:val="00EC17FA"/>
    <w:rsid w:val="00EC2BCF"/>
    <w:rsid w:val="00EC666B"/>
    <w:rsid w:val="00ED0F82"/>
    <w:rsid w:val="00ED30E9"/>
    <w:rsid w:val="00EF17D3"/>
    <w:rsid w:val="00EF6D0D"/>
    <w:rsid w:val="00EF7D0B"/>
    <w:rsid w:val="00F125F0"/>
    <w:rsid w:val="00F2399C"/>
    <w:rsid w:val="00F27AE1"/>
    <w:rsid w:val="00F30365"/>
    <w:rsid w:val="00F32E32"/>
    <w:rsid w:val="00F35326"/>
    <w:rsid w:val="00F57274"/>
    <w:rsid w:val="00F71B0D"/>
    <w:rsid w:val="00FA1C96"/>
    <w:rsid w:val="00FC79CE"/>
    <w:rsid w:val="00FD005D"/>
    <w:rsid w:val="00FD45D9"/>
    <w:rsid w:val="00FD6B1E"/>
    <w:rsid w:val="00FD745F"/>
    <w:rsid w:val="00FD75BA"/>
    <w:rsid w:val="00FE694D"/>
    <w:rsid w:val="00FF12DC"/>
    <w:rsid w:val="00FF7B93"/>
    <w:rsid w:val="00FF7C2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960,#006"/>
    </o:shapedefaults>
    <o:shapelayout v:ext="edit">
      <o:idmap v:ext="edit" data="2"/>
    </o:shapelayout>
  </w:shapeDefaults>
  <w:decimalSymbol w:val="."/>
  <w:listSeparator w:val=","/>
  <w14:docId w14:val="4E99BD3F"/>
  <w15:chartTrackingRefBased/>
  <w15:docId w15:val="{02411D8B-6DC9-4D8B-82A2-DD207F69B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sz w:val="24"/>
      <w:lang w:val="es-ES_tradnl" w:eastAsia="es-ES"/>
    </w:rPr>
  </w:style>
  <w:style w:type="paragraph" w:styleId="Ttulo1">
    <w:name w:val="heading 1"/>
    <w:basedOn w:val="Normal"/>
    <w:next w:val="Normal"/>
    <w:link w:val="Ttulo1Car"/>
    <w:qFormat/>
    <w:pPr>
      <w:keepNext/>
      <w:jc w:val="right"/>
      <w:outlineLvl w:val="0"/>
    </w:pPr>
    <w:rPr>
      <w:rFonts w:ascii="Arial" w:hAnsi="Arial"/>
      <w:sz w:val="60"/>
      <w:lang w:eastAsia="x-none"/>
    </w:rPr>
  </w:style>
  <w:style w:type="paragraph" w:styleId="Ttulo2">
    <w:name w:val="heading 2"/>
    <w:basedOn w:val="Normal"/>
    <w:next w:val="Normal"/>
    <w:qFormat/>
    <w:pPr>
      <w:keepNext/>
      <w:jc w:val="center"/>
      <w:outlineLvl w:val="1"/>
    </w:pPr>
    <w:rPr>
      <w:rFonts w:ascii="Arial" w:hAnsi="Arial"/>
      <w:b/>
    </w:rPr>
  </w:style>
  <w:style w:type="paragraph" w:styleId="Ttulo3">
    <w:name w:val="heading 3"/>
    <w:basedOn w:val="Normal"/>
    <w:next w:val="Normal"/>
    <w:qFormat/>
    <w:pPr>
      <w:keepNext/>
      <w:jc w:val="center"/>
      <w:outlineLvl w:val="2"/>
    </w:pPr>
    <w:rPr>
      <w:rFonts w:ascii="Tahoma" w:hAnsi="Tahoma" w:cs="Tahoma"/>
      <w:b/>
      <w:bCs/>
      <w:sz w:val="22"/>
    </w:rPr>
  </w:style>
  <w:style w:type="paragraph" w:styleId="Ttulo4">
    <w:name w:val="heading 4"/>
    <w:basedOn w:val="Normal"/>
    <w:next w:val="Normal"/>
    <w:qFormat/>
    <w:pPr>
      <w:keepNext/>
      <w:ind w:right="-70"/>
      <w:jc w:val="center"/>
      <w:outlineLvl w:val="3"/>
    </w:pPr>
    <w:rPr>
      <w:rFonts w:ascii="Arial" w:hAnsi="Arial"/>
      <w:b/>
      <w:color w:val="auto"/>
      <w:sz w:val="28"/>
      <w:lang w:val="es-ES"/>
    </w:rPr>
  </w:style>
  <w:style w:type="paragraph" w:styleId="Ttulo5">
    <w:name w:val="heading 5"/>
    <w:basedOn w:val="Normal"/>
    <w:next w:val="Normal"/>
    <w:qFormat/>
    <w:pPr>
      <w:keepNext/>
      <w:outlineLvl w:val="4"/>
    </w:pPr>
    <w:rPr>
      <w:rFonts w:ascii="Arial" w:hAnsi="Arial" w:cs="Arial"/>
      <w:b/>
      <w:bCs/>
      <w:sz w:val="16"/>
    </w:rPr>
  </w:style>
  <w:style w:type="paragraph" w:styleId="Ttulo6">
    <w:name w:val="heading 6"/>
    <w:basedOn w:val="Normal"/>
    <w:next w:val="Normal"/>
    <w:qFormat/>
    <w:pPr>
      <w:keepNext/>
      <w:jc w:val="center"/>
      <w:outlineLvl w:val="5"/>
    </w:pPr>
    <w:rPr>
      <w:rFonts w:ascii="Arial" w:hAnsi="Arial"/>
      <w:sz w:val="22"/>
      <w:u w:val="single"/>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pPr>
      <w:tabs>
        <w:tab w:val="left" w:leader="dot" w:pos="8280"/>
        <w:tab w:val="right" w:pos="8640"/>
      </w:tabs>
      <w:ind w:right="720"/>
    </w:pPr>
  </w:style>
  <w:style w:type="paragraph" w:styleId="Piedepgina">
    <w:name w:val="footer"/>
    <w:basedOn w:val="Normal"/>
    <w:link w:val="PiedepginaCar"/>
    <w:pPr>
      <w:tabs>
        <w:tab w:val="center" w:pos="4320"/>
        <w:tab w:val="right" w:pos="8640"/>
      </w:tabs>
    </w:pPr>
    <w:rPr>
      <w:lang w:eastAsia="x-none"/>
    </w:rPr>
  </w:style>
  <w:style w:type="paragraph" w:styleId="Encabezado">
    <w:name w:val="header"/>
    <w:basedOn w:val="Normal"/>
    <w:link w:val="EncabezadoCar"/>
    <w:pPr>
      <w:tabs>
        <w:tab w:val="center" w:pos="4320"/>
        <w:tab w:val="right" w:pos="8640"/>
      </w:tabs>
    </w:pPr>
    <w:rPr>
      <w:lang w:eastAsia="x-none"/>
    </w:rPr>
  </w:style>
  <w:style w:type="paragraph" w:styleId="Ttulo">
    <w:name w:val="Title"/>
    <w:basedOn w:val="TDC1"/>
    <w:qFormat/>
    <w:pPr>
      <w:ind w:right="100"/>
    </w:pPr>
    <w:rPr>
      <w:rFonts w:ascii="Arial" w:hAnsi="Arial"/>
      <w:b/>
      <w:sz w:val="28"/>
    </w:rPr>
  </w:style>
  <w:style w:type="paragraph" w:customStyle="1" w:styleId="Header1">
    <w:name w:val="Header 1"/>
    <w:basedOn w:val="Ttulo"/>
    <w:pPr>
      <w:tabs>
        <w:tab w:val="clear" w:pos="8280"/>
        <w:tab w:val="clear" w:pos="8640"/>
      </w:tabs>
      <w:spacing w:before="240"/>
    </w:pPr>
    <w:rPr>
      <w:sz w:val="24"/>
    </w:rPr>
  </w:style>
  <w:style w:type="paragraph" w:customStyle="1" w:styleId="hangingindent1">
    <w:name w:val="hanging indent 1"/>
    <w:basedOn w:val="Header1"/>
    <w:pPr>
      <w:ind w:left="720" w:hanging="720"/>
    </w:pPr>
    <w:rPr>
      <w:rFonts w:ascii="Times New Roman" w:hAnsi="Times New Roman"/>
      <w:b w:val="0"/>
    </w:rPr>
  </w:style>
  <w:style w:type="paragraph" w:customStyle="1" w:styleId="hangingindent2">
    <w:name w:val="hanging indent 2"/>
    <w:basedOn w:val="hangingindent1"/>
    <w:pPr>
      <w:ind w:left="1440"/>
    </w:pPr>
  </w:style>
  <w:style w:type="paragraph" w:customStyle="1" w:styleId="paragraph1">
    <w:name w:val="paragraph 1"/>
    <w:basedOn w:val="Header1"/>
    <w:rPr>
      <w:rFonts w:ascii="Times New Roman" w:hAnsi="Times New Roman"/>
      <w:b w:val="0"/>
    </w:rPr>
  </w:style>
  <w:style w:type="paragraph" w:customStyle="1" w:styleId="paragraph2">
    <w:name w:val="paragraph 2"/>
    <w:basedOn w:val="hangingindent1"/>
    <w:pPr>
      <w:ind w:firstLine="0"/>
    </w:pPr>
  </w:style>
  <w:style w:type="paragraph" w:customStyle="1" w:styleId="paragraph3">
    <w:name w:val="paragraph 3"/>
    <w:basedOn w:val="hangingindent2"/>
    <w:pPr>
      <w:ind w:firstLine="0"/>
    </w:pPr>
  </w:style>
  <w:style w:type="paragraph" w:customStyle="1" w:styleId="hangingindent3">
    <w:name w:val="hanging indent 3"/>
    <w:basedOn w:val="hangingindent2"/>
    <w:pPr>
      <w:ind w:left="2160"/>
    </w:pPr>
  </w:style>
  <w:style w:type="paragraph" w:customStyle="1" w:styleId="hangingindent4">
    <w:name w:val="hanging indent 4"/>
    <w:basedOn w:val="Normal"/>
    <w:pPr>
      <w:spacing w:before="240"/>
      <w:ind w:left="2880" w:right="100" w:hanging="720"/>
    </w:pPr>
  </w:style>
  <w:style w:type="paragraph" w:customStyle="1" w:styleId="paragraph4">
    <w:name w:val="paragraph 4"/>
    <w:basedOn w:val="Normal"/>
    <w:pPr>
      <w:spacing w:before="240"/>
      <w:ind w:left="2160" w:right="100"/>
    </w:pPr>
  </w:style>
  <w:style w:type="paragraph" w:customStyle="1" w:styleId="approvalline">
    <w:name w:val="approval line"/>
    <w:basedOn w:val="Encabezado"/>
    <w:pPr>
      <w:pBdr>
        <w:top w:val="single" w:sz="6" w:space="1" w:color="auto"/>
        <w:left w:val="single" w:sz="6" w:space="1" w:color="auto"/>
        <w:bottom w:val="single" w:sz="6" w:space="1" w:color="auto"/>
        <w:right w:val="single" w:sz="6" w:space="1" w:color="auto"/>
      </w:pBdr>
      <w:tabs>
        <w:tab w:val="left" w:pos="2520"/>
      </w:tabs>
      <w:spacing w:before="240"/>
    </w:pPr>
    <w:rPr>
      <w:rFonts w:ascii="Courier New" w:hAnsi="Courier New"/>
      <w:sz w:val="20"/>
    </w:rPr>
  </w:style>
  <w:style w:type="paragraph" w:customStyle="1" w:styleId="relateddoc">
    <w:name w:val="related doc"/>
    <w:basedOn w:val="Normal"/>
    <w:pPr>
      <w:tabs>
        <w:tab w:val="left" w:pos="1620"/>
      </w:tabs>
      <w:ind w:left="720" w:right="100"/>
    </w:pPr>
  </w:style>
  <w:style w:type="paragraph" w:customStyle="1" w:styleId="Header2">
    <w:name w:val="Header 2"/>
    <w:basedOn w:val="Normal"/>
    <w:pPr>
      <w:spacing w:before="240"/>
      <w:ind w:left="720" w:right="100"/>
    </w:pPr>
    <w:rPr>
      <w:rFonts w:ascii="Arial" w:hAnsi="Arial"/>
      <w:b/>
    </w:rPr>
  </w:style>
  <w:style w:type="paragraph" w:customStyle="1" w:styleId="Tabletext">
    <w:name w:val="Table text"/>
    <w:basedOn w:val="Normal"/>
    <w:pPr>
      <w:spacing w:after="40"/>
    </w:pPr>
  </w:style>
  <w:style w:type="paragraph" w:styleId="Textoindependiente">
    <w:name w:val="Body Text"/>
    <w:basedOn w:val="Normal"/>
    <w:pPr>
      <w:jc w:val="center"/>
    </w:pPr>
    <w:rPr>
      <w:rFonts w:ascii="Arial" w:hAnsi="Arial"/>
      <w:b/>
      <w:i/>
      <w:sz w:val="20"/>
      <w:u w:val="single"/>
      <w:lang w:val="es-MX"/>
    </w:rPr>
  </w:style>
  <w:style w:type="paragraph" w:styleId="Textoindependiente2">
    <w:name w:val="Body Text 2"/>
    <w:basedOn w:val="Normal"/>
    <w:pPr>
      <w:jc w:val="center"/>
    </w:pPr>
    <w:rPr>
      <w:rFonts w:ascii="Arial" w:hAnsi="Arial"/>
      <w:sz w:val="20"/>
      <w:lang w:val="es-MX"/>
    </w:rPr>
  </w:style>
  <w:style w:type="paragraph" w:styleId="Textoindependiente3">
    <w:name w:val="Body Text 3"/>
    <w:basedOn w:val="Normal"/>
    <w:pPr>
      <w:jc w:val="center"/>
    </w:pPr>
    <w:rPr>
      <w:rFonts w:ascii="Arial" w:hAnsi="Arial"/>
      <w:b/>
      <w:sz w:val="20"/>
      <w:lang w:val="es-MX"/>
    </w:rPr>
  </w:style>
  <w:style w:type="paragraph" w:customStyle="1" w:styleId="xl22">
    <w:name w:val="xl22"/>
    <w:basedOn w:val="Normal"/>
    <w:pPr>
      <w:pBdr>
        <w:left w:val="single" w:sz="4" w:space="0" w:color="auto"/>
      </w:pBdr>
      <w:spacing w:before="100" w:beforeAutospacing="1" w:after="100" w:afterAutospacing="1"/>
    </w:pPr>
    <w:rPr>
      <w:color w:val="auto"/>
      <w:szCs w:val="24"/>
      <w:lang w:val="es-ES"/>
    </w:rPr>
  </w:style>
  <w:style w:type="paragraph" w:customStyle="1" w:styleId="xl23">
    <w:name w:val="xl23"/>
    <w:basedOn w:val="Normal"/>
    <w:pPr>
      <w:pBdr>
        <w:bottom w:val="single" w:sz="4" w:space="0" w:color="auto"/>
      </w:pBdr>
      <w:spacing w:before="100" w:beforeAutospacing="1" w:after="100" w:afterAutospacing="1"/>
    </w:pPr>
    <w:rPr>
      <w:color w:val="auto"/>
      <w:szCs w:val="24"/>
      <w:lang w:val="es-ES"/>
    </w:rPr>
  </w:style>
  <w:style w:type="paragraph" w:customStyle="1" w:styleId="xl24">
    <w:name w:val="xl24"/>
    <w:basedOn w:val="Normal"/>
    <w:pPr>
      <w:pBdr>
        <w:top w:val="single" w:sz="4" w:space="0" w:color="auto"/>
        <w:left w:val="single" w:sz="4" w:space="0" w:color="auto"/>
        <w:bottom w:val="single" w:sz="4" w:space="0" w:color="auto"/>
      </w:pBdr>
      <w:spacing w:before="100" w:beforeAutospacing="1" w:after="100" w:afterAutospacing="1"/>
    </w:pPr>
    <w:rPr>
      <w:color w:val="auto"/>
      <w:szCs w:val="24"/>
      <w:lang w:val="es-ES"/>
    </w:rPr>
  </w:style>
  <w:style w:type="paragraph" w:customStyle="1" w:styleId="xl25">
    <w:name w:val="xl25"/>
    <w:basedOn w:val="Normal"/>
    <w:pPr>
      <w:pBdr>
        <w:top w:val="single" w:sz="4" w:space="0" w:color="auto"/>
        <w:bottom w:val="single" w:sz="4" w:space="0" w:color="auto"/>
      </w:pBdr>
      <w:spacing w:before="100" w:beforeAutospacing="1" w:after="100" w:afterAutospacing="1"/>
    </w:pPr>
    <w:rPr>
      <w:color w:val="auto"/>
      <w:szCs w:val="24"/>
      <w:lang w:val="es-ES"/>
    </w:rPr>
  </w:style>
  <w:style w:type="paragraph" w:customStyle="1" w:styleId="xl26">
    <w:name w:val="xl26"/>
    <w:basedOn w:val="Normal"/>
    <w:pPr>
      <w:pBdr>
        <w:top w:val="single" w:sz="4" w:space="0" w:color="auto"/>
        <w:bottom w:val="single" w:sz="4" w:space="0" w:color="auto"/>
        <w:right w:val="single" w:sz="4" w:space="0" w:color="auto"/>
      </w:pBdr>
      <w:spacing w:before="100" w:beforeAutospacing="1" w:after="100" w:afterAutospacing="1"/>
    </w:pPr>
    <w:rPr>
      <w:color w:val="auto"/>
      <w:szCs w:val="24"/>
      <w:lang w:val="es-ES"/>
    </w:rPr>
  </w:style>
  <w:style w:type="paragraph" w:customStyle="1" w:styleId="xl27">
    <w:name w:val="xl27"/>
    <w:basedOn w:val="Normal"/>
    <w:pPr>
      <w:pBdr>
        <w:right w:val="single" w:sz="4" w:space="0" w:color="auto"/>
      </w:pBdr>
      <w:spacing w:before="100" w:beforeAutospacing="1" w:after="100" w:afterAutospacing="1"/>
    </w:pPr>
    <w:rPr>
      <w:color w:val="auto"/>
      <w:szCs w:val="24"/>
      <w:lang w:val="es-ES"/>
    </w:rPr>
  </w:style>
  <w:style w:type="paragraph" w:customStyle="1" w:styleId="xl28">
    <w:name w:val="xl28"/>
    <w:basedOn w:val="Normal"/>
    <w:pPr>
      <w:pBdr>
        <w:bottom w:val="single" w:sz="4" w:space="0" w:color="auto"/>
        <w:right w:val="single" w:sz="4" w:space="0" w:color="auto"/>
      </w:pBdr>
      <w:spacing w:before="100" w:beforeAutospacing="1" w:after="100" w:afterAutospacing="1"/>
    </w:pPr>
    <w:rPr>
      <w:color w:val="auto"/>
      <w:szCs w:val="24"/>
      <w:lang w:val="es-ES"/>
    </w:rPr>
  </w:style>
  <w:style w:type="paragraph" w:customStyle="1" w:styleId="xl29">
    <w:name w:val="xl29"/>
    <w:basedOn w:val="Normal"/>
    <w:pPr>
      <w:pBdr>
        <w:left w:val="single" w:sz="8" w:space="0" w:color="auto"/>
      </w:pBdr>
      <w:spacing w:before="100" w:beforeAutospacing="1" w:after="100" w:afterAutospacing="1"/>
    </w:pPr>
    <w:rPr>
      <w:color w:val="auto"/>
      <w:szCs w:val="24"/>
      <w:lang w:val="es-ES"/>
    </w:rPr>
  </w:style>
  <w:style w:type="paragraph" w:customStyle="1" w:styleId="xl30">
    <w:name w:val="xl30"/>
    <w:basedOn w:val="Normal"/>
    <w:pPr>
      <w:pBdr>
        <w:right w:val="single" w:sz="8" w:space="0" w:color="auto"/>
      </w:pBdr>
      <w:spacing w:before="100" w:beforeAutospacing="1" w:after="100" w:afterAutospacing="1"/>
    </w:pPr>
    <w:rPr>
      <w:color w:val="auto"/>
      <w:szCs w:val="24"/>
      <w:lang w:val="es-ES"/>
    </w:rPr>
  </w:style>
  <w:style w:type="paragraph" w:customStyle="1" w:styleId="xl31">
    <w:name w:val="xl31"/>
    <w:basedOn w:val="Normal"/>
    <w:pPr>
      <w:spacing w:before="100" w:beforeAutospacing="1" w:after="100" w:afterAutospacing="1"/>
    </w:pPr>
    <w:rPr>
      <w:rFonts w:ascii="Arial" w:hAnsi="Arial" w:cs="Arial"/>
      <w:b/>
      <w:bCs/>
      <w:i/>
      <w:iCs/>
      <w:color w:val="auto"/>
      <w:szCs w:val="24"/>
      <w:lang w:val="es-ES"/>
    </w:rPr>
  </w:style>
  <w:style w:type="paragraph" w:customStyle="1" w:styleId="xl32">
    <w:name w:val="xl32"/>
    <w:basedOn w:val="Normal"/>
    <w:pPr>
      <w:pBdr>
        <w:top w:val="single" w:sz="4" w:space="0" w:color="auto"/>
        <w:left w:val="single" w:sz="4" w:space="0" w:color="auto"/>
        <w:bottom w:val="single" w:sz="4" w:space="0" w:color="auto"/>
        <w:right w:val="single" w:sz="8" w:space="0" w:color="auto"/>
      </w:pBdr>
      <w:spacing w:before="100" w:beforeAutospacing="1" w:after="100" w:afterAutospacing="1"/>
    </w:pPr>
    <w:rPr>
      <w:color w:val="auto"/>
      <w:szCs w:val="24"/>
      <w:lang w:val="es-ES"/>
    </w:rPr>
  </w:style>
  <w:style w:type="paragraph" w:customStyle="1" w:styleId="xl33">
    <w:name w:val="xl33"/>
    <w:basedOn w:val="Normal"/>
    <w:pPr>
      <w:pBdr>
        <w:left w:val="single" w:sz="4" w:space="0" w:color="auto"/>
        <w:bottom w:val="single" w:sz="8" w:space="0" w:color="auto"/>
      </w:pBdr>
      <w:spacing w:before="100" w:beforeAutospacing="1" w:after="100" w:afterAutospacing="1"/>
    </w:pPr>
    <w:rPr>
      <w:color w:val="auto"/>
      <w:szCs w:val="24"/>
      <w:lang w:val="es-ES"/>
    </w:rPr>
  </w:style>
  <w:style w:type="paragraph" w:customStyle="1" w:styleId="xl34">
    <w:name w:val="xl34"/>
    <w:basedOn w:val="Normal"/>
    <w:pPr>
      <w:pBdr>
        <w:bottom w:val="single" w:sz="8" w:space="0" w:color="auto"/>
      </w:pBdr>
      <w:spacing w:before="100" w:beforeAutospacing="1" w:after="100" w:afterAutospacing="1"/>
    </w:pPr>
    <w:rPr>
      <w:color w:val="auto"/>
      <w:szCs w:val="24"/>
      <w:lang w:val="es-ES"/>
    </w:rPr>
  </w:style>
  <w:style w:type="paragraph" w:customStyle="1" w:styleId="xl35">
    <w:name w:val="xl35"/>
    <w:basedOn w:val="Normal"/>
    <w:pPr>
      <w:pBdr>
        <w:bottom w:val="single" w:sz="8" w:space="0" w:color="auto"/>
        <w:right w:val="single" w:sz="4" w:space="0" w:color="auto"/>
      </w:pBdr>
      <w:spacing w:before="100" w:beforeAutospacing="1" w:after="100" w:afterAutospacing="1"/>
    </w:pPr>
    <w:rPr>
      <w:color w:val="auto"/>
      <w:szCs w:val="24"/>
      <w:lang w:val="es-ES"/>
    </w:rPr>
  </w:style>
  <w:style w:type="paragraph" w:customStyle="1" w:styleId="xl36">
    <w:name w:val="xl36"/>
    <w:basedOn w:val="Normal"/>
    <w:pPr>
      <w:pBdr>
        <w:top w:val="single" w:sz="4" w:space="0" w:color="auto"/>
        <w:left w:val="single" w:sz="4" w:space="0" w:color="auto"/>
        <w:bottom w:val="single" w:sz="8" w:space="0" w:color="auto"/>
        <w:right w:val="single" w:sz="8" w:space="0" w:color="auto"/>
      </w:pBdr>
      <w:spacing w:before="100" w:beforeAutospacing="1" w:after="100" w:afterAutospacing="1"/>
    </w:pPr>
    <w:rPr>
      <w:color w:val="auto"/>
      <w:szCs w:val="24"/>
      <w:lang w:val="es-ES"/>
    </w:rPr>
  </w:style>
  <w:style w:type="paragraph" w:customStyle="1" w:styleId="xl37">
    <w:name w:val="xl37"/>
    <w:basedOn w:val="Normal"/>
    <w:pPr>
      <w:pBdr>
        <w:left w:val="single" w:sz="4" w:space="0" w:color="auto"/>
        <w:bottom w:val="single" w:sz="4" w:space="0" w:color="auto"/>
        <w:right w:val="single" w:sz="8" w:space="0" w:color="auto"/>
      </w:pBdr>
      <w:spacing w:before="100" w:beforeAutospacing="1" w:after="100" w:afterAutospacing="1"/>
    </w:pPr>
    <w:rPr>
      <w:color w:val="auto"/>
      <w:szCs w:val="24"/>
      <w:lang w:val="es-ES"/>
    </w:rPr>
  </w:style>
  <w:style w:type="paragraph" w:customStyle="1" w:styleId="xl38">
    <w:name w:val="xl38"/>
    <w:basedOn w:val="Normal"/>
    <w:pPr>
      <w:spacing w:before="100" w:beforeAutospacing="1" w:after="100" w:afterAutospacing="1"/>
    </w:pPr>
    <w:rPr>
      <w:rFonts w:ascii="Arial" w:hAnsi="Arial" w:cs="Arial"/>
      <w:b/>
      <w:bCs/>
      <w:i/>
      <w:iCs/>
      <w:color w:val="auto"/>
      <w:sz w:val="22"/>
      <w:szCs w:val="22"/>
      <w:lang w:val="es-ES"/>
    </w:rPr>
  </w:style>
  <w:style w:type="paragraph" w:customStyle="1" w:styleId="xl39">
    <w:name w:val="xl39"/>
    <w:basedOn w:val="Normal"/>
    <w:pPr>
      <w:pBdr>
        <w:left w:val="single" w:sz="8" w:space="0" w:color="auto"/>
        <w:bottom w:val="single" w:sz="4" w:space="0" w:color="auto"/>
        <w:right w:val="single" w:sz="4" w:space="0" w:color="auto"/>
      </w:pBdr>
      <w:spacing w:before="100" w:beforeAutospacing="1" w:after="100" w:afterAutospacing="1"/>
      <w:jc w:val="center"/>
    </w:pPr>
    <w:rPr>
      <w:rFonts w:ascii="Arial" w:hAnsi="Arial" w:cs="Arial"/>
      <w:b/>
      <w:bCs/>
      <w:color w:val="auto"/>
      <w:sz w:val="22"/>
      <w:szCs w:val="22"/>
      <w:lang w:val="es-ES"/>
    </w:rPr>
  </w:style>
  <w:style w:type="paragraph" w:customStyle="1" w:styleId="xl40">
    <w:name w:val="xl40"/>
    <w:basedOn w:val="Normal"/>
    <w:pPr>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ascii="Arial" w:hAnsi="Arial" w:cs="Arial"/>
      <w:b/>
      <w:bCs/>
      <w:color w:val="auto"/>
      <w:sz w:val="22"/>
      <w:szCs w:val="22"/>
      <w:lang w:val="es-ES"/>
    </w:rPr>
  </w:style>
  <w:style w:type="paragraph" w:customStyle="1" w:styleId="xl41">
    <w:name w:val="xl41"/>
    <w:basedOn w:val="Normal"/>
    <w:pPr>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ascii="Arial" w:hAnsi="Arial" w:cs="Arial"/>
      <w:b/>
      <w:bCs/>
      <w:color w:val="auto"/>
      <w:sz w:val="22"/>
      <w:szCs w:val="22"/>
      <w:lang w:val="es-ES"/>
    </w:rPr>
  </w:style>
  <w:style w:type="paragraph" w:customStyle="1" w:styleId="xl42">
    <w:name w:val="xl42"/>
    <w:basedOn w:val="Normal"/>
    <w:pPr>
      <w:pBdr>
        <w:top w:val="single" w:sz="8" w:space="0" w:color="auto"/>
        <w:left w:val="single" w:sz="8" w:space="0" w:color="auto"/>
        <w:bottom w:val="single" w:sz="8" w:space="0" w:color="auto"/>
        <w:right w:val="single" w:sz="8" w:space="0" w:color="auto"/>
      </w:pBdr>
      <w:spacing w:before="100" w:beforeAutospacing="1" w:after="100" w:afterAutospacing="1"/>
      <w:jc w:val="center"/>
    </w:pPr>
    <w:rPr>
      <w:rFonts w:ascii="Arial" w:hAnsi="Arial" w:cs="Arial"/>
      <w:b/>
      <w:bCs/>
      <w:i/>
      <w:iCs/>
      <w:color w:val="auto"/>
      <w:szCs w:val="24"/>
      <w:lang w:val="es-ES"/>
    </w:rPr>
  </w:style>
  <w:style w:type="paragraph" w:customStyle="1" w:styleId="xl43">
    <w:name w:val="xl43"/>
    <w:basedOn w:val="Normal"/>
    <w:pPr>
      <w:pBdr>
        <w:top w:val="single" w:sz="8" w:space="0" w:color="auto"/>
        <w:left w:val="single" w:sz="8" w:space="0" w:color="auto"/>
        <w:bottom w:val="single" w:sz="8" w:space="0" w:color="auto"/>
      </w:pBdr>
      <w:spacing w:before="100" w:beforeAutospacing="1" w:after="100" w:afterAutospacing="1"/>
      <w:jc w:val="center"/>
    </w:pPr>
    <w:rPr>
      <w:rFonts w:ascii="Arial" w:hAnsi="Arial" w:cs="Arial"/>
      <w:b/>
      <w:bCs/>
      <w:i/>
      <w:iCs/>
      <w:color w:val="auto"/>
      <w:szCs w:val="24"/>
      <w:lang w:val="es-ES"/>
    </w:rPr>
  </w:style>
  <w:style w:type="paragraph" w:customStyle="1" w:styleId="xl44">
    <w:name w:val="xl44"/>
    <w:basedOn w:val="Normal"/>
    <w:pPr>
      <w:pBdr>
        <w:top w:val="single" w:sz="8" w:space="0" w:color="auto"/>
        <w:bottom w:val="single" w:sz="8" w:space="0" w:color="auto"/>
      </w:pBdr>
      <w:spacing w:before="100" w:beforeAutospacing="1" w:after="100" w:afterAutospacing="1"/>
      <w:jc w:val="center"/>
    </w:pPr>
    <w:rPr>
      <w:rFonts w:ascii="Arial" w:hAnsi="Arial" w:cs="Arial"/>
      <w:b/>
      <w:bCs/>
      <w:i/>
      <w:iCs/>
      <w:color w:val="auto"/>
      <w:szCs w:val="24"/>
      <w:lang w:val="es-ES"/>
    </w:rPr>
  </w:style>
  <w:style w:type="paragraph" w:customStyle="1" w:styleId="xl45">
    <w:name w:val="xl45"/>
    <w:basedOn w:val="Normal"/>
    <w:pPr>
      <w:pBdr>
        <w:top w:val="single" w:sz="8" w:space="0" w:color="auto"/>
        <w:bottom w:val="single" w:sz="8" w:space="0" w:color="auto"/>
        <w:right w:val="single" w:sz="8" w:space="0" w:color="auto"/>
      </w:pBdr>
      <w:spacing w:before="100" w:beforeAutospacing="1" w:after="100" w:afterAutospacing="1"/>
      <w:jc w:val="center"/>
    </w:pPr>
    <w:rPr>
      <w:rFonts w:ascii="Arial" w:hAnsi="Arial" w:cs="Arial"/>
      <w:b/>
      <w:bCs/>
      <w:i/>
      <w:iCs/>
      <w:color w:val="auto"/>
      <w:szCs w:val="24"/>
      <w:lang w:val="es-ES"/>
    </w:rPr>
  </w:style>
  <w:style w:type="paragraph" w:customStyle="1" w:styleId="xl46">
    <w:name w:val="xl46"/>
    <w:basedOn w:val="Normal"/>
    <w:pPr>
      <w:pBdr>
        <w:top w:val="single" w:sz="8" w:space="0" w:color="auto"/>
        <w:left w:val="single" w:sz="8" w:space="0" w:color="auto"/>
        <w:bottom w:val="single" w:sz="8" w:space="0" w:color="auto"/>
      </w:pBdr>
      <w:spacing w:before="100" w:beforeAutospacing="1" w:after="100" w:afterAutospacing="1"/>
    </w:pPr>
    <w:rPr>
      <w:rFonts w:ascii="Arial" w:hAnsi="Arial" w:cs="Arial"/>
      <w:b/>
      <w:bCs/>
      <w:i/>
      <w:iCs/>
      <w:color w:val="auto"/>
      <w:szCs w:val="24"/>
      <w:lang w:val="es-ES"/>
    </w:rPr>
  </w:style>
  <w:style w:type="paragraph" w:customStyle="1" w:styleId="xl47">
    <w:name w:val="xl47"/>
    <w:basedOn w:val="Normal"/>
    <w:pPr>
      <w:pBdr>
        <w:top w:val="single" w:sz="8" w:space="0" w:color="auto"/>
        <w:bottom w:val="single" w:sz="8" w:space="0" w:color="auto"/>
      </w:pBdr>
      <w:spacing w:before="100" w:beforeAutospacing="1" w:after="100" w:afterAutospacing="1"/>
    </w:pPr>
    <w:rPr>
      <w:rFonts w:ascii="Arial" w:hAnsi="Arial" w:cs="Arial"/>
      <w:color w:val="auto"/>
      <w:szCs w:val="24"/>
      <w:lang w:val="es-ES"/>
    </w:rPr>
  </w:style>
  <w:style w:type="paragraph" w:customStyle="1" w:styleId="xl48">
    <w:name w:val="xl48"/>
    <w:basedOn w:val="Normal"/>
    <w:pPr>
      <w:pBdr>
        <w:top w:val="single" w:sz="8" w:space="0" w:color="auto"/>
        <w:bottom w:val="single" w:sz="8" w:space="0" w:color="auto"/>
        <w:right w:val="single" w:sz="8" w:space="0" w:color="auto"/>
      </w:pBdr>
      <w:spacing w:before="100" w:beforeAutospacing="1" w:after="100" w:afterAutospacing="1"/>
    </w:pPr>
    <w:rPr>
      <w:rFonts w:ascii="Arial" w:hAnsi="Arial" w:cs="Arial"/>
      <w:color w:val="auto"/>
      <w:szCs w:val="24"/>
      <w:lang w:val="es-ES"/>
    </w:rPr>
  </w:style>
  <w:style w:type="paragraph" w:customStyle="1" w:styleId="xl49">
    <w:name w:val="xl49"/>
    <w:basedOn w:val="Normal"/>
    <w:pPr>
      <w:pBdr>
        <w:left w:val="single" w:sz="4" w:space="0" w:color="auto"/>
        <w:bottom w:val="single" w:sz="4" w:space="0" w:color="auto"/>
      </w:pBdr>
      <w:spacing w:before="100" w:beforeAutospacing="1" w:after="100" w:afterAutospacing="1"/>
    </w:pPr>
    <w:rPr>
      <w:rFonts w:ascii="Arial" w:hAnsi="Arial" w:cs="Arial"/>
      <w:color w:val="auto"/>
      <w:sz w:val="18"/>
      <w:szCs w:val="18"/>
      <w:lang w:val="es-ES"/>
    </w:rPr>
  </w:style>
  <w:style w:type="paragraph" w:customStyle="1" w:styleId="xl50">
    <w:name w:val="xl50"/>
    <w:basedOn w:val="Normal"/>
    <w:pPr>
      <w:pBdr>
        <w:left w:val="single" w:sz="4" w:space="0" w:color="auto"/>
      </w:pBdr>
      <w:spacing w:before="100" w:beforeAutospacing="1" w:after="100" w:afterAutospacing="1"/>
    </w:pPr>
    <w:rPr>
      <w:rFonts w:ascii="Arial" w:hAnsi="Arial" w:cs="Arial"/>
      <w:color w:val="auto"/>
      <w:sz w:val="18"/>
      <w:szCs w:val="18"/>
      <w:lang w:val="es-ES"/>
    </w:rPr>
  </w:style>
  <w:style w:type="paragraph" w:customStyle="1" w:styleId="xl51">
    <w:name w:val="xl51"/>
    <w:basedOn w:val="Normal"/>
    <w:pPr>
      <w:pBdr>
        <w:top w:val="single" w:sz="4" w:space="0" w:color="auto"/>
        <w:left w:val="single" w:sz="4" w:space="0" w:color="auto"/>
        <w:bottom w:val="single" w:sz="4" w:space="0" w:color="auto"/>
      </w:pBdr>
      <w:spacing w:before="100" w:beforeAutospacing="1" w:after="100" w:afterAutospacing="1"/>
    </w:pPr>
    <w:rPr>
      <w:rFonts w:ascii="Arial" w:hAnsi="Arial" w:cs="Arial"/>
      <w:color w:val="auto"/>
      <w:sz w:val="18"/>
      <w:szCs w:val="18"/>
      <w:lang w:val="es-ES"/>
    </w:rPr>
  </w:style>
  <w:style w:type="paragraph" w:customStyle="1" w:styleId="xl52">
    <w:name w:val="xl52"/>
    <w:basedOn w:val="Normal"/>
    <w:pPr>
      <w:spacing w:before="100" w:beforeAutospacing="1" w:after="100" w:afterAutospacing="1"/>
    </w:pPr>
    <w:rPr>
      <w:rFonts w:ascii="Arial" w:hAnsi="Arial" w:cs="Arial"/>
      <w:b/>
      <w:bCs/>
      <w:color w:val="auto"/>
      <w:szCs w:val="24"/>
      <w:lang w:val="es-ES"/>
    </w:rPr>
  </w:style>
  <w:style w:type="paragraph" w:customStyle="1" w:styleId="xl53">
    <w:name w:val="xl53"/>
    <w:basedOn w:val="Normal"/>
    <w:pPr>
      <w:pBdr>
        <w:bottom w:val="single" w:sz="4" w:space="0" w:color="auto"/>
      </w:pBdr>
      <w:spacing w:before="100" w:beforeAutospacing="1" w:after="100" w:afterAutospacing="1"/>
    </w:pPr>
    <w:rPr>
      <w:rFonts w:ascii="Arial" w:hAnsi="Arial" w:cs="Arial"/>
      <w:color w:val="auto"/>
      <w:sz w:val="18"/>
      <w:szCs w:val="18"/>
      <w:lang w:val="es-ES"/>
    </w:rPr>
  </w:style>
  <w:style w:type="paragraph" w:customStyle="1" w:styleId="xl54">
    <w:name w:val="xl54"/>
    <w:basedOn w:val="Normal"/>
    <w:pPr>
      <w:spacing w:before="100" w:beforeAutospacing="1" w:after="100" w:afterAutospacing="1"/>
    </w:pPr>
    <w:rPr>
      <w:rFonts w:ascii="Arial" w:hAnsi="Arial" w:cs="Arial"/>
      <w:color w:val="auto"/>
      <w:sz w:val="18"/>
      <w:szCs w:val="18"/>
      <w:lang w:val="es-ES"/>
    </w:rPr>
  </w:style>
  <w:style w:type="paragraph" w:customStyle="1" w:styleId="xl55">
    <w:name w:val="xl55"/>
    <w:basedOn w:val="Normal"/>
    <w:pPr>
      <w:pBdr>
        <w:top w:val="single" w:sz="4" w:space="0" w:color="auto"/>
        <w:bottom w:val="single" w:sz="4" w:space="0" w:color="auto"/>
      </w:pBdr>
      <w:spacing w:before="100" w:beforeAutospacing="1" w:after="100" w:afterAutospacing="1"/>
    </w:pPr>
    <w:rPr>
      <w:rFonts w:ascii="Arial" w:hAnsi="Arial" w:cs="Arial"/>
      <w:color w:val="auto"/>
      <w:sz w:val="18"/>
      <w:szCs w:val="18"/>
      <w:lang w:val="es-ES"/>
    </w:rPr>
  </w:style>
  <w:style w:type="paragraph" w:customStyle="1" w:styleId="xl56">
    <w:name w:val="xl56"/>
    <w:basedOn w:val="Normal"/>
    <w:pPr>
      <w:spacing w:before="100" w:beforeAutospacing="1" w:after="100" w:afterAutospacing="1"/>
      <w:jc w:val="right"/>
    </w:pPr>
    <w:rPr>
      <w:rFonts w:ascii="Arial" w:hAnsi="Arial" w:cs="Arial"/>
      <w:color w:val="auto"/>
      <w:sz w:val="16"/>
      <w:szCs w:val="16"/>
      <w:lang w:val="es-ES"/>
    </w:rPr>
  </w:style>
  <w:style w:type="paragraph" w:customStyle="1" w:styleId="xl57">
    <w:name w:val="xl57"/>
    <w:basedOn w:val="Normal"/>
    <w:pPr>
      <w:spacing w:before="100" w:beforeAutospacing="1" w:after="100" w:afterAutospacing="1"/>
      <w:jc w:val="center"/>
    </w:pPr>
    <w:rPr>
      <w:rFonts w:ascii="Arial" w:hAnsi="Arial" w:cs="Arial"/>
      <w:b/>
      <w:bCs/>
      <w:i/>
      <w:iCs/>
      <w:color w:val="auto"/>
      <w:szCs w:val="24"/>
      <w:lang w:val="es-ES"/>
    </w:rPr>
  </w:style>
  <w:style w:type="paragraph" w:customStyle="1" w:styleId="xl58">
    <w:name w:val="xl58"/>
    <w:basedOn w:val="Normal"/>
    <w:pPr>
      <w:spacing w:before="100" w:beforeAutospacing="1" w:after="100" w:afterAutospacing="1"/>
    </w:pPr>
    <w:rPr>
      <w:rFonts w:ascii="Arial" w:hAnsi="Arial" w:cs="Arial"/>
      <w:b/>
      <w:bCs/>
      <w:color w:val="auto"/>
      <w:sz w:val="18"/>
      <w:szCs w:val="18"/>
      <w:lang w:val="es-ES"/>
    </w:rPr>
  </w:style>
  <w:style w:type="paragraph" w:customStyle="1" w:styleId="xl59">
    <w:name w:val="xl59"/>
    <w:basedOn w:val="Normal"/>
    <w:pPr>
      <w:pBdr>
        <w:left w:val="single" w:sz="8" w:space="0" w:color="auto"/>
      </w:pBdr>
      <w:spacing w:before="100" w:beforeAutospacing="1" w:after="100" w:afterAutospacing="1"/>
      <w:jc w:val="center"/>
    </w:pPr>
    <w:rPr>
      <w:rFonts w:ascii="Arial" w:hAnsi="Arial" w:cs="Arial"/>
      <w:b/>
      <w:bCs/>
      <w:color w:val="auto"/>
      <w:szCs w:val="24"/>
      <w:lang w:val="es-ES"/>
    </w:rPr>
  </w:style>
  <w:style w:type="paragraph" w:customStyle="1" w:styleId="xl60">
    <w:name w:val="xl60"/>
    <w:basedOn w:val="Normal"/>
    <w:pPr>
      <w:pBdr>
        <w:top w:val="single" w:sz="8" w:space="0" w:color="auto"/>
        <w:bottom w:val="single" w:sz="4" w:space="0" w:color="auto"/>
      </w:pBdr>
      <w:spacing w:before="100" w:beforeAutospacing="1" w:after="100" w:afterAutospacing="1"/>
    </w:pPr>
    <w:rPr>
      <w:color w:val="auto"/>
      <w:szCs w:val="24"/>
      <w:lang w:val="es-ES"/>
    </w:rPr>
  </w:style>
  <w:style w:type="paragraph" w:customStyle="1" w:styleId="xl61">
    <w:name w:val="xl61"/>
    <w:basedOn w:val="Normal"/>
    <w:pPr>
      <w:pBdr>
        <w:top w:val="single" w:sz="8" w:space="0" w:color="auto"/>
        <w:bottom w:val="single" w:sz="4" w:space="0" w:color="auto"/>
        <w:right w:val="single" w:sz="8" w:space="0" w:color="auto"/>
      </w:pBdr>
      <w:spacing w:before="100" w:beforeAutospacing="1" w:after="100" w:afterAutospacing="1"/>
      <w:jc w:val="center"/>
    </w:pPr>
    <w:rPr>
      <w:color w:val="auto"/>
      <w:szCs w:val="24"/>
      <w:lang w:val="es-ES"/>
    </w:rPr>
  </w:style>
  <w:style w:type="paragraph" w:customStyle="1" w:styleId="xl62">
    <w:name w:val="xl62"/>
    <w:basedOn w:val="Normal"/>
    <w:pPr>
      <w:pBdr>
        <w:bottom w:val="single" w:sz="4" w:space="0" w:color="auto"/>
        <w:right w:val="single" w:sz="8" w:space="0" w:color="auto"/>
      </w:pBdr>
      <w:spacing w:before="100" w:beforeAutospacing="1" w:after="100" w:afterAutospacing="1"/>
      <w:jc w:val="center"/>
    </w:pPr>
    <w:rPr>
      <w:rFonts w:ascii="Arial" w:hAnsi="Arial" w:cs="Arial"/>
      <w:b/>
      <w:bCs/>
      <w:color w:val="auto"/>
      <w:szCs w:val="24"/>
      <w:lang w:val="es-ES"/>
    </w:rPr>
  </w:style>
  <w:style w:type="paragraph" w:customStyle="1" w:styleId="xl63">
    <w:name w:val="xl63"/>
    <w:basedOn w:val="Normal"/>
    <w:pPr>
      <w:pBdr>
        <w:top w:val="single" w:sz="8" w:space="0" w:color="auto"/>
        <w:left w:val="single" w:sz="8" w:space="0" w:color="auto"/>
      </w:pBdr>
      <w:shd w:val="clear" w:color="auto" w:fill="99CCFF"/>
      <w:spacing w:before="100" w:beforeAutospacing="1" w:after="100" w:afterAutospacing="1"/>
      <w:jc w:val="center"/>
    </w:pPr>
    <w:rPr>
      <w:rFonts w:ascii="Arial" w:hAnsi="Arial" w:cs="Arial"/>
      <w:b/>
      <w:bCs/>
      <w:i/>
      <w:iCs/>
      <w:color w:val="auto"/>
      <w:sz w:val="30"/>
      <w:szCs w:val="30"/>
      <w:lang w:val="es-ES"/>
    </w:rPr>
  </w:style>
  <w:style w:type="paragraph" w:customStyle="1" w:styleId="xl64">
    <w:name w:val="xl64"/>
    <w:basedOn w:val="Normal"/>
    <w:pPr>
      <w:pBdr>
        <w:top w:val="single" w:sz="8" w:space="0" w:color="auto"/>
      </w:pBdr>
      <w:shd w:val="clear" w:color="auto" w:fill="99CCFF"/>
      <w:spacing w:before="100" w:beforeAutospacing="1" w:after="100" w:afterAutospacing="1"/>
      <w:jc w:val="center"/>
    </w:pPr>
    <w:rPr>
      <w:rFonts w:ascii="Arial" w:hAnsi="Arial" w:cs="Arial"/>
      <w:b/>
      <w:bCs/>
      <w:i/>
      <w:iCs/>
      <w:color w:val="auto"/>
      <w:sz w:val="30"/>
      <w:szCs w:val="30"/>
      <w:lang w:val="es-ES"/>
    </w:rPr>
  </w:style>
  <w:style w:type="paragraph" w:customStyle="1" w:styleId="xl65">
    <w:name w:val="xl65"/>
    <w:basedOn w:val="Normal"/>
    <w:pPr>
      <w:pBdr>
        <w:top w:val="single" w:sz="8" w:space="0" w:color="auto"/>
        <w:right w:val="single" w:sz="8" w:space="0" w:color="auto"/>
      </w:pBdr>
      <w:shd w:val="clear" w:color="auto" w:fill="99CCFF"/>
      <w:spacing w:before="100" w:beforeAutospacing="1" w:after="100" w:afterAutospacing="1"/>
      <w:jc w:val="center"/>
    </w:pPr>
    <w:rPr>
      <w:rFonts w:ascii="Arial" w:hAnsi="Arial" w:cs="Arial"/>
      <w:b/>
      <w:bCs/>
      <w:i/>
      <w:iCs/>
      <w:color w:val="auto"/>
      <w:sz w:val="30"/>
      <w:szCs w:val="30"/>
      <w:lang w:val="es-ES"/>
    </w:rPr>
  </w:style>
  <w:style w:type="paragraph" w:customStyle="1" w:styleId="xl66">
    <w:name w:val="xl66"/>
    <w:basedOn w:val="Normal"/>
    <w:pPr>
      <w:pBdr>
        <w:left w:val="single" w:sz="8" w:space="0" w:color="auto"/>
      </w:pBdr>
      <w:shd w:val="clear" w:color="auto" w:fill="99CCFF"/>
      <w:spacing w:before="100" w:beforeAutospacing="1" w:after="100" w:afterAutospacing="1"/>
      <w:jc w:val="center"/>
    </w:pPr>
    <w:rPr>
      <w:rFonts w:ascii="Arial" w:hAnsi="Arial" w:cs="Arial"/>
      <w:b/>
      <w:bCs/>
      <w:color w:val="auto"/>
      <w:sz w:val="28"/>
      <w:szCs w:val="28"/>
      <w:lang w:val="es-ES"/>
    </w:rPr>
  </w:style>
  <w:style w:type="paragraph" w:customStyle="1" w:styleId="xl67">
    <w:name w:val="xl67"/>
    <w:basedOn w:val="Normal"/>
    <w:pPr>
      <w:shd w:val="clear" w:color="auto" w:fill="99CCFF"/>
      <w:spacing w:before="100" w:beforeAutospacing="1" w:after="100" w:afterAutospacing="1"/>
      <w:jc w:val="center"/>
    </w:pPr>
    <w:rPr>
      <w:rFonts w:ascii="Arial" w:hAnsi="Arial" w:cs="Arial"/>
      <w:b/>
      <w:bCs/>
      <w:color w:val="auto"/>
      <w:sz w:val="28"/>
      <w:szCs w:val="28"/>
      <w:lang w:val="es-ES"/>
    </w:rPr>
  </w:style>
  <w:style w:type="paragraph" w:customStyle="1" w:styleId="xl68">
    <w:name w:val="xl68"/>
    <w:basedOn w:val="Normal"/>
    <w:pPr>
      <w:pBdr>
        <w:right w:val="single" w:sz="8" w:space="0" w:color="auto"/>
      </w:pBdr>
      <w:shd w:val="clear" w:color="auto" w:fill="99CCFF"/>
      <w:spacing w:before="100" w:beforeAutospacing="1" w:after="100" w:afterAutospacing="1"/>
      <w:jc w:val="center"/>
    </w:pPr>
    <w:rPr>
      <w:rFonts w:ascii="Arial" w:hAnsi="Arial" w:cs="Arial"/>
      <w:b/>
      <w:bCs/>
      <w:color w:val="auto"/>
      <w:sz w:val="28"/>
      <w:szCs w:val="28"/>
      <w:lang w:val="es-ES"/>
    </w:rPr>
  </w:style>
  <w:style w:type="paragraph" w:customStyle="1" w:styleId="xl69">
    <w:name w:val="xl69"/>
    <w:basedOn w:val="Normal"/>
    <w:pPr>
      <w:pBdr>
        <w:left w:val="single" w:sz="8" w:space="0" w:color="auto"/>
        <w:bottom w:val="single" w:sz="8" w:space="0" w:color="auto"/>
      </w:pBdr>
      <w:shd w:val="clear" w:color="auto" w:fill="FFFF99"/>
      <w:spacing w:before="100" w:beforeAutospacing="1" w:after="100" w:afterAutospacing="1"/>
    </w:pPr>
    <w:rPr>
      <w:rFonts w:ascii="Arial" w:hAnsi="Arial" w:cs="Arial"/>
      <w:b/>
      <w:bCs/>
      <w:i/>
      <w:iCs/>
      <w:color w:val="auto"/>
      <w:szCs w:val="24"/>
      <w:lang w:val="es-ES"/>
    </w:rPr>
  </w:style>
  <w:style w:type="paragraph" w:customStyle="1" w:styleId="xl70">
    <w:name w:val="xl70"/>
    <w:basedOn w:val="Normal"/>
    <w:pPr>
      <w:pBdr>
        <w:bottom w:val="single" w:sz="8" w:space="0" w:color="auto"/>
      </w:pBdr>
      <w:shd w:val="clear" w:color="auto" w:fill="FFFF99"/>
      <w:spacing w:before="100" w:beforeAutospacing="1" w:after="100" w:afterAutospacing="1"/>
    </w:pPr>
    <w:rPr>
      <w:rFonts w:ascii="Arial" w:hAnsi="Arial" w:cs="Arial"/>
      <w:color w:val="auto"/>
      <w:szCs w:val="24"/>
      <w:lang w:val="es-ES"/>
    </w:rPr>
  </w:style>
  <w:style w:type="paragraph" w:customStyle="1" w:styleId="xl71">
    <w:name w:val="xl71"/>
    <w:basedOn w:val="Normal"/>
    <w:pPr>
      <w:pBdr>
        <w:bottom w:val="single" w:sz="8" w:space="0" w:color="auto"/>
        <w:right w:val="single" w:sz="8" w:space="0" w:color="auto"/>
      </w:pBdr>
      <w:shd w:val="clear" w:color="auto" w:fill="FFFF99"/>
      <w:spacing w:before="100" w:beforeAutospacing="1" w:after="100" w:afterAutospacing="1"/>
    </w:pPr>
    <w:rPr>
      <w:rFonts w:ascii="Arial" w:hAnsi="Arial" w:cs="Arial"/>
      <w:color w:val="auto"/>
      <w:szCs w:val="24"/>
      <w:lang w:val="es-ES"/>
    </w:rPr>
  </w:style>
  <w:style w:type="paragraph" w:styleId="Sangradetextonormal">
    <w:name w:val="Body Text Indent"/>
    <w:basedOn w:val="Normal"/>
    <w:pPr>
      <w:ind w:left="708"/>
    </w:pPr>
    <w:rPr>
      <w:rFonts w:ascii="Bookman Old Style" w:hAnsi="Bookman Old Style"/>
      <w:b/>
      <w:color w:val="auto"/>
      <w:sz w:val="20"/>
      <w:lang w:val="es-ES"/>
    </w:rPr>
  </w:style>
  <w:style w:type="paragraph" w:styleId="Sangra2detindependiente">
    <w:name w:val="Body Text Indent 2"/>
    <w:basedOn w:val="Normal"/>
    <w:pPr>
      <w:ind w:left="120"/>
      <w:jc w:val="both"/>
    </w:pPr>
    <w:rPr>
      <w:rFonts w:ascii="Tahoma" w:hAnsi="Tahoma" w:cs="Tahoma"/>
      <w:b/>
      <w:bCs/>
      <w:sz w:val="22"/>
    </w:rPr>
  </w:style>
  <w:style w:type="character" w:customStyle="1" w:styleId="Ttulo1Car">
    <w:name w:val="Título 1 Car"/>
    <w:link w:val="Ttulo1"/>
    <w:rsid w:val="005A29F7"/>
    <w:rPr>
      <w:rFonts w:ascii="Arial" w:hAnsi="Arial"/>
      <w:color w:val="000000"/>
      <w:sz w:val="60"/>
      <w:lang w:val="es-ES_tradnl"/>
    </w:rPr>
  </w:style>
  <w:style w:type="character" w:customStyle="1" w:styleId="EncabezadoCar">
    <w:name w:val="Encabezado Car"/>
    <w:link w:val="Encabezado"/>
    <w:rsid w:val="005A29F7"/>
    <w:rPr>
      <w:color w:val="000000"/>
      <w:sz w:val="24"/>
      <w:lang w:val="es-ES_tradnl"/>
    </w:rPr>
  </w:style>
  <w:style w:type="character" w:customStyle="1" w:styleId="PiedepginaCar">
    <w:name w:val="Pie de página Car"/>
    <w:link w:val="Piedepgina"/>
    <w:uiPriority w:val="99"/>
    <w:rsid w:val="005A29F7"/>
    <w:rPr>
      <w:color w:val="000000"/>
      <w:sz w:val="24"/>
      <w:lang w:val="es-ES_tradnl"/>
    </w:rPr>
  </w:style>
  <w:style w:type="paragraph" w:styleId="Textodeglobo">
    <w:name w:val="Balloon Text"/>
    <w:basedOn w:val="Normal"/>
    <w:link w:val="TextodegloboCar"/>
    <w:uiPriority w:val="99"/>
    <w:semiHidden/>
    <w:unhideWhenUsed/>
    <w:rsid w:val="00581839"/>
    <w:rPr>
      <w:rFonts w:ascii="Tahoma" w:hAnsi="Tahoma"/>
      <w:sz w:val="16"/>
      <w:szCs w:val="16"/>
    </w:rPr>
  </w:style>
  <w:style w:type="character" w:customStyle="1" w:styleId="TextodegloboCar">
    <w:name w:val="Texto de globo Car"/>
    <w:link w:val="Textodeglobo"/>
    <w:uiPriority w:val="99"/>
    <w:semiHidden/>
    <w:rsid w:val="00581839"/>
    <w:rPr>
      <w:rFonts w:ascii="Tahoma" w:hAnsi="Tahoma" w:cs="Tahoma"/>
      <w:color w:val="000000"/>
      <w:sz w:val="16"/>
      <w:szCs w:val="16"/>
      <w:lang w:val="es-ES_tradnl" w:eastAsia="es-ES"/>
    </w:rPr>
  </w:style>
  <w:style w:type="paragraph" w:styleId="Sinespaciado">
    <w:name w:val="No Spacing"/>
    <w:uiPriority w:val="1"/>
    <w:qFormat/>
    <w:rsid w:val="00EC17FA"/>
    <w:rPr>
      <w:color w:val="000000"/>
      <w:sz w:val="24"/>
      <w:lang w:val="es-ES_tradnl" w:eastAsia="es-ES"/>
    </w:rPr>
  </w:style>
  <w:style w:type="character" w:styleId="nfasisintenso">
    <w:name w:val="Intense Emphasis"/>
    <w:uiPriority w:val="21"/>
    <w:qFormat/>
    <w:rsid w:val="00EC17FA"/>
    <w:rPr>
      <w:b/>
      <w:bCs/>
      <w:i/>
      <w:iCs/>
      <w:color w:val="4F81BD"/>
    </w:rPr>
  </w:style>
  <w:style w:type="table" w:styleId="Tablaconcuadrcula">
    <w:name w:val="Table Grid"/>
    <w:basedOn w:val="Tablanormal"/>
    <w:uiPriority w:val="59"/>
    <w:rsid w:val="004B5B0A"/>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317F9"/>
    <w:pPr>
      <w:spacing w:before="100" w:beforeAutospacing="1" w:after="100" w:afterAutospacing="1"/>
    </w:pPr>
    <w:rPr>
      <w:color w:val="auto"/>
      <w:szCs w:val="24"/>
      <w:lang w:val="es-MX" w:eastAsia="es-MX"/>
    </w:rPr>
  </w:style>
  <w:style w:type="paragraph" w:styleId="Prrafodelista">
    <w:name w:val="List Paragraph"/>
    <w:basedOn w:val="Normal"/>
    <w:uiPriority w:val="34"/>
    <w:qFormat/>
    <w:rsid w:val="00E029DD"/>
    <w:pPr>
      <w:spacing w:after="160" w:line="259" w:lineRule="auto"/>
      <w:ind w:left="720"/>
      <w:contextualSpacing/>
    </w:pPr>
    <w:rPr>
      <w:rFonts w:asciiTheme="minorHAnsi" w:eastAsiaTheme="minorHAnsi" w:hAnsiTheme="minorHAnsi" w:cstheme="minorBidi"/>
      <w:color w:val="auto"/>
      <w:sz w:val="22"/>
      <w:szCs w:val="22"/>
      <w:lang w:val="es-MX" w:eastAsia="en-US"/>
    </w:rPr>
  </w:style>
  <w:style w:type="paragraph" w:customStyle="1" w:styleId="titulo1">
    <w:name w:val="titulo 1"/>
    <w:basedOn w:val="Normal"/>
    <w:link w:val="titulo1Char"/>
    <w:qFormat/>
    <w:rsid w:val="005727BA"/>
    <w:pPr>
      <w:autoSpaceDE w:val="0"/>
      <w:autoSpaceDN w:val="0"/>
      <w:adjustRightInd w:val="0"/>
      <w:jc w:val="both"/>
    </w:pPr>
    <w:rPr>
      <w:rFonts w:ascii="AvantGarde Bk BT" w:eastAsia="Calibri" w:hAnsi="AvantGarde Bk BT" w:cs="Arial"/>
      <w:b/>
      <w:bCs/>
      <w:szCs w:val="24"/>
      <w:lang w:val="es-MX" w:eastAsia="es-MX"/>
    </w:rPr>
  </w:style>
  <w:style w:type="character" w:customStyle="1" w:styleId="titulo1Char">
    <w:name w:val="titulo 1 Char"/>
    <w:basedOn w:val="Fuentedeprrafopredeter"/>
    <w:link w:val="titulo1"/>
    <w:rsid w:val="005727BA"/>
    <w:rPr>
      <w:rFonts w:ascii="AvantGarde Bk BT" w:eastAsia="Calibri" w:hAnsi="AvantGarde Bk BT" w:cs="Arial"/>
      <w:b/>
      <w:bCs/>
      <w:color w:val="000000"/>
      <w:sz w:val="24"/>
      <w:szCs w:val="24"/>
    </w:rPr>
  </w:style>
  <w:style w:type="paragraph" w:styleId="Textonotaalfinal">
    <w:name w:val="endnote text"/>
    <w:basedOn w:val="Normal"/>
    <w:link w:val="TextonotaalfinalCar"/>
    <w:uiPriority w:val="99"/>
    <w:semiHidden/>
    <w:unhideWhenUsed/>
    <w:rsid w:val="00947307"/>
    <w:rPr>
      <w:sz w:val="20"/>
    </w:rPr>
  </w:style>
  <w:style w:type="character" w:customStyle="1" w:styleId="TextonotaalfinalCar">
    <w:name w:val="Texto nota al final Car"/>
    <w:basedOn w:val="Fuentedeprrafopredeter"/>
    <w:link w:val="Textonotaalfinal"/>
    <w:uiPriority w:val="99"/>
    <w:semiHidden/>
    <w:rsid w:val="00947307"/>
    <w:rPr>
      <w:color w:val="000000"/>
      <w:lang w:val="es-ES_tradnl" w:eastAsia="es-ES"/>
    </w:rPr>
  </w:style>
  <w:style w:type="character" w:styleId="Refdenotaalfinal">
    <w:name w:val="endnote reference"/>
    <w:basedOn w:val="Fuentedeprrafopredeter"/>
    <w:uiPriority w:val="99"/>
    <w:semiHidden/>
    <w:unhideWhenUsed/>
    <w:rsid w:val="00947307"/>
    <w:rPr>
      <w:vertAlign w:val="superscript"/>
    </w:rPr>
  </w:style>
  <w:style w:type="paragraph" w:styleId="Textonotapie">
    <w:name w:val="footnote text"/>
    <w:basedOn w:val="Normal"/>
    <w:link w:val="TextonotapieCar"/>
    <w:uiPriority w:val="99"/>
    <w:semiHidden/>
    <w:unhideWhenUsed/>
    <w:rsid w:val="00947307"/>
    <w:rPr>
      <w:sz w:val="20"/>
    </w:rPr>
  </w:style>
  <w:style w:type="character" w:customStyle="1" w:styleId="TextonotapieCar">
    <w:name w:val="Texto nota pie Car"/>
    <w:basedOn w:val="Fuentedeprrafopredeter"/>
    <w:link w:val="Textonotapie"/>
    <w:uiPriority w:val="99"/>
    <w:semiHidden/>
    <w:rsid w:val="00947307"/>
    <w:rPr>
      <w:color w:val="000000"/>
      <w:lang w:val="es-ES_tradnl" w:eastAsia="es-ES"/>
    </w:rPr>
  </w:style>
  <w:style w:type="character" w:styleId="Refdenotaalpie">
    <w:name w:val="footnote reference"/>
    <w:basedOn w:val="Fuentedeprrafopredeter"/>
    <w:uiPriority w:val="99"/>
    <w:semiHidden/>
    <w:unhideWhenUsed/>
    <w:rsid w:val="0094730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80182">
      <w:bodyDiv w:val="1"/>
      <w:marLeft w:val="0"/>
      <w:marRight w:val="0"/>
      <w:marTop w:val="0"/>
      <w:marBottom w:val="0"/>
      <w:divBdr>
        <w:top w:val="none" w:sz="0" w:space="0" w:color="auto"/>
        <w:left w:val="none" w:sz="0" w:space="0" w:color="auto"/>
        <w:bottom w:val="none" w:sz="0" w:space="0" w:color="auto"/>
        <w:right w:val="none" w:sz="0" w:space="0" w:color="auto"/>
      </w:divBdr>
    </w:div>
    <w:div w:id="1129710045">
      <w:bodyDiv w:val="1"/>
      <w:marLeft w:val="0"/>
      <w:marRight w:val="0"/>
      <w:marTop w:val="0"/>
      <w:marBottom w:val="0"/>
      <w:divBdr>
        <w:top w:val="none" w:sz="0" w:space="0" w:color="auto"/>
        <w:left w:val="none" w:sz="0" w:space="0" w:color="auto"/>
        <w:bottom w:val="none" w:sz="0" w:space="0" w:color="auto"/>
        <w:right w:val="none" w:sz="0" w:space="0" w:color="auto"/>
      </w:divBdr>
    </w:div>
    <w:div w:id="1143161123">
      <w:bodyDiv w:val="1"/>
      <w:marLeft w:val="0"/>
      <w:marRight w:val="0"/>
      <w:marTop w:val="0"/>
      <w:marBottom w:val="0"/>
      <w:divBdr>
        <w:top w:val="none" w:sz="0" w:space="0" w:color="auto"/>
        <w:left w:val="none" w:sz="0" w:space="0" w:color="auto"/>
        <w:bottom w:val="none" w:sz="0" w:space="0" w:color="auto"/>
        <w:right w:val="none" w:sz="0" w:space="0" w:color="auto"/>
      </w:divBdr>
    </w:div>
    <w:div w:id="1930845771">
      <w:bodyDiv w:val="1"/>
      <w:marLeft w:val="0"/>
      <w:marRight w:val="0"/>
      <w:marTop w:val="0"/>
      <w:marBottom w:val="0"/>
      <w:divBdr>
        <w:top w:val="none" w:sz="0" w:space="0" w:color="auto"/>
        <w:left w:val="none" w:sz="0" w:space="0" w:color="auto"/>
        <w:bottom w:val="none" w:sz="0" w:space="0" w:color="auto"/>
        <w:right w:val="none" w:sz="0" w:space="0" w:color="auto"/>
      </w:divBdr>
    </w:div>
    <w:div w:id="2147045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26D3D3-D086-4C4C-AC12-E83BF4FE02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1788</Words>
  <Characters>9840</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Ethan Frome</vt:lpstr>
    </vt:vector>
  </TitlesOfParts>
  <Company>SOLO</Company>
  <LinksUpToDate>false</LinksUpToDate>
  <CharactersWithSpaces>11605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Ethan Frome</dc:title>
  <dc:subject/>
  <dc:creator>Departamento de Calidad</dc:creator>
  <cp:keywords>Ethan</cp:keywords>
  <dc:description/>
  <cp:lastModifiedBy>Gersainnovaciones x</cp:lastModifiedBy>
  <cp:revision>6</cp:revision>
  <cp:lastPrinted>2022-10-05T22:22:00Z</cp:lastPrinted>
  <dcterms:created xsi:type="dcterms:W3CDTF">2026-02-03T22:58:00Z</dcterms:created>
  <dcterms:modified xsi:type="dcterms:W3CDTF">2026-02-03T23:21:00Z</dcterms:modified>
</cp:coreProperties>
</file>