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312B" w:rsidRPr="00AD5C71" w:rsidRDefault="00B951E6" w:rsidP="00940EAC">
      <w:pPr>
        <w:rPr>
          <w:rFonts w:asciiTheme="minorHAnsi" w:eastAsia="Open Sans" w:hAnsiTheme="minorHAnsi" w:cstheme="minorHAnsi"/>
        </w:rPr>
      </w:pPr>
      <w:r w:rsidRPr="00AD5C71">
        <w:rPr>
          <w:rFonts w:asciiTheme="minorHAnsi" w:eastAsia="Open Sans" w:hAnsiTheme="minorHAnsi" w:cstheme="minorHAnsi"/>
          <w:color w:val="414A53"/>
          <w:sz w:val="36"/>
          <w:szCs w:val="36"/>
        </w:rPr>
        <w:t xml:space="preserve"> </w:t>
      </w:r>
    </w:p>
    <w:p w:rsidR="00ED312B" w:rsidRPr="00AD5C71" w:rsidRDefault="00ED312B">
      <w:pPr>
        <w:rPr>
          <w:rFonts w:asciiTheme="minorHAnsi" w:eastAsia="Open Sans" w:hAnsiTheme="minorHAnsi" w:cstheme="minorHAnsi"/>
        </w:rPr>
      </w:pPr>
    </w:p>
    <w:p w:rsidR="00ED312B" w:rsidRPr="00AD5C71" w:rsidRDefault="00243597">
      <w:pPr>
        <w:rPr>
          <w:rFonts w:asciiTheme="minorHAnsi" w:eastAsia="Open Sans" w:hAnsiTheme="minorHAnsi" w:cstheme="minorHAnsi"/>
        </w:rPr>
      </w:pPr>
      <w:r w:rsidRPr="00AD5C71">
        <w:rPr>
          <w:rFonts w:asciiTheme="minorHAnsi" w:eastAsia="Open Sans" w:hAnsiTheme="minorHAnsi" w:cstheme="minorHAnsi"/>
          <w:b/>
        </w:rPr>
        <w:t>Tell:</w:t>
      </w:r>
      <w:r w:rsidRPr="00AD5C71">
        <w:rPr>
          <w:rFonts w:asciiTheme="minorHAnsi" w:eastAsia="Open Sans" w:hAnsiTheme="minorHAnsi" w:cstheme="minorHAnsi"/>
        </w:rPr>
        <w:t xml:space="preserve"> Use the text provided explain to the group.</w:t>
      </w:r>
    </w:p>
    <w:p w:rsidR="00243597" w:rsidRPr="00AD5C71" w:rsidRDefault="00243597">
      <w:pPr>
        <w:rPr>
          <w:rFonts w:asciiTheme="minorHAnsi" w:eastAsia="Open Sans" w:hAnsiTheme="minorHAnsi" w:cstheme="minorHAnsi"/>
        </w:rPr>
      </w:pPr>
      <w:r w:rsidRPr="00AD5C71">
        <w:rPr>
          <w:rFonts w:asciiTheme="minorHAnsi" w:eastAsia="Open Sans" w:hAnsiTheme="minorHAnsi" w:cstheme="minorHAnsi"/>
          <w:b/>
        </w:rPr>
        <w:t>Do:</w:t>
      </w:r>
      <w:r w:rsidRPr="00AD5C71">
        <w:rPr>
          <w:rFonts w:asciiTheme="minorHAnsi" w:eastAsia="Open Sans" w:hAnsiTheme="minorHAnsi" w:cstheme="minorHAnsi"/>
        </w:rPr>
        <w:t xml:space="preserve">  Follow the instructions for the activity.</w:t>
      </w:r>
    </w:p>
    <w:p w:rsidR="00243597" w:rsidRPr="00AD5C71" w:rsidRDefault="00243597">
      <w:pPr>
        <w:rPr>
          <w:rFonts w:asciiTheme="minorHAnsi" w:eastAsia="Open Sans" w:hAnsiTheme="minorHAnsi" w:cstheme="minorHAnsi"/>
        </w:rPr>
      </w:pPr>
    </w:p>
    <w:tbl>
      <w:tblPr>
        <w:tblStyle w:val="a3"/>
        <w:tblW w:w="13327"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574"/>
        <w:gridCol w:w="8253"/>
        <w:gridCol w:w="1541"/>
        <w:gridCol w:w="1035"/>
      </w:tblGrid>
      <w:tr w:rsidR="006B2155" w:rsidRPr="00AD5C71" w:rsidTr="006B2155">
        <w:tc>
          <w:tcPr>
            <w:tcW w:w="1924" w:type="dxa"/>
            <w:shd w:val="clear" w:color="auto" w:fill="CCCCCC"/>
          </w:tcPr>
          <w:p w:rsidR="00243597" w:rsidRPr="00AD5C71" w:rsidRDefault="00243597">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Session/Title/Topic</w:t>
            </w:r>
          </w:p>
        </w:tc>
        <w:tc>
          <w:tcPr>
            <w:tcW w:w="574" w:type="dxa"/>
            <w:shd w:val="clear" w:color="auto" w:fill="CCCCCC"/>
          </w:tcPr>
          <w:p w:rsidR="00243597" w:rsidRPr="00AD5C71" w:rsidRDefault="006B2155">
            <w:pPr>
              <w:rPr>
                <w:rFonts w:asciiTheme="minorHAnsi" w:eastAsia="Open Sans" w:hAnsiTheme="minorHAnsi" w:cstheme="minorHAnsi"/>
                <w:b/>
                <w:sz w:val="18"/>
                <w:szCs w:val="18"/>
              </w:rPr>
            </w:pPr>
            <w:r w:rsidRPr="00AD5C71">
              <w:rPr>
                <w:rFonts w:asciiTheme="minorHAnsi" w:eastAsia="Open Sans" w:hAnsiTheme="minorHAnsi" w:cstheme="minorHAnsi"/>
                <w:b/>
                <w:sz w:val="18"/>
                <w:szCs w:val="18"/>
              </w:rPr>
              <w:t>LO</w:t>
            </w:r>
          </w:p>
        </w:tc>
        <w:tc>
          <w:tcPr>
            <w:tcW w:w="8253" w:type="dxa"/>
            <w:shd w:val="clear" w:color="auto" w:fill="CCCCCC"/>
          </w:tcPr>
          <w:p w:rsidR="00243597" w:rsidRPr="00AD5C71" w:rsidRDefault="00243597">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Content / Description</w:t>
            </w:r>
          </w:p>
        </w:tc>
        <w:tc>
          <w:tcPr>
            <w:tcW w:w="1541" w:type="dxa"/>
            <w:shd w:val="clear" w:color="auto" w:fill="CCCCCC"/>
          </w:tcPr>
          <w:p w:rsidR="00243597" w:rsidRPr="00AD5C71" w:rsidRDefault="00243597">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Assets/Media</w:t>
            </w:r>
          </w:p>
        </w:tc>
        <w:tc>
          <w:tcPr>
            <w:tcW w:w="1035" w:type="dxa"/>
            <w:shd w:val="clear" w:color="auto" w:fill="CCCCCC"/>
          </w:tcPr>
          <w:p w:rsidR="00243597" w:rsidRPr="00AD5C71" w:rsidRDefault="00243597">
            <w:pPr>
              <w:rPr>
                <w:rFonts w:asciiTheme="minorHAnsi" w:eastAsia="Open Sans" w:hAnsiTheme="minorHAnsi" w:cstheme="minorHAnsi"/>
                <w:b/>
                <w:sz w:val="18"/>
                <w:szCs w:val="18"/>
              </w:rPr>
            </w:pPr>
            <w:r w:rsidRPr="00AD5C71">
              <w:rPr>
                <w:rFonts w:asciiTheme="minorHAnsi" w:eastAsia="Open Sans" w:hAnsiTheme="minorHAnsi" w:cstheme="minorHAnsi"/>
                <w:b/>
                <w:sz w:val="18"/>
                <w:szCs w:val="18"/>
              </w:rPr>
              <w:t>Duration</w:t>
            </w:r>
          </w:p>
        </w:tc>
      </w:tr>
      <w:tr w:rsidR="00464271" w:rsidRPr="00AD5C71" w:rsidTr="006B2155">
        <w:tc>
          <w:tcPr>
            <w:tcW w:w="1924" w:type="dxa"/>
          </w:tcPr>
          <w:p w:rsidR="00464271" w:rsidRPr="00AD5C71" w:rsidRDefault="0046427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Introduction</w:t>
            </w:r>
          </w:p>
        </w:tc>
        <w:tc>
          <w:tcPr>
            <w:tcW w:w="574" w:type="dxa"/>
          </w:tcPr>
          <w:p w:rsidR="00464271" w:rsidRPr="00AD5C71" w:rsidRDefault="00464271" w:rsidP="00464271">
            <w:pPr>
              <w:rPr>
                <w:rFonts w:asciiTheme="minorHAnsi" w:eastAsia="Open Sans" w:hAnsiTheme="minorHAnsi" w:cstheme="minorHAnsi"/>
                <w:sz w:val="18"/>
                <w:szCs w:val="18"/>
              </w:rPr>
            </w:pPr>
          </w:p>
        </w:tc>
        <w:tc>
          <w:tcPr>
            <w:tcW w:w="8253" w:type="dxa"/>
          </w:tcPr>
          <w:p w:rsidR="00464271" w:rsidRPr="00391A6C" w:rsidRDefault="00464271" w:rsidP="00464271">
            <w:pPr>
              <w:rPr>
                <w:rFonts w:asciiTheme="minorHAnsi" w:eastAsia="Open Sans" w:hAnsiTheme="minorHAnsi" w:cstheme="minorHAnsi"/>
                <w:b/>
                <w:sz w:val="18"/>
                <w:szCs w:val="18"/>
                <w:u w:val="single"/>
              </w:rPr>
            </w:pPr>
            <w:r w:rsidRPr="00E905DF">
              <w:rPr>
                <w:rFonts w:asciiTheme="minorHAnsi" w:eastAsia="Open Sans" w:hAnsiTheme="minorHAnsi" w:cstheme="minorHAnsi"/>
                <w:b/>
                <w:sz w:val="18"/>
                <w:szCs w:val="18"/>
                <w:u w:val="single"/>
              </w:rPr>
              <w:t>SAY:</w:t>
            </w:r>
          </w:p>
          <w:p w:rsidR="00464271" w:rsidRDefault="0046427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Hello and welcome to this course on </w:t>
            </w:r>
            <w:r w:rsidR="00F76316">
              <w:rPr>
                <w:rFonts w:asciiTheme="minorHAnsi" w:eastAsia="Open Sans" w:hAnsiTheme="minorHAnsi" w:cstheme="minorHAnsi"/>
                <w:sz w:val="18"/>
                <w:szCs w:val="18"/>
              </w:rPr>
              <w:t>PowerShell!</w:t>
            </w:r>
            <w:r>
              <w:rPr>
                <w:rFonts w:asciiTheme="minorHAnsi" w:eastAsia="Open Sans" w:hAnsiTheme="minorHAnsi" w:cstheme="minorHAnsi"/>
                <w:sz w:val="18"/>
                <w:szCs w:val="18"/>
              </w:rPr>
              <w:t xml:space="preserve"> </w:t>
            </w:r>
          </w:p>
          <w:p w:rsidR="00464271" w:rsidRDefault="00464271" w:rsidP="00464271">
            <w:pPr>
              <w:rPr>
                <w:rFonts w:asciiTheme="minorHAnsi" w:eastAsia="Open Sans" w:hAnsiTheme="minorHAnsi" w:cstheme="minorHAnsi"/>
                <w:sz w:val="18"/>
                <w:szCs w:val="18"/>
              </w:rPr>
            </w:pPr>
          </w:p>
          <w:p w:rsidR="00464271" w:rsidRDefault="00464271" w:rsidP="00464271">
            <w:pPr>
              <w:rPr>
                <w:rFonts w:asciiTheme="minorHAnsi" w:eastAsia="Open Sans" w:hAnsiTheme="minorHAnsi" w:cstheme="minorHAnsi"/>
                <w:b/>
                <w:sz w:val="18"/>
                <w:szCs w:val="18"/>
                <w:u w:val="single"/>
              </w:rPr>
            </w:pPr>
            <w:r w:rsidRPr="00B94864">
              <w:rPr>
                <w:rFonts w:asciiTheme="minorHAnsi" w:eastAsia="Open Sans" w:hAnsiTheme="minorHAnsi" w:cstheme="minorHAnsi"/>
                <w:b/>
                <w:sz w:val="18"/>
                <w:szCs w:val="18"/>
                <w:u w:val="single"/>
              </w:rPr>
              <w:t>DO:</w:t>
            </w:r>
          </w:p>
          <w:p w:rsidR="00464271" w:rsidRDefault="0046427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Facilitator to spend a brief 30 seconds introduction themselves. If they have relevant experience of </w:t>
            </w:r>
            <w:r w:rsidR="00F76316">
              <w:rPr>
                <w:rFonts w:asciiTheme="minorHAnsi" w:eastAsia="Open Sans" w:hAnsiTheme="minorHAnsi" w:cstheme="minorHAnsi"/>
                <w:sz w:val="18"/>
                <w:szCs w:val="18"/>
              </w:rPr>
              <w:t>PowerShell</w:t>
            </w:r>
            <w:r>
              <w:rPr>
                <w:rFonts w:asciiTheme="minorHAnsi" w:eastAsia="Open Sans" w:hAnsiTheme="minorHAnsi" w:cstheme="minorHAnsi"/>
                <w:sz w:val="18"/>
                <w:szCs w:val="18"/>
              </w:rPr>
              <w:t xml:space="preserve"> it would be useful to mention it here, but only in brief.</w:t>
            </w:r>
          </w:p>
          <w:p w:rsidR="00464271" w:rsidRDefault="00464271" w:rsidP="00464271">
            <w:pPr>
              <w:rPr>
                <w:rFonts w:asciiTheme="minorHAnsi" w:eastAsia="Open Sans" w:hAnsiTheme="minorHAnsi" w:cstheme="minorHAnsi"/>
                <w:sz w:val="18"/>
                <w:szCs w:val="18"/>
              </w:rPr>
            </w:pPr>
          </w:p>
          <w:p w:rsidR="00464271" w:rsidRDefault="0046427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Create a “parking space” flipchart and stick it to the wall. Explain that any questions which the facilitator asks to park, due to them not being relevant at the time, attendees should write on a post-it note and stick to this flipchart.</w:t>
            </w:r>
          </w:p>
          <w:p w:rsidR="00464271" w:rsidRDefault="00464271" w:rsidP="00464271">
            <w:pPr>
              <w:rPr>
                <w:rFonts w:asciiTheme="minorHAnsi" w:eastAsia="Open Sans" w:hAnsiTheme="minorHAnsi" w:cstheme="minorHAnsi"/>
                <w:sz w:val="18"/>
                <w:szCs w:val="18"/>
              </w:rPr>
            </w:pPr>
          </w:p>
          <w:p w:rsidR="00464271" w:rsidRDefault="00464271" w:rsidP="00464271">
            <w:pPr>
              <w:rPr>
                <w:rFonts w:asciiTheme="minorHAnsi" w:eastAsia="Open Sans" w:hAnsiTheme="minorHAnsi" w:cstheme="minorHAnsi"/>
                <w:sz w:val="18"/>
                <w:szCs w:val="18"/>
              </w:rPr>
            </w:pPr>
            <w:r>
              <w:rPr>
                <w:rFonts w:asciiTheme="minorHAnsi" w:eastAsia="Open Sans" w:hAnsiTheme="minorHAnsi" w:cstheme="minorHAnsi"/>
                <w:sz w:val="18"/>
                <w:szCs w:val="18"/>
              </w:rPr>
              <w:t>Draw a “P” in blue whiteboard marker with a box round it, then a big box around the whole flipchart.</w:t>
            </w:r>
          </w:p>
          <w:p w:rsidR="00464271" w:rsidRPr="004A5E0D" w:rsidRDefault="00464271" w:rsidP="00464271">
            <w:pPr>
              <w:rPr>
                <w:rFonts w:asciiTheme="minorHAnsi" w:eastAsia="Open Sans" w:hAnsiTheme="minorHAnsi" w:cstheme="minorHAnsi"/>
                <w:sz w:val="18"/>
                <w:szCs w:val="18"/>
              </w:rPr>
            </w:pPr>
          </w:p>
        </w:tc>
        <w:tc>
          <w:tcPr>
            <w:tcW w:w="1541" w:type="dxa"/>
          </w:tcPr>
          <w:p w:rsidR="00464271" w:rsidRPr="00AD5C71" w:rsidRDefault="00AD018E"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3Variables.ps1</w:t>
            </w:r>
          </w:p>
          <w:p w:rsidR="00464271" w:rsidRPr="00AD5C71" w:rsidRDefault="00464271" w:rsidP="00464271">
            <w:pPr>
              <w:contextualSpacing w:val="0"/>
              <w:rPr>
                <w:rFonts w:asciiTheme="minorHAnsi" w:eastAsia="Open Sans" w:hAnsiTheme="minorHAnsi" w:cstheme="minorHAnsi"/>
                <w:sz w:val="18"/>
                <w:szCs w:val="18"/>
              </w:rPr>
            </w:pPr>
          </w:p>
        </w:tc>
        <w:tc>
          <w:tcPr>
            <w:tcW w:w="1035" w:type="dxa"/>
          </w:tcPr>
          <w:p w:rsidR="00464271" w:rsidRPr="00AD5C71" w:rsidRDefault="00464271" w:rsidP="00464271">
            <w:pPr>
              <w:rPr>
                <w:rFonts w:asciiTheme="minorHAnsi" w:eastAsia="Open Sans" w:hAnsiTheme="minorHAnsi" w:cstheme="minorHAnsi"/>
              </w:rPr>
            </w:pPr>
          </w:p>
        </w:tc>
      </w:tr>
      <w:tr w:rsidR="00464271" w:rsidRPr="00AD5C71" w:rsidTr="006B2155">
        <w:tc>
          <w:tcPr>
            <w:tcW w:w="1924" w:type="dxa"/>
          </w:tcPr>
          <w:p w:rsidR="00464271" w:rsidRPr="00AD5C71" w:rsidRDefault="00464271"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Learning Objective Overview</w:t>
            </w:r>
          </w:p>
        </w:tc>
        <w:tc>
          <w:tcPr>
            <w:tcW w:w="574" w:type="dxa"/>
          </w:tcPr>
          <w:p w:rsidR="00464271" w:rsidRPr="00AD5C71" w:rsidRDefault="00464271" w:rsidP="00464271">
            <w:pPr>
              <w:rPr>
                <w:rFonts w:asciiTheme="minorHAnsi" w:eastAsia="Open Sans" w:hAnsiTheme="minorHAnsi" w:cstheme="minorHAnsi"/>
                <w:sz w:val="18"/>
                <w:szCs w:val="18"/>
              </w:rPr>
            </w:pPr>
          </w:p>
        </w:tc>
        <w:tc>
          <w:tcPr>
            <w:tcW w:w="8253" w:type="dxa"/>
          </w:tcPr>
          <w:p w:rsidR="00464271" w:rsidRDefault="00464271" w:rsidP="00464271">
            <w:pPr>
              <w:contextualSpacing w:val="0"/>
              <w:rPr>
                <w:rFonts w:asciiTheme="minorHAnsi" w:eastAsia="Open Sans" w:hAnsiTheme="minorHAnsi" w:cstheme="minorHAnsi"/>
                <w:b/>
                <w:sz w:val="18"/>
                <w:szCs w:val="18"/>
                <w:u w:val="single"/>
              </w:rPr>
            </w:pPr>
            <w:r w:rsidRPr="00464271">
              <w:rPr>
                <w:rFonts w:asciiTheme="minorHAnsi" w:eastAsia="Open Sans" w:hAnsiTheme="minorHAnsi" w:cstheme="minorHAnsi"/>
                <w:b/>
                <w:sz w:val="18"/>
                <w:szCs w:val="18"/>
                <w:u w:val="single"/>
              </w:rPr>
              <w:t>SAY:</w:t>
            </w:r>
          </w:p>
          <w:p w:rsidR="00083B44" w:rsidRDefault="00DB1D9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 xml:space="preserve">Welcome to the second workshop on this course! </w:t>
            </w:r>
            <w:r w:rsidR="00D258C3">
              <w:rPr>
                <w:rFonts w:asciiTheme="minorHAnsi" w:eastAsia="Open Sans" w:hAnsiTheme="minorHAnsi" w:cstheme="minorHAnsi"/>
                <w:sz w:val="18"/>
                <w:szCs w:val="18"/>
              </w:rPr>
              <w:t xml:space="preserve">This workshop will cover </w:t>
            </w:r>
            <w:r w:rsidR="00736B2A">
              <w:rPr>
                <w:rFonts w:asciiTheme="minorHAnsi" w:eastAsia="Open Sans" w:hAnsiTheme="minorHAnsi" w:cstheme="minorHAnsi"/>
                <w:sz w:val="18"/>
                <w:szCs w:val="18"/>
              </w:rPr>
              <w:t>control structures, functions and standards</w:t>
            </w:r>
            <w:r w:rsidR="00AD018E">
              <w:rPr>
                <w:rFonts w:asciiTheme="minorHAnsi" w:eastAsia="Open Sans" w:hAnsiTheme="minorHAnsi" w:cstheme="minorHAnsi"/>
                <w:sz w:val="18"/>
                <w:szCs w:val="18"/>
              </w:rPr>
              <w:t xml:space="preserve">. But before we go on, </w:t>
            </w:r>
            <w:proofErr w:type="spellStart"/>
            <w:r w:rsidR="00AD018E">
              <w:rPr>
                <w:rFonts w:asciiTheme="minorHAnsi" w:eastAsia="Open Sans" w:hAnsiTheme="minorHAnsi" w:cstheme="minorHAnsi"/>
                <w:sz w:val="18"/>
                <w:szCs w:val="18"/>
              </w:rPr>
              <w:t>lets</w:t>
            </w:r>
            <w:proofErr w:type="spellEnd"/>
            <w:r w:rsidR="00AD018E">
              <w:rPr>
                <w:rFonts w:asciiTheme="minorHAnsi" w:eastAsia="Open Sans" w:hAnsiTheme="minorHAnsi" w:cstheme="minorHAnsi"/>
                <w:sz w:val="18"/>
                <w:szCs w:val="18"/>
              </w:rPr>
              <w:t xml:space="preserve"> do a quick r</w:t>
            </w:r>
            <w:r w:rsidR="00736B2A">
              <w:rPr>
                <w:rFonts w:asciiTheme="minorHAnsi" w:eastAsia="Open Sans" w:hAnsiTheme="minorHAnsi" w:cstheme="minorHAnsi"/>
                <w:sz w:val="18"/>
                <w:szCs w:val="18"/>
              </w:rPr>
              <w:t>ecap of what we covered in the 2</w:t>
            </w:r>
            <w:r w:rsidR="00736B2A" w:rsidRPr="00736B2A">
              <w:rPr>
                <w:rFonts w:asciiTheme="minorHAnsi" w:eastAsia="Open Sans" w:hAnsiTheme="minorHAnsi" w:cstheme="minorHAnsi"/>
                <w:sz w:val="18"/>
                <w:szCs w:val="18"/>
                <w:vertAlign w:val="superscript"/>
              </w:rPr>
              <w:t>nd</w:t>
            </w:r>
            <w:r w:rsidR="00AD018E">
              <w:rPr>
                <w:rFonts w:asciiTheme="minorHAnsi" w:eastAsia="Open Sans" w:hAnsiTheme="minorHAnsi" w:cstheme="minorHAnsi"/>
                <w:sz w:val="18"/>
                <w:szCs w:val="18"/>
              </w:rPr>
              <w:t xml:space="preserve"> workshop.</w:t>
            </w:r>
            <w:r w:rsidR="00975835">
              <w:rPr>
                <w:rFonts w:asciiTheme="minorHAnsi" w:eastAsia="Open Sans" w:hAnsiTheme="minorHAnsi" w:cstheme="minorHAnsi"/>
                <w:sz w:val="18"/>
                <w:szCs w:val="18"/>
              </w:rPr>
              <w:t xml:space="preserve"> </w:t>
            </w:r>
          </w:p>
          <w:p w:rsidR="00975835" w:rsidRDefault="00975835" w:rsidP="00464271">
            <w:pPr>
              <w:contextualSpacing w:val="0"/>
              <w:rPr>
                <w:rFonts w:asciiTheme="minorHAnsi" w:eastAsia="Open Sans" w:hAnsiTheme="minorHAnsi" w:cstheme="minorHAnsi"/>
                <w:sz w:val="18"/>
                <w:szCs w:val="18"/>
              </w:rPr>
            </w:pPr>
          </w:p>
          <w:p w:rsidR="00975835" w:rsidRDefault="00975835" w:rsidP="00464271">
            <w:pPr>
              <w:contextualSpacing w:val="0"/>
              <w:rPr>
                <w:rFonts w:asciiTheme="minorHAnsi" w:eastAsia="Open Sans" w:hAnsiTheme="minorHAnsi" w:cstheme="minorHAnsi"/>
                <w:b/>
                <w:sz w:val="18"/>
                <w:szCs w:val="18"/>
                <w:u w:val="single"/>
              </w:rPr>
            </w:pPr>
            <w:r w:rsidRPr="00975835">
              <w:rPr>
                <w:rFonts w:asciiTheme="minorHAnsi" w:eastAsia="Open Sans" w:hAnsiTheme="minorHAnsi" w:cstheme="minorHAnsi"/>
                <w:b/>
                <w:sz w:val="18"/>
                <w:szCs w:val="18"/>
                <w:u w:val="single"/>
              </w:rPr>
              <w:t>DO:</w:t>
            </w:r>
          </w:p>
          <w:p w:rsidR="00975835" w:rsidRPr="00975835" w:rsidRDefault="00940EA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Recap</w:t>
            </w:r>
          </w:p>
          <w:p w:rsidR="00464271" w:rsidRPr="00AD5C71" w:rsidRDefault="00464271" w:rsidP="00464271">
            <w:pPr>
              <w:contextualSpacing w:val="0"/>
              <w:rPr>
                <w:rFonts w:asciiTheme="minorHAnsi" w:eastAsia="Open Sans" w:hAnsiTheme="minorHAnsi" w:cstheme="minorHAnsi"/>
                <w:sz w:val="18"/>
                <w:szCs w:val="18"/>
              </w:rPr>
            </w:pPr>
          </w:p>
        </w:tc>
        <w:tc>
          <w:tcPr>
            <w:tcW w:w="1541" w:type="dxa"/>
          </w:tcPr>
          <w:p w:rsidR="00AD018E" w:rsidRPr="00AD5C71" w:rsidRDefault="00344ED4" w:rsidP="00AD018E">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5Control Structures.ps1</w:t>
            </w:r>
          </w:p>
          <w:p w:rsidR="00464271" w:rsidRPr="00AD5C71" w:rsidRDefault="00464271" w:rsidP="00464271">
            <w:pPr>
              <w:contextualSpacing w:val="0"/>
              <w:rPr>
                <w:rFonts w:asciiTheme="minorHAnsi" w:eastAsia="Open Sans" w:hAnsiTheme="minorHAnsi" w:cstheme="minorHAnsi"/>
                <w:sz w:val="18"/>
                <w:szCs w:val="18"/>
              </w:rPr>
            </w:pPr>
          </w:p>
        </w:tc>
        <w:tc>
          <w:tcPr>
            <w:tcW w:w="1035" w:type="dxa"/>
          </w:tcPr>
          <w:p w:rsidR="00464271" w:rsidRPr="00AD5C71" w:rsidRDefault="00464271" w:rsidP="00464271">
            <w:pPr>
              <w:rPr>
                <w:rFonts w:asciiTheme="minorHAnsi" w:eastAsia="Open Sans" w:hAnsiTheme="minorHAnsi" w:cstheme="minorHAnsi"/>
              </w:rPr>
            </w:pPr>
          </w:p>
        </w:tc>
      </w:tr>
      <w:tr w:rsidR="00464271" w:rsidRPr="00AD5C71" w:rsidTr="006B2155">
        <w:tc>
          <w:tcPr>
            <w:tcW w:w="1924" w:type="dxa"/>
          </w:tcPr>
          <w:p w:rsidR="00464271" w:rsidRPr="00AD5C71" w:rsidRDefault="00344ED4"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Control Structures</w:t>
            </w:r>
          </w:p>
        </w:tc>
        <w:tc>
          <w:tcPr>
            <w:tcW w:w="574" w:type="dxa"/>
          </w:tcPr>
          <w:p w:rsidR="00464271" w:rsidRPr="00AD5C71" w:rsidRDefault="00BF0E17" w:rsidP="00464271">
            <w:pPr>
              <w:spacing w:line="327" w:lineRule="auto"/>
              <w:rPr>
                <w:rFonts w:asciiTheme="minorHAnsi" w:eastAsia="Calibri" w:hAnsiTheme="minorHAnsi" w:cstheme="minorHAnsi"/>
                <w:sz w:val="20"/>
                <w:szCs w:val="20"/>
                <w:highlight w:val="white"/>
              </w:rPr>
            </w:pPr>
            <w:r>
              <w:rPr>
                <w:rFonts w:asciiTheme="minorHAnsi" w:eastAsia="Calibri" w:hAnsiTheme="minorHAnsi" w:cstheme="minorHAnsi"/>
                <w:sz w:val="20"/>
                <w:szCs w:val="20"/>
                <w:highlight w:val="white"/>
              </w:rPr>
              <w:t>1</w:t>
            </w:r>
            <w:r w:rsidR="00CC0CC0">
              <w:rPr>
                <w:rFonts w:asciiTheme="minorHAnsi" w:eastAsia="Calibri" w:hAnsiTheme="minorHAnsi" w:cstheme="minorHAnsi"/>
                <w:sz w:val="20"/>
                <w:szCs w:val="20"/>
                <w:highlight w:val="white"/>
              </w:rPr>
              <w:t>, 2</w:t>
            </w:r>
          </w:p>
        </w:tc>
        <w:tc>
          <w:tcPr>
            <w:tcW w:w="8253" w:type="dxa"/>
          </w:tcPr>
          <w:p w:rsidR="00464271" w:rsidRPr="00C13D1B" w:rsidRDefault="00BF0E17" w:rsidP="00464271">
            <w:pPr>
              <w:spacing w:line="327" w:lineRule="auto"/>
              <w:contextualSpacing w:val="0"/>
              <w:rPr>
                <w:rFonts w:asciiTheme="minorHAnsi" w:eastAsia="Calibri" w:hAnsiTheme="minorHAnsi" w:cstheme="minorHAnsi"/>
                <w:b/>
                <w:sz w:val="18"/>
                <w:szCs w:val="18"/>
                <w:highlight w:val="white"/>
                <w:u w:val="single"/>
              </w:rPr>
            </w:pPr>
            <w:r w:rsidRPr="00C13D1B">
              <w:rPr>
                <w:rFonts w:asciiTheme="minorHAnsi" w:eastAsia="Calibri" w:hAnsiTheme="minorHAnsi" w:cstheme="minorHAnsi"/>
                <w:b/>
                <w:sz w:val="18"/>
                <w:szCs w:val="18"/>
                <w:highlight w:val="white"/>
                <w:u w:val="single"/>
              </w:rPr>
              <w:t>SAY:</w:t>
            </w:r>
          </w:p>
          <w:p w:rsidR="00975835" w:rsidRDefault="00975835" w:rsidP="00464271">
            <w:pPr>
              <w:spacing w:line="327" w:lineRule="auto"/>
              <w:contextualSpacing w:val="0"/>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 xml:space="preserve">Now that we’ve recapped over the </w:t>
            </w:r>
            <w:r w:rsidR="00344ED4">
              <w:rPr>
                <w:rFonts w:asciiTheme="minorHAnsi" w:eastAsia="Calibri" w:hAnsiTheme="minorHAnsi" w:cstheme="minorHAnsi"/>
                <w:sz w:val="18"/>
                <w:szCs w:val="18"/>
                <w:highlight w:val="white"/>
              </w:rPr>
              <w:t>second</w:t>
            </w:r>
            <w:r>
              <w:rPr>
                <w:rFonts w:asciiTheme="minorHAnsi" w:eastAsia="Calibri" w:hAnsiTheme="minorHAnsi" w:cstheme="minorHAnsi"/>
                <w:sz w:val="18"/>
                <w:szCs w:val="18"/>
                <w:highlight w:val="white"/>
              </w:rPr>
              <w:t xml:space="preserve"> workshop, lets crack on with </w:t>
            </w:r>
            <w:r w:rsidR="00344ED4">
              <w:rPr>
                <w:rFonts w:asciiTheme="minorHAnsi" w:eastAsia="Calibri" w:hAnsiTheme="minorHAnsi" w:cstheme="minorHAnsi"/>
                <w:sz w:val="18"/>
                <w:szCs w:val="18"/>
                <w:highlight w:val="white"/>
              </w:rPr>
              <w:t>Control Structures, Functions and Standards.</w:t>
            </w:r>
          </w:p>
          <w:p w:rsidR="00BF0E17" w:rsidRPr="00C13D1B" w:rsidRDefault="00BF0E17" w:rsidP="00464271">
            <w:pPr>
              <w:spacing w:line="327" w:lineRule="auto"/>
              <w:contextualSpacing w:val="0"/>
              <w:rPr>
                <w:rFonts w:asciiTheme="minorHAnsi" w:eastAsia="Calibri" w:hAnsiTheme="minorHAnsi" w:cstheme="minorHAnsi"/>
                <w:sz w:val="18"/>
                <w:szCs w:val="18"/>
                <w:highlight w:val="white"/>
              </w:rPr>
            </w:pPr>
          </w:p>
          <w:p w:rsidR="00975835" w:rsidRPr="00CC0CC0" w:rsidRDefault="00CC0CC0" w:rsidP="00975835">
            <w:pPr>
              <w:spacing w:line="327" w:lineRule="auto"/>
              <w:contextualSpacing w:val="0"/>
              <w:rPr>
                <w:rFonts w:asciiTheme="minorHAnsi" w:eastAsia="Calibri" w:hAnsiTheme="minorHAnsi" w:cstheme="minorHAnsi"/>
                <w:b/>
                <w:sz w:val="18"/>
                <w:szCs w:val="18"/>
                <w:highlight w:val="white"/>
                <w:u w:val="single"/>
              </w:rPr>
            </w:pPr>
            <w:r>
              <w:rPr>
                <w:rFonts w:asciiTheme="minorHAnsi" w:eastAsia="Calibri" w:hAnsiTheme="minorHAnsi" w:cstheme="minorHAnsi"/>
                <w:b/>
                <w:sz w:val="18"/>
                <w:szCs w:val="18"/>
                <w:highlight w:val="white"/>
                <w:u w:val="single"/>
              </w:rPr>
              <w:t>SAY:</w:t>
            </w:r>
          </w:p>
          <w:p w:rsidR="00CC0CC0"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Control Structures are mechanisms for us to introduce logic into our scripts. We can perform actions based on the result of our comparison operators, while something is true, or for each item in an array.</w:t>
            </w:r>
          </w:p>
          <w:p w:rsidR="00344ED4" w:rsidRDefault="00344ED4" w:rsidP="00975835">
            <w:pPr>
              <w:spacing w:line="327" w:lineRule="auto"/>
              <w:rPr>
                <w:rFonts w:asciiTheme="minorHAnsi" w:eastAsia="Calibri" w:hAnsiTheme="minorHAnsi" w:cstheme="minorHAnsi"/>
                <w:sz w:val="18"/>
                <w:szCs w:val="18"/>
                <w:highlight w:val="white"/>
              </w:rPr>
            </w:pPr>
          </w:p>
          <w:p w:rsidR="00975835"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lastRenderedPageBreak/>
              <w:t>The first control structure we’re going to cover is an if/else statement.</w:t>
            </w:r>
          </w:p>
          <w:p w:rsidR="00344ED4" w:rsidRDefault="00344ED4" w:rsidP="00975835">
            <w:pPr>
              <w:spacing w:line="327" w:lineRule="auto"/>
              <w:rPr>
                <w:rFonts w:asciiTheme="minorHAnsi" w:eastAsia="Calibri" w:hAnsiTheme="minorHAnsi" w:cstheme="minorHAnsi"/>
                <w:sz w:val="18"/>
                <w:szCs w:val="18"/>
                <w:highlight w:val="white"/>
              </w:rPr>
            </w:pP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The syntax is:</w:t>
            </w:r>
          </w:p>
          <w:p w:rsidR="00344ED4" w:rsidRDefault="00344ED4" w:rsidP="00975835">
            <w:pPr>
              <w:spacing w:line="327" w:lineRule="auto"/>
              <w:rPr>
                <w:rFonts w:asciiTheme="minorHAnsi" w:eastAsia="Calibri" w:hAnsiTheme="minorHAnsi" w:cstheme="minorHAnsi"/>
                <w:sz w:val="18"/>
                <w:szCs w:val="18"/>
                <w:highlight w:val="white"/>
              </w:rPr>
            </w:pP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If (comparison operator) {</w:t>
            </w: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 xml:space="preserve">     thing</w:t>
            </w: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 else {</w:t>
            </w:r>
          </w:p>
          <w:p w:rsidR="00344ED4" w:rsidRDefault="00344ED4" w:rsidP="00975835">
            <w:pPr>
              <w:spacing w:line="327" w:lineRule="auto"/>
              <w:rPr>
                <w:rFonts w:asciiTheme="minorHAnsi" w:eastAsia="Calibri" w:hAnsiTheme="minorHAnsi" w:cstheme="minorHAnsi"/>
                <w:sz w:val="18"/>
                <w:szCs w:val="18"/>
                <w:highlight w:val="white"/>
              </w:rPr>
            </w:pP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 xml:space="preserve">     Other thing</w:t>
            </w:r>
          </w:p>
          <w:p w:rsidR="00344ED4"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w:t>
            </w:r>
          </w:p>
          <w:p w:rsidR="00975835" w:rsidRDefault="00975835" w:rsidP="00975835">
            <w:pPr>
              <w:spacing w:line="327" w:lineRule="auto"/>
              <w:rPr>
                <w:rFonts w:asciiTheme="minorHAnsi" w:eastAsia="Calibri" w:hAnsiTheme="minorHAnsi" w:cstheme="minorHAnsi"/>
                <w:sz w:val="18"/>
                <w:szCs w:val="18"/>
                <w:highlight w:val="white"/>
              </w:rPr>
            </w:pPr>
          </w:p>
          <w:p w:rsidR="00344ED4" w:rsidRPr="00975835" w:rsidRDefault="00344ED4" w:rsidP="00975835">
            <w:p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Where the thing happens if the comparison operator returns true if singular, or a true object if an array. If this is false, or nothing is returned, then the other thing happens.</w:t>
            </w:r>
          </w:p>
        </w:tc>
        <w:tc>
          <w:tcPr>
            <w:tcW w:w="1541" w:type="dxa"/>
          </w:tcPr>
          <w:p w:rsidR="00464271" w:rsidRPr="00AD5C71" w:rsidRDefault="00344ED4"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 xml:space="preserve">5Control Structures.ps1 </w:t>
            </w:r>
          </w:p>
        </w:tc>
        <w:tc>
          <w:tcPr>
            <w:tcW w:w="1035" w:type="dxa"/>
          </w:tcPr>
          <w:p w:rsidR="00464271" w:rsidRPr="00AD5C71" w:rsidRDefault="00464271" w:rsidP="00464271">
            <w:pPr>
              <w:rPr>
                <w:rFonts w:asciiTheme="minorHAnsi" w:eastAsia="Open Sans" w:hAnsiTheme="minorHAnsi" w:cstheme="minorHAnsi"/>
              </w:rPr>
            </w:pPr>
          </w:p>
        </w:tc>
      </w:tr>
      <w:tr w:rsidR="00464271" w:rsidRPr="00AD5C71" w:rsidTr="006B2155">
        <w:trPr>
          <w:trHeight w:val="1180"/>
        </w:trPr>
        <w:tc>
          <w:tcPr>
            <w:tcW w:w="1924" w:type="dxa"/>
          </w:tcPr>
          <w:p w:rsidR="00464271" w:rsidRPr="00AD5C71" w:rsidRDefault="00344ED4"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If statement</w:t>
            </w:r>
          </w:p>
        </w:tc>
        <w:tc>
          <w:tcPr>
            <w:tcW w:w="574" w:type="dxa"/>
          </w:tcPr>
          <w:p w:rsidR="00464271" w:rsidRPr="00AD5C71" w:rsidRDefault="005F138F" w:rsidP="00464271">
            <w:pPr>
              <w:rPr>
                <w:rFonts w:asciiTheme="minorHAnsi" w:eastAsia="Open Sans" w:hAnsiTheme="minorHAnsi" w:cstheme="minorHAnsi"/>
                <w:sz w:val="18"/>
                <w:szCs w:val="18"/>
              </w:rPr>
            </w:pPr>
            <w:r>
              <w:rPr>
                <w:rFonts w:asciiTheme="minorHAnsi" w:eastAsia="Open Sans" w:hAnsiTheme="minorHAnsi" w:cstheme="minorHAnsi"/>
                <w:sz w:val="18"/>
                <w:szCs w:val="18"/>
              </w:rPr>
              <w:t>1</w:t>
            </w:r>
            <w:r w:rsidR="00CC0CC0">
              <w:rPr>
                <w:rFonts w:asciiTheme="minorHAnsi" w:eastAsia="Open Sans" w:hAnsiTheme="minorHAnsi" w:cstheme="minorHAnsi"/>
                <w:sz w:val="18"/>
                <w:szCs w:val="18"/>
              </w:rPr>
              <w:t>, 2</w:t>
            </w:r>
          </w:p>
        </w:tc>
        <w:tc>
          <w:tcPr>
            <w:tcW w:w="8253" w:type="dxa"/>
          </w:tcPr>
          <w:p w:rsidR="0054511F" w:rsidRDefault="00344ED4" w:rsidP="00CC0CC0">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344ED4" w:rsidRPr="00344ED4" w:rsidRDefault="00344ED4" w:rsidP="00CC0CC0">
            <w:pPr>
              <w:rPr>
                <w:rFonts w:asciiTheme="minorHAnsi" w:eastAsia="Open Sans" w:hAnsiTheme="minorHAnsi" w:cstheme="minorHAnsi"/>
                <w:sz w:val="18"/>
                <w:szCs w:val="18"/>
              </w:rPr>
            </w:pPr>
            <w:r>
              <w:rPr>
                <w:rFonts w:asciiTheme="minorHAnsi" w:eastAsia="Open Sans" w:hAnsiTheme="minorHAnsi" w:cstheme="minorHAnsi"/>
                <w:sz w:val="18"/>
                <w:szCs w:val="18"/>
              </w:rPr>
              <w:t>Go through examples on 5Control Structures.ps1 sheet.</w:t>
            </w:r>
          </w:p>
          <w:p w:rsidR="002D4695" w:rsidRPr="00CC0CC0" w:rsidRDefault="002D4695" w:rsidP="00344ED4">
            <w:pPr>
              <w:rPr>
                <w:rFonts w:asciiTheme="minorHAnsi" w:eastAsia="Open Sans" w:hAnsiTheme="minorHAnsi" w:cstheme="minorHAnsi"/>
                <w:sz w:val="18"/>
                <w:szCs w:val="18"/>
              </w:rPr>
            </w:pPr>
          </w:p>
        </w:tc>
        <w:tc>
          <w:tcPr>
            <w:tcW w:w="1541" w:type="dxa"/>
          </w:tcPr>
          <w:p w:rsidR="00464271" w:rsidRPr="00AD5C71" w:rsidRDefault="00344ED4"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 xml:space="preserve">5Control Structures.ps1 </w:t>
            </w:r>
          </w:p>
        </w:tc>
        <w:tc>
          <w:tcPr>
            <w:tcW w:w="1035" w:type="dxa"/>
          </w:tcPr>
          <w:p w:rsidR="00464271" w:rsidRPr="00AD5C71" w:rsidRDefault="00464271" w:rsidP="00464271">
            <w:pPr>
              <w:rPr>
                <w:rFonts w:asciiTheme="minorHAnsi" w:eastAsia="Open Sans" w:hAnsiTheme="minorHAnsi" w:cstheme="minorHAnsi"/>
              </w:rPr>
            </w:pPr>
          </w:p>
        </w:tc>
      </w:tr>
      <w:tr w:rsidR="00083B44" w:rsidRPr="00AD5C71" w:rsidTr="006B2155">
        <w:trPr>
          <w:trHeight w:val="1180"/>
        </w:trPr>
        <w:tc>
          <w:tcPr>
            <w:tcW w:w="1924" w:type="dxa"/>
          </w:tcPr>
          <w:p w:rsidR="00083B44" w:rsidRDefault="00344ED4" w:rsidP="00464271">
            <w:pPr>
              <w:rPr>
                <w:rFonts w:asciiTheme="minorHAnsi" w:eastAsia="Open Sans" w:hAnsiTheme="minorHAnsi" w:cstheme="minorHAnsi"/>
                <w:sz w:val="18"/>
                <w:szCs w:val="18"/>
              </w:rPr>
            </w:pPr>
            <w:r>
              <w:rPr>
                <w:rFonts w:asciiTheme="minorHAnsi" w:eastAsia="Open Sans" w:hAnsiTheme="minorHAnsi" w:cstheme="minorHAnsi"/>
                <w:sz w:val="18"/>
                <w:szCs w:val="18"/>
              </w:rPr>
              <w:t>While statement</w:t>
            </w:r>
          </w:p>
        </w:tc>
        <w:tc>
          <w:tcPr>
            <w:tcW w:w="574" w:type="dxa"/>
          </w:tcPr>
          <w:p w:rsidR="00083B44" w:rsidRDefault="00A10CCB" w:rsidP="00464271">
            <w:pPr>
              <w:rPr>
                <w:rFonts w:asciiTheme="minorHAnsi" w:eastAsia="Open Sans" w:hAnsiTheme="minorHAnsi" w:cstheme="minorHAnsi"/>
                <w:sz w:val="18"/>
                <w:szCs w:val="18"/>
              </w:rPr>
            </w:pPr>
            <w:r>
              <w:rPr>
                <w:rFonts w:asciiTheme="minorHAnsi" w:eastAsia="Open Sans" w:hAnsiTheme="minorHAnsi" w:cstheme="minorHAnsi"/>
                <w:sz w:val="18"/>
                <w:szCs w:val="18"/>
              </w:rPr>
              <w:t>1,2</w:t>
            </w:r>
          </w:p>
        </w:tc>
        <w:tc>
          <w:tcPr>
            <w:tcW w:w="8253" w:type="dxa"/>
          </w:tcPr>
          <w:p w:rsidR="00A10CCB" w:rsidRDefault="00344ED4" w:rsidP="00344ED4">
            <w:pPr>
              <w:rPr>
                <w:rFonts w:asciiTheme="minorHAnsi" w:eastAsia="Open Sans" w:hAnsiTheme="minorHAnsi" w:cstheme="minorHAnsi"/>
                <w:b/>
                <w:sz w:val="18"/>
                <w:szCs w:val="18"/>
                <w:u w:val="single"/>
              </w:rPr>
            </w:pPr>
            <w:r w:rsidRPr="00344ED4">
              <w:rPr>
                <w:rFonts w:asciiTheme="minorHAnsi" w:eastAsia="Open Sans" w:hAnsiTheme="minorHAnsi" w:cstheme="minorHAnsi"/>
                <w:b/>
                <w:sz w:val="18"/>
                <w:szCs w:val="18"/>
                <w:u w:val="single"/>
              </w:rPr>
              <w:t>SAY</w:t>
            </w:r>
            <w:r>
              <w:rPr>
                <w:rFonts w:asciiTheme="minorHAnsi" w:eastAsia="Open Sans" w:hAnsiTheme="minorHAnsi" w:cstheme="minorHAnsi"/>
                <w:b/>
                <w:sz w:val="18"/>
                <w:szCs w:val="18"/>
                <w:u w:val="single"/>
              </w:rPr>
              <w:t>:</w:t>
            </w: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A while statement will do something whilst a condition is true.</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The syntax is:</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While (comparison operator) {</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     thing</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Where thing is done provided that the comparison operator returns true. If the statement is true it is executed, and then the statement is checked again. This continues until the statement is false.</w:t>
            </w:r>
          </w:p>
          <w:p w:rsidR="00344ED4" w:rsidRDefault="00344ED4" w:rsidP="00344ED4">
            <w:pPr>
              <w:rPr>
                <w:rFonts w:asciiTheme="minorHAnsi" w:eastAsia="Open Sans" w:hAnsiTheme="minorHAnsi" w:cstheme="minorHAnsi"/>
                <w:sz w:val="18"/>
                <w:szCs w:val="18"/>
              </w:rPr>
            </w:pPr>
          </w:p>
          <w:p w:rsidR="00344ED4" w:rsidRDefault="00344ED4" w:rsidP="00344ED4">
            <w:pPr>
              <w:rPr>
                <w:rFonts w:asciiTheme="minorHAnsi" w:eastAsia="Open Sans" w:hAnsiTheme="minorHAnsi" w:cstheme="minorHAnsi"/>
                <w:b/>
                <w:sz w:val="18"/>
                <w:szCs w:val="18"/>
                <w:u w:val="single"/>
              </w:rPr>
            </w:pPr>
            <w:r w:rsidRPr="00344ED4">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344ED4" w:rsidRPr="00344ED4" w:rsidRDefault="00344ED4" w:rsidP="00344ED4">
            <w:pPr>
              <w:rPr>
                <w:rFonts w:asciiTheme="minorHAnsi" w:eastAsia="Open Sans" w:hAnsiTheme="minorHAnsi" w:cstheme="minorHAnsi"/>
                <w:sz w:val="18"/>
                <w:szCs w:val="18"/>
              </w:rPr>
            </w:pPr>
            <w:r>
              <w:rPr>
                <w:rFonts w:asciiTheme="minorHAnsi" w:eastAsia="Open Sans" w:hAnsiTheme="minorHAnsi" w:cstheme="minorHAnsi"/>
                <w:sz w:val="18"/>
                <w:szCs w:val="18"/>
              </w:rPr>
              <w:t>Go through examples on 5Control Structures.ps1 sheet</w:t>
            </w:r>
          </w:p>
          <w:p w:rsidR="006B6509" w:rsidRPr="006B6509" w:rsidRDefault="006B6509" w:rsidP="006B6509">
            <w:pPr>
              <w:rPr>
                <w:rFonts w:asciiTheme="minorHAnsi" w:eastAsia="Open Sans" w:hAnsiTheme="minorHAnsi" w:cstheme="minorHAnsi"/>
                <w:sz w:val="18"/>
                <w:szCs w:val="18"/>
              </w:rPr>
            </w:pPr>
          </w:p>
        </w:tc>
        <w:tc>
          <w:tcPr>
            <w:tcW w:w="1541" w:type="dxa"/>
          </w:tcPr>
          <w:p w:rsidR="00083B44" w:rsidRDefault="00344ED4" w:rsidP="0054511F">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 xml:space="preserve">5Control Structures.ps1 </w:t>
            </w:r>
          </w:p>
        </w:tc>
        <w:tc>
          <w:tcPr>
            <w:tcW w:w="1035" w:type="dxa"/>
          </w:tcPr>
          <w:p w:rsidR="00083B44" w:rsidRPr="00AD5C71" w:rsidRDefault="00083B44" w:rsidP="00464271">
            <w:pPr>
              <w:rPr>
                <w:rFonts w:asciiTheme="minorHAnsi" w:eastAsia="Open Sans" w:hAnsiTheme="minorHAnsi" w:cstheme="minorHAnsi"/>
              </w:rPr>
            </w:pPr>
          </w:p>
        </w:tc>
      </w:tr>
      <w:tr w:rsidR="00EC2CE8" w:rsidRPr="00AD5C71" w:rsidTr="006B2155">
        <w:trPr>
          <w:trHeight w:val="1180"/>
        </w:trPr>
        <w:tc>
          <w:tcPr>
            <w:tcW w:w="1924" w:type="dxa"/>
          </w:tcPr>
          <w:p w:rsidR="00EC2CE8" w:rsidRDefault="00344ED4" w:rsidP="00464271">
            <w:pPr>
              <w:rPr>
                <w:rFonts w:asciiTheme="minorHAnsi" w:eastAsia="Open Sans" w:hAnsiTheme="minorHAnsi" w:cstheme="minorHAnsi"/>
                <w:sz w:val="18"/>
                <w:szCs w:val="18"/>
              </w:rPr>
            </w:pPr>
            <w:r>
              <w:rPr>
                <w:rFonts w:asciiTheme="minorHAnsi" w:eastAsia="Open Sans" w:hAnsiTheme="minorHAnsi" w:cstheme="minorHAnsi"/>
                <w:sz w:val="18"/>
                <w:szCs w:val="18"/>
              </w:rPr>
              <w:t>Foreach statement</w:t>
            </w:r>
          </w:p>
        </w:tc>
        <w:tc>
          <w:tcPr>
            <w:tcW w:w="574" w:type="dxa"/>
          </w:tcPr>
          <w:p w:rsidR="00EC2CE8" w:rsidRDefault="00870245"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1, </w:t>
            </w:r>
            <w:r w:rsidR="00AC72C0">
              <w:rPr>
                <w:rFonts w:asciiTheme="minorHAnsi" w:eastAsia="Open Sans" w:hAnsiTheme="minorHAnsi" w:cstheme="minorHAnsi"/>
                <w:sz w:val="18"/>
                <w:szCs w:val="18"/>
              </w:rPr>
              <w:t>2</w:t>
            </w:r>
          </w:p>
        </w:tc>
        <w:tc>
          <w:tcPr>
            <w:tcW w:w="8253" w:type="dxa"/>
          </w:tcPr>
          <w:p w:rsidR="00A10CCB" w:rsidRDefault="00344ED4" w:rsidP="00A10CCB">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Finally, the last statement we’ll cover is a foreach loop.</w:t>
            </w:r>
          </w:p>
          <w:p w:rsidR="00344ED4" w:rsidRDefault="00344ED4" w:rsidP="00A10CCB">
            <w:pPr>
              <w:rPr>
                <w:rFonts w:asciiTheme="minorHAnsi" w:eastAsia="Open Sans" w:hAnsiTheme="minorHAnsi" w:cstheme="minorHAnsi"/>
                <w:sz w:val="18"/>
                <w:szCs w:val="18"/>
              </w:rPr>
            </w:pP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A foreach loop will do something for each item in an array.</w:t>
            </w:r>
          </w:p>
          <w:p w:rsidR="00344ED4" w:rsidRDefault="00344ED4" w:rsidP="00A10CCB">
            <w:pPr>
              <w:rPr>
                <w:rFonts w:asciiTheme="minorHAnsi" w:eastAsia="Open Sans" w:hAnsiTheme="minorHAnsi" w:cstheme="minorHAnsi"/>
                <w:sz w:val="18"/>
                <w:szCs w:val="18"/>
              </w:rPr>
            </w:pP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The syntax is:</w:t>
            </w:r>
          </w:p>
          <w:p w:rsidR="00344ED4" w:rsidRDefault="00344ED4" w:rsidP="00A10CCB">
            <w:pPr>
              <w:rPr>
                <w:rFonts w:asciiTheme="minorHAnsi" w:eastAsia="Open Sans" w:hAnsiTheme="minorHAnsi" w:cstheme="minorHAnsi"/>
                <w:sz w:val="18"/>
                <w:szCs w:val="18"/>
              </w:rPr>
            </w:pP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Foreach (</w:t>
            </w:r>
            <w:proofErr w:type="spellStart"/>
            <w:r>
              <w:rPr>
                <w:rFonts w:asciiTheme="minorHAnsi" w:eastAsia="Open Sans" w:hAnsiTheme="minorHAnsi" w:cstheme="minorHAnsi"/>
                <w:sz w:val="18"/>
                <w:szCs w:val="18"/>
              </w:rPr>
              <w:t>tempvar</w:t>
            </w:r>
            <w:proofErr w:type="spellEnd"/>
            <w:r>
              <w:rPr>
                <w:rFonts w:asciiTheme="minorHAnsi" w:eastAsia="Open Sans" w:hAnsiTheme="minorHAnsi" w:cstheme="minorHAnsi"/>
                <w:sz w:val="18"/>
                <w:szCs w:val="18"/>
              </w:rPr>
              <w:t xml:space="preserve"> in array) {</w:t>
            </w:r>
          </w:p>
          <w:p w:rsidR="00344ED4" w:rsidRDefault="00344ED4" w:rsidP="00A10CCB">
            <w:pPr>
              <w:rPr>
                <w:rFonts w:asciiTheme="minorHAnsi" w:eastAsia="Open Sans" w:hAnsiTheme="minorHAnsi" w:cstheme="minorHAnsi"/>
                <w:sz w:val="18"/>
                <w:szCs w:val="18"/>
              </w:rPr>
            </w:pP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     thing</w:t>
            </w: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w:t>
            </w:r>
          </w:p>
          <w:p w:rsidR="00344ED4" w:rsidRDefault="00344ED4" w:rsidP="00A10CCB">
            <w:pPr>
              <w:rPr>
                <w:rFonts w:asciiTheme="minorHAnsi" w:eastAsia="Open Sans" w:hAnsiTheme="minorHAnsi" w:cstheme="minorHAnsi"/>
                <w:sz w:val="18"/>
                <w:szCs w:val="18"/>
              </w:rPr>
            </w:pPr>
          </w:p>
          <w:p w:rsidR="00344ED4" w:rsidRDefault="00344ED4" w:rsidP="00A10CCB">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This </w:t>
            </w:r>
            <w:proofErr w:type="spellStart"/>
            <w:r>
              <w:rPr>
                <w:rFonts w:asciiTheme="minorHAnsi" w:eastAsia="Open Sans" w:hAnsiTheme="minorHAnsi" w:cstheme="minorHAnsi"/>
                <w:sz w:val="18"/>
                <w:szCs w:val="18"/>
              </w:rPr>
              <w:t>tempvar</w:t>
            </w:r>
            <w:proofErr w:type="spellEnd"/>
            <w:r>
              <w:rPr>
                <w:rFonts w:asciiTheme="minorHAnsi" w:eastAsia="Open Sans" w:hAnsiTheme="minorHAnsi" w:cstheme="minorHAnsi"/>
                <w:sz w:val="18"/>
                <w:szCs w:val="18"/>
              </w:rPr>
              <w:t xml:space="preserve"> is used to reference the currently indexed </w:t>
            </w:r>
            <w:r w:rsidR="000E0586">
              <w:rPr>
                <w:rFonts w:asciiTheme="minorHAnsi" w:eastAsia="Open Sans" w:hAnsiTheme="minorHAnsi" w:cstheme="minorHAnsi"/>
                <w:sz w:val="18"/>
                <w:szCs w:val="18"/>
              </w:rPr>
              <w:t xml:space="preserve">item in the array. The code block is executed as many times as there are items in the array, with the </w:t>
            </w:r>
            <w:proofErr w:type="spellStart"/>
            <w:r w:rsidR="000E0586">
              <w:rPr>
                <w:rFonts w:asciiTheme="minorHAnsi" w:eastAsia="Open Sans" w:hAnsiTheme="minorHAnsi" w:cstheme="minorHAnsi"/>
                <w:sz w:val="18"/>
                <w:szCs w:val="18"/>
              </w:rPr>
              <w:t>tempvar</w:t>
            </w:r>
            <w:proofErr w:type="spellEnd"/>
            <w:r w:rsidR="000E0586">
              <w:rPr>
                <w:rFonts w:asciiTheme="minorHAnsi" w:eastAsia="Open Sans" w:hAnsiTheme="minorHAnsi" w:cstheme="minorHAnsi"/>
                <w:sz w:val="18"/>
                <w:szCs w:val="18"/>
              </w:rPr>
              <w:t xml:space="preserve"> automatically updated on each run to reference the next object in the array, and finishes when it has been executed as many times as the array count.</w:t>
            </w:r>
          </w:p>
          <w:p w:rsidR="000E0586" w:rsidRDefault="000E0586" w:rsidP="00A10CCB">
            <w:pPr>
              <w:rPr>
                <w:rFonts w:asciiTheme="minorHAnsi" w:eastAsia="Open Sans" w:hAnsiTheme="minorHAnsi" w:cstheme="minorHAnsi"/>
                <w:sz w:val="18"/>
                <w:szCs w:val="18"/>
              </w:rPr>
            </w:pPr>
          </w:p>
          <w:p w:rsidR="000E0586" w:rsidRDefault="000E0586" w:rsidP="00A10CCB">
            <w:pPr>
              <w:rPr>
                <w:rFonts w:asciiTheme="minorHAnsi" w:eastAsia="Open Sans" w:hAnsiTheme="minorHAnsi" w:cstheme="minorHAnsi"/>
                <w:b/>
                <w:sz w:val="18"/>
                <w:szCs w:val="18"/>
                <w:u w:val="single"/>
              </w:rPr>
            </w:pPr>
            <w:r w:rsidRPr="000E0586">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0E0586" w:rsidRPr="00344ED4" w:rsidRDefault="000E0586" w:rsidP="000E0586">
            <w:pPr>
              <w:rPr>
                <w:rFonts w:asciiTheme="minorHAnsi" w:eastAsia="Open Sans" w:hAnsiTheme="minorHAnsi" w:cstheme="minorHAnsi"/>
                <w:sz w:val="18"/>
                <w:szCs w:val="18"/>
              </w:rPr>
            </w:pPr>
            <w:r>
              <w:rPr>
                <w:rFonts w:asciiTheme="minorHAnsi" w:eastAsia="Open Sans" w:hAnsiTheme="minorHAnsi" w:cstheme="minorHAnsi"/>
                <w:sz w:val="18"/>
                <w:szCs w:val="18"/>
              </w:rPr>
              <w:t>Go through examples on 5Control Structures.ps1 sheet</w:t>
            </w:r>
          </w:p>
          <w:p w:rsidR="0054511F" w:rsidRPr="0054511F" w:rsidRDefault="0054511F" w:rsidP="0054511F">
            <w:pPr>
              <w:rPr>
                <w:rFonts w:asciiTheme="minorHAnsi" w:eastAsia="Open Sans" w:hAnsiTheme="minorHAnsi" w:cstheme="minorHAnsi"/>
                <w:sz w:val="18"/>
                <w:szCs w:val="18"/>
              </w:rPr>
            </w:pPr>
          </w:p>
        </w:tc>
        <w:tc>
          <w:tcPr>
            <w:tcW w:w="1541" w:type="dxa"/>
          </w:tcPr>
          <w:p w:rsidR="00EC2CE8" w:rsidRPr="00AD5C71" w:rsidRDefault="00344ED4"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5Control Structures.ps1 </w:t>
            </w:r>
          </w:p>
        </w:tc>
        <w:tc>
          <w:tcPr>
            <w:tcW w:w="1035" w:type="dxa"/>
          </w:tcPr>
          <w:p w:rsidR="00EC2CE8" w:rsidRPr="00AD5C71" w:rsidRDefault="00EC2CE8" w:rsidP="00464271">
            <w:pPr>
              <w:rPr>
                <w:rFonts w:asciiTheme="minorHAnsi" w:eastAsia="Open Sans" w:hAnsiTheme="minorHAnsi" w:cstheme="minorHAnsi"/>
              </w:rPr>
            </w:pPr>
          </w:p>
        </w:tc>
      </w:tr>
      <w:tr w:rsidR="00695EA9" w:rsidRPr="00AD5C71" w:rsidTr="006B2155">
        <w:trPr>
          <w:trHeight w:val="1180"/>
        </w:trPr>
        <w:tc>
          <w:tcPr>
            <w:tcW w:w="1924" w:type="dxa"/>
          </w:tcPr>
          <w:p w:rsidR="00695EA9" w:rsidRDefault="000E0586" w:rsidP="00695EA9">
            <w:pPr>
              <w:rPr>
                <w:rFonts w:asciiTheme="minorHAnsi" w:eastAsia="Open Sans" w:hAnsiTheme="minorHAnsi" w:cstheme="minorHAnsi"/>
                <w:sz w:val="18"/>
                <w:szCs w:val="18"/>
              </w:rPr>
            </w:pPr>
            <w:r>
              <w:rPr>
                <w:rFonts w:asciiTheme="minorHAnsi" w:eastAsia="Open Sans" w:hAnsiTheme="minorHAnsi" w:cstheme="minorHAnsi"/>
                <w:sz w:val="18"/>
                <w:szCs w:val="18"/>
              </w:rPr>
              <w:t>Activity 1</w:t>
            </w:r>
          </w:p>
        </w:tc>
        <w:tc>
          <w:tcPr>
            <w:tcW w:w="574" w:type="dxa"/>
          </w:tcPr>
          <w:p w:rsidR="00695EA9" w:rsidRDefault="00AC72C0" w:rsidP="00695EA9">
            <w:pPr>
              <w:rPr>
                <w:rFonts w:asciiTheme="minorHAnsi" w:eastAsia="Open Sans" w:hAnsiTheme="minorHAnsi" w:cstheme="minorHAnsi"/>
                <w:sz w:val="18"/>
                <w:szCs w:val="18"/>
              </w:rPr>
            </w:pPr>
            <w:r>
              <w:rPr>
                <w:rFonts w:asciiTheme="minorHAnsi" w:eastAsia="Open Sans" w:hAnsiTheme="minorHAnsi" w:cstheme="minorHAnsi"/>
                <w:sz w:val="18"/>
                <w:szCs w:val="18"/>
              </w:rPr>
              <w:t>1,2</w:t>
            </w:r>
          </w:p>
        </w:tc>
        <w:tc>
          <w:tcPr>
            <w:tcW w:w="8253" w:type="dxa"/>
          </w:tcPr>
          <w:p w:rsidR="00695EA9" w:rsidRDefault="00695EA9" w:rsidP="00695EA9">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695EA9" w:rsidRDefault="000E0586" w:rsidP="00695EA9">
            <w:pPr>
              <w:rPr>
                <w:rFonts w:asciiTheme="minorHAnsi" w:eastAsia="Open Sans" w:hAnsiTheme="minorHAnsi" w:cstheme="minorHAnsi"/>
                <w:sz w:val="18"/>
                <w:szCs w:val="18"/>
              </w:rPr>
            </w:pPr>
            <w:r>
              <w:rPr>
                <w:rFonts w:asciiTheme="minorHAnsi" w:eastAsia="Open Sans" w:hAnsiTheme="minorHAnsi" w:cstheme="minorHAnsi"/>
                <w:sz w:val="18"/>
                <w:szCs w:val="18"/>
              </w:rPr>
              <w:t>Now, quite a lot of people struggle with trying to understand the concept of control structures and how they work. We do have some difficult task sheets about 2/3</w:t>
            </w:r>
            <w:r>
              <w:rPr>
                <w:rFonts w:asciiTheme="minorHAnsi" w:eastAsia="Open Sans" w:hAnsiTheme="minorHAnsi" w:cstheme="minorHAnsi"/>
                <w:sz w:val="18"/>
                <w:szCs w:val="18"/>
                <w:vertAlign w:val="superscript"/>
              </w:rPr>
              <w:t xml:space="preserve">rds </w:t>
            </w:r>
            <w:r>
              <w:rPr>
                <w:rFonts w:asciiTheme="minorHAnsi" w:eastAsia="Open Sans" w:hAnsiTheme="minorHAnsi" w:cstheme="minorHAnsi"/>
                <w:sz w:val="18"/>
                <w:szCs w:val="18"/>
              </w:rPr>
              <w:t>of the way through the workshops, but this activity is easier and intended to help you understand control structures in more depth.</w:t>
            </w:r>
          </w:p>
          <w:p w:rsidR="000E0586" w:rsidRDefault="000E0586" w:rsidP="00695EA9">
            <w:pPr>
              <w:rPr>
                <w:rFonts w:asciiTheme="minorHAnsi" w:eastAsia="Open Sans" w:hAnsiTheme="minorHAnsi" w:cstheme="minorHAnsi"/>
                <w:sz w:val="18"/>
                <w:szCs w:val="18"/>
              </w:rPr>
            </w:pPr>
          </w:p>
          <w:p w:rsidR="000E0586" w:rsidRDefault="000E0586" w:rsidP="00695EA9">
            <w:pPr>
              <w:rPr>
                <w:rFonts w:asciiTheme="minorHAnsi" w:eastAsia="Open Sans" w:hAnsiTheme="minorHAnsi" w:cstheme="minorHAnsi"/>
                <w:b/>
                <w:sz w:val="18"/>
                <w:szCs w:val="18"/>
                <w:u w:val="single"/>
              </w:rPr>
            </w:pPr>
            <w:r w:rsidRPr="000E0586">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0E0586" w:rsidRPr="000E0586" w:rsidRDefault="000E0586" w:rsidP="00695EA9">
            <w:pPr>
              <w:rPr>
                <w:rFonts w:asciiTheme="minorHAnsi" w:eastAsia="Open Sans" w:hAnsiTheme="minorHAnsi" w:cstheme="minorHAnsi"/>
                <w:sz w:val="18"/>
                <w:szCs w:val="18"/>
              </w:rPr>
            </w:pPr>
            <w:r>
              <w:rPr>
                <w:rFonts w:asciiTheme="minorHAnsi" w:eastAsia="Open Sans" w:hAnsiTheme="minorHAnsi" w:cstheme="minorHAnsi"/>
                <w:sz w:val="18"/>
                <w:szCs w:val="18"/>
              </w:rPr>
              <w:t>Hand out activi</w:t>
            </w:r>
            <w:r w:rsidR="00BA4F26">
              <w:rPr>
                <w:rFonts w:asciiTheme="minorHAnsi" w:eastAsia="Open Sans" w:hAnsiTheme="minorHAnsi" w:cstheme="minorHAnsi"/>
                <w:sz w:val="18"/>
                <w:szCs w:val="18"/>
              </w:rPr>
              <w:t>ty 1 sheet and give attendees 15</w:t>
            </w:r>
            <w:r>
              <w:rPr>
                <w:rFonts w:asciiTheme="minorHAnsi" w:eastAsia="Open Sans" w:hAnsiTheme="minorHAnsi" w:cstheme="minorHAnsi"/>
                <w:sz w:val="18"/>
                <w:szCs w:val="18"/>
              </w:rPr>
              <w:t xml:space="preserve"> minutes to complete.</w:t>
            </w:r>
          </w:p>
          <w:p w:rsidR="00695EA9" w:rsidRDefault="00695EA9" w:rsidP="00695EA9">
            <w:pPr>
              <w:rPr>
                <w:rFonts w:asciiTheme="minorHAnsi" w:eastAsia="Open Sans" w:hAnsiTheme="minorHAnsi" w:cstheme="minorHAnsi"/>
                <w:sz w:val="18"/>
                <w:szCs w:val="18"/>
              </w:rPr>
            </w:pPr>
          </w:p>
          <w:p w:rsidR="00695EA9" w:rsidRPr="00A10CCB" w:rsidRDefault="00695EA9" w:rsidP="00695EA9">
            <w:pPr>
              <w:rPr>
                <w:rFonts w:asciiTheme="minorHAnsi" w:eastAsia="Open Sans" w:hAnsiTheme="minorHAnsi" w:cstheme="minorHAnsi"/>
                <w:sz w:val="18"/>
                <w:szCs w:val="18"/>
              </w:rPr>
            </w:pPr>
          </w:p>
        </w:tc>
        <w:tc>
          <w:tcPr>
            <w:tcW w:w="1541" w:type="dxa"/>
          </w:tcPr>
          <w:p w:rsidR="00695EA9" w:rsidRPr="00AD5C71" w:rsidRDefault="00BA4F26" w:rsidP="00695EA9">
            <w:pPr>
              <w:rPr>
                <w:rFonts w:asciiTheme="minorHAnsi" w:eastAsia="Open Sans" w:hAnsiTheme="minorHAnsi" w:cstheme="minorHAnsi"/>
                <w:sz w:val="18"/>
                <w:szCs w:val="18"/>
              </w:rPr>
            </w:pPr>
            <w:r>
              <w:rPr>
                <w:rFonts w:asciiTheme="minorHAnsi" w:eastAsia="Open Sans" w:hAnsiTheme="minorHAnsi" w:cstheme="minorHAnsi"/>
                <w:sz w:val="18"/>
                <w:szCs w:val="18"/>
              </w:rPr>
              <w:t>5Control Structures.ps1 / Control Structures, Functions and Standards Activity 1</w:t>
            </w:r>
          </w:p>
        </w:tc>
        <w:tc>
          <w:tcPr>
            <w:tcW w:w="1035" w:type="dxa"/>
          </w:tcPr>
          <w:p w:rsidR="00695EA9" w:rsidRPr="00AD5C71" w:rsidRDefault="00695EA9" w:rsidP="00695EA9">
            <w:pPr>
              <w:rPr>
                <w:rFonts w:asciiTheme="minorHAnsi" w:eastAsia="Open Sans" w:hAnsiTheme="minorHAnsi" w:cstheme="minorHAnsi"/>
              </w:rPr>
            </w:pPr>
          </w:p>
        </w:tc>
      </w:tr>
      <w:tr w:rsidR="00BA4F26" w:rsidRPr="00AD5C71" w:rsidTr="006B2155">
        <w:trPr>
          <w:trHeight w:val="1180"/>
        </w:trPr>
        <w:tc>
          <w:tcPr>
            <w:tcW w:w="1924" w:type="dxa"/>
          </w:tcPr>
          <w:p w:rsidR="00BA4F26" w:rsidRDefault="00BA4F26" w:rsidP="00BA4F26">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Activity 1 recap</w:t>
            </w:r>
          </w:p>
        </w:tc>
        <w:tc>
          <w:tcPr>
            <w:tcW w:w="574" w:type="dxa"/>
          </w:tcPr>
          <w:p w:rsidR="00BA4F26" w:rsidRDefault="00BA4F26" w:rsidP="00BA4F26">
            <w:pPr>
              <w:rPr>
                <w:rFonts w:asciiTheme="minorHAnsi" w:eastAsia="Open Sans" w:hAnsiTheme="minorHAnsi" w:cstheme="minorHAnsi"/>
                <w:sz w:val="18"/>
                <w:szCs w:val="18"/>
              </w:rPr>
            </w:pPr>
            <w:r>
              <w:rPr>
                <w:rFonts w:asciiTheme="minorHAnsi" w:eastAsia="Open Sans" w:hAnsiTheme="minorHAnsi" w:cstheme="minorHAnsi"/>
                <w:sz w:val="18"/>
                <w:szCs w:val="18"/>
              </w:rPr>
              <w:t>1,</w:t>
            </w:r>
            <w:r w:rsidR="00AC72C0">
              <w:rPr>
                <w:rFonts w:asciiTheme="minorHAnsi" w:eastAsia="Open Sans" w:hAnsiTheme="minorHAnsi" w:cstheme="minorHAnsi"/>
                <w:sz w:val="18"/>
                <w:szCs w:val="18"/>
              </w:rPr>
              <w:t>2</w:t>
            </w:r>
          </w:p>
        </w:tc>
        <w:tc>
          <w:tcPr>
            <w:tcW w:w="8253" w:type="dxa"/>
          </w:tcPr>
          <w:p w:rsidR="00BA4F26" w:rsidRPr="00A10CCB" w:rsidRDefault="00BA4F26" w:rsidP="00BA4F26">
            <w:pPr>
              <w:rPr>
                <w:rFonts w:asciiTheme="minorHAnsi" w:eastAsia="Open Sans" w:hAnsiTheme="minorHAnsi" w:cstheme="minorHAnsi"/>
                <w:sz w:val="18"/>
                <w:szCs w:val="18"/>
              </w:rPr>
            </w:pPr>
            <w:r>
              <w:rPr>
                <w:rFonts w:asciiTheme="minorHAnsi" w:eastAsia="Open Sans" w:hAnsiTheme="minorHAnsi" w:cstheme="minorHAnsi"/>
                <w:sz w:val="18"/>
                <w:szCs w:val="18"/>
              </w:rPr>
              <w:t>Go through the activity sheet together, answer any questions the group may have by encourage answers to come from within the group rather than the facilitator. Once questions have been cleared then move on to the second part of the workshop.</w:t>
            </w:r>
          </w:p>
          <w:p w:rsidR="00BA4F26" w:rsidRPr="00F20002" w:rsidRDefault="00BA4F26" w:rsidP="00BA4F26">
            <w:pPr>
              <w:rPr>
                <w:rFonts w:asciiTheme="minorHAnsi" w:eastAsia="Open Sans" w:hAnsiTheme="minorHAnsi" w:cstheme="minorHAnsi"/>
                <w:color w:val="auto"/>
                <w:sz w:val="18"/>
                <w:szCs w:val="18"/>
              </w:rPr>
            </w:pPr>
          </w:p>
        </w:tc>
        <w:tc>
          <w:tcPr>
            <w:tcW w:w="1541" w:type="dxa"/>
          </w:tcPr>
          <w:p w:rsidR="00BA4F26" w:rsidRPr="00AD5C71" w:rsidRDefault="00BA4F26" w:rsidP="00BA4F26">
            <w:pPr>
              <w:rPr>
                <w:rFonts w:asciiTheme="minorHAnsi" w:eastAsia="Open Sans" w:hAnsiTheme="minorHAnsi" w:cstheme="minorHAnsi"/>
                <w:sz w:val="18"/>
                <w:szCs w:val="18"/>
              </w:rPr>
            </w:pPr>
            <w:r>
              <w:rPr>
                <w:rFonts w:asciiTheme="minorHAnsi" w:eastAsia="Open Sans" w:hAnsiTheme="minorHAnsi" w:cstheme="minorHAnsi"/>
                <w:sz w:val="18"/>
                <w:szCs w:val="18"/>
              </w:rPr>
              <w:t>5Control Structures.ps1 / Control Structures, Functions and Standards Activity 1 - Facilitator</w:t>
            </w:r>
          </w:p>
        </w:tc>
        <w:tc>
          <w:tcPr>
            <w:tcW w:w="1035" w:type="dxa"/>
          </w:tcPr>
          <w:p w:rsidR="00BA4F26" w:rsidRPr="00AD5C71" w:rsidRDefault="00BA4F26" w:rsidP="00BA4F26">
            <w:pPr>
              <w:rPr>
                <w:rFonts w:asciiTheme="minorHAnsi" w:eastAsia="Open Sans" w:hAnsiTheme="minorHAnsi" w:cstheme="minorHAnsi"/>
              </w:rPr>
            </w:pPr>
          </w:p>
        </w:tc>
      </w:tr>
      <w:tr w:rsidR="00A00EBE" w:rsidRPr="00AD5C71" w:rsidTr="006B2155">
        <w:trPr>
          <w:trHeight w:val="1180"/>
        </w:trPr>
        <w:tc>
          <w:tcPr>
            <w:tcW w:w="1924" w:type="dxa"/>
          </w:tcPr>
          <w:p w:rsidR="00A00EBE" w:rsidRDefault="00A00EB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Break</w:t>
            </w:r>
          </w:p>
        </w:tc>
        <w:tc>
          <w:tcPr>
            <w:tcW w:w="574" w:type="dxa"/>
          </w:tcPr>
          <w:p w:rsidR="00A00EBE" w:rsidRDefault="00A00EB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NA</w:t>
            </w:r>
          </w:p>
        </w:tc>
        <w:tc>
          <w:tcPr>
            <w:tcW w:w="8253" w:type="dxa"/>
          </w:tcPr>
          <w:p w:rsidR="00A00EBE" w:rsidRDefault="00A00EBE" w:rsidP="00BA4F26">
            <w:pPr>
              <w:rPr>
                <w:rFonts w:asciiTheme="minorHAnsi" w:eastAsia="Open Sans" w:hAnsiTheme="minorHAnsi" w:cstheme="minorHAnsi"/>
                <w:b/>
                <w:sz w:val="18"/>
                <w:szCs w:val="18"/>
                <w:u w:val="single"/>
              </w:rPr>
            </w:pPr>
            <w:r w:rsidRPr="00A00EBE">
              <w:rPr>
                <w:rFonts w:asciiTheme="minorHAnsi" w:eastAsia="Open Sans" w:hAnsiTheme="minorHAnsi" w:cstheme="minorHAnsi"/>
                <w:b/>
                <w:sz w:val="18"/>
                <w:szCs w:val="18"/>
                <w:u w:val="single"/>
              </w:rPr>
              <w:t>DO:</w:t>
            </w:r>
          </w:p>
          <w:p w:rsidR="00A00EBE" w:rsidRPr="00A00EBE" w:rsidRDefault="00A00EB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Ask attendees if they would like 10 minute break</w:t>
            </w:r>
          </w:p>
        </w:tc>
        <w:tc>
          <w:tcPr>
            <w:tcW w:w="1541" w:type="dxa"/>
          </w:tcPr>
          <w:p w:rsidR="00A00EBE" w:rsidRDefault="00A00EB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NA</w:t>
            </w:r>
          </w:p>
        </w:tc>
        <w:tc>
          <w:tcPr>
            <w:tcW w:w="1035" w:type="dxa"/>
          </w:tcPr>
          <w:p w:rsidR="00A00EBE" w:rsidRPr="00AD5C71" w:rsidRDefault="00A00EBE" w:rsidP="00BA4F26">
            <w:pPr>
              <w:rPr>
                <w:rFonts w:asciiTheme="minorHAnsi" w:eastAsia="Open Sans" w:hAnsiTheme="minorHAnsi" w:cstheme="minorHAnsi"/>
              </w:rPr>
            </w:pPr>
            <w:r>
              <w:rPr>
                <w:rFonts w:asciiTheme="minorHAnsi" w:eastAsia="Open Sans" w:hAnsiTheme="minorHAnsi" w:cstheme="minorHAnsi"/>
              </w:rPr>
              <w:t>NA</w:t>
            </w:r>
          </w:p>
        </w:tc>
      </w:tr>
      <w:tr w:rsidR="00BA4F26" w:rsidRPr="00AD5C71" w:rsidTr="006B2155">
        <w:trPr>
          <w:trHeight w:val="1180"/>
        </w:trPr>
        <w:tc>
          <w:tcPr>
            <w:tcW w:w="1924" w:type="dxa"/>
          </w:tcPr>
          <w:p w:rsidR="00BA4F26"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Function Syntax</w:t>
            </w:r>
          </w:p>
        </w:tc>
        <w:tc>
          <w:tcPr>
            <w:tcW w:w="574" w:type="dxa"/>
          </w:tcPr>
          <w:p w:rsidR="00BA4F26" w:rsidRDefault="00BA4F26" w:rsidP="00BA4F26">
            <w:pPr>
              <w:rPr>
                <w:rFonts w:asciiTheme="minorHAnsi" w:eastAsia="Open Sans" w:hAnsiTheme="minorHAnsi" w:cstheme="minorHAnsi"/>
                <w:sz w:val="18"/>
                <w:szCs w:val="18"/>
              </w:rPr>
            </w:pPr>
            <w:r>
              <w:rPr>
                <w:rFonts w:asciiTheme="minorHAnsi" w:eastAsia="Open Sans" w:hAnsiTheme="minorHAnsi" w:cstheme="minorHAnsi"/>
                <w:sz w:val="18"/>
                <w:szCs w:val="18"/>
              </w:rPr>
              <w:t>1,3</w:t>
            </w:r>
          </w:p>
        </w:tc>
        <w:tc>
          <w:tcPr>
            <w:tcW w:w="8253" w:type="dxa"/>
          </w:tcPr>
          <w:p w:rsidR="00BA4F26" w:rsidRDefault="00390F3F" w:rsidP="00BA4F26">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390F3F"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Now on to the 2</w:t>
            </w:r>
            <w:r w:rsidRPr="00B4676E">
              <w:rPr>
                <w:rFonts w:asciiTheme="minorHAnsi" w:eastAsia="Open Sans" w:hAnsiTheme="minorHAnsi" w:cstheme="minorHAnsi"/>
                <w:sz w:val="18"/>
                <w:szCs w:val="18"/>
                <w:vertAlign w:val="superscript"/>
              </w:rPr>
              <w:t>nd</w:t>
            </w:r>
            <w:r>
              <w:rPr>
                <w:rFonts w:asciiTheme="minorHAnsi" w:eastAsia="Open Sans" w:hAnsiTheme="minorHAnsi" w:cstheme="minorHAnsi"/>
                <w:sz w:val="18"/>
                <w:szCs w:val="18"/>
              </w:rPr>
              <w:t xml:space="preserve"> 3</w:t>
            </w:r>
            <w:r w:rsidRPr="00B4676E">
              <w:rPr>
                <w:rFonts w:asciiTheme="minorHAnsi" w:eastAsia="Open Sans" w:hAnsiTheme="minorHAnsi" w:cstheme="minorHAnsi"/>
                <w:sz w:val="18"/>
                <w:szCs w:val="18"/>
                <w:vertAlign w:val="superscript"/>
              </w:rPr>
              <w:t>rd</w:t>
            </w:r>
            <w:r>
              <w:rPr>
                <w:rFonts w:asciiTheme="minorHAnsi" w:eastAsia="Open Sans" w:hAnsiTheme="minorHAnsi" w:cstheme="minorHAnsi"/>
                <w:sz w:val="18"/>
                <w:szCs w:val="18"/>
              </w:rPr>
              <w:t xml:space="preserve"> of this workshop, functions.</w:t>
            </w:r>
          </w:p>
          <w:p w:rsidR="00B4676E" w:rsidRDefault="00B4676E" w:rsidP="00BA4F26">
            <w:pPr>
              <w:rPr>
                <w:rFonts w:asciiTheme="minorHAnsi" w:eastAsia="Open Sans" w:hAnsiTheme="minorHAnsi" w:cstheme="minorHAnsi"/>
                <w:sz w:val="18"/>
                <w:szCs w:val="18"/>
              </w:rPr>
            </w:pPr>
          </w:p>
          <w:p w:rsid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Just like we can use variables to store datatypes for use later on in our scripts, we can use functions to store code for use later on in our scripts.</w:t>
            </w:r>
          </w:p>
          <w:p w:rsidR="00B4676E" w:rsidRDefault="00B4676E" w:rsidP="00BA4F26">
            <w:pPr>
              <w:rPr>
                <w:rFonts w:asciiTheme="minorHAnsi" w:eastAsia="Open Sans" w:hAnsiTheme="minorHAnsi" w:cstheme="minorHAnsi"/>
                <w:sz w:val="18"/>
                <w:szCs w:val="18"/>
              </w:rPr>
            </w:pPr>
          </w:p>
          <w:p w:rsid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The syntax is fairly simple for a basic function:</w:t>
            </w:r>
          </w:p>
          <w:p w:rsidR="00B4676E" w:rsidRDefault="00B4676E" w:rsidP="00BA4F26">
            <w:pPr>
              <w:rPr>
                <w:rFonts w:asciiTheme="minorHAnsi" w:eastAsia="Open Sans" w:hAnsiTheme="minorHAnsi" w:cstheme="minorHAnsi"/>
                <w:sz w:val="18"/>
                <w:szCs w:val="18"/>
              </w:rPr>
            </w:pPr>
          </w:p>
          <w:p w:rsid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Function name (params) {</w:t>
            </w:r>
          </w:p>
          <w:p w:rsidR="00B4676E" w:rsidRDefault="00B4676E" w:rsidP="00BA4F26">
            <w:pPr>
              <w:rPr>
                <w:rFonts w:asciiTheme="minorHAnsi" w:eastAsia="Open Sans" w:hAnsiTheme="minorHAnsi" w:cstheme="minorHAnsi"/>
                <w:sz w:val="18"/>
                <w:szCs w:val="18"/>
              </w:rPr>
            </w:pPr>
          </w:p>
          <w:p w:rsid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     stuff</w:t>
            </w:r>
          </w:p>
          <w:p w:rsidR="00B4676E" w:rsidRDefault="00B4676E" w:rsidP="00BA4F26">
            <w:pPr>
              <w:rPr>
                <w:rFonts w:asciiTheme="minorHAnsi" w:eastAsia="Open Sans" w:hAnsiTheme="minorHAnsi" w:cstheme="minorHAnsi"/>
                <w:sz w:val="18"/>
                <w:szCs w:val="18"/>
              </w:rPr>
            </w:pPr>
          </w:p>
          <w:p w:rsid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w:t>
            </w:r>
          </w:p>
          <w:p w:rsidR="00B4676E" w:rsidRDefault="00B4676E" w:rsidP="00BA4F26">
            <w:pPr>
              <w:rPr>
                <w:rFonts w:asciiTheme="minorHAnsi" w:eastAsia="Open Sans" w:hAnsiTheme="minorHAnsi" w:cstheme="minorHAnsi"/>
                <w:sz w:val="18"/>
                <w:szCs w:val="18"/>
              </w:rPr>
            </w:pPr>
          </w:p>
          <w:p w:rsidR="00B4676E" w:rsidRPr="00B4676E" w:rsidRDefault="00B4676E" w:rsidP="00BA4F26">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There are more advanced ways to write functions, but we do not cover </w:t>
            </w:r>
            <w:r w:rsidR="00A00EBE">
              <w:rPr>
                <w:rFonts w:asciiTheme="minorHAnsi" w:eastAsia="Open Sans" w:hAnsiTheme="minorHAnsi" w:cstheme="minorHAnsi"/>
                <w:sz w:val="18"/>
                <w:szCs w:val="18"/>
              </w:rPr>
              <w:t>these</w:t>
            </w:r>
            <w:r>
              <w:rPr>
                <w:rFonts w:asciiTheme="minorHAnsi" w:eastAsia="Open Sans" w:hAnsiTheme="minorHAnsi" w:cstheme="minorHAnsi"/>
                <w:sz w:val="18"/>
                <w:szCs w:val="18"/>
              </w:rPr>
              <w:t xml:space="preserve"> in this course.</w:t>
            </w:r>
          </w:p>
          <w:p w:rsidR="00BA4F26" w:rsidRPr="00F20002" w:rsidRDefault="00BA4F26" w:rsidP="00BA4F26">
            <w:pPr>
              <w:rPr>
                <w:rFonts w:asciiTheme="minorHAnsi" w:eastAsia="Open Sans" w:hAnsiTheme="minorHAnsi" w:cstheme="minorHAnsi"/>
                <w:sz w:val="18"/>
                <w:szCs w:val="18"/>
              </w:rPr>
            </w:pPr>
          </w:p>
        </w:tc>
        <w:tc>
          <w:tcPr>
            <w:tcW w:w="1541" w:type="dxa"/>
          </w:tcPr>
          <w:p w:rsidR="00BA4F26" w:rsidRPr="00AD5C71" w:rsidRDefault="00B4676E" w:rsidP="00BA4F26">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6Functions.ps1</w:t>
            </w:r>
          </w:p>
          <w:p w:rsidR="00BA4F26" w:rsidRDefault="00BA4F26" w:rsidP="00BA4F26">
            <w:pPr>
              <w:rPr>
                <w:rFonts w:asciiTheme="minorHAnsi" w:eastAsia="Open Sans" w:hAnsiTheme="minorHAnsi" w:cstheme="minorHAnsi"/>
                <w:sz w:val="18"/>
                <w:szCs w:val="18"/>
              </w:rPr>
            </w:pPr>
          </w:p>
        </w:tc>
        <w:tc>
          <w:tcPr>
            <w:tcW w:w="1035" w:type="dxa"/>
          </w:tcPr>
          <w:p w:rsidR="00BA4F26" w:rsidRPr="00AD5C71" w:rsidRDefault="00BA4F26" w:rsidP="00BA4F26">
            <w:pPr>
              <w:rPr>
                <w:rFonts w:asciiTheme="minorHAnsi" w:eastAsia="Open Sans" w:hAnsiTheme="minorHAnsi" w:cstheme="minorHAnsi"/>
              </w:rPr>
            </w:pPr>
          </w:p>
        </w:tc>
      </w:tr>
      <w:tr w:rsidR="00A00EBE" w:rsidRPr="00AD5C71" w:rsidTr="006B2155">
        <w:trPr>
          <w:trHeight w:val="1180"/>
        </w:trPr>
        <w:tc>
          <w:tcPr>
            <w:tcW w:w="192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Function examples</w:t>
            </w:r>
          </w:p>
        </w:tc>
        <w:tc>
          <w:tcPr>
            <w:tcW w:w="57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1,3</w:t>
            </w:r>
          </w:p>
        </w:tc>
        <w:tc>
          <w:tcPr>
            <w:tcW w:w="8253" w:type="dxa"/>
          </w:tcPr>
          <w:p w:rsidR="00A00EBE" w:rsidRDefault="00A00EBE" w:rsidP="00A00EBE">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A00EBE" w:rsidRPr="00A00EBE" w:rsidRDefault="00A00EBE" w:rsidP="00A00EBE">
            <w:pPr>
              <w:rPr>
                <w:rFonts w:asciiTheme="minorHAnsi" w:eastAsia="Open Sans" w:hAnsiTheme="minorHAnsi" w:cstheme="minorHAnsi"/>
                <w:color w:val="auto"/>
                <w:sz w:val="18"/>
                <w:szCs w:val="18"/>
              </w:rPr>
            </w:pPr>
            <w:r>
              <w:rPr>
                <w:rFonts w:asciiTheme="minorHAnsi" w:eastAsia="Open Sans" w:hAnsiTheme="minorHAnsi" w:cstheme="minorHAnsi"/>
                <w:sz w:val="18"/>
                <w:szCs w:val="18"/>
              </w:rPr>
              <w:t>Go through examples on 6Functions.ps1 and answer questions.</w:t>
            </w:r>
          </w:p>
        </w:tc>
        <w:tc>
          <w:tcPr>
            <w:tcW w:w="1541" w:type="dxa"/>
          </w:tcPr>
          <w:p w:rsidR="00A00EBE" w:rsidRPr="00AD5C71" w:rsidRDefault="00A00EBE" w:rsidP="00A00EBE">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6Functions.ps1</w:t>
            </w:r>
          </w:p>
          <w:p w:rsidR="00A00EBE" w:rsidRDefault="00A00EBE" w:rsidP="00A00EBE">
            <w:pPr>
              <w:rPr>
                <w:rFonts w:asciiTheme="minorHAnsi" w:eastAsia="Open Sans" w:hAnsiTheme="minorHAnsi" w:cstheme="minorHAnsi"/>
                <w:sz w:val="18"/>
                <w:szCs w:val="18"/>
              </w:rPr>
            </w:pPr>
          </w:p>
        </w:tc>
        <w:tc>
          <w:tcPr>
            <w:tcW w:w="1035" w:type="dxa"/>
          </w:tcPr>
          <w:p w:rsidR="00A00EBE" w:rsidRPr="00AD5C71" w:rsidRDefault="00A00EBE" w:rsidP="00A00EBE">
            <w:pPr>
              <w:rPr>
                <w:rFonts w:asciiTheme="minorHAnsi" w:eastAsia="Open Sans" w:hAnsiTheme="minorHAnsi" w:cstheme="minorHAnsi"/>
              </w:rPr>
            </w:pPr>
          </w:p>
        </w:tc>
      </w:tr>
      <w:tr w:rsidR="00A00EBE" w:rsidRPr="00AD5C71" w:rsidTr="006B2155">
        <w:trPr>
          <w:trHeight w:val="1180"/>
        </w:trPr>
        <w:tc>
          <w:tcPr>
            <w:tcW w:w="192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Standards</w:t>
            </w:r>
          </w:p>
        </w:tc>
        <w:tc>
          <w:tcPr>
            <w:tcW w:w="57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1,3</w:t>
            </w:r>
          </w:p>
        </w:tc>
        <w:tc>
          <w:tcPr>
            <w:tcW w:w="8253" w:type="dxa"/>
          </w:tcPr>
          <w:p w:rsidR="00A00EBE" w:rsidRDefault="00A00EBE" w:rsidP="00A00EBE">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A00EBE" w:rsidRDefault="00A00EBE" w:rsidP="00A00EBE">
            <w:pPr>
              <w:rPr>
                <w:rFonts w:asciiTheme="minorHAnsi" w:eastAsia="Open Sans" w:hAnsiTheme="minorHAnsi" w:cstheme="minorHAnsi"/>
                <w:b/>
                <w:sz w:val="18"/>
                <w:szCs w:val="18"/>
                <w:u w:val="single"/>
              </w:rPr>
            </w:pPr>
            <w:r>
              <w:rPr>
                <w:rFonts w:asciiTheme="minorHAnsi" w:eastAsia="Open Sans" w:hAnsiTheme="minorHAnsi" w:cstheme="minorHAnsi"/>
                <w:sz w:val="18"/>
                <w:szCs w:val="18"/>
              </w:rPr>
              <w:t>Go through examples on 7Standard-Good and 7Standard-Bad. Ensure you cover: whitespace, intention and camel casing.</w:t>
            </w:r>
          </w:p>
        </w:tc>
        <w:tc>
          <w:tcPr>
            <w:tcW w:w="1541" w:type="dxa"/>
          </w:tcPr>
          <w:p w:rsidR="00A00EBE" w:rsidRDefault="00A00EBE" w:rsidP="00A00EBE">
            <w:pPr>
              <w:rPr>
                <w:rFonts w:asciiTheme="minorHAnsi" w:eastAsia="Open Sans" w:hAnsiTheme="minorHAnsi" w:cstheme="minorHAnsi"/>
                <w:sz w:val="18"/>
                <w:szCs w:val="18"/>
              </w:rPr>
            </w:pPr>
          </w:p>
        </w:tc>
        <w:tc>
          <w:tcPr>
            <w:tcW w:w="1035" w:type="dxa"/>
          </w:tcPr>
          <w:p w:rsidR="00A00EBE" w:rsidRPr="00AD5C71" w:rsidRDefault="00A00EBE" w:rsidP="00A00EBE">
            <w:pPr>
              <w:rPr>
                <w:rFonts w:asciiTheme="minorHAnsi" w:eastAsia="Open Sans" w:hAnsiTheme="minorHAnsi" w:cstheme="minorHAnsi"/>
              </w:rPr>
            </w:pPr>
          </w:p>
        </w:tc>
      </w:tr>
      <w:tr w:rsidR="00A00EBE" w:rsidRPr="00AD5C71" w:rsidTr="006B2155">
        <w:trPr>
          <w:trHeight w:val="1180"/>
        </w:trPr>
        <w:tc>
          <w:tcPr>
            <w:tcW w:w="192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Task Sheet</w:t>
            </w:r>
          </w:p>
        </w:tc>
        <w:tc>
          <w:tcPr>
            <w:tcW w:w="57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1,3</w:t>
            </w:r>
          </w:p>
        </w:tc>
        <w:tc>
          <w:tcPr>
            <w:tcW w:w="8253" w:type="dxa"/>
          </w:tcPr>
          <w:p w:rsidR="00A00EBE" w:rsidRDefault="00A00EBE" w:rsidP="00A00EBE">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Now, if there are no-more questions, you have an activity sheet to keep you occupied until the ned of the workshop.</w:t>
            </w:r>
          </w:p>
          <w:p w:rsidR="00A00EBE" w:rsidRDefault="00A00EBE" w:rsidP="00A00EBE">
            <w:pPr>
              <w:rPr>
                <w:rFonts w:asciiTheme="minorHAnsi" w:eastAsia="Open Sans" w:hAnsiTheme="minorHAnsi" w:cstheme="minorHAnsi"/>
                <w:sz w:val="18"/>
                <w:szCs w:val="18"/>
              </w:rPr>
            </w:pPr>
          </w:p>
          <w:p w:rsidR="00A00EBE" w:rsidRDefault="00A00EBE" w:rsidP="00A00EBE">
            <w:pPr>
              <w:rPr>
                <w:rFonts w:asciiTheme="minorHAnsi" w:eastAsia="Open Sans" w:hAnsiTheme="minorHAnsi" w:cstheme="minorHAnsi"/>
                <w:b/>
                <w:sz w:val="18"/>
                <w:szCs w:val="18"/>
                <w:u w:val="single"/>
              </w:rPr>
            </w:pPr>
            <w:r w:rsidRPr="0014138E">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A00EBE" w:rsidRPr="0014138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Hand out the learner sheet for this workshop and give attendees till the end of the workshop to complete.</w:t>
            </w:r>
          </w:p>
        </w:tc>
        <w:tc>
          <w:tcPr>
            <w:tcW w:w="1541" w:type="dxa"/>
          </w:tcPr>
          <w:p w:rsidR="00A00EBE" w:rsidRPr="00AD5C71" w:rsidRDefault="00A00EBE" w:rsidP="00A00EBE">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Task Sheet</w:t>
            </w:r>
          </w:p>
          <w:p w:rsidR="00A00EBE" w:rsidRDefault="00A00EBE" w:rsidP="00A00EBE">
            <w:pPr>
              <w:rPr>
                <w:rFonts w:asciiTheme="minorHAnsi" w:eastAsia="Open Sans" w:hAnsiTheme="minorHAnsi" w:cstheme="minorHAnsi"/>
                <w:sz w:val="18"/>
                <w:szCs w:val="18"/>
              </w:rPr>
            </w:pPr>
          </w:p>
        </w:tc>
        <w:tc>
          <w:tcPr>
            <w:tcW w:w="1035" w:type="dxa"/>
          </w:tcPr>
          <w:p w:rsidR="00A00EBE" w:rsidRPr="00AD5C71" w:rsidRDefault="00A00EBE" w:rsidP="00A00EBE">
            <w:pPr>
              <w:rPr>
                <w:rFonts w:asciiTheme="minorHAnsi" w:eastAsia="Open Sans" w:hAnsiTheme="minorHAnsi" w:cstheme="minorHAnsi"/>
              </w:rPr>
            </w:pPr>
          </w:p>
        </w:tc>
      </w:tr>
      <w:tr w:rsidR="00A00EBE" w:rsidRPr="00AD5C71" w:rsidTr="006B2155">
        <w:trPr>
          <w:trHeight w:val="1180"/>
        </w:trPr>
        <w:tc>
          <w:tcPr>
            <w:tcW w:w="192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End</w:t>
            </w:r>
          </w:p>
        </w:tc>
        <w:tc>
          <w:tcPr>
            <w:tcW w:w="574" w:type="dxa"/>
          </w:tcPr>
          <w:p w:rsidR="00A00EBE" w:rsidRDefault="00A00EBE" w:rsidP="00A00EBE">
            <w:pPr>
              <w:rPr>
                <w:rFonts w:asciiTheme="minorHAnsi" w:eastAsia="Open Sans" w:hAnsiTheme="minorHAnsi" w:cstheme="minorHAnsi"/>
                <w:sz w:val="18"/>
                <w:szCs w:val="18"/>
              </w:rPr>
            </w:pPr>
            <w:r>
              <w:rPr>
                <w:rFonts w:asciiTheme="minorHAnsi" w:eastAsia="Open Sans" w:hAnsiTheme="minorHAnsi" w:cstheme="minorHAnsi"/>
                <w:sz w:val="18"/>
                <w:szCs w:val="18"/>
              </w:rPr>
              <w:t>1,3</w:t>
            </w:r>
          </w:p>
        </w:tc>
        <w:tc>
          <w:tcPr>
            <w:tcW w:w="8253" w:type="dxa"/>
          </w:tcPr>
          <w:p w:rsidR="00A00EBE" w:rsidRPr="002C1720" w:rsidRDefault="00A00EBE" w:rsidP="00940EAC">
            <w:pPr>
              <w:rPr>
                <w:rFonts w:asciiTheme="minorHAnsi" w:eastAsia="Open Sans" w:hAnsiTheme="minorHAnsi" w:cstheme="minorHAnsi"/>
                <w:sz w:val="18"/>
                <w:szCs w:val="18"/>
              </w:rPr>
            </w:pPr>
            <w:r>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br/>
            </w:r>
            <w:r w:rsidR="00940EAC">
              <w:rPr>
                <w:rFonts w:asciiTheme="minorHAnsi" w:eastAsia="Open Sans" w:hAnsiTheme="minorHAnsi" w:cstheme="minorHAnsi"/>
                <w:sz w:val="18"/>
                <w:szCs w:val="18"/>
              </w:rPr>
              <w:t>Wrap up workshop</w:t>
            </w:r>
            <w:bookmarkStart w:id="0" w:name="_GoBack"/>
            <w:bookmarkEnd w:id="0"/>
          </w:p>
        </w:tc>
        <w:tc>
          <w:tcPr>
            <w:tcW w:w="1541" w:type="dxa"/>
          </w:tcPr>
          <w:p w:rsidR="00A00EBE" w:rsidRDefault="00A00EBE" w:rsidP="00A00EBE">
            <w:pPr>
              <w:rPr>
                <w:rFonts w:asciiTheme="minorHAnsi" w:eastAsia="Open Sans" w:hAnsiTheme="minorHAnsi" w:cstheme="minorHAnsi"/>
                <w:sz w:val="18"/>
                <w:szCs w:val="18"/>
              </w:rPr>
            </w:pPr>
          </w:p>
        </w:tc>
        <w:tc>
          <w:tcPr>
            <w:tcW w:w="1035" w:type="dxa"/>
          </w:tcPr>
          <w:p w:rsidR="00A00EBE" w:rsidRPr="00AD5C71" w:rsidRDefault="00A00EBE" w:rsidP="00A00EBE">
            <w:pPr>
              <w:rPr>
                <w:rFonts w:asciiTheme="minorHAnsi" w:eastAsia="Open Sans" w:hAnsiTheme="minorHAnsi" w:cstheme="minorHAnsi"/>
              </w:rPr>
            </w:pPr>
          </w:p>
        </w:tc>
      </w:tr>
    </w:tbl>
    <w:p w:rsidR="00ED312B" w:rsidRPr="00AD5C71" w:rsidRDefault="00ED312B">
      <w:pPr>
        <w:rPr>
          <w:rFonts w:asciiTheme="minorHAnsi" w:eastAsia="Open Sans" w:hAnsiTheme="minorHAnsi" w:cstheme="minorHAnsi"/>
        </w:rPr>
      </w:pPr>
    </w:p>
    <w:sectPr w:rsidR="00ED312B" w:rsidRPr="00AD5C71">
      <w:headerReference w:type="default" r:id="rId7"/>
      <w:pgSz w:w="15840" w:h="12240"/>
      <w:pgMar w:top="1440" w:right="958"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E38" w:rsidRDefault="00B43E38">
      <w:pPr>
        <w:spacing w:line="240" w:lineRule="auto"/>
      </w:pPr>
      <w:r>
        <w:separator/>
      </w:r>
    </w:p>
  </w:endnote>
  <w:endnote w:type="continuationSeparator" w:id="0">
    <w:p w:rsidR="00B43E38" w:rsidRDefault="00B43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E38" w:rsidRDefault="00B43E38">
      <w:pPr>
        <w:spacing w:line="240" w:lineRule="auto"/>
      </w:pPr>
      <w:r>
        <w:separator/>
      </w:r>
    </w:p>
  </w:footnote>
  <w:footnote w:type="continuationSeparator" w:id="0">
    <w:p w:rsidR="00B43E38" w:rsidRDefault="00B43E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71" w:rsidRDefault="00AD5C71">
    <w:pPr>
      <w:pStyle w:val="Header"/>
    </w:pPr>
  </w:p>
  <w:p w:rsidR="00ED312B" w:rsidRDefault="00ED312B">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98A"/>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850FB"/>
    <w:multiLevelType w:val="hybridMultilevel"/>
    <w:tmpl w:val="0BBC678A"/>
    <w:lvl w:ilvl="0" w:tplc="1EA401EC">
      <w:start w:val="1"/>
      <w:numFmt w:val="bullet"/>
      <w:lvlText w:val="-"/>
      <w:lvlJc w:val="left"/>
      <w:pPr>
        <w:ind w:left="720" w:hanging="360"/>
      </w:pPr>
      <w:rPr>
        <w:rFonts w:ascii="Calibri" w:eastAsia="Open Sans"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14DFD"/>
    <w:multiLevelType w:val="hybridMultilevel"/>
    <w:tmpl w:val="1A0223E4"/>
    <w:lvl w:ilvl="0" w:tplc="767E334A">
      <w:start w:val="1"/>
      <w:numFmt w:val="decimal"/>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3" w15:restartNumberingAfterBreak="0">
    <w:nsid w:val="634521E6"/>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2B"/>
    <w:rsid w:val="00020C2A"/>
    <w:rsid w:val="0006561C"/>
    <w:rsid w:val="0006657E"/>
    <w:rsid w:val="00083B44"/>
    <w:rsid w:val="000A1081"/>
    <w:rsid w:val="000B0006"/>
    <w:rsid w:val="000E0586"/>
    <w:rsid w:val="000E2A74"/>
    <w:rsid w:val="0014138E"/>
    <w:rsid w:val="00150A73"/>
    <w:rsid w:val="001F54EA"/>
    <w:rsid w:val="00243597"/>
    <w:rsid w:val="002C1720"/>
    <w:rsid w:val="002D194F"/>
    <w:rsid w:val="002D4695"/>
    <w:rsid w:val="00305A4A"/>
    <w:rsid w:val="00344ED4"/>
    <w:rsid w:val="00390F3F"/>
    <w:rsid w:val="003A2C92"/>
    <w:rsid w:val="003E342E"/>
    <w:rsid w:val="00427EAC"/>
    <w:rsid w:val="00435483"/>
    <w:rsid w:val="00456C1A"/>
    <w:rsid w:val="0046061B"/>
    <w:rsid w:val="00463346"/>
    <w:rsid w:val="00464271"/>
    <w:rsid w:val="004A5E0D"/>
    <w:rsid w:val="004D3714"/>
    <w:rsid w:val="004D604C"/>
    <w:rsid w:val="00530D16"/>
    <w:rsid w:val="0054511F"/>
    <w:rsid w:val="005B0B1C"/>
    <w:rsid w:val="005E60DB"/>
    <w:rsid w:val="005F138F"/>
    <w:rsid w:val="00612C4D"/>
    <w:rsid w:val="00637FCE"/>
    <w:rsid w:val="006952A1"/>
    <w:rsid w:val="00695EA9"/>
    <w:rsid w:val="006A4769"/>
    <w:rsid w:val="006B2155"/>
    <w:rsid w:val="006B6509"/>
    <w:rsid w:val="00736B2A"/>
    <w:rsid w:val="00743863"/>
    <w:rsid w:val="007A5824"/>
    <w:rsid w:val="00816573"/>
    <w:rsid w:val="00817EF5"/>
    <w:rsid w:val="00870245"/>
    <w:rsid w:val="008A4A72"/>
    <w:rsid w:val="008C35DB"/>
    <w:rsid w:val="008E5551"/>
    <w:rsid w:val="008F688F"/>
    <w:rsid w:val="00940EAC"/>
    <w:rsid w:val="009423FC"/>
    <w:rsid w:val="00975835"/>
    <w:rsid w:val="00981343"/>
    <w:rsid w:val="00A00EBE"/>
    <w:rsid w:val="00A076E8"/>
    <w:rsid w:val="00A10CCB"/>
    <w:rsid w:val="00A43822"/>
    <w:rsid w:val="00A87B17"/>
    <w:rsid w:val="00AC3871"/>
    <w:rsid w:val="00AC72C0"/>
    <w:rsid w:val="00AD018E"/>
    <w:rsid w:val="00AD364E"/>
    <w:rsid w:val="00AD5C71"/>
    <w:rsid w:val="00B319B9"/>
    <w:rsid w:val="00B32DD2"/>
    <w:rsid w:val="00B34671"/>
    <w:rsid w:val="00B43E38"/>
    <w:rsid w:val="00B4676E"/>
    <w:rsid w:val="00B951E6"/>
    <w:rsid w:val="00BA4F26"/>
    <w:rsid w:val="00BF0E17"/>
    <w:rsid w:val="00C12E3C"/>
    <w:rsid w:val="00C13D1B"/>
    <w:rsid w:val="00C738D8"/>
    <w:rsid w:val="00CA65E4"/>
    <w:rsid w:val="00CC0CC0"/>
    <w:rsid w:val="00CD0802"/>
    <w:rsid w:val="00D13609"/>
    <w:rsid w:val="00D258C3"/>
    <w:rsid w:val="00DA2826"/>
    <w:rsid w:val="00DB1D9C"/>
    <w:rsid w:val="00DC39F9"/>
    <w:rsid w:val="00DF0345"/>
    <w:rsid w:val="00E061F5"/>
    <w:rsid w:val="00EC2CE8"/>
    <w:rsid w:val="00ED312B"/>
    <w:rsid w:val="00F14FB8"/>
    <w:rsid w:val="00F20002"/>
    <w:rsid w:val="00F34B7F"/>
    <w:rsid w:val="00F76316"/>
    <w:rsid w:val="00F87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2990"/>
  <w15:docId w15:val="{A955F769-30B5-4FC5-89BE-7B6FABB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link w:val="SubtitleChar"/>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43597"/>
    <w:pPr>
      <w:tabs>
        <w:tab w:val="center" w:pos="4513"/>
        <w:tab w:val="right" w:pos="9026"/>
      </w:tabs>
      <w:spacing w:line="240" w:lineRule="auto"/>
    </w:pPr>
  </w:style>
  <w:style w:type="character" w:customStyle="1" w:styleId="HeaderChar">
    <w:name w:val="Header Char"/>
    <w:basedOn w:val="DefaultParagraphFont"/>
    <w:link w:val="Header"/>
    <w:uiPriority w:val="99"/>
    <w:rsid w:val="00243597"/>
  </w:style>
  <w:style w:type="paragraph" w:styleId="Footer">
    <w:name w:val="footer"/>
    <w:basedOn w:val="Normal"/>
    <w:link w:val="FooterChar"/>
    <w:uiPriority w:val="99"/>
    <w:unhideWhenUsed/>
    <w:rsid w:val="00243597"/>
    <w:pPr>
      <w:tabs>
        <w:tab w:val="center" w:pos="4513"/>
        <w:tab w:val="right" w:pos="9026"/>
      </w:tabs>
      <w:spacing w:line="240" w:lineRule="auto"/>
    </w:pPr>
  </w:style>
  <w:style w:type="character" w:customStyle="1" w:styleId="FooterChar">
    <w:name w:val="Footer Char"/>
    <w:basedOn w:val="DefaultParagraphFont"/>
    <w:link w:val="Footer"/>
    <w:uiPriority w:val="99"/>
    <w:rsid w:val="00243597"/>
  </w:style>
  <w:style w:type="paragraph" w:styleId="ListParagraph">
    <w:name w:val="List Paragraph"/>
    <w:basedOn w:val="Normal"/>
    <w:uiPriority w:val="34"/>
    <w:qFormat/>
    <w:rsid w:val="00530D16"/>
    <w:pPr>
      <w:ind w:left="720"/>
      <w:contextualSpacing/>
    </w:pPr>
  </w:style>
  <w:style w:type="character" w:styleId="Hyperlink">
    <w:name w:val="Hyperlink"/>
    <w:basedOn w:val="DefaultParagraphFont"/>
    <w:uiPriority w:val="99"/>
    <w:unhideWhenUsed/>
    <w:rsid w:val="00A43822"/>
    <w:rPr>
      <w:color w:val="0563C1" w:themeColor="hyperlink"/>
      <w:u w:val="single"/>
    </w:rPr>
  </w:style>
  <w:style w:type="character" w:customStyle="1" w:styleId="SubtitleChar">
    <w:name w:val="Subtitle Char"/>
    <w:basedOn w:val="DefaultParagraphFont"/>
    <w:link w:val="Subtitle"/>
    <w:uiPriority w:val="11"/>
    <w:rsid w:val="00A43822"/>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A43822"/>
    <w:pPr>
      <w:spacing w:after="100" w:line="259" w:lineRule="auto"/>
    </w:pPr>
    <w:rPr>
      <w:rFonts w:asciiTheme="minorHAnsi" w:eastAsiaTheme="minorHAnsi" w:hAnsiTheme="minorHAnsi" w:cstheme="minorBidi"/>
      <w:color w:val="auto"/>
      <w:lang w:val="en-US" w:eastAsia="en-US"/>
    </w:rPr>
  </w:style>
  <w:style w:type="paragraph" w:styleId="TOC2">
    <w:name w:val="toc 2"/>
    <w:basedOn w:val="Normal"/>
    <w:next w:val="Normal"/>
    <w:autoRedefine/>
    <w:uiPriority w:val="39"/>
    <w:unhideWhenUsed/>
    <w:rsid w:val="00A43822"/>
    <w:pPr>
      <w:spacing w:after="100" w:line="259" w:lineRule="auto"/>
      <w:ind w:left="220"/>
    </w:pPr>
    <w:rPr>
      <w:rFonts w:asciiTheme="minorHAnsi" w:eastAsiaTheme="minorHAnsi" w:hAnsiTheme="minorHAnsi" w:cstheme="minorBidi"/>
      <w:color w:val="auto"/>
      <w:lang w:val="en-US" w:eastAsia="en-US"/>
    </w:rPr>
  </w:style>
  <w:style w:type="paragraph" w:styleId="TOC3">
    <w:name w:val="toc 3"/>
    <w:basedOn w:val="Normal"/>
    <w:next w:val="Normal"/>
    <w:autoRedefine/>
    <w:uiPriority w:val="39"/>
    <w:unhideWhenUsed/>
    <w:rsid w:val="00A43822"/>
    <w:pPr>
      <w:spacing w:after="100" w:line="259" w:lineRule="auto"/>
      <w:ind w:left="440"/>
    </w:pPr>
    <w:rPr>
      <w:rFonts w:asciiTheme="minorHAnsi" w:eastAsiaTheme="minorHAnsi" w:hAnsiTheme="minorHAnsi" w:cstheme="minorBidi"/>
      <w:color w:val="auto"/>
      <w:lang w:val="en-US" w:eastAsia="en-US"/>
    </w:rPr>
  </w:style>
  <w:style w:type="paragraph" w:styleId="NoSpacing">
    <w:name w:val="No Spacing"/>
    <w:uiPriority w:val="1"/>
    <w:qFormat/>
    <w:rsid w:val="00F34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23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Exponential-e Limited</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Vivian</dc:creator>
  <cp:lastModifiedBy>Benjamin Clark</cp:lastModifiedBy>
  <cp:revision>32</cp:revision>
  <dcterms:created xsi:type="dcterms:W3CDTF">2018-02-13T14:16:00Z</dcterms:created>
  <dcterms:modified xsi:type="dcterms:W3CDTF">2019-08-15T14:11:00Z</dcterms:modified>
</cp:coreProperties>
</file>