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4D67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>Министерство науки и высшего образования Российской федерации</w:t>
      </w:r>
    </w:p>
    <w:p w14:paraId="5D6F6A31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1649CAB8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 xml:space="preserve">«Волгоградский государственный технический университет» </w:t>
      </w:r>
    </w:p>
    <w:p w14:paraId="27F2C46B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>Факультет «Электроники и вычислительной техники»</w:t>
      </w:r>
    </w:p>
    <w:p w14:paraId="276612F7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bCs/>
          <w:lang w:eastAsia="ru-RU"/>
        </w:rPr>
        <w:t>Кафедра «</w:t>
      </w:r>
      <w:r w:rsidRPr="0056014E">
        <w:rPr>
          <w:rFonts w:eastAsia="Arial Unicode MS"/>
          <w:bdr w:val="nil"/>
        </w:rPr>
        <w:t>Системы автоматизированного проектирования и поискового конструирования</w:t>
      </w:r>
      <w:r w:rsidRPr="0056014E">
        <w:rPr>
          <w:rFonts w:eastAsia="Times New Roman"/>
          <w:bCs/>
          <w:lang w:eastAsia="ru-RU"/>
        </w:rPr>
        <w:t>»</w:t>
      </w:r>
    </w:p>
    <w:p w14:paraId="11F25C42" w14:textId="77777777"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19CA113E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78043303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542602D5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51479240" w14:textId="77777777" w:rsidR="0024547F" w:rsidRPr="0056014E" w:rsidRDefault="0024547F" w:rsidP="0024547F">
      <w:pPr>
        <w:jc w:val="center"/>
        <w:rPr>
          <w:rFonts w:eastAsia="Times New Roman"/>
          <w:bCs/>
          <w:lang w:eastAsia="ru-RU"/>
        </w:rPr>
      </w:pPr>
      <w:bookmarkStart w:id="0" w:name="_Toc337996344"/>
      <w:bookmarkStart w:id="1" w:name="_Toc337996389"/>
      <w:r w:rsidRPr="0056014E">
        <w:rPr>
          <w:rFonts w:eastAsia="Times New Roman"/>
          <w:bCs/>
          <w:lang w:eastAsia="ru-RU"/>
        </w:rPr>
        <w:t>КОНТРОЛЬНАЯ РАБОТА</w:t>
      </w:r>
      <w:bookmarkEnd w:id="0"/>
      <w:bookmarkEnd w:id="1"/>
    </w:p>
    <w:p w14:paraId="41C2782B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t xml:space="preserve">по дисциплине: «Компьютерная лингвистика» </w:t>
      </w:r>
    </w:p>
    <w:p w14:paraId="5C88D812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br/>
      </w:r>
    </w:p>
    <w:p w14:paraId="08D60B33" w14:textId="77777777"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16786325" w14:textId="77777777" w:rsidR="0024547F" w:rsidRPr="0056014E" w:rsidRDefault="0024547F" w:rsidP="0024547F">
      <w:pPr>
        <w:spacing w:after="0" w:line="360" w:lineRule="auto"/>
        <w:jc w:val="right"/>
        <w:rPr>
          <w:rFonts w:eastAsia="Times New Roman"/>
          <w:lang w:eastAsia="ru-RU"/>
        </w:rPr>
      </w:pPr>
    </w:p>
    <w:p w14:paraId="23803E16" w14:textId="77777777"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Выполнили:</w:t>
      </w:r>
    </w:p>
    <w:p w14:paraId="09DA9BF3" w14:textId="77777777" w:rsidR="0024547F" w:rsidRPr="0056014E" w:rsidRDefault="0024547F" w:rsidP="0024547F">
      <w:pPr>
        <w:spacing w:after="0" w:line="360" w:lineRule="auto"/>
        <w:jc w:val="right"/>
        <w:rPr>
          <w:rFonts w:eastAsia="Arial"/>
          <w:color w:val="000000" w:themeColor="text1"/>
        </w:rPr>
      </w:pPr>
      <w:r w:rsidRPr="0056014E">
        <w:rPr>
          <w:rFonts w:eastAsia="Arial"/>
          <w:color w:val="000000" w:themeColor="text1"/>
        </w:rPr>
        <w:t>студенты 3 курса, гр. ИВТ-363</w:t>
      </w:r>
    </w:p>
    <w:p w14:paraId="229D7778" w14:textId="1E7ED251" w:rsidR="0024547F" w:rsidRPr="0056014E" w:rsidRDefault="002B2FB3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>
        <w:rPr>
          <w:rFonts w:eastAsia="Arial"/>
          <w:color w:val="000000" w:themeColor="text1"/>
        </w:rPr>
        <w:t>Сороко М.А.</w:t>
      </w:r>
    </w:p>
    <w:p w14:paraId="0DFD074B" w14:textId="2DDB23F0" w:rsidR="0024547F" w:rsidRPr="0056014E" w:rsidRDefault="002B2FB3" w:rsidP="0024547F">
      <w:pPr>
        <w:spacing w:after="0" w:line="360" w:lineRule="auto"/>
        <w:jc w:val="right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Панасенко С.С.</w:t>
      </w:r>
    </w:p>
    <w:p w14:paraId="3F0D93C6" w14:textId="0892329E" w:rsidR="008B4F19" w:rsidRPr="0056014E" w:rsidRDefault="002B2FB3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Яньшина Д.Д.</w:t>
      </w:r>
    </w:p>
    <w:p w14:paraId="06EAF05E" w14:textId="77777777"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Проверил:</w:t>
      </w:r>
    </w:p>
    <w:p w14:paraId="7E140D07" w14:textId="77777777"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доц. Коробкин Д.М.</w:t>
      </w:r>
    </w:p>
    <w:p w14:paraId="6244BF4D" w14:textId="77777777" w:rsidR="0024547F" w:rsidRPr="0056014E" w:rsidRDefault="0024547F" w:rsidP="0024547F">
      <w:pPr>
        <w:spacing w:after="0" w:line="360" w:lineRule="auto"/>
        <w:ind w:left="6372"/>
        <w:jc w:val="right"/>
        <w:rPr>
          <w:rFonts w:eastAsia="Times New Roman"/>
          <w:lang w:eastAsia="ru-RU"/>
        </w:rPr>
      </w:pPr>
    </w:p>
    <w:p w14:paraId="026BCD42" w14:textId="77777777"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7CAE201C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3F12C8C9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4EADA61A" w14:textId="77777777"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76CA208A" w14:textId="57FC06A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t>Волгоград, 202</w:t>
      </w:r>
      <w:r w:rsidR="002B2FB3">
        <w:rPr>
          <w:rFonts w:eastAsia="Times New Roman"/>
          <w:lang w:eastAsia="ru-RU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027710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34F39F4" w14:textId="77777777" w:rsidR="005E1D06" w:rsidRPr="0056014E" w:rsidRDefault="005E1D06" w:rsidP="0056014E">
          <w:pPr>
            <w:pStyle w:val="af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6014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66FD3C3" w14:textId="7D827E81" w:rsidR="00F2433B" w:rsidRDefault="00AE489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6014E">
            <w:rPr>
              <w:bCs/>
            </w:rPr>
            <w:fldChar w:fldCharType="begin"/>
          </w:r>
          <w:r w:rsidRPr="0056014E">
            <w:rPr>
              <w:bCs/>
            </w:rPr>
            <w:instrText xml:space="preserve"> TOC \o "1-3" \h \z \u </w:instrText>
          </w:r>
          <w:r w:rsidRPr="0056014E">
            <w:rPr>
              <w:bCs/>
            </w:rPr>
            <w:fldChar w:fldCharType="separate"/>
          </w:r>
          <w:hyperlink w:anchor="_Toc74789642" w:history="1">
            <w:r w:rsidR="00F2433B" w:rsidRPr="00356673">
              <w:rPr>
                <w:rStyle w:val="aa"/>
                <w:noProof/>
              </w:rPr>
              <w:t>Первое задание</w:t>
            </w:r>
            <w:r w:rsidR="00F2433B">
              <w:rPr>
                <w:noProof/>
                <w:webHidden/>
              </w:rPr>
              <w:tab/>
            </w:r>
            <w:r w:rsidR="00F2433B">
              <w:rPr>
                <w:noProof/>
                <w:webHidden/>
              </w:rPr>
              <w:fldChar w:fldCharType="begin"/>
            </w:r>
            <w:r w:rsidR="00F2433B">
              <w:rPr>
                <w:noProof/>
                <w:webHidden/>
              </w:rPr>
              <w:instrText xml:space="preserve"> PAGEREF _Toc74789642 \h </w:instrText>
            </w:r>
            <w:r w:rsidR="00F2433B">
              <w:rPr>
                <w:noProof/>
                <w:webHidden/>
              </w:rPr>
            </w:r>
            <w:r w:rsidR="00F2433B">
              <w:rPr>
                <w:noProof/>
                <w:webHidden/>
              </w:rPr>
              <w:fldChar w:fldCharType="separate"/>
            </w:r>
            <w:r w:rsidR="00F2433B">
              <w:rPr>
                <w:noProof/>
                <w:webHidden/>
              </w:rPr>
              <w:t>3</w:t>
            </w:r>
            <w:r w:rsidR="00F2433B">
              <w:rPr>
                <w:noProof/>
                <w:webHidden/>
              </w:rPr>
              <w:fldChar w:fldCharType="end"/>
            </w:r>
          </w:hyperlink>
        </w:p>
        <w:p w14:paraId="3B1BCCDC" w14:textId="1A03F4BB" w:rsidR="00F2433B" w:rsidRDefault="00F2433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789643" w:history="1">
            <w:r w:rsidRPr="00356673">
              <w:rPr>
                <w:rStyle w:val="aa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F8DA" w14:textId="005F0584" w:rsidR="00F2433B" w:rsidRDefault="00F2433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789644" w:history="1">
            <w:r w:rsidRPr="00356673">
              <w:rPr>
                <w:rStyle w:val="aa"/>
                <w:noProof/>
              </w:rPr>
              <w:t>Парсер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905E" w14:textId="0DC70449" w:rsidR="00F2433B" w:rsidRDefault="00F2433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789645" w:history="1">
            <w:r w:rsidRPr="00356673">
              <w:rPr>
                <w:rStyle w:val="aa"/>
                <w:noProof/>
              </w:rPr>
              <w:t>Второе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869CD" w14:textId="749FC7AB" w:rsidR="00F2433B" w:rsidRDefault="00F2433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789646" w:history="1">
            <w:r w:rsidRPr="00356673">
              <w:rPr>
                <w:rStyle w:val="aa"/>
                <w:noProof/>
              </w:rPr>
              <w:t>Томита-парсер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967F" w14:textId="18649167" w:rsidR="00F2433B" w:rsidRDefault="00F2433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789647" w:history="1">
            <w:r w:rsidRPr="00356673">
              <w:rPr>
                <w:rStyle w:val="aa"/>
                <w:noProof/>
                <w:lang w:val="en-US"/>
              </w:rPr>
              <w:t>Word</w:t>
            </w:r>
            <w:r w:rsidRPr="00356673">
              <w:rPr>
                <w:rStyle w:val="aa"/>
                <w:noProof/>
              </w:rPr>
              <w:t>2</w:t>
            </w:r>
            <w:r w:rsidRPr="00356673">
              <w:rPr>
                <w:rStyle w:val="aa"/>
                <w:noProof/>
                <w:lang w:val="en-US"/>
              </w:rPr>
              <w:t>Vec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4261" w14:textId="18F8BAFA" w:rsidR="00F2433B" w:rsidRDefault="00F2433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789648" w:history="1">
            <w:r w:rsidRPr="00356673">
              <w:rPr>
                <w:rStyle w:val="aa"/>
                <w:noProof/>
                <w:lang w:val="en-US"/>
              </w:rPr>
              <w:t>Natasha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5E93" w14:textId="16182BDA" w:rsidR="00F2433B" w:rsidRDefault="00F2433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789649" w:history="1">
            <w:r w:rsidRPr="00356673">
              <w:rPr>
                <w:rStyle w:val="aa"/>
                <w:noProof/>
              </w:rPr>
              <w:t>Третье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1175B" w14:textId="648E42A9" w:rsidR="00F2433B" w:rsidRDefault="00F2433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789650" w:history="1">
            <w:r w:rsidRPr="00356673">
              <w:rPr>
                <w:rStyle w:val="aa"/>
                <w:noProof/>
              </w:rPr>
              <w:t>Анализ тональности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D2145" w14:textId="4D39AB64" w:rsidR="00AE4891" w:rsidRPr="0056014E" w:rsidRDefault="00AE4891" w:rsidP="0056014E">
          <w:pPr>
            <w:spacing w:line="360" w:lineRule="auto"/>
          </w:pPr>
          <w:r w:rsidRPr="0056014E">
            <w:rPr>
              <w:bCs/>
            </w:rPr>
            <w:fldChar w:fldCharType="end"/>
          </w:r>
        </w:p>
      </w:sdtContent>
    </w:sdt>
    <w:p w14:paraId="1F321FE5" w14:textId="77777777" w:rsidR="00AE4891" w:rsidRPr="0056014E" w:rsidRDefault="00AE4891" w:rsidP="00AE4891">
      <w:pPr>
        <w:jc w:val="center"/>
      </w:pPr>
      <w:r w:rsidRPr="0056014E">
        <w:br w:type="page"/>
      </w:r>
    </w:p>
    <w:p w14:paraId="60FE6723" w14:textId="3B226D6C" w:rsidR="00657801" w:rsidRPr="006E2C6B" w:rsidRDefault="005E0143" w:rsidP="00AE4891">
      <w:pPr>
        <w:pStyle w:val="1"/>
        <w:jc w:val="center"/>
        <w:rPr>
          <w:rFonts w:ascii="Times New Roman" w:hAnsi="Times New Roman" w:cs="Times New Roman"/>
          <w:szCs w:val="28"/>
          <w:lang w:val="en-US"/>
        </w:rPr>
      </w:pPr>
      <w:bookmarkStart w:id="2" w:name="_Toc74789642"/>
      <w:r w:rsidRPr="0056014E">
        <w:rPr>
          <w:rFonts w:ascii="Times New Roman" w:hAnsi="Times New Roman" w:cs="Times New Roman"/>
          <w:szCs w:val="28"/>
        </w:rPr>
        <w:lastRenderedPageBreak/>
        <w:t>Пер</w:t>
      </w:r>
      <w:r w:rsidR="006E2C6B">
        <w:rPr>
          <w:rFonts w:ascii="Times New Roman" w:hAnsi="Times New Roman" w:cs="Times New Roman"/>
          <w:szCs w:val="28"/>
        </w:rPr>
        <w:t>вое задание</w:t>
      </w:r>
      <w:bookmarkEnd w:id="2"/>
    </w:p>
    <w:p w14:paraId="1AC7867B" w14:textId="77777777" w:rsidR="00657801" w:rsidRPr="0056014E" w:rsidRDefault="005E0143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3" w:name="_Toc74789643"/>
      <w:r w:rsidRPr="0056014E">
        <w:rPr>
          <w:rFonts w:ascii="Times New Roman" w:hAnsi="Times New Roman" w:cs="Times New Roman"/>
          <w:b w:val="0"/>
          <w:sz w:val="28"/>
          <w:szCs w:val="28"/>
        </w:rPr>
        <w:t>База данных</w:t>
      </w:r>
      <w:bookmarkEnd w:id="3"/>
    </w:p>
    <w:p w14:paraId="737ECB36" w14:textId="77777777" w:rsidR="00657801" w:rsidRPr="0056014E" w:rsidRDefault="005E0143" w:rsidP="007643E5">
      <w:pPr>
        <w:jc w:val="both"/>
      </w:pPr>
      <w:r w:rsidRPr="0056014E">
        <w:t xml:space="preserve">Используется СУБД </w:t>
      </w:r>
      <w:proofErr w:type="spellStart"/>
      <w:r w:rsidR="00F4634E" w:rsidRPr="0056014E">
        <w:rPr>
          <w:lang w:val="en-US"/>
        </w:rPr>
        <w:t>Mongodb</w:t>
      </w:r>
      <w:proofErr w:type="spellEnd"/>
      <w:r w:rsidRPr="0056014E">
        <w:t>.</w:t>
      </w:r>
    </w:p>
    <w:p w14:paraId="6246CF1A" w14:textId="77777777" w:rsidR="00657801" w:rsidRPr="0056014E" w:rsidRDefault="005E0143" w:rsidP="007643E5">
      <w:pPr>
        <w:jc w:val="both"/>
      </w:pPr>
      <w:r w:rsidRPr="0056014E">
        <w:t xml:space="preserve">Описание </w:t>
      </w:r>
      <w:r w:rsidR="009A2F6A" w:rsidRPr="0056014E">
        <w:t>коллекций</w:t>
      </w:r>
      <w:r w:rsidRPr="0056014E">
        <w:t xml:space="preserve"> базы данных:</w:t>
      </w:r>
    </w:p>
    <w:p w14:paraId="124A220F" w14:textId="51996702" w:rsidR="00797EAD" w:rsidRPr="005502B8" w:rsidRDefault="005502B8" w:rsidP="008C514D">
      <w:pPr>
        <w:jc w:val="both"/>
      </w:pPr>
      <w:proofErr w:type="spellStart"/>
      <w:r>
        <w:rPr>
          <w:lang w:val="en-US"/>
        </w:rPr>
        <w:t>Vpravda</w:t>
      </w:r>
      <w:proofErr w:type="spellEnd"/>
      <w:r w:rsidRPr="005502B8">
        <w:t xml:space="preserve"> – </w:t>
      </w:r>
      <w:r>
        <w:t>коллекция</w:t>
      </w:r>
      <w:r w:rsidR="006E2C6B">
        <w:t>,</w:t>
      </w:r>
      <w:r w:rsidRPr="005502B8">
        <w:t xml:space="preserve"> </w:t>
      </w:r>
      <w:r>
        <w:t>в которой содержатся новостные статьи</w:t>
      </w:r>
    </w:p>
    <w:p w14:paraId="675484E6" w14:textId="0BD4CFC2" w:rsidR="005502B8" w:rsidRPr="005502B8" w:rsidRDefault="005502B8" w:rsidP="008C514D">
      <w:pPr>
        <w:jc w:val="both"/>
      </w:pPr>
      <w:proofErr w:type="spellStart"/>
      <w:r>
        <w:rPr>
          <w:lang w:val="en-US"/>
        </w:rPr>
        <w:t>VpravdaSentence</w:t>
      </w:r>
      <w:proofErr w:type="spellEnd"/>
      <w:r>
        <w:t xml:space="preserve"> </w:t>
      </w:r>
      <w:r w:rsidR="006E2C6B">
        <w:t>–</w:t>
      </w:r>
      <w:r>
        <w:t xml:space="preserve"> коллекция</w:t>
      </w:r>
      <w:r w:rsidR="006E2C6B">
        <w:t>,</w:t>
      </w:r>
      <w:r w:rsidRPr="005502B8">
        <w:t xml:space="preserve"> </w:t>
      </w:r>
      <w:r>
        <w:t>в которой содержатся предложения в которых упоминались персоны и места</w:t>
      </w:r>
    </w:p>
    <w:p w14:paraId="5F233D98" w14:textId="2B18AAE3" w:rsidR="005502B8" w:rsidRDefault="005502B8" w:rsidP="008C514D">
      <w:pPr>
        <w:jc w:val="both"/>
      </w:pPr>
      <w:r>
        <w:rPr>
          <w:lang w:val="en-US"/>
        </w:rPr>
        <w:t>Objects</w:t>
      </w:r>
      <w:r>
        <w:t xml:space="preserve"> </w:t>
      </w:r>
      <w:r w:rsidR="006E2C6B">
        <w:t>–</w:t>
      </w:r>
      <w:r>
        <w:t xml:space="preserve"> коллекция</w:t>
      </w:r>
      <w:r w:rsidR="006E2C6B">
        <w:t>,</w:t>
      </w:r>
      <w:r w:rsidRPr="005502B8">
        <w:t xml:space="preserve"> </w:t>
      </w:r>
      <w:r>
        <w:t>в которой содержатся персоны и места, а также их идентификаторы</w:t>
      </w:r>
    </w:p>
    <w:p w14:paraId="6BAF8FE5" w14:textId="4A76FB74" w:rsidR="006E2C6B" w:rsidRPr="006E2C6B" w:rsidRDefault="006E2C6B" w:rsidP="008C514D">
      <w:pPr>
        <w:jc w:val="both"/>
      </w:pPr>
      <w:proofErr w:type="spellStart"/>
      <w:r>
        <w:rPr>
          <w:lang w:val="en-US"/>
        </w:rPr>
        <w:t>TonalitySentence</w:t>
      </w:r>
      <w:proofErr w:type="spellEnd"/>
      <w:r w:rsidRPr="006E2C6B">
        <w:t xml:space="preserve"> – </w:t>
      </w:r>
      <w:r>
        <w:t>коллекция, в которой содержаться предложения с упоминанием персон и мест и тональность предложения</w:t>
      </w:r>
    </w:p>
    <w:p w14:paraId="410952D8" w14:textId="77777777" w:rsidR="00D420CE" w:rsidRPr="005502B8" w:rsidRDefault="00D420CE" w:rsidP="008C514D">
      <w:pPr>
        <w:jc w:val="both"/>
      </w:pPr>
    </w:p>
    <w:p w14:paraId="1DBC078E" w14:textId="77777777" w:rsidR="00D420CE" w:rsidRPr="005502B8" w:rsidRDefault="00D420CE" w:rsidP="008C514D">
      <w:pPr>
        <w:jc w:val="both"/>
      </w:pPr>
    </w:p>
    <w:p w14:paraId="517A9951" w14:textId="77777777" w:rsidR="00D420CE" w:rsidRPr="005502B8" w:rsidRDefault="00D420CE" w:rsidP="008C514D">
      <w:pPr>
        <w:jc w:val="both"/>
      </w:pPr>
    </w:p>
    <w:p w14:paraId="6758A43F" w14:textId="77777777" w:rsidR="00D420CE" w:rsidRPr="005502B8" w:rsidRDefault="00D420CE" w:rsidP="008C514D">
      <w:pPr>
        <w:jc w:val="both"/>
      </w:pPr>
    </w:p>
    <w:p w14:paraId="4EA1ED56" w14:textId="77777777" w:rsidR="00D420CE" w:rsidRPr="005502B8" w:rsidRDefault="00D420CE" w:rsidP="008C514D">
      <w:pPr>
        <w:jc w:val="both"/>
      </w:pPr>
    </w:p>
    <w:p w14:paraId="351ADE06" w14:textId="77777777" w:rsidR="00D420CE" w:rsidRPr="005502B8" w:rsidRDefault="00D420CE" w:rsidP="008C514D">
      <w:pPr>
        <w:jc w:val="both"/>
      </w:pPr>
    </w:p>
    <w:p w14:paraId="62C46797" w14:textId="77777777" w:rsidR="00D420CE" w:rsidRPr="005502B8" w:rsidRDefault="00D420CE" w:rsidP="008C514D">
      <w:pPr>
        <w:jc w:val="both"/>
      </w:pPr>
    </w:p>
    <w:p w14:paraId="23C6FCC6" w14:textId="77777777" w:rsidR="00D420CE" w:rsidRPr="005502B8" w:rsidRDefault="00D420CE" w:rsidP="008C514D">
      <w:pPr>
        <w:jc w:val="both"/>
      </w:pPr>
    </w:p>
    <w:p w14:paraId="23DC0781" w14:textId="77777777" w:rsidR="00D420CE" w:rsidRPr="005502B8" w:rsidRDefault="00D420CE" w:rsidP="008C514D">
      <w:pPr>
        <w:jc w:val="both"/>
      </w:pPr>
    </w:p>
    <w:p w14:paraId="4B18B5F5" w14:textId="77777777" w:rsidR="00D420CE" w:rsidRPr="005502B8" w:rsidRDefault="00D420CE" w:rsidP="008C514D">
      <w:pPr>
        <w:jc w:val="both"/>
      </w:pPr>
    </w:p>
    <w:p w14:paraId="0E094688" w14:textId="77777777" w:rsidR="00D420CE" w:rsidRPr="005502B8" w:rsidRDefault="00D420CE" w:rsidP="008C514D">
      <w:pPr>
        <w:jc w:val="both"/>
      </w:pPr>
    </w:p>
    <w:p w14:paraId="14E390AC" w14:textId="77777777" w:rsidR="00D420CE" w:rsidRPr="005502B8" w:rsidRDefault="00D420CE" w:rsidP="008C514D">
      <w:pPr>
        <w:jc w:val="both"/>
      </w:pPr>
    </w:p>
    <w:p w14:paraId="7931D1F9" w14:textId="77777777" w:rsidR="00D420CE" w:rsidRPr="005502B8" w:rsidRDefault="00D420CE" w:rsidP="008C514D">
      <w:pPr>
        <w:jc w:val="both"/>
      </w:pPr>
    </w:p>
    <w:p w14:paraId="07514634" w14:textId="77777777" w:rsidR="00D420CE" w:rsidRPr="005502B8" w:rsidRDefault="00D420CE" w:rsidP="008C514D">
      <w:pPr>
        <w:jc w:val="both"/>
      </w:pPr>
    </w:p>
    <w:p w14:paraId="53FEFF66" w14:textId="77777777" w:rsidR="00D420CE" w:rsidRPr="005502B8" w:rsidRDefault="00D420CE" w:rsidP="008C514D">
      <w:pPr>
        <w:jc w:val="both"/>
      </w:pPr>
    </w:p>
    <w:p w14:paraId="7898C2F8" w14:textId="77777777" w:rsidR="00D420CE" w:rsidRPr="005502B8" w:rsidRDefault="00D420CE" w:rsidP="008C514D">
      <w:pPr>
        <w:jc w:val="both"/>
      </w:pPr>
    </w:p>
    <w:p w14:paraId="177C98E9" w14:textId="77777777" w:rsidR="00D420CE" w:rsidRPr="005502B8" w:rsidRDefault="00D420CE" w:rsidP="008C514D">
      <w:pPr>
        <w:jc w:val="both"/>
      </w:pPr>
    </w:p>
    <w:p w14:paraId="2202DD04" w14:textId="77777777" w:rsidR="00D420CE" w:rsidRPr="005502B8" w:rsidRDefault="00D420CE" w:rsidP="008C514D">
      <w:pPr>
        <w:jc w:val="both"/>
      </w:pPr>
    </w:p>
    <w:p w14:paraId="53DEB781" w14:textId="77777777" w:rsidR="005502B8" w:rsidRDefault="005502B8" w:rsidP="0045427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62E5A909" w14:textId="25186991" w:rsidR="00AE4891" w:rsidRPr="0056014E" w:rsidRDefault="00AE4891" w:rsidP="0045427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74789644"/>
      <w:r w:rsidRPr="0056014E">
        <w:rPr>
          <w:rFonts w:ascii="Times New Roman" w:hAnsi="Times New Roman" w:cs="Times New Roman"/>
          <w:b w:val="0"/>
          <w:sz w:val="28"/>
          <w:szCs w:val="28"/>
        </w:rPr>
        <w:t>Парсер</w:t>
      </w:r>
      <w:r w:rsidR="0043747B">
        <w:rPr>
          <w:rFonts w:ascii="Times New Roman" w:hAnsi="Times New Roman" w:cs="Times New Roman"/>
          <w:b w:val="0"/>
          <w:sz w:val="28"/>
          <w:szCs w:val="28"/>
        </w:rPr>
        <w:t xml:space="preserve"> сайта</w:t>
      </w:r>
      <w:bookmarkEnd w:id="4"/>
    </w:p>
    <w:p w14:paraId="1F929C28" w14:textId="2014A800" w:rsidR="00D420CE" w:rsidRPr="0056014E" w:rsidRDefault="00D420CE" w:rsidP="007C0506">
      <w:pPr>
        <w:pStyle w:val="a0"/>
        <w:spacing w:line="360" w:lineRule="auto"/>
        <w:jc w:val="both"/>
      </w:pPr>
      <w:r w:rsidRPr="0056014E">
        <w:t>Парсер (</w:t>
      </w:r>
      <w:r w:rsidR="00764A06">
        <w:rPr>
          <w:lang w:val="en-US"/>
        </w:rPr>
        <w:t>parser</w:t>
      </w:r>
      <w:r w:rsidR="00764A06" w:rsidRPr="00764A06">
        <w:t>_</w:t>
      </w:r>
      <w:r w:rsidR="00764A06">
        <w:rPr>
          <w:lang w:val="en-US"/>
        </w:rPr>
        <w:t>site</w:t>
      </w:r>
      <w:r w:rsidRPr="0056014E">
        <w:t>.</w:t>
      </w:r>
      <w:proofErr w:type="spellStart"/>
      <w:r w:rsidRPr="0056014E">
        <w:rPr>
          <w:lang w:val="en-US"/>
        </w:rPr>
        <w:t>py</w:t>
      </w:r>
      <w:proofErr w:type="spellEnd"/>
      <w:r w:rsidRPr="0056014E">
        <w:t xml:space="preserve">) работает в </w:t>
      </w:r>
      <w:r w:rsidR="00764A06">
        <w:t>несколько</w:t>
      </w:r>
      <w:r w:rsidRPr="0056014E">
        <w:t xml:space="preserve"> этап</w:t>
      </w:r>
      <w:r w:rsidR="00764A06">
        <w:t>ов</w:t>
      </w:r>
      <w:r w:rsidRPr="0056014E">
        <w:t>:</w:t>
      </w:r>
    </w:p>
    <w:p w14:paraId="2C131EF6" w14:textId="537DCC7C" w:rsidR="00764A06" w:rsidRDefault="007C0506" w:rsidP="007C0506">
      <w:pPr>
        <w:spacing w:after="0" w:line="360" w:lineRule="auto"/>
        <w:jc w:val="both"/>
      </w:pPr>
      <w:r>
        <w:tab/>
      </w:r>
      <w:r w:rsidR="00764A06">
        <w:t>1) Получение ссылки на сайт</w:t>
      </w:r>
    </w:p>
    <w:p w14:paraId="1C557EDA" w14:textId="1C1A8BA3" w:rsidR="00764A06" w:rsidRDefault="007C0506" w:rsidP="007C0506">
      <w:pPr>
        <w:spacing w:after="0" w:line="360" w:lineRule="auto"/>
        <w:jc w:val="both"/>
      </w:pPr>
      <w:r>
        <w:tab/>
      </w:r>
      <w:r w:rsidR="00764A06">
        <w:t>2) Получение ответов от сервера</w:t>
      </w:r>
    </w:p>
    <w:p w14:paraId="0AD1C039" w14:textId="416BB6D8" w:rsidR="00764A06" w:rsidRDefault="007C0506" w:rsidP="007C0506">
      <w:pPr>
        <w:spacing w:after="0" w:line="360" w:lineRule="auto"/>
        <w:jc w:val="both"/>
      </w:pPr>
      <w:r>
        <w:tab/>
      </w:r>
      <w:r w:rsidR="00764A06">
        <w:t xml:space="preserve">3) Получение ссылок с сайта </w:t>
      </w:r>
    </w:p>
    <w:p w14:paraId="3249C46E" w14:textId="5C525302" w:rsidR="00764A06" w:rsidRDefault="007C0506" w:rsidP="007C0506">
      <w:pPr>
        <w:spacing w:after="0" w:line="360" w:lineRule="auto"/>
        <w:jc w:val="both"/>
      </w:pPr>
      <w:r>
        <w:tab/>
      </w:r>
      <w:r w:rsidR="00764A06">
        <w:t xml:space="preserve">4) Получение информации с ссылки путем </w:t>
      </w:r>
      <w:proofErr w:type="spellStart"/>
      <w:r w:rsidR="00764A06">
        <w:t>краулинга</w:t>
      </w:r>
      <w:proofErr w:type="spellEnd"/>
    </w:p>
    <w:p w14:paraId="6A99D66F" w14:textId="5D476C0F" w:rsidR="007C0506" w:rsidRDefault="007C0506" w:rsidP="007C0506">
      <w:pPr>
        <w:spacing w:after="0" w:line="360" w:lineRule="auto"/>
        <w:jc w:val="both"/>
      </w:pPr>
      <w:r>
        <w:tab/>
        <w:t>5) После получения информации о новостной статье, идет поиск этой новости в коллекции</w:t>
      </w:r>
    </w:p>
    <w:p w14:paraId="34DD4561" w14:textId="180970B7" w:rsidR="007C0506" w:rsidRDefault="007C0506" w:rsidP="007C0506">
      <w:pPr>
        <w:spacing w:after="0" w:line="360" w:lineRule="auto"/>
        <w:jc w:val="both"/>
      </w:pPr>
      <w:r>
        <w:tab/>
        <w:t>6) Если новость есть, то текст новости обновляется, если новости нет, то она записывается в коллекцию</w:t>
      </w:r>
    </w:p>
    <w:p w14:paraId="5C0CFF18" w14:textId="01AE8FF2" w:rsidR="0094340A" w:rsidRPr="0056014E" w:rsidRDefault="007C0506" w:rsidP="007C0506">
      <w:pPr>
        <w:spacing w:after="0" w:line="360" w:lineRule="auto"/>
        <w:jc w:val="both"/>
      </w:pPr>
      <w:r>
        <w:tab/>
      </w:r>
      <w:r w:rsidR="0084433A">
        <w:t>Большой п</w:t>
      </w:r>
      <w:r w:rsidR="0084433A" w:rsidRPr="0084433A">
        <w:t>арсер (</w:t>
      </w:r>
      <w:r w:rsidR="0084433A">
        <w:rPr>
          <w:lang w:val="en-US"/>
        </w:rPr>
        <w:t>big</w:t>
      </w:r>
      <w:r w:rsidR="0084433A">
        <w:t>_</w:t>
      </w:r>
      <w:r w:rsidR="0084433A" w:rsidRPr="0084433A">
        <w:t>parser_site.py)</w:t>
      </w:r>
      <w:r w:rsidR="0084433A">
        <w:t xml:space="preserve"> работает по такому же принципу, но проходит по сайту 25 раз</w:t>
      </w:r>
      <w:r>
        <w:t>, чтобы собрать 1000 новостных статей для дальнейшего обучения модели.</w:t>
      </w:r>
      <w:r w:rsidR="0094340A" w:rsidRPr="0056014E">
        <w:br w:type="page"/>
      </w:r>
    </w:p>
    <w:p w14:paraId="79A32F7B" w14:textId="4F9CCC9B" w:rsidR="00657801" w:rsidRPr="0056014E" w:rsidRDefault="0094340A" w:rsidP="007643E5">
      <w:pPr>
        <w:jc w:val="both"/>
      </w:pPr>
      <w:r w:rsidRPr="0056014E">
        <w:lastRenderedPageBreak/>
        <w:t xml:space="preserve">Скриншот </w:t>
      </w:r>
      <w:r w:rsidR="00FF4B08">
        <w:t>коллекции</w:t>
      </w:r>
      <w:r w:rsidRPr="0056014E">
        <w:t xml:space="preserve"> заполненной парсерами базы</w:t>
      </w:r>
      <w:r w:rsidR="005E0143" w:rsidRPr="0056014E">
        <w:t xml:space="preserve"> данных:</w:t>
      </w:r>
    </w:p>
    <w:p w14:paraId="046173E1" w14:textId="332610D9" w:rsidR="007643E5" w:rsidRPr="0056014E" w:rsidRDefault="00E67B5E" w:rsidP="00454277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6611B7D" wp14:editId="323F9231">
            <wp:extent cx="5940425" cy="2697362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7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A72B53" w14:textId="07A99798" w:rsidR="0024547F" w:rsidRPr="00FF4B08" w:rsidRDefault="007643E5" w:rsidP="00797EAD">
      <w:pPr>
        <w:jc w:val="center"/>
      </w:pPr>
      <w:r w:rsidRPr="0056014E">
        <w:rPr>
          <w:lang w:eastAsia="ru-RU"/>
        </w:rPr>
        <w:t>Рисунок</w:t>
      </w:r>
      <w:r w:rsidRPr="00FF4B08">
        <w:rPr>
          <w:lang w:eastAsia="ru-RU"/>
        </w:rPr>
        <w:t xml:space="preserve"> 1. </w:t>
      </w:r>
      <w:r w:rsidR="00FF4B08">
        <w:t>Коллекция</w:t>
      </w:r>
      <w:r w:rsidR="0094340A" w:rsidRPr="0056014E">
        <w:t xml:space="preserve"> </w:t>
      </w:r>
      <w:proofErr w:type="spellStart"/>
      <w:r w:rsidR="00FF4B08">
        <w:rPr>
          <w:lang w:val="en-US"/>
        </w:rPr>
        <w:t>Vpravda</w:t>
      </w:r>
      <w:proofErr w:type="spellEnd"/>
    </w:p>
    <w:p w14:paraId="0D35C58E" w14:textId="77777777" w:rsidR="00797EAD" w:rsidRPr="00FF4B08" w:rsidRDefault="00797EAD" w:rsidP="00797EAD">
      <w:pPr>
        <w:jc w:val="center"/>
        <w:rPr>
          <w:lang w:eastAsia="ru-RU"/>
        </w:rPr>
      </w:pPr>
    </w:p>
    <w:p w14:paraId="4E041FFE" w14:textId="7CC2C0FF" w:rsidR="00AE4891" w:rsidRPr="0056014E" w:rsidRDefault="00797EAD" w:rsidP="00454277">
      <w:pPr>
        <w:spacing w:after="0" w:line="360" w:lineRule="auto"/>
        <w:jc w:val="center"/>
        <w:rPr>
          <w:b/>
          <w:color w:val="24292E"/>
        </w:rPr>
      </w:pPr>
      <w:r w:rsidRPr="0056014E">
        <w:rPr>
          <w:b/>
          <w:color w:val="24292E"/>
        </w:rPr>
        <w:br w:type="page"/>
      </w:r>
      <w:r w:rsidR="00FF4B08">
        <w:rPr>
          <w:color w:val="24292E"/>
          <w:lang w:val="en-US"/>
        </w:rPr>
        <w:lastRenderedPageBreak/>
        <w:t>UI</w:t>
      </w:r>
      <w:r w:rsidR="00AE4891" w:rsidRPr="0056014E">
        <w:rPr>
          <w:color w:val="24292E"/>
        </w:rPr>
        <w:t>-интерфейс</w:t>
      </w:r>
    </w:p>
    <w:p w14:paraId="0F4C2B9E" w14:textId="11AA9527" w:rsidR="00657801" w:rsidRPr="0056014E" w:rsidRDefault="00FF4B08" w:rsidP="00454277">
      <w:pPr>
        <w:spacing w:line="360" w:lineRule="auto"/>
        <w:ind w:firstLine="708"/>
        <w:jc w:val="both"/>
        <w:rPr>
          <w:color w:val="24292E"/>
        </w:rPr>
      </w:pPr>
      <w:r>
        <w:rPr>
          <w:color w:val="24292E"/>
          <w:lang w:val="en-US"/>
        </w:rPr>
        <w:t>UI</w:t>
      </w:r>
      <w:r w:rsidR="005E0143" w:rsidRPr="0056014E">
        <w:rPr>
          <w:color w:val="24292E"/>
        </w:rPr>
        <w:t>-интерфейс</w:t>
      </w:r>
      <w:r w:rsidR="00E67B5E" w:rsidRPr="00E67B5E">
        <w:rPr>
          <w:color w:val="24292E"/>
        </w:rPr>
        <w:t xml:space="preserve"> </w:t>
      </w:r>
      <w:r w:rsidR="00E67B5E">
        <w:rPr>
          <w:color w:val="24292E"/>
        </w:rPr>
        <w:t>содержит в себе строки и столбцы с параметрами и документами коллекции в базе данных</w:t>
      </w:r>
      <w:r w:rsidR="005E0143" w:rsidRPr="0056014E">
        <w:rPr>
          <w:color w:val="24292E"/>
        </w:rPr>
        <w:t> </w:t>
      </w:r>
    </w:p>
    <w:p w14:paraId="783205CA" w14:textId="75942F2A" w:rsidR="007643E5" w:rsidRPr="0056014E" w:rsidRDefault="00E67B5E" w:rsidP="007643E5">
      <w:pPr>
        <w:jc w:val="center"/>
        <w:rPr>
          <w:color w:val="24292E"/>
        </w:rPr>
      </w:pPr>
      <w:r>
        <w:rPr>
          <w:noProof/>
          <w:color w:val="24292E"/>
        </w:rPr>
        <w:drawing>
          <wp:inline distT="0" distB="0" distL="0" distR="0" wp14:anchorId="74181D85" wp14:editId="17848EF1">
            <wp:extent cx="5937885" cy="34747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151BD5" w14:textId="398F7E6B" w:rsidR="0024547F" w:rsidRPr="001F6846" w:rsidRDefault="007643E5" w:rsidP="007643E5">
      <w:pPr>
        <w:jc w:val="center"/>
        <w:rPr>
          <w:color w:val="24292E"/>
        </w:rPr>
      </w:pPr>
      <w:r w:rsidRPr="0056014E">
        <w:rPr>
          <w:color w:val="24292E"/>
        </w:rPr>
        <w:t xml:space="preserve">Рисунок </w:t>
      </w:r>
      <w:r w:rsidR="00E67B5E">
        <w:rPr>
          <w:color w:val="24292E"/>
        </w:rPr>
        <w:t>2</w:t>
      </w:r>
      <w:r w:rsidRPr="0056014E">
        <w:rPr>
          <w:color w:val="24292E"/>
        </w:rPr>
        <w:t>. Интерфейс страницы</w:t>
      </w:r>
      <w:r w:rsidR="007C0506">
        <w:rPr>
          <w:color w:val="24292E"/>
        </w:rPr>
        <w:t xml:space="preserve"> с базой данных</w:t>
      </w:r>
    </w:p>
    <w:p w14:paraId="6ED9812F" w14:textId="77777777" w:rsidR="0066782D" w:rsidRPr="0056014E" w:rsidRDefault="0066782D" w:rsidP="007643E5">
      <w:pPr>
        <w:jc w:val="center"/>
      </w:pPr>
    </w:p>
    <w:p w14:paraId="293DDADE" w14:textId="77777777" w:rsidR="00BF16C3" w:rsidRPr="0056014E" w:rsidRDefault="00BF16C3" w:rsidP="007643E5">
      <w:pPr>
        <w:jc w:val="center"/>
      </w:pPr>
    </w:p>
    <w:p w14:paraId="4502349D" w14:textId="77777777" w:rsidR="00BF16C3" w:rsidRPr="0056014E" w:rsidRDefault="00BF16C3" w:rsidP="007643E5">
      <w:pPr>
        <w:jc w:val="center"/>
      </w:pPr>
    </w:p>
    <w:p w14:paraId="00A94D32" w14:textId="77777777" w:rsidR="00BF16C3" w:rsidRPr="0056014E" w:rsidRDefault="00BF16C3" w:rsidP="007643E5">
      <w:pPr>
        <w:jc w:val="center"/>
      </w:pPr>
    </w:p>
    <w:p w14:paraId="7A0328B0" w14:textId="4BD82F80" w:rsidR="00BF16C3" w:rsidRDefault="00BF16C3" w:rsidP="007643E5">
      <w:pPr>
        <w:jc w:val="center"/>
      </w:pPr>
    </w:p>
    <w:p w14:paraId="3FA32933" w14:textId="71707259" w:rsidR="00E67B5E" w:rsidRDefault="00E67B5E" w:rsidP="007643E5">
      <w:pPr>
        <w:jc w:val="center"/>
      </w:pPr>
    </w:p>
    <w:p w14:paraId="01DFC4F6" w14:textId="6A056D04" w:rsidR="00E67B5E" w:rsidRDefault="00E67B5E" w:rsidP="007643E5">
      <w:pPr>
        <w:jc w:val="center"/>
      </w:pPr>
    </w:p>
    <w:p w14:paraId="6D341F8C" w14:textId="173C750D" w:rsidR="00E67B5E" w:rsidRDefault="00E67B5E" w:rsidP="007643E5">
      <w:pPr>
        <w:jc w:val="center"/>
      </w:pPr>
    </w:p>
    <w:p w14:paraId="519039CA" w14:textId="77777777" w:rsidR="00E67B5E" w:rsidRPr="0056014E" w:rsidRDefault="00E67B5E" w:rsidP="007643E5">
      <w:pPr>
        <w:jc w:val="center"/>
      </w:pPr>
    </w:p>
    <w:p w14:paraId="663CEA9D" w14:textId="4117472F" w:rsidR="00657801" w:rsidRPr="0056014E" w:rsidRDefault="006E6C67" w:rsidP="00454277">
      <w:pPr>
        <w:pStyle w:val="1"/>
        <w:spacing w:after="0"/>
        <w:jc w:val="center"/>
        <w:rPr>
          <w:rFonts w:ascii="Times New Roman" w:hAnsi="Times New Roman" w:cs="Times New Roman"/>
          <w:szCs w:val="28"/>
        </w:rPr>
      </w:pPr>
      <w:bookmarkStart w:id="5" w:name="_Toc74789645"/>
      <w:r w:rsidRPr="0056014E">
        <w:rPr>
          <w:rFonts w:ascii="Times New Roman" w:hAnsi="Times New Roman" w:cs="Times New Roman"/>
          <w:szCs w:val="28"/>
        </w:rPr>
        <w:lastRenderedPageBreak/>
        <w:t>Втор</w:t>
      </w:r>
      <w:r w:rsidR="001F6846">
        <w:rPr>
          <w:rFonts w:ascii="Times New Roman" w:hAnsi="Times New Roman" w:cs="Times New Roman"/>
          <w:szCs w:val="28"/>
        </w:rPr>
        <w:t>ое задание</w:t>
      </w:r>
      <w:bookmarkEnd w:id="5"/>
    </w:p>
    <w:p w14:paraId="4A016605" w14:textId="77777777" w:rsidR="00657801" w:rsidRPr="0056014E" w:rsidRDefault="005E0143" w:rsidP="00454277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74789646"/>
      <w:r w:rsidRPr="0056014E">
        <w:rPr>
          <w:rFonts w:ascii="Times New Roman" w:hAnsi="Times New Roman" w:cs="Times New Roman"/>
          <w:b w:val="0"/>
          <w:sz w:val="28"/>
          <w:szCs w:val="28"/>
        </w:rPr>
        <w:t>Томита-парсер</w:t>
      </w:r>
      <w:bookmarkEnd w:id="6"/>
    </w:p>
    <w:p w14:paraId="13E58194" w14:textId="456538C9" w:rsidR="00B0050C" w:rsidRDefault="005E0143" w:rsidP="00454277">
      <w:pPr>
        <w:spacing w:line="360" w:lineRule="auto"/>
        <w:ind w:firstLine="708"/>
        <w:jc w:val="both"/>
      </w:pPr>
      <w:r w:rsidRPr="0056014E">
        <w:t xml:space="preserve">Грамматики для томита-парсера генерировались на основе </w:t>
      </w:r>
      <w:r w:rsidR="00BF16C3" w:rsidRPr="0056014E">
        <w:t xml:space="preserve">данных полученных с сайтов: </w:t>
      </w:r>
      <w:hyperlink r:id="rId10" w:history="1">
        <w:r w:rsidR="00BF16C3" w:rsidRPr="0056014E">
          <w:rPr>
            <w:rStyle w:val="aa"/>
          </w:rPr>
          <w:t>https://global-volgograd.ru/person</w:t>
        </w:r>
      </w:hyperlink>
      <w:r w:rsidR="00F4202A" w:rsidRPr="0056014E">
        <w:t xml:space="preserve"> </w:t>
      </w:r>
      <w:r w:rsidR="00BF16C3" w:rsidRPr="0056014E">
        <w:t xml:space="preserve">и  </w:t>
      </w:r>
      <w:hyperlink r:id="rId11" w:history="1">
        <w:r w:rsidR="00E67B5E" w:rsidRPr="0006213A">
          <w:rPr>
            <w:rStyle w:val="aa"/>
          </w:rPr>
          <w:t>https://avolgograd.com/sights?obl=vgg</w:t>
        </w:r>
      </w:hyperlink>
      <w:r w:rsidR="00E67B5E">
        <w:t xml:space="preserve">. </w:t>
      </w:r>
    </w:p>
    <w:p w14:paraId="57404D09" w14:textId="520AF9DA" w:rsidR="00B0050C" w:rsidRDefault="00B0050C" w:rsidP="00454277">
      <w:pPr>
        <w:spacing w:line="360" w:lineRule="auto"/>
        <w:ind w:firstLine="708"/>
        <w:jc w:val="both"/>
      </w:pPr>
      <w:r>
        <w:t>Томита-парсер работает в несколько этапов</w:t>
      </w:r>
      <w:r w:rsidRPr="00B0050C">
        <w:t>:</w:t>
      </w:r>
    </w:p>
    <w:p w14:paraId="0A1FF5C4" w14:textId="29063A8C" w:rsidR="00B0050C" w:rsidRDefault="00B0050C" w:rsidP="00454277">
      <w:pPr>
        <w:spacing w:line="360" w:lineRule="auto"/>
        <w:ind w:firstLine="708"/>
        <w:jc w:val="both"/>
      </w:pPr>
      <w:r w:rsidRPr="00B0050C">
        <w:t xml:space="preserve">1) </w:t>
      </w:r>
      <w:r>
        <w:t>Перед анализом текста, каждая новостная статья записывается в отдельный текстовый документ</w:t>
      </w:r>
    </w:p>
    <w:p w14:paraId="6F00CFFE" w14:textId="32A1DEDD" w:rsidR="00B0050C" w:rsidRDefault="00B0050C" w:rsidP="00454277">
      <w:pPr>
        <w:spacing w:line="360" w:lineRule="auto"/>
        <w:ind w:firstLine="708"/>
        <w:jc w:val="both"/>
      </w:pPr>
      <w:r>
        <w:t xml:space="preserve">2) Далее текст одной новости записывается в </w:t>
      </w:r>
      <w:r>
        <w:rPr>
          <w:lang w:val="en-US"/>
        </w:rPr>
        <w:t>input</w:t>
      </w:r>
      <w:r w:rsidRPr="00B0050C">
        <w:t>.</w:t>
      </w:r>
      <w:r>
        <w:rPr>
          <w:lang w:val="en-US"/>
        </w:rPr>
        <w:t>txt</w:t>
      </w:r>
      <w:r>
        <w:t xml:space="preserve"> </w:t>
      </w:r>
    </w:p>
    <w:p w14:paraId="06EF9B95" w14:textId="279181C6" w:rsidR="00B0050C" w:rsidRDefault="00B0050C" w:rsidP="00454277">
      <w:pPr>
        <w:spacing w:line="360" w:lineRule="auto"/>
        <w:ind w:firstLine="708"/>
        <w:jc w:val="both"/>
        <w:rPr>
          <w:lang w:val="en-US"/>
        </w:rPr>
      </w:pPr>
      <w:r>
        <w:t xml:space="preserve">3) Запускается томита-парсер, который ищет персон и места из файлов </w:t>
      </w:r>
      <w:r>
        <w:rPr>
          <w:lang w:val="en-US"/>
        </w:rPr>
        <w:t>persons</w:t>
      </w:r>
      <w:r w:rsidRPr="00B0050C">
        <w:t>.</w:t>
      </w:r>
      <w:r>
        <w:rPr>
          <w:lang w:val="en-US"/>
        </w:rPr>
        <w:t>txt</w:t>
      </w:r>
      <w:r w:rsidRPr="00B0050C">
        <w:t xml:space="preserve"> </w:t>
      </w:r>
      <w:r>
        <w:t xml:space="preserve">и </w:t>
      </w:r>
      <w:r>
        <w:rPr>
          <w:lang w:val="en-US"/>
        </w:rPr>
        <w:t>places</w:t>
      </w:r>
      <w:r w:rsidRPr="00B0050C">
        <w:t>.</w:t>
      </w:r>
      <w:r>
        <w:rPr>
          <w:lang w:val="en-US"/>
        </w:rPr>
        <w:t>txt</w:t>
      </w:r>
    </w:p>
    <w:p w14:paraId="142C5C1A" w14:textId="2A16A8B0" w:rsidR="00195543" w:rsidRDefault="00195543" w:rsidP="00454277">
      <w:pPr>
        <w:spacing w:line="360" w:lineRule="auto"/>
        <w:ind w:firstLine="708"/>
        <w:jc w:val="both"/>
      </w:pPr>
      <w:r w:rsidRPr="00195543">
        <w:t xml:space="preserve">4) </w:t>
      </w:r>
      <w:r>
        <w:t xml:space="preserve">После завершения поиска нужных предложений, запускается парсер файла </w:t>
      </w:r>
      <w:r>
        <w:rPr>
          <w:lang w:val="en-US"/>
        </w:rPr>
        <w:t>pretty</w:t>
      </w:r>
      <w:r w:rsidRPr="00195543">
        <w:t>.</w:t>
      </w:r>
      <w:r>
        <w:rPr>
          <w:lang w:val="en-US"/>
        </w:rPr>
        <w:t>html</w:t>
      </w:r>
      <w:r>
        <w:t xml:space="preserve"> </w:t>
      </w:r>
    </w:p>
    <w:p w14:paraId="42523FD4" w14:textId="0A7D84EE" w:rsidR="00195543" w:rsidRDefault="00195543" w:rsidP="00454277">
      <w:pPr>
        <w:spacing w:line="360" w:lineRule="auto"/>
        <w:ind w:firstLine="708"/>
        <w:jc w:val="both"/>
      </w:pPr>
      <w:r>
        <w:t xml:space="preserve">5) </w:t>
      </w:r>
      <w:r w:rsidR="00A56E84">
        <w:t xml:space="preserve">Предложения с упоминаниями записываются в коллекцию </w:t>
      </w:r>
    </w:p>
    <w:p w14:paraId="64A9E1CB" w14:textId="71E6B5D6" w:rsidR="00A56E84" w:rsidRDefault="00A56E84" w:rsidP="00454277">
      <w:pPr>
        <w:spacing w:line="360" w:lineRule="auto"/>
        <w:ind w:firstLine="708"/>
        <w:jc w:val="both"/>
      </w:pPr>
      <w:r>
        <w:t>6) Предложения с упоминаниями обрабатываются, имена и названия персон и мест изменяются на идентификаторы.</w:t>
      </w:r>
    </w:p>
    <w:p w14:paraId="37F9A77A" w14:textId="62F65705" w:rsidR="00A56E84" w:rsidRDefault="00A56E84" w:rsidP="00454277">
      <w:pPr>
        <w:spacing w:line="360" w:lineRule="auto"/>
        <w:ind w:firstLine="708"/>
        <w:jc w:val="both"/>
      </w:pPr>
      <w:r>
        <w:t>7) Измененные предложения записываются в отдельный текстовый файл</w:t>
      </w:r>
    </w:p>
    <w:p w14:paraId="1F7539C1" w14:textId="083F434D" w:rsidR="00A56E84" w:rsidRDefault="00A56E84" w:rsidP="00454277">
      <w:pPr>
        <w:spacing w:line="360" w:lineRule="auto"/>
        <w:ind w:firstLine="708"/>
        <w:jc w:val="both"/>
      </w:pPr>
      <w:r>
        <w:t xml:space="preserve">8) Измененные предложения заменяют предложения с упоминаниями в тексте новости </w:t>
      </w:r>
    </w:p>
    <w:p w14:paraId="7E058F93" w14:textId="273DD3E1" w:rsidR="00A56E84" w:rsidRPr="00195543" w:rsidRDefault="00A56E84" w:rsidP="00454277">
      <w:pPr>
        <w:spacing w:line="360" w:lineRule="auto"/>
        <w:ind w:firstLine="708"/>
        <w:jc w:val="both"/>
      </w:pPr>
      <w:r>
        <w:t>9) Новый текст новости перезаписывается в файл, где находился старый текст новости</w:t>
      </w:r>
    </w:p>
    <w:p w14:paraId="7CA17D11" w14:textId="77777777" w:rsidR="0066782D" w:rsidRPr="0056014E" w:rsidRDefault="0066782D">
      <w:pPr>
        <w:spacing w:after="0" w:line="240" w:lineRule="auto"/>
      </w:pPr>
      <w:r w:rsidRPr="0056014E">
        <w:br w:type="page"/>
      </w:r>
    </w:p>
    <w:p w14:paraId="5A47F873" w14:textId="77777777" w:rsidR="00657801" w:rsidRPr="0056014E" w:rsidRDefault="005E0143" w:rsidP="0045427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74789647"/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lastRenderedPageBreak/>
        <w:t>Word</w:t>
      </w:r>
      <w:r w:rsidRPr="0056014E">
        <w:rPr>
          <w:rFonts w:ascii="Times New Roman" w:hAnsi="Times New Roman" w:cs="Times New Roman"/>
          <w:b w:val="0"/>
          <w:sz w:val="28"/>
          <w:szCs w:val="28"/>
        </w:rPr>
        <w:t>2</w:t>
      </w:r>
      <w:proofErr w:type="spellStart"/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Vec</w:t>
      </w:r>
      <w:bookmarkEnd w:id="7"/>
      <w:proofErr w:type="spellEnd"/>
    </w:p>
    <w:p w14:paraId="291279CB" w14:textId="77777777" w:rsidR="00F57F43" w:rsidRDefault="005E0143" w:rsidP="00F57F43">
      <w:pPr>
        <w:spacing w:line="360" w:lineRule="auto"/>
        <w:ind w:firstLine="708"/>
        <w:jc w:val="both"/>
      </w:pPr>
      <w:r w:rsidRPr="0056014E">
        <w:t>Модель word2vec была о</w:t>
      </w:r>
      <w:r w:rsidR="00F63936" w:rsidRPr="0056014E">
        <w:t xml:space="preserve">бучена на </w:t>
      </w:r>
      <w:r w:rsidR="00A56E84">
        <w:t xml:space="preserve">измененных новостных статьях из текстовых </w:t>
      </w:r>
      <w:proofErr w:type="spellStart"/>
      <w:r w:rsidR="00A56E84">
        <w:t>документоа</w:t>
      </w:r>
      <w:proofErr w:type="spellEnd"/>
      <w:r w:rsidR="00F63936" w:rsidRPr="0056014E">
        <w:t>, объем которой</w:t>
      </w:r>
      <w:r w:rsidRPr="0056014E">
        <w:t xml:space="preserve"> составлял примерно </w:t>
      </w:r>
      <w:r w:rsidR="00471944" w:rsidRPr="0056014E">
        <w:t>~</w:t>
      </w:r>
      <w:r w:rsidR="00A56E84">
        <w:t>1</w:t>
      </w:r>
      <w:r w:rsidR="00471944" w:rsidRPr="0056014E">
        <w:t>000</w:t>
      </w:r>
      <w:r w:rsidR="00F63936" w:rsidRPr="0056014E">
        <w:t xml:space="preserve"> статей</w:t>
      </w:r>
      <w:r w:rsidRPr="0056014E">
        <w:t>.</w:t>
      </w:r>
      <w:r w:rsidR="006E6C67" w:rsidRPr="0056014E">
        <w:t xml:space="preserve"> Модель</w:t>
      </w:r>
      <w:r w:rsidR="006E6C67" w:rsidRPr="00A56E84">
        <w:rPr>
          <w:lang w:val="en-US"/>
        </w:rPr>
        <w:t xml:space="preserve"> </w:t>
      </w:r>
      <w:r w:rsidR="006E6C67" w:rsidRPr="0056014E">
        <w:t>находится</w:t>
      </w:r>
      <w:r w:rsidR="006E6C67" w:rsidRPr="00A56E84">
        <w:rPr>
          <w:lang w:val="en-US"/>
        </w:rPr>
        <w:t xml:space="preserve"> </w:t>
      </w:r>
      <w:r w:rsidR="006E6C67" w:rsidRPr="0056014E">
        <w:t>в</w:t>
      </w:r>
      <w:r w:rsidR="006E6C67" w:rsidRPr="00A56E84">
        <w:rPr>
          <w:lang w:val="en-US"/>
        </w:rPr>
        <w:t xml:space="preserve"> </w:t>
      </w:r>
      <w:r w:rsidR="006E6C67" w:rsidRPr="0056014E">
        <w:t>папке</w:t>
      </w:r>
      <w:r w:rsidR="006E6C67" w:rsidRPr="00A56E84">
        <w:rPr>
          <w:lang w:val="en-US"/>
        </w:rPr>
        <w:t xml:space="preserve"> </w:t>
      </w:r>
      <w:r w:rsidR="00A56E84" w:rsidRPr="00A56E84">
        <w:rPr>
          <w:lang w:val="en-US"/>
        </w:rPr>
        <w:t>/home/vagrant/</w:t>
      </w:r>
      <w:proofErr w:type="spellStart"/>
      <w:r w:rsidR="00A56E84" w:rsidRPr="00A56E84">
        <w:rPr>
          <w:lang w:val="en-US"/>
        </w:rPr>
        <w:t>tomita</w:t>
      </w:r>
      <w:proofErr w:type="spellEnd"/>
      <w:r w:rsidR="00A56E84" w:rsidRPr="00A56E84">
        <w:rPr>
          <w:lang w:val="en-US"/>
        </w:rPr>
        <w:t>-parser/build/bin/</w:t>
      </w:r>
      <w:proofErr w:type="spellStart"/>
      <w:r w:rsidR="00A56E84" w:rsidRPr="00A56E84">
        <w:rPr>
          <w:lang w:val="en-US"/>
        </w:rPr>
        <w:t>packs_text_news</w:t>
      </w:r>
      <w:proofErr w:type="spellEnd"/>
      <w:r w:rsidR="00A56E84" w:rsidRPr="00A56E84">
        <w:rPr>
          <w:lang w:val="en-US"/>
        </w:rPr>
        <w:t>/</w:t>
      </w:r>
      <w:r w:rsidR="00A56E84">
        <w:rPr>
          <w:lang w:val="en-US"/>
        </w:rPr>
        <w:t>models</w:t>
      </w:r>
      <w:r w:rsidR="00F75583" w:rsidRPr="00806187">
        <w:rPr>
          <w:shd w:val="clear" w:color="auto" w:fill="FFFFFF"/>
          <w:lang w:val="en-US"/>
        </w:rPr>
        <w:t>.</w:t>
      </w:r>
      <w:r w:rsidR="00F75583" w:rsidRPr="00806187">
        <w:rPr>
          <w:lang w:val="en-US"/>
        </w:rPr>
        <w:t xml:space="preserve"> </w:t>
      </w:r>
      <w:r w:rsidR="0096783F" w:rsidRPr="0056014E">
        <w:t>Запуск модуля ос</w:t>
      </w:r>
      <w:r w:rsidR="008D14D0" w:rsidRPr="0056014E">
        <w:t xml:space="preserve">уществляется запуском </w:t>
      </w:r>
      <w:r w:rsidR="00806187">
        <w:t xml:space="preserve">скрипта </w:t>
      </w:r>
      <w:r w:rsidR="00471944" w:rsidRPr="0056014E">
        <w:t>word2vec</w:t>
      </w:r>
      <w:hyperlink r:id="rId12" w:tooltip="sinonim.py" w:history="1">
        <w:r w:rsidR="00471944" w:rsidRPr="0056014E">
          <w:rPr>
            <w:rStyle w:val="aa"/>
            <w:color w:val="auto"/>
            <w:u w:val="none"/>
          </w:rPr>
          <w:t>.py</w:t>
        </w:r>
      </w:hyperlink>
      <w:r w:rsidR="00614C2F" w:rsidRPr="0056014E">
        <w:t>.</w:t>
      </w:r>
      <w:r w:rsidR="00F57F43">
        <w:t xml:space="preserve"> В </w:t>
      </w:r>
      <w:r w:rsidR="00F57F43">
        <w:rPr>
          <w:lang w:val="en-US"/>
        </w:rPr>
        <w:t>UI</w:t>
      </w:r>
      <w:r w:rsidR="00F57F43" w:rsidRPr="00F57F43">
        <w:t xml:space="preserve"> </w:t>
      </w:r>
      <w:r w:rsidR="00F57F43">
        <w:t>выбирается персона или место и по уже обученной модели подбираются синонимы.</w:t>
      </w:r>
    </w:p>
    <w:p w14:paraId="076235BF" w14:textId="3E2DBBA1" w:rsidR="00F57F43" w:rsidRPr="00F57F43" w:rsidRDefault="00F57F43" w:rsidP="00F57F43">
      <w:pPr>
        <w:spacing w:line="360" w:lineRule="auto"/>
        <w:ind w:firstLine="708"/>
        <w:jc w:val="both"/>
      </w:pPr>
      <w:r>
        <w:t>Выбор</w:t>
      </w:r>
      <w:r w:rsidRPr="00F57F43">
        <w:t>:</w:t>
      </w:r>
      <w:r>
        <w:t xml:space="preserve"> </w:t>
      </w:r>
      <w:r w:rsidRPr="00F57F43">
        <w:t>“</w:t>
      </w:r>
      <w:r w:rsidR="00471944" w:rsidRPr="0056014E">
        <w:t>Бочаров Андрей</w:t>
      </w:r>
      <w:r w:rsidRPr="00F57F43">
        <w:t>”</w:t>
      </w:r>
    </w:p>
    <w:p w14:paraId="3B9FAA45" w14:textId="4787C217" w:rsidR="00F57F43" w:rsidRPr="00F57F43" w:rsidRDefault="00F57F43" w:rsidP="00F57F43">
      <w:pPr>
        <w:spacing w:line="360" w:lineRule="auto"/>
        <w:ind w:firstLine="708"/>
        <w:jc w:val="both"/>
      </w:pPr>
      <w:r>
        <w:t>Синонимы</w:t>
      </w:r>
      <w:r w:rsidRPr="00F57F43">
        <w:t>:</w:t>
      </w:r>
    </w:p>
    <w:p w14:paraId="2374A6CF" w14:textId="1153D76C" w:rsidR="00657801" w:rsidRDefault="00F57F43" w:rsidP="00454277">
      <w:pPr>
        <w:spacing w:line="360" w:lineRule="auto"/>
        <w:jc w:val="both"/>
      </w:pPr>
      <w:r>
        <w:tab/>
      </w:r>
      <w:r>
        <w:tab/>
        <w:t>губернатор</w:t>
      </w:r>
    </w:p>
    <w:p w14:paraId="0C0C9E2C" w14:textId="587C049A" w:rsidR="00F57F43" w:rsidRDefault="00F57F43" w:rsidP="00454277">
      <w:pPr>
        <w:spacing w:line="360" w:lineRule="auto"/>
        <w:jc w:val="both"/>
      </w:pPr>
      <w:r>
        <w:tab/>
      </w:r>
      <w:r>
        <w:tab/>
        <w:t>область</w:t>
      </w:r>
    </w:p>
    <w:p w14:paraId="71496D57" w14:textId="28C974E5" w:rsidR="00F57F43" w:rsidRDefault="00F57F43" w:rsidP="00454277">
      <w:pPr>
        <w:spacing w:line="360" w:lineRule="auto"/>
        <w:jc w:val="both"/>
      </w:pPr>
      <w:r>
        <w:tab/>
      </w:r>
      <w:r>
        <w:tab/>
        <w:t>принять</w:t>
      </w:r>
    </w:p>
    <w:p w14:paraId="2A7336C6" w14:textId="53962CB6" w:rsidR="00F57F43" w:rsidRDefault="00F57F43" w:rsidP="00454277">
      <w:pPr>
        <w:spacing w:line="360" w:lineRule="auto"/>
        <w:jc w:val="both"/>
      </w:pPr>
      <w:r>
        <w:tab/>
      </w:r>
      <w:r>
        <w:tab/>
        <w:t xml:space="preserve">волгоградский </w:t>
      </w:r>
    </w:p>
    <w:p w14:paraId="710632CE" w14:textId="433E32CF" w:rsidR="00F57F43" w:rsidRPr="0056014E" w:rsidRDefault="00F57F43" w:rsidP="00454277">
      <w:pPr>
        <w:spacing w:line="360" w:lineRule="auto"/>
        <w:jc w:val="both"/>
      </w:pPr>
      <w:r>
        <w:tab/>
      </w:r>
      <w:r>
        <w:tab/>
        <w:t>обозначить</w:t>
      </w:r>
    </w:p>
    <w:p w14:paraId="7CF80406" w14:textId="2EFD85CE" w:rsidR="007643E5" w:rsidRPr="0056014E" w:rsidRDefault="00F57F43" w:rsidP="00454277">
      <w:r w:rsidRPr="00F57F43">
        <w:drawing>
          <wp:inline distT="0" distB="0" distL="0" distR="0" wp14:anchorId="4F02F1EC" wp14:editId="53536810">
            <wp:extent cx="5940425" cy="3619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BDEC" w14:textId="53AAD416" w:rsidR="00F57F43" w:rsidRDefault="007643E5" w:rsidP="00F57F43">
      <w:pPr>
        <w:jc w:val="center"/>
      </w:pPr>
      <w:r w:rsidRPr="0056014E">
        <w:t xml:space="preserve">Рисунок </w:t>
      </w:r>
      <w:r w:rsidR="00F57F43">
        <w:t>3</w:t>
      </w:r>
      <w:r w:rsidRPr="0056014E">
        <w:t xml:space="preserve">. </w:t>
      </w:r>
      <w:r w:rsidR="00EF51C7" w:rsidRPr="0056014E">
        <w:t>Страница</w:t>
      </w:r>
      <w:r w:rsidRPr="0056014E">
        <w:t xml:space="preserve"> контекстных синонимов</w:t>
      </w:r>
    </w:p>
    <w:p w14:paraId="6E91F0F3" w14:textId="77777777" w:rsidR="00F57F43" w:rsidRDefault="00F57F43" w:rsidP="00F57F43">
      <w:pPr>
        <w:pStyle w:val="2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8" w:name="_Toc74789648"/>
      <w:r w:rsidRPr="00F57F43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lastRenderedPageBreak/>
        <w:t>Natasha</w:t>
      </w:r>
      <w:bookmarkEnd w:id="8"/>
      <w:r w:rsidRPr="00F57F4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14:paraId="5410A462" w14:textId="77777777" w:rsidR="00F57F43" w:rsidRDefault="00F57F43" w:rsidP="00F57F43">
      <w:r>
        <w:t xml:space="preserve">Для работы модуля </w:t>
      </w:r>
      <w:r>
        <w:rPr>
          <w:lang w:val="en-US"/>
        </w:rPr>
        <w:t>Natasha</w:t>
      </w:r>
      <w:r w:rsidRPr="00F57F43">
        <w:t xml:space="preserve"> </w:t>
      </w:r>
      <w:r>
        <w:t>потребуется установить библиотеку</w:t>
      </w:r>
      <w:r w:rsidRPr="00F57F43">
        <w:t xml:space="preserve"> </w:t>
      </w:r>
      <w:r>
        <w:rPr>
          <w:lang w:val="en-US"/>
        </w:rPr>
        <w:t>Natasha</w:t>
      </w:r>
      <w:r w:rsidRPr="00F57F43">
        <w:t xml:space="preserve"> </w:t>
      </w:r>
    </w:p>
    <w:p w14:paraId="1494611D" w14:textId="77777777" w:rsidR="005667F5" w:rsidRDefault="00F57F43" w:rsidP="00F57F43">
      <w:r w:rsidRPr="005667F5">
        <w:rPr>
          <w:lang w:val="en-US"/>
        </w:rPr>
        <w:t>Natasha</w:t>
      </w:r>
      <w:r w:rsidRPr="005667F5">
        <w:t xml:space="preserve"> работает в несколько этапов:</w:t>
      </w:r>
      <w:r w:rsidRPr="005667F5">
        <w:t xml:space="preserve"> </w:t>
      </w:r>
    </w:p>
    <w:p w14:paraId="4CA9FD05" w14:textId="77777777" w:rsidR="005667F5" w:rsidRDefault="005667F5" w:rsidP="00F57F43">
      <w:r>
        <w:tab/>
        <w:t xml:space="preserve">1) Измененные предложения с упоминанием персон и мест подвергаются обработке </w:t>
      </w:r>
    </w:p>
    <w:p w14:paraId="15572108" w14:textId="77777777" w:rsidR="005667F5" w:rsidRDefault="005667F5" w:rsidP="00F57F43">
      <w:r>
        <w:tab/>
        <w:t>2) Выявляются связи между словами в предложениях</w:t>
      </w:r>
    </w:p>
    <w:p w14:paraId="18342B1F" w14:textId="77777777" w:rsidR="005667F5" w:rsidRDefault="005667F5" w:rsidP="00F57F43">
      <w:r>
        <w:tab/>
        <w:t xml:space="preserve">3) В </w:t>
      </w:r>
      <w:r>
        <w:rPr>
          <w:lang w:val="en-US"/>
        </w:rPr>
        <w:t>UI</w:t>
      </w:r>
      <w:r w:rsidRPr="005667F5">
        <w:t xml:space="preserve"> </w:t>
      </w:r>
      <w:r>
        <w:t>выбирается персона или места и для выбора пользователя в скрипте ищутся связи с другими словами</w:t>
      </w:r>
    </w:p>
    <w:p w14:paraId="7FFB9736" w14:textId="36D4C6CB" w:rsidR="005667F5" w:rsidRPr="00F57F43" w:rsidRDefault="005667F5" w:rsidP="005667F5">
      <w:pPr>
        <w:spacing w:line="360" w:lineRule="auto"/>
        <w:ind w:firstLine="708"/>
        <w:jc w:val="both"/>
      </w:pPr>
      <w:r>
        <w:t>Выбор</w:t>
      </w:r>
      <w:r w:rsidRPr="00F57F43">
        <w:t>:</w:t>
      </w:r>
      <w:r>
        <w:t xml:space="preserve"> </w:t>
      </w:r>
      <w:r w:rsidRPr="00F57F43">
        <w:t>“</w:t>
      </w:r>
      <w:r w:rsidRPr="0056014E">
        <w:t>Бочаров Андрей</w:t>
      </w:r>
      <w:r w:rsidRPr="00F57F43">
        <w:t>”</w:t>
      </w:r>
    </w:p>
    <w:p w14:paraId="71E4F3A4" w14:textId="75BBC537" w:rsidR="005667F5" w:rsidRDefault="005667F5" w:rsidP="005667F5">
      <w:pPr>
        <w:spacing w:line="360" w:lineRule="auto"/>
        <w:ind w:firstLine="708"/>
        <w:jc w:val="both"/>
      </w:pPr>
      <w:r>
        <w:t>С</w:t>
      </w:r>
      <w:r>
        <w:t>лова</w:t>
      </w:r>
      <w:r w:rsidRPr="00F57F43">
        <w:t>:</w:t>
      </w:r>
    </w:p>
    <w:p w14:paraId="3F89D39B" w14:textId="0B4FE745" w:rsidR="005667F5" w:rsidRDefault="005667F5" w:rsidP="005667F5">
      <w:pPr>
        <w:spacing w:line="360" w:lineRule="auto"/>
        <w:ind w:firstLine="708"/>
        <w:jc w:val="both"/>
      </w:pPr>
      <w:r>
        <w:tab/>
        <w:t>семья</w:t>
      </w:r>
    </w:p>
    <w:p w14:paraId="2947FE6E" w14:textId="0E1EF59B" w:rsidR="005667F5" w:rsidRDefault="005667F5" w:rsidP="005667F5">
      <w:pPr>
        <w:spacing w:line="360" w:lineRule="auto"/>
        <w:ind w:firstLine="708"/>
        <w:jc w:val="both"/>
      </w:pPr>
      <w:r>
        <w:tab/>
      </w:r>
      <w:proofErr w:type="spellStart"/>
      <w:r>
        <w:t>москвичев</w:t>
      </w:r>
      <w:proofErr w:type="spellEnd"/>
    </w:p>
    <w:p w14:paraId="70507B98" w14:textId="5760E5BC" w:rsidR="005667F5" w:rsidRDefault="005667F5" w:rsidP="005667F5">
      <w:pPr>
        <w:spacing w:line="360" w:lineRule="auto"/>
        <w:ind w:firstLine="708"/>
        <w:jc w:val="both"/>
      </w:pPr>
      <w:r>
        <w:tab/>
        <w:t>возглавить</w:t>
      </w:r>
    </w:p>
    <w:p w14:paraId="5470403B" w14:textId="0DA745A0" w:rsidR="005667F5" w:rsidRDefault="005667F5" w:rsidP="005667F5">
      <w:pPr>
        <w:spacing w:line="360" w:lineRule="auto"/>
        <w:ind w:firstLine="708"/>
        <w:jc w:val="both"/>
      </w:pPr>
      <w:r>
        <w:tab/>
        <w:t>проект</w:t>
      </w:r>
    </w:p>
    <w:p w14:paraId="694DC224" w14:textId="1B239E7A" w:rsidR="005667F5" w:rsidRPr="00F57F43" w:rsidRDefault="005667F5" w:rsidP="005667F5">
      <w:pPr>
        <w:spacing w:line="360" w:lineRule="auto"/>
        <w:ind w:firstLine="708"/>
        <w:jc w:val="both"/>
      </w:pPr>
      <w:r>
        <w:tab/>
        <w:t>…</w:t>
      </w:r>
    </w:p>
    <w:p w14:paraId="3E89F078" w14:textId="0D930DEE" w:rsidR="005667F5" w:rsidRPr="0056014E" w:rsidRDefault="005667F5" w:rsidP="005667F5">
      <w:pPr>
        <w:jc w:val="center"/>
      </w:pPr>
      <w:r w:rsidRPr="005667F5">
        <w:drawing>
          <wp:inline distT="0" distB="0" distL="0" distR="0" wp14:anchorId="26D52412" wp14:editId="0451134B">
            <wp:extent cx="5442194" cy="3289168"/>
            <wp:effectExtent l="0" t="0" r="635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850" cy="32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02BC" w14:textId="4AC3B24F" w:rsidR="005667F5" w:rsidRDefault="005667F5" w:rsidP="005667F5">
      <w:pPr>
        <w:jc w:val="center"/>
      </w:pPr>
      <w:r w:rsidRPr="0056014E">
        <w:t xml:space="preserve">Рисунок </w:t>
      </w:r>
      <w:r w:rsidR="000025B6">
        <w:t>4</w:t>
      </w:r>
      <w:r w:rsidRPr="0056014E">
        <w:t>. Страница контекстных синонимов</w:t>
      </w:r>
    </w:p>
    <w:p w14:paraId="35DE4935" w14:textId="0904C9A8" w:rsidR="00F5399A" w:rsidRPr="005667F5" w:rsidRDefault="00F5399A" w:rsidP="00F57F43">
      <w:r w:rsidRPr="005667F5">
        <w:br w:type="page"/>
      </w:r>
    </w:p>
    <w:p w14:paraId="2BAB4AED" w14:textId="594F0E07" w:rsidR="00657801" w:rsidRPr="0056014E" w:rsidRDefault="0096783F" w:rsidP="00454277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9" w:name="_Toc74789649"/>
      <w:r w:rsidRPr="0056014E">
        <w:rPr>
          <w:rFonts w:ascii="Times New Roman" w:hAnsi="Times New Roman" w:cs="Times New Roman"/>
          <w:szCs w:val="28"/>
        </w:rPr>
        <w:lastRenderedPageBreak/>
        <w:t>Треть</w:t>
      </w:r>
      <w:r w:rsidR="005667F5">
        <w:rPr>
          <w:rFonts w:ascii="Times New Roman" w:hAnsi="Times New Roman" w:cs="Times New Roman"/>
          <w:szCs w:val="28"/>
        </w:rPr>
        <w:t>е задание</w:t>
      </w:r>
      <w:bookmarkEnd w:id="9"/>
    </w:p>
    <w:p w14:paraId="65662350" w14:textId="77777777" w:rsidR="00657801" w:rsidRPr="0056014E" w:rsidRDefault="005E0143" w:rsidP="0045427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0" w:name="_Toc74789650"/>
      <w:r w:rsidRPr="0056014E">
        <w:rPr>
          <w:rFonts w:ascii="Times New Roman" w:hAnsi="Times New Roman" w:cs="Times New Roman"/>
          <w:b w:val="0"/>
          <w:sz w:val="28"/>
          <w:szCs w:val="28"/>
        </w:rPr>
        <w:t>Анализ тональности</w:t>
      </w:r>
      <w:bookmarkEnd w:id="10"/>
    </w:p>
    <w:p w14:paraId="474EEE14" w14:textId="44AB6992" w:rsidR="0088064C" w:rsidRPr="0056014E" w:rsidRDefault="00454277" w:rsidP="00CF5C5B">
      <w:pPr>
        <w:spacing w:line="360" w:lineRule="auto"/>
        <w:ind w:firstLine="708"/>
        <w:jc w:val="both"/>
      </w:pPr>
      <w:r w:rsidRPr="0056014E">
        <w:rPr>
          <w:color w:val="000000"/>
        </w:rPr>
        <w:t>Анализ тональности производится у</w:t>
      </w:r>
      <w:r w:rsidR="000025B6">
        <w:rPr>
          <w:color w:val="000000"/>
        </w:rPr>
        <w:t xml:space="preserve"> </w:t>
      </w:r>
      <w:r w:rsidRPr="0056014E">
        <w:rPr>
          <w:color w:val="000000"/>
        </w:rPr>
        <w:t>предложений, которые были определены томита-парсером на втором этапе работы. Для определения тональностей предложений была использована библиотек</w:t>
      </w:r>
      <w:r w:rsidR="000025B6">
        <w:rPr>
          <w:color w:val="000000"/>
        </w:rPr>
        <w:t xml:space="preserve">а </w:t>
      </w:r>
      <w:proofErr w:type="spellStart"/>
      <w:r w:rsidR="000025B6">
        <w:rPr>
          <w:color w:val="000000"/>
          <w:lang w:val="en-US"/>
        </w:rPr>
        <w:t>nltk</w:t>
      </w:r>
      <w:proofErr w:type="spellEnd"/>
      <w:r w:rsidR="000025B6" w:rsidRPr="000025B6">
        <w:rPr>
          <w:color w:val="000000"/>
        </w:rPr>
        <w:t xml:space="preserve">. </w:t>
      </w:r>
      <w:r w:rsidR="000025B6">
        <w:rPr>
          <w:color w:val="000000"/>
        </w:rPr>
        <w:t xml:space="preserve">Также были использованы дата-сеты </w:t>
      </w:r>
      <w:r w:rsidR="000025B6">
        <w:rPr>
          <w:color w:val="000000"/>
          <w:lang w:val="en-US"/>
        </w:rPr>
        <w:t>positive</w:t>
      </w:r>
      <w:r w:rsidR="000025B6" w:rsidRPr="000025B6">
        <w:rPr>
          <w:color w:val="000000"/>
        </w:rPr>
        <w:t>.</w:t>
      </w:r>
      <w:r w:rsidR="000025B6">
        <w:rPr>
          <w:color w:val="000000"/>
          <w:lang w:val="en-US"/>
        </w:rPr>
        <w:t>csv</w:t>
      </w:r>
      <w:r w:rsidR="000025B6" w:rsidRPr="000025B6">
        <w:rPr>
          <w:color w:val="000000"/>
        </w:rPr>
        <w:t xml:space="preserve"> </w:t>
      </w:r>
      <w:r w:rsidR="000025B6">
        <w:rPr>
          <w:color w:val="000000"/>
        </w:rPr>
        <w:t xml:space="preserve">и </w:t>
      </w:r>
      <w:r w:rsidR="000025B6">
        <w:rPr>
          <w:color w:val="000000"/>
          <w:lang w:val="en-US"/>
        </w:rPr>
        <w:t>negative</w:t>
      </w:r>
      <w:r w:rsidR="000025B6" w:rsidRPr="000025B6">
        <w:rPr>
          <w:color w:val="000000"/>
        </w:rPr>
        <w:t>.</w:t>
      </w:r>
      <w:r w:rsidR="000025B6">
        <w:rPr>
          <w:color w:val="000000"/>
          <w:lang w:val="en-US"/>
        </w:rPr>
        <w:t>csv</w:t>
      </w:r>
      <w:r w:rsidR="000025B6" w:rsidRPr="000025B6">
        <w:rPr>
          <w:color w:val="000000"/>
        </w:rPr>
        <w:t xml:space="preserve">. </w:t>
      </w:r>
      <w:r w:rsidR="00CF5C5B">
        <w:rPr>
          <w:color w:val="000000"/>
        </w:rPr>
        <w:t xml:space="preserve">После обработки этих дата-сетов данные разделяются на обучающую выборку и тестовую выборку. После того, как модель обучилась, то в модель поступают предложения с упоминаниями персон или мест, проверяются на тональность. После проверки, предложение и его </w:t>
      </w:r>
      <w:r w:rsidR="00CF5C5B">
        <w:rPr>
          <w:color w:val="000000"/>
        </w:rPr>
        <w:t>тональность</w:t>
      </w:r>
      <w:r w:rsidR="00CF5C5B">
        <w:rPr>
          <w:color w:val="000000"/>
        </w:rPr>
        <w:t xml:space="preserve"> записывается в коллекцию.</w:t>
      </w:r>
    </w:p>
    <w:p w14:paraId="3A104DD5" w14:textId="0F055E51" w:rsidR="0096783F" w:rsidRPr="0056014E" w:rsidRDefault="00CF5C5B" w:rsidP="001545DF">
      <w:pPr>
        <w:jc w:val="center"/>
      </w:pPr>
      <w:r w:rsidRPr="00CF5C5B">
        <w:drawing>
          <wp:inline distT="0" distB="0" distL="0" distR="0" wp14:anchorId="5BFFFC4D" wp14:editId="4FE2A39C">
            <wp:extent cx="5940425" cy="29845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B2AE" w14:textId="69D38B51" w:rsidR="001545DF" w:rsidRPr="0056014E" w:rsidRDefault="001545DF" w:rsidP="001545DF">
      <w:pPr>
        <w:jc w:val="center"/>
      </w:pPr>
      <w:r w:rsidRPr="0056014E">
        <w:t xml:space="preserve">Рисунок </w:t>
      </w:r>
      <w:r w:rsidR="00CF5C5B">
        <w:t>5</w:t>
      </w:r>
      <w:r w:rsidRPr="0056014E">
        <w:t>. Интерфейс предложений и их тональности</w:t>
      </w:r>
    </w:p>
    <w:p w14:paraId="30818FEF" w14:textId="496B6B13" w:rsidR="001545DF" w:rsidRPr="0056014E" w:rsidRDefault="008D14D0" w:rsidP="00EA53A7">
      <w:pPr>
        <w:spacing w:after="0" w:line="240" w:lineRule="auto"/>
        <w:rPr>
          <w:lang w:val="en-US"/>
        </w:rPr>
      </w:pPr>
      <w:r w:rsidRPr="0056014E">
        <w:br w:type="page"/>
      </w:r>
      <w:r w:rsidR="00964BBF" w:rsidRPr="0056014E">
        <w:lastRenderedPageBreak/>
        <w:t>Коллекция</w:t>
      </w:r>
      <w:r w:rsidR="001545DF" w:rsidRPr="0056014E">
        <w:t xml:space="preserve"> </w:t>
      </w:r>
      <w:proofErr w:type="spellStart"/>
      <w:r w:rsidR="00CF5C5B">
        <w:rPr>
          <w:lang w:val="en-US"/>
        </w:rPr>
        <w:t>T</w:t>
      </w:r>
      <w:r w:rsidR="001545DF" w:rsidRPr="0056014E">
        <w:rPr>
          <w:lang w:val="en-US"/>
        </w:rPr>
        <w:t>onality</w:t>
      </w:r>
      <w:r w:rsidR="00CF5C5B">
        <w:rPr>
          <w:lang w:val="en-US"/>
        </w:rPr>
        <w:t>Sentence</w:t>
      </w:r>
      <w:proofErr w:type="spellEnd"/>
      <w:r w:rsidR="001545DF" w:rsidRPr="0056014E">
        <w:rPr>
          <w:lang w:val="en-US"/>
        </w:rPr>
        <w:t>:</w:t>
      </w:r>
    </w:p>
    <w:p w14:paraId="757B8BAD" w14:textId="147FC047" w:rsidR="001545DF" w:rsidRPr="0056014E" w:rsidRDefault="00CF5C5B" w:rsidP="001545D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002090" wp14:editId="09F6945C">
            <wp:extent cx="5940425" cy="219225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A7378" w14:textId="28EDB87A" w:rsidR="001545DF" w:rsidRPr="0056014E" w:rsidRDefault="001545DF" w:rsidP="001545DF">
      <w:pPr>
        <w:jc w:val="center"/>
      </w:pPr>
      <w:r w:rsidRPr="0056014E">
        <w:t xml:space="preserve">Рисунок </w:t>
      </w:r>
      <w:r w:rsidR="00F2433B">
        <w:t>6</w:t>
      </w:r>
      <w:r w:rsidRPr="0056014E">
        <w:t xml:space="preserve">. </w:t>
      </w:r>
      <w:proofErr w:type="spellStart"/>
      <w:r w:rsidR="00CF5C5B">
        <w:rPr>
          <w:lang w:val="en-US"/>
        </w:rPr>
        <w:t>T</w:t>
      </w:r>
      <w:r w:rsidR="00CF5C5B" w:rsidRPr="0056014E">
        <w:rPr>
          <w:lang w:val="en-US"/>
        </w:rPr>
        <w:t>onality</w:t>
      </w:r>
      <w:r w:rsidR="00CF5C5B">
        <w:rPr>
          <w:lang w:val="en-US"/>
        </w:rPr>
        <w:t>Sentence</w:t>
      </w:r>
      <w:proofErr w:type="spellEnd"/>
    </w:p>
    <w:p w14:paraId="7E145DC6" w14:textId="77777777" w:rsidR="00F2433B" w:rsidRDefault="00F2433B" w:rsidP="0056014E">
      <w:pPr>
        <w:pStyle w:val="1"/>
        <w:jc w:val="center"/>
        <w:rPr>
          <w:rFonts w:ascii="Times New Roman" w:hAnsi="Times New Roman" w:cs="Times New Roman"/>
          <w:szCs w:val="28"/>
        </w:rPr>
      </w:pPr>
    </w:p>
    <w:p w14:paraId="0790B50F" w14:textId="0F63873F" w:rsidR="00657801" w:rsidRPr="0056014E" w:rsidRDefault="00657801" w:rsidP="0056014E">
      <w:pPr>
        <w:spacing w:line="360" w:lineRule="auto"/>
        <w:ind w:firstLine="708"/>
        <w:jc w:val="both"/>
      </w:pPr>
    </w:p>
    <w:sectPr w:rsidR="00657801" w:rsidRPr="0056014E" w:rsidSect="0056014E">
      <w:footerReference w:type="default" r:id="rId17"/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99D81" w14:textId="77777777" w:rsidR="005012FA" w:rsidRDefault="005012FA" w:rsidP="0024547F">
      <w:pPr>
        <w:spacing w:after="0" w:line="240" w:lineRule="auto"/>
      </w:pPr>
      <w:r>
        <w:separator/>
      </w:r>
    </w:p>
  </w:endnote>
  <w:endnote w:type="continuationSeparator" w:id="0">
    <w:p w14:paraId="373FAD70" w14:textId="77777777" w:rsidR="005012FA" w:rsidRDefault="005012FA" w:rsidP="0024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282689"/>
      <w:docPartObj>
        <w:docPartGallery w:val="Page Numbers (Bottom of Page)"/>
        <w:docPartUnique/>
      </w:docPartObj>
    </w:sdtPr>
    <w:sdtEndPr/>
    <w:sdtContent>
      <w:p w14:paraId="5D2AEEE9" w14:textId="77777777" w:rsidR="0024547F" w:rsidRDefault="0024547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F71">
          <w:rPr>
            <w:noProof/>
          </w:rPr>
          <w:t>18</w:t>
        </w:r>
        <w:r>
          <w:fldChar w:fldCharType="end"/>
        </w:r>
      </w:p>
    </w:sdtContent>
  </w:sdt>
  <w:p w14:paraId="531C47AC" w14:textId="77777777" w:rsidR="0056014E" w:rsidRDefault="0056014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B2D7F" w14:textId="77777777" w:rsidR="005012FA" w:rsidRDefault="005012FA" w:rsidP="0024547F">
      <w:pPr>
        <w:spacing w:after="0" w:line="240" w:lineRule="auto"/>
      </w:pPr>
      <w:r>
        <w:separator/>
      </w:r>
    </w:p>
  </w:footnote>
  <w:footnote w:type="continuationSeparator" w:id="0">
    <w:p w14:paraId="74C79381" w14:textId="77777777" w:rsidR="005012FA" w:rsidRDefault="005012FA" w:rsidP="0024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1A94"/>
    <w:multiLevelType w:val="hybridMultilevel"/>
    <w:tmpl w:val="E2DCD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801"/>
    <w:rsid w:val="000025B6"/>
    <w:rsid w:val="000048FA"/>
    <w:rsid w:val="00022C9E"/>
    <w:rsid w:val="000351B8"/>
    <w:rsid w:val="000554B3"/>
    <w:rsid w:val="000619D1"/>
    <w:rsid w:val="00093EA9"/>
    <w:rsid w:val="000946A8"/>
    <w:rsid w:val="000A0414"/>
    <w:rsid w:val="000A4533"/>
    <w:rsid w:val="000E371D"/>
    <w:rsid w:val="00112E67"/>
    <w:rsid w:val="0011306E"/>
    <w:rsid w:val="00116F71"/>
    <w:rsid w:val="00130829"/>
    <w:rsid w:val="00134944"/>
    <w:rsid w:val="0014461A"/>
    <w:rsid w:val="001545DF"/>
    <w:rsid w:val="00166E77"/>
    <w:rsid w:val="0018020A"/>
    <w:rsid w:val="00192DEE"/>
    <w:rsid w:val="00195543"/>
    <w:rsid w:val="001A518E"/>
    <w:rsid w:val="001E3371"/>
    <w:rsid w:val="001F0C57"/>
    <w:rsid w:val="001F1A1A"/>
    <w:rsid w:val="001F292E"/>
    <w:rsid w:val="001F6846"/>
    <w:rsid w:val="002013B4"/>
    <w:rsid w:val="002209BE"/>
    <w:rsid w:val="00221BA5"/>
    <w:rsid w:val="0024547F"/>
    <w:rsid w:val="002455BA"/>
    <w:rsid w:val="00257A96"/>
    <w:rsid w:val="00273F79"/>
    <w:rsid w:val="00283141"/>
    <w:rsid w:val="002935EB"/>
    <w:rsid w:val="002A5E28"/>
    <w:rsid w:val="002B2FB3"/>
    <w:rsid w:val="002C0882"/>
    <w:rsid w:val="002C1ABE"/>
    <w:rsid w:val="002C20D8"/>
    <w:rsid w:val="002C24E1"/>
    <w:rsid w:val="002D4927"/>
    <w:rsid w:val="002D718D"/>
    <w:rsid w:val="002E607E"/>
    <w:rsid w:val="002F7033"/>
    <w:rsid w:val="00304993"/>
    <w:rsid w:val="00345100"/>
    <w:rsid w:val="003552B7"/>
    <w:rsid w:val="00361342"/>
    <w:rsid w:val="0038497C"/>
    <w:rsid w:val="00390DFF"/>
    <w:rsid w:val="003A0E3F"/>
    <w:rsid w:val="003A2383"/>
    <w:rsid w:val="003A75A4"/>
    <w:rsid w:val="003A7B98"/>
    <w:rsid w:val="003B12A7"/>
    <w:rsid w:val="003B432A"/>
    <w:rsid w:val="003C526C"/>
    <w:rsid w:val="003D0D81"/>
    <w:rsid w:val="003F1726"/>
    <w:rsid w:val="003F5D30"/>
    <w:rsid w:val="0040024F"/>
    <w:rsid w:val="00401BEE"/>
    <w:rsid w:val="004159F7"/>
    <w:rsid w:val="004360B9"/>
    <w:rsid w:val="0043747B"/>
    <w:rsid w:val="00440FB9"/>
    <w:rsid w:val="00454277"/>
    <w:rsid w:val="0046540C"/>
    <w:rsid w:val="00471944"/>
    <w:rsid w:val="00476BFF"/>
    <w:rsid w:val="004E1EF2"/>
    <w:rsid w:val="005012FA"/>
    <w:rsid w:val="00511F58"/>
    <w:rsid w:val="00524996"/>
    <w:rsid w:val="00532AFE"/>
    <w:rsid w:val="005502B8"/>
    <w:rsid w:val="0056014E"/>
    <w:rsid w:val="005667F5"/>
    <w:rsid w:val="00567AC3"/>
    <w:rsid w:val="005758E4"/>
    <w:rsid w:val="00582784"/>
    <w:rsid w:val="00597D89"/>
    <w:rsid w:val="005B4F9D"/>
    <w:rsid w:val="005C7DA2"/>
    <w:rsid w:val="005E0143"/>
    <w:rsid w:val="005E1D06"/>
    <w:rsid w:val="005E23CA"/>
    <w:rsid w:val="005E669F"/>
    <w:rsid w:val="005F1713"/>
    <w:rsid w:val="005F241B"/>
    <w:rsid w:val="005F56DB"/>
    <w:rsid w:val="005F70E7"/>
    <w:rsid w:val="00614139"/>
    <w:rsid w:val="00614C2F"/>
    <w:rsid w:val="00631115"/>
    <w:rsid w:val="00631C93"/>
    <w:rsid w:val="00636E23"/>
    <w:rsid w:val="0064533E"/>
    <w:rsid w:val="00646047"/>
    <w:rsid w:val="00657801"/>
    <w:rsid w:val="0066782D"/>
    <w:rsid w:val="006B3059"/>
    <w:rsid w:val="006B40F4"/>
    <w:rsid w:val="006C1A55"/>
    <w:rsid w:val="006C273C"/>
    <w:rsid w:val="006E2C6B"/>
    <w:rsid w:val="006E648E"/>
    <w:rsid w:val="006E6C67"/>
    <w:rsid w:val="00704986"/>
    <w:rsid w:val="00724FBD"/>
    <w:rsid w:val="00734A8F"/>
    <w:rsid w:val="00736D25"/>
    <w:rsid w:val="007643E5"/>
    <w:rsid w:val="00764A06"/>
    <w:rsid w:val="00770BD6"/>
    <w:rsid w:val="00780338"/>
    <w:rsid w:val="007915DF"/>
    <w:rsid w:val="00797EAD"/>
    <w:rsid w:val="007A3708"/>
    <w:rsid w:val="007A7FB9"/>
    <w:rsid w:val="007C0506"/>
    <w:rsid w:val="007E6A55"/>
    <w:rsid w:val="007F2DBB"/>
    <w:rsid w:val="008051DE"/>
    <w:rsid w:val="00806187"/>
    <w:rsid w:val="008361EB"/>
    <w:rsid w:val="0084433A"/>
    <w:rsid w:val="00855C3C"/>
    <w:rsid w:val="00866DFF"/>
    <w:rsid w:val="0088064C"/>
    <w:rsid w:val="008A4DC3"/>
    <w:rsid w:val="008A5170"/>
    <w:rsid w:val="008B4F19"/>
    <w:rsid w:val="008B6D52"/>
    <w:rsid w:val="008C514D"/>
    <w:rsid w:val="008D14D0"/>
    <w:rsid w:val="00904A20"/>
    <w:rsid w:val="009176E2"/>
    <w:rsid w:val="0093138A"/>
    <w:rsid w:val="0094340A"/>
    <w:rsid w:val="00946C26"/>
    <w:rsid w:val="00964BBF"/>
    <w:rsid w:val="0096730D"/>
    <w:rsid w:val="0096783F"/>
    <w:rsid w:val="0098224B"/>
    <w:rsid w:val="00987C22"/>
    <w:rsid w:val="00992153"/>
    <w:rsid w:val="009A2F6A"/>
    <w:rsid w:val="009D112F"/>
    <w:rsid w:val="009D2485"/>
    <w:rsid w:val="009F2B36"/>
    <w:rsid w:val="009F3FA5"/>
    <w:rsid w:val="00A56E84"/>
    <w:rsid w:val="00A72A07"/>
    <w:rsid w:val="00AA36E5"/>
    <w:rsid w:val="00AE4891"/>
    <w:rsid w:val="00AF265B"/>
    <w:rsid w:val="00B0050C"/>
    <w:rsid w:val="00B07996"/>
    <w:rsid w:val="00B176C3"/>
    <w:rsid w:val="00B32E48"/>
    <w:rsid w:val="00B41800"/>
    <w:rsid w:val="00B519F8"/>
    <w:rsid w:val="00B545CA"/>
    <w:rsid w:val="00B54A4D"/>
    <w:rsid w:val="00BC2A07"/>
    <w:rsid w:val="00BD5EDB"/>
    <w:rsid w:val="00BF16C3"/>
    <w:rsid w:val="00BF279F"/>
    <w:rsid w:val="00BF3158"/>
    <w:rsid w:val="00BF432D"/>
    <w:rsid w:val="00BF59DD"/>
    <w:rsid w:val="00C027D4"/>
    <w:rsid w:val="00C063AF"/>
    <w:rsid w:val="00C44C39"/>
    <w:rsid w:val="00C46237"/>
    <w:rsid w:val="00CB7733"/>
    <w:rsid w:val="00CB774B"/>
    <w:rsid w:val="00CD5904"/>
    <w:rsid w:val="00CE70F5"/>
    <w:rsid w:val="00CF5C5B"/>
    <w:rsid w:val="00CF7F80"/>
    <w:rsid w:val="00D17FDD"/>
    <w:rsid w:val="00D30EC6"/>
    <w:rsid w:val="00D420CE"/>
    <w:rsid w:val="00D75B8F"/>
    <w:rsid w:val="00DB16D9"/>
    <w:rsid w:val="00DD114F"/>
    <w:rsid w:val="00DD5A4D"/>
    <w:rsid w:val="00DF617E"/>
    <w:rsid w:val="00E65334"/>
    <w:rsid w:val="00E67B5E"/>
    <w:rsid w:val="00E721A9"/>
    <w:rsid w:val="00E73465"/>
    <w:rsid w:val="00EA4CB3"/>
    <w:rsid w:val="00EA53A7"/>
    <w:rsid w:val="00EA65D5"/>
    <w:rsid w:val="00EB23B1"/>
    <w:rsid w:val="00EC7250"/>
    <w:rsid w:val="00EC7992"/>
    <w:rsid w:val="00ED458E"/>
    <w:rsid w:val="00ED4D8C"/>
    <w:rsid w:val="00EF51C7"/>
    <w:rsid w:val="00F05A9A"/>
    <w:rsid w:val="00F2214F"/>
    <w:rsid w:val="00F23E1C"/>
    <w:rsid w:val="00F2433B"/>
    <w:rsid w:val="00F4202A"/>
    <w:rsid w:val="00F4618F"/>
    <w:rsid w:val="00F4634E"/>
    <w:rsid w:val="00F5399A"/>
    <w:rsid w:val="00F57F43"/>
    <w:rsid w:val="00F60180"/>
    <w:rsid w:val="00F63936"/>
    <w:rsid w:val="00F75583"/>
    <w:rsid w:val="00F76122"/>
    <w:rsid w:val="00F97F11"/>
    <w:rsid w:val="00F97FC1"/>
    <w:rsid w:val="00FA36D6"/>
    <w:rsid w:val="00FC247B"/>
    <w:rsid w:val="00FC33FA"/>
    <w:rsid w:val="00FC715A"/>
    <w:rsid w:val="00FE1546"/>
    <w:rsid w:val="00FF4B08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E2C0"/>
  <w15:docId w15:val="{8FB436A7-13F6-43A7-BC82-CC282354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7F5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801117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2">
    <w:name w:val="heading 2"/>
    <w:basedOn w:val="11"/>
    <w:next w:val="a0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801117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a">
    <w:name w:val="Hyperlink"/>
    <w:basedOn w:val="a1"/>
    <w:uiPriority w:val="99"/>
    <w:unhideWhenUsed/>
    <w:rsid w:val="0024547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4547F"/>
  </w:style>
  <w:style w:type="paragraph" w:styleId="ad">
    <w:name w:val="footer"/>
    <w:basedOn w:val="a"/>
    <w:link w:val="ae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4547F"/>
  </w:style>
  <w:style w:type="paragraph" w:styleId="af">
    <w:name w:val="TOC Heading"/>
    <w:basedOn w:val="1"/>
    <w:next w:val="a"/>
    <w:uiPriority w:val="39"/>
    <w:unhideWhenUsed/>
    <w:qFormat/>
    <w:rsid w:val="00AE4891"/>
    <w:pPr>
      <w:spacing w:before="240" w:after="0" w:line="259" w:lineRule="auto"/>
      <w:outlineLvl w:val="9"/>
    </w:pPr>
    <w:rPr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E4891"/>
    <w:pPr>
      <w:tabs>
        <w:tab w:val="right" w:leader="dot" w:pos="9345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E4891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904A20"/>
    <w:pPr>
      <w:ind w:left="720"/>
      <w:contextualSpacing/>
    </w:pPr>
  </w:style>
  <w:style w:type="character" w:customStyle="1" w:styleId="13">
    <w:name w:val="Неразрешенное упоминание1"/>
    <w:basedOn w:val="a1"/>
    <w:uiPriority w:val="99"/>
    <w:semiHidden/>
    <w:unhideWhenUsed/>
    <w:rsid w:val="00BF16C3"/>
    <w:rPr>
      <w:color w:val="605E5C"/>
      <w:shd w:val="clear" w:color="auto" w:fill="E1DFDD"/>
    </w:rPr>
  </w:style>
  <w:style w:type="character" w:styleId="af1">
    <w:name w:val="Unresolved Mention"/>
    <w:basedOn w:val="a1"/>
    <w:uiPriority w:val="99"/>
    <w:semiHidden/>
    <w:unhideWhenUsed/>
    <w:rsid w:val="00E67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suka1211/ComputationalLinguistics/blob/master/word2vec/sinonim.p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volgograd.com/sights?obl=vg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lobal-volgograd.ru/pers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401FD-A88E-4A79-B00B-EECED177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11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sarank.mihail@outlook.com</cp:lastModifiedBy>
  <cp:revision>16</cp:revision>
  <dcterms:created xsi:type="dcterms:W3CDTF">2021-06-03T16:45:00Z</dcterms:created>
  <dcterms:modified xsi:type="dcterms:W3CDTF">2021-06-16T23:33:00Z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