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Практична робота №3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(2 години)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i w:val="1"/>
          <w:sz w:val="28"/>
          <w:szCs w:val="28"/>
          <w:rtl w:val="0"/>
        </w:rPr>
        <w:t xml:space="preserve">Нарощення і дисконтування фінансових потоків.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Розрахунок додаткових параметрів.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32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Варіант 1 (№№ 1-10 в журналі)</w:t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2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Розрахуйте, яка сума накопичиться по внеску через 4 р., якщо на нього на початку кожного року надходить по 150 г.о., проценти нараховуються щорічно по процентній ставці 15%.</w:t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2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Проведіть розрахунок попередньої задачі за умови, що сума надходить на рахунок щопівріччя, а проценти нараховуються щокварктально. </w:t>
      </w:r>
    </w:p>
    <w:p w:rsidR="00000000" w:rsidDel="00000000" w:rsidP="00000000" w:rsidRDefault="00000000" w:rsidRPr="00000000" w14:paraId="0000000A">
      <w:pPr>
        <w:widowControl w:val="1"/>
        <w:numPr>
          <w:ilvl w:val="0"/>
          <w:numId w:val="2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Яку суму варто вносити наприкінці кожного року на рахунок в банк, щоб за 7р. накопичити суму 100000 грн., за умови, що банк нараховує відсотки щомісяця, виходячи з 12% річних.?</w:t>
      </w:r>
    </w:p>
    <w:p w:rsidR="00000000" w:rsidDel="00000000" w:rsidP="00000000" w:rsidRDefault="00000000" w:rsidRPr="00000000" w14:paraId="0000000B">
      <w:pPr>
        <w:widowControl w:val="1"/>
        <w:numPr>
          <w:ilvl w:val="0"/>
          <w:numId w:val="2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Визначте скільки років потрібно вносити на банківський рахунок по 150 г.о. на початку кожного року, щоб в підсумку одержати 2300 грн. Процентна ставка – 22%.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Наприкінці кожного місяця, починаючи з другого до закінчення року на депозитний рахунок надходить по 200 грн. Яка сума буде на рахунку після закінчення року, якщо проценти нараховуються щомісяця по процентній ставці – 5% на місяць?</w:t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Варіант (№№ 11-35 в журналі)</w:t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3"/>
        </w:numPr>
        <w:ind w:left="284" w:hanging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Розрахуйте, яка сума накопичиться по внеску через 5 р., якщо на нього наприкінці кожного року надходить по 250 г.о., проценти нараховуються щорічно по процентній ставці 12%/</w:t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3"/>
        </w:numPr>
        <w:ind w:left="284" w:hanging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Проведіть розрахунок попередньої задачі за умови, що сума надходить на рахунок щомісяця, а проценти нараховуються щопівріччя.</w:t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3"/>
        </w:numPr>
        <w:ind w:left="284" w:hanging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Яку суму варто вносити наприкінці кожного півріччя на рахунок в банк, щоб за 6р. накопичити суму 25000 грн., за умови, що банк нараховує відсотки щоквартально, виходячи з 10% річних.?</w:t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3"/>
        </w:numPr>
        <w:ind w:left="284" w:hanging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Визначте скільки років потрібно вносити на банківський рахунок по 240 г.о. в кінці кожного року, щоб в підсумку одержати 33000 грн. Процентна ставка – 12%.</w:t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3"/>
        </w:numPr>
        <w:ind w:left="284" w:hanging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Наприкінці кожного місяця, починаючи з другого до закінчення року на депозитний рахунок надходить по 200 грн. Яка сума буде на рахунку після закінчення року, якщо проценти нараховуються щомісяця по процентній ставці – 5% на місяць?</w:t>
      </w:r>
    </w:p>
    <w:p w:rsidR="00000000" w:rsidDel="00000000" w:rsidP="00000000" w:rsidRDefault="00000000" w:rsidRPr="00000000" w14:paraId="00000014">
      <w:pPr>
        <w:widowControl w:val="1"/>
        <w:spacing w:after="160" w:line="259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Короткі теоретичні відомості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Фінансові потоки, їх нарощення і дисконтування.</w:t>
      </w:r>
    </w:p>
    <w:p w:rsidR="00000000" w:rsidDel="00000000" w:rsidP="00000000" w:rsidRDefault="00000000" w:rsidRPr="00000000" w14:paraId="00000018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Потоком фінансових платежів або фінансовим потоком називається ряд наступних одна за одною у часі виплат або надходжень грошей. Потік є тоді, коли гроші переходять від одного власника до іншого в кілька прийомів і платежі розосереджені в часі.</w:t>
      </w:r>
    </w:p>
    <w:p w:rsidR="00000000" w:rsidDel="00000000" w:rsidP="00000000" w:rsidRDefault="00000000" w:rsidRPr="00000000" w14:paraId="00000019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Приклади потоків -усілякі. Скоріше, одноразове вкладення грошей більш рідке явища, ніж їхній потік. Як приклади можна назвати внески по погашенню кредиту, перерахування прибутку від інвестицій, надходження від реалізації проекту, нарахування і виплата заробітної плати або пенсії, плата за навчання, абонентна плата за телефон, квартиру або комунальні зручності, внески на рахунок у банк, виплата процентів, серія доходів і витрат, підприємства, виплата заборгованості, внески в різні фонди і т.п. Для потоків важливі величини самих платежів, і моменти часу, коли вони здійснюються, і станки процентів, що нараховуються на платежі.</w:t>
      </w:r>
    </w:p>
    <w:p w:rsidR="00000000" w:rsidDel="00000000" w:rsidP="00000000" w:rsidRDefault="00000000" w:rsidRPr="00000000" w14:paraId="0000001A">
      <w:pPr>
        <w:spacing w:line="36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Розглянемо приклад: Яка сума буде на депозитному рахунку, якщо щорічно на нього надходить сума по 100 грн. протягом 3-х років за умови 10% річних? </w:t>
      </w:r>
    </w:p>
    <w:p w:rsidR="00000000" w:rsidDel="00000000" w:rsidP="00000000" w:rsidRDefault="00000000" w:rsidRPr="00000000" w14:paraId="0000001B">
      <w:pPr>
        <w:spacing w:line="36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відміну від простих і складних процентів нарахування на фінансові потоки відбувається за формулою:</w:t>
      </w:r>
    </w:p>
    <w:p w:rsidR="00000000" w:rsidDel="00000000" w:rsidP="00000000" w:rsidRDefault="00000000" w:rsidRPr="00000000" w14:paraId="000000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595"/>
        </w:tabs>
        <w:spacing w:line="36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RV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=R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(1+i)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 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-1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(4.1)</w:t>
      </w:r>
    </w:p>
    <w:p w:rsidR="00000000" w:rsidDel="00000000" w:rsidP="00000000" w:rsidRDefault="00000000" w:rsidRPr="00000000" w14:paraId="000000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595"/>
        </w:tabs>
        <w:spacing w:line="36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RV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f </w:t>
      </w:r>
      <w:r w:rsidDel="00000000" w:rsidR="00000000" w:rsidRPr="00000000">
        <w:rPr>
          <w:sz w:val="28"/>
          <w:szCs w:val="28"/>
          <w:rtl w:val="0"/>
        </w:rPr>
        <w:t xml:space="preserve"> - нарощена вартість фінансового потоку;</w:t>
      </w:r>
    </w:p>
    <w:p w:rsidR="00000000" w:rsidDel="00000000" w:rsidP="00000000" w:rsidRDefault="00000000" w:rsidRPr="00000000" w14:paraId="000000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595"/>
        </w:tabs>
        <w:spacing w:line="36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 – член фінансового потоку (сума, що періодично повторюється (вноситься, отримується тощо);</w:t>
      </w:r>
    </w:p>
    <w:p w:rsidR="00000000" w:rsidDel="00000000" w:rsidP="00000000" w:rsidRDefault="00000000" w:rsidRPr="00000000" w14:paraId="0000001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595"/>
        </w:tabs>
        <w:spacing w:line="36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– річна процентна ставка;</w:t>
      </w:r>
    </w:p>
    <w:p w:rsidR="00000000" w:rsidDel="00000000" w:rsidP="00000000" w:rsidRDefault="00000000" w:rsidRPr="00000000" w14:paraId="0000002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595"/>
        </w:tabs>
        <w:spacing w:line="36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 – термін операції.</w:t>
      </w:r>
    </w:p>
    <w:p w:rsidR="00000000" w:rsidDel="00000000" w:rsidP="00000000" w:rsidRDefault="00000000" w:rsidRPr="00000000" w14:paraId="000000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595"/>
        </w:tabs>
        <w:spacing w:line="36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Проведемо розрахунок для прикладу:</w:t>
      </w:r>
    </w:p>
    <w:p w:rsidR="00000000" w:rsidDel="00000000" w:rsidP="00000000" w:rsidRDefault="00000000" w:rsidRPr="00000000" w14:paraId="000000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595"/>
        </w:tabs>
        <w:spacing w:line="36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R=100</w:t>
      </w:r>
    </w:p>
    <w:p w:rsidR="00000000" w:rsidDel="00000000" w:rsidP="00000000" w:rsidRDefault="00000000" w:rsidRPr="00000000" w14:paraId="0000002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595"/>
        </w:tabs>
        <w:spacing w:line="36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n=3</w:t>
      </w:r>
    </w:p>
    <w:p w:rsidR="00000000" w:rsidDel="00000000" w:rsidP="00000000" w:rsidRDefault="00000000" w:rsidRPr="00000000" w14:paraId="000000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595"/>
        </w:tabs>
        <w:spacing w:line="36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i=10%</w:t>
      </w:r>
    </w:p>
    <w:p w:rsidR="00000000" w:rsidDel="00000000" w:rsidP="00000000" w:rsidRDefault="00000000" w:rsidRPr="00000000" w14:paraId="0000002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595"/>
        </w:tabs>
        <w:spacing w:line="36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RV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f</w:t>
      </w:r>
      <w:r w:rsidDel="00000000" w:rsidR="00000000" w:rsidRPr="00000000">
        <w:rPr>
          <w:sz w:val="28"/>
          <w:szCs w:val="28"/>
          <w:rtl w:val="0"/>
        </w:rPr>
        <w:t xml:space="preserve">=100(1,1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-1)/0,1=331грн.</w:t>
      </w:r>
    </w:p>
    <w:p w:rsidR="00000000" w:rsidDel="00000000" w:rsidP="00000000" w:rsidRDefault="00000000" w:rsidRPr="00000000" w14:paraId="000000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595"/>
        </w:tabs>
        <w:spacing w:line="36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Дійсно, якщо проаналізувати відповідь, то так протягом 3-х років на рахунок надходить по 100 грн., це вже 300 грн.+ відсотки нарощені щорічно від нарощених сум. Можна це вручну перевірити.</w:t>
      </w:r>
    </w:p>
    <w:p w:rsidR="00000000" w:rsidDel="00000000" w:rsidP="00000000" w:rsidRDefault="00000000" w:rsidRPr="00000000" w14:paraId="0000002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595"/>
        </w:tabs>
        <w:spacing w:line="36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розрахунку дійсної вартості фінансового потоку використовують таку формулу:</w:t>
      </w:r>
    </w:p>
    <w:p w:rsidR="00000000" w:rsidDel="00000000" w:rsidP="00000000" w:rsidRDefault="00000000" w:rsidRPr="00000000" w14:paraId="00000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595"/>
        </w:tabs>
        <w:spacing w:line="36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PV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=R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1-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(1+i)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-n 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(4.2)</w:t>
      </w:r>
    </w:p>
    <w:p w:rsidR="00000000" w:rsidDel="00000000" w:rsidP="00000000" w:rsidRDefault="00000000" w:rsidRPr="00000000" w14:paraId="000000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595"/>
        </w:tabs>
        <w:spacing w:line="36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595"/>
        </w:tabs>
        <w:spacing w:line="36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firstLine="54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Фінансові функції Excel</w:t>
      </w:r>
    </w:p>
    <w:p w:rsidR="00000000" w:rsidDel="00000000" w:rsidP="00000000" w:rsidRDefault="00000000" w:rsidRPr="00000000" w14:paraId="0000002C">
      <w:pPr>
        <w:ind w:firstLine="53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Функції здійснюють певні дії з даними і видають на основі цих дій результат. Дані передаються у функції за допомогою аргументів. Аргументи записуються в дужках і розташовуються після імені функції. Кожна функція має свій набір і тип аргументів. Аргументами можуть бути числа, посилання, текси, логічні значення тощо.</w:t>
      </w:r>
    </w:p>
    <w:p w:rsidR="00000000" w:rsidDel="00000000" w:rsidP="00000000" w:rsidRDefault="00000000" w:rsidRPr="00000000" w14:paraId="0000002D">
      <w:pPr>
        <w:ind w:firstLine="53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Діалогове вікно «Мастер функций» дозволяє значно спростити введення функції і її аргументів. Його використання забезпечує коректне введення функції і є гарантією того, що вона буде містити потрібну кількість аргументів, які вказані у певному порядку.</w:t>
      </w:r>
    </w:p>
    <w:p w:rsidR="00000000" w:rsidDel="00000000" w:rsidP="00000000" w:rsidRDefault="00000000" w:rsidRPr="00000000" w14:paraId="0000002E">
      <w:pPr>
        <w:spacing w:line="360" w:lineRule="auto"/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972050" cy="2952750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54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Рис.14. Вставка функції</w:t>
      </w:r>
    </w:p>
    <w:p w:rsidR="00000000" w:rsidDel="00000000" w:rsidP="00000000" w:rsidRDefault="00000000" w:rsidRPr="00000000" w14:paraId="00000030">
      <w:pPr>
        <w:spacing w:line="360" w:lineRule="auto"/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800475" cy="3200400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54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Рис.15. Вікно «Мастер функций»</w:t>
      </w:r>
    </w:p>
    <w:p w:rsidR="00000000" w:rsidDel="00000000" w:rsidP="00000000" w:rsidRDefault="00000000" w:rsidRPr="00000000" w14:paraId="00000032">
      <w:pPr>
        <w:spacing w:line="360" w:lineRule="auto"/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Excel містить ряд фінансових функцій, які дозволяють розраховувати наступні фінансові параметри: нарощену вартість фінансових активів і фінансових потоків, дійсну вартість цих же показників, кількість періодів фінансової операції, процентну ставку фінансової операції, амортизаційні відрахування різними способами, створювати різні плани погашення позик тощо.</w:t>
      </w:r>
    </w:p>
    <w:p w:rsidR="00000000" w:rsidDel="00000000" w:rsidP="00000000" w:rsidRDefault="00000000" w:rsidRPr="00000000" w14:paraId="00000033">
      <w:pPr>
        <w:spacing w:line="360" w:lineRule="auto"/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вибору фінансової функції користуються 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sz w:val="28"/>
              <w:szCs w:val="28"/>
              <w:rtl w:val="0"/>
            </w:rPr>
            <w:t xml:space="preserve">Вставка→Функция→Мастер функций→Финансовые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200400" cy="255270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sz w:val="28"/>
          <w:szCs w:val="28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Рис.16. Вікно «Мастер функций→Финансовые»</w:t>
          </w:r>
        </w:sdtContent>
      </w:sdt>
    </w:p>
    <w:p w:rsidR="00000000" w:rsidDel="00000000" w:rsidP="00000000" w:rsidRDefault="00000000" w:rsidRPr="00000000" w14:paraId="00000036">
      <w:pPr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використанні фінансових функцій слід звернути увагу на специфіку використання аргументів цих функцій – в залежності від характеру фінансової операції деякі аргументи фінансових функцій потрібно брати зі знаком « - », що означає витрату фінансових потоків.</w:t>
      </w:r>
    </w:p>
    <w:p w:rsidR="00000000" w:rsidDel="00000000" w:rsidP="00000000" w:rsidRDefault="00000000" w:rsidRPr="00000000" w14:paraId="00000037">
      <w:pPr>
        <w:ind w:firstLine="54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Аргументи фінансових функцій</w:t>
      </w:r>
    </w:p>
    <w:p w:rsidR="00000000" w:rsidDel="00000000" w:rsidP="00000000" w:rsidRDefault="00000000" w:rsidRPr="00000000" w14:paraId="00000038">
      <w:pPr>
        <w:ind w:firstLine="54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Таблиця №2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3"/>
        <w:gridCol w:w="6663"/>
        <w:tblGridChange w:id="0">
          <w:tblGrid>
            <w:gridCol w:w="2353"/>
            <w:gridCol w:w="66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Аргумент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Значення аргументу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Ставка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процентна ставка за період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Кпер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загальне число періодів фінансової операції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плт, выплата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періодична виплата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Пс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дійсна вартість фінансового активу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Бс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нарощена (майбутня) вартість фінансового активу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приймає значення 0 або 1 (0 – проценти нараховуються в кінці періоду, 1 – на початку періоду)</w:t>
            </w:r>
          </w:p>
        </w:tc>
      </w:tr>
    </w:tbl>
    <w:p w:rsidR="00000000" w:rsidDel="00000000" w:rsidP="00000000" w:rsidRDefault="00000000" w:rsidRPr="00000000" w14:paraId="0000004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Проаналізуємо основні фінансові функції.</w:t>
      </w:r>
    </w:p>
    <w:p w:rsidR="00000000" w:rsidDel="00000000" w:rsidP="00000000" w:rsidRDefault="00000000" w:rsidRPr="00000000" w14:paraId="00000049">
      <w:pPr>
        <w:ind w:firstLine="54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БС (БЗ)</w:t>
      </w:r>
      <w:r w:rsidDel="00000000" w:rsidR="00000000" w:rsidRPr="00000000">
        <w:rPr>
          <w:sz w:val="28"/>
          <w:szCs w:val="28"/>
          <w:rtl w:val="0"/>
        </w:rPr>
        <w:t xml:space="preserve"> – розраховує нарощену вартість фінансового активу або фінансового потоку.</w:t>
      </w:r>
    </w:p>
    <w:p w:rsidR="00000000" w:rsidDel="00000000" w:rsidP="00000000" w:rsidRDefault="00000000" w:rsidRPr="00000000" w14:paraId="0000004A">
      <w:pPr>
        <w:spacing w:line="360" w:lineRule="auto"/>
        <w:ind w:firstLine="54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581650" cy="3228975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Рис.17. Функція БС.</w:t>
      </w:r>
    </w:p>
    <w:p w:rsidR="00000000" w:rsidDel="00000000" w:rsidP="00000000" w:rsidRDefault="00000000" w:rsidRPr="00000000" w14:paraId="0000004C">
      <w:pPr>
        <w:spacing w:line="360" w:lineRule="auto"/>
        <w:ind w:firstLine="54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ПС (ПЗ)</w:t>
      </w:r>
      <w:r w:rsidDel="00000000" w:rsidR="00000000" w:rsidRPr="00000000">
        <w:rPr>
          <w:sz w:val="28"/>
          <w:szCs w:val="28"/>
          <w:rtl w:val="0"/>
        </w:rPr>
        <w:t xml:space="preserve"> – розраховує дійсну вартість фінансового активу або фінансового потоку.</w:t>
      </w:r>
    </w:p>
    <w:p w:rsidR="00000000" w:rsidDel="00000000" w:rsidP="00000000" w:rsidRDefault="00000000" w:rsidRPr="00000000" w14:paraId="0000004D">
      <w:pPr>
        <w:spacing w:line="360" w:lineRule="auto"/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524500" cy="3467100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Рис.18. Функція ПС.</w:t>
      </w:r>
    </w:p>
    <w:p w:rsidR="00000000" w:rsidDel="00000000" w:rsidP="00000000" w:rsidRDefault="00000000" w:rsidRPr="00000000" w14:paraId="0000004F">
      <w:pPr>
        <w:spacing w:line="360" w:lineRule="auto"/>
        <w:ind w:firstLine="54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КПЕР – </w:t>
      </w:r>
      <w:r w:rsidDel="00000000" w:rsidR="00000000" w:rsidRPr="00000000">
        <w:rPr>
          <w:sz w:val="28"/>
          <w:szCs w:val="28"/>
          <w:rtl w:val="0"/>
        </w:rPr>
        <w:t xml:space="preserve">розраховує кількість періодів фінансової операції.</w:t>
      </w:r>
    </w:p>
    <w:p w:rsidR="00000000" w:rsidDel="00000000" w:rsidP="00000000" w:rsidRDefault="00000000" w:rsidRPr="00000000" w14:paraId="00000050">
      <w:pPr>
        <w:spacing w:line="360" w:lineRule="auto"/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591175" cy="344805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firstLine="54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Рис.19. Функція КПЕР.</w:t>
      </w:r>
    </w:p>
    <w:p w:rsidR="00000000" w:rsidDel="00000000" w:rsidP="00000000" w:rsidRDefault="00000000" w:rsidRPr="00000000" w14:paraId="00000052">
      <w:pPr>
        <w:spacing w:line="360" w:lineRule="auto"/>
        <w:ind w:firstLine="54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СТАВКА – </w:t>
      </w:r>
      <w:r w:rsidDel="00000000" w:rsidR="00000000" w:rsidRPr="00000000">
        <w:rPr>
          <w:sz w:val="28"/>
          <w:szCs w:val="28"/>
          <w:rtl w:val="0"/>
        </w:rPr>
        <w:t xml:space="preserve">розраховує процентну ставку за період фінансової операції.</w:t>
      </w:r>
    </w:p>
    <w:p w:rsidR="00000000" w:rsidDel="00000000" w:rsidP="00000000" w:rsidRDefault="00000000" w:rsidRPr="00000000" w14:paraId="00000053">
      <w:pPr>
        <w:spacing w:line="360" w:lineRule="auto"/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572125" cy="3400425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Рис.20. Функція СТАВКА.</w:t>
      </w:r>
    </w:p>
    <w:p w:rsidR="00000000" w:rsidDel="00000000" w:rsidP="00000000" w:rsidRDefault="00000000" w:rsidRPr="00000000" w14:paraId="00000055">
      <w:pPr>
        <w:ind w:firstLine="53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Легко помітити, що всі вище записані функції по структурі аналогічні – аргументи функцій співпадають з назвами функцій і коли аргумент стає функцією на його місце стає попередня функція.</w:t>
      </w:r>
    </w:p>
    <w:p w:rsidR="00000000" w:rsidDel="00000000" w:rsidP="00000000" w:rsidRDefault="00000000" w:rsidRPr="00000000" w14:paraId="0000005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Gungsuh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4338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4338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253BF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val="uk-UA"/>
    </w:rPr>
  </w:style>
  <w:style w:type="paragraph" w:styleId="1">
    <w:name w:val="heading 1"/>
    <w:basedOn w:val="a"/>
    <w:link w:val="10"/>
    <w:uiPriority w:val="9"/>
    <w:qFormat w:val="1"/>
    <w:rsid w:val="002253BF"/>
    <w:pPr>
      <w:ind w:left="4338"/>
      <w:outlineLvl w:val="0"/>
    </w:pPr>
    <w:rPr>
      <w:b w:val="1"/>
      <w:bCs w:val="1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2253BF"/>
    <w:rPr>
      <w:rFonts w:ascii="Times New Roman" w:cs="Times New Roman" w:eastAsia="Times New Roman" w:hAnsi="Times New Roman"/>
      <w:b w:val="1"/>
      <w:bCs w:val="1"/>
      <w:sz w:val="28"/>
      <w:szCs w:val="28"/>
      <w:lang w:val="uk-UA"/>
    </w:rPr>
  </w:style>
  <w:style w:type="paragraph" w:styleId="a3">
    <w:name w:val="List Paragraph"/>
    <w:basedOn w:val="a"/>
    <w:uiPriority w:val="34"/>
    <w:qFormat w:val="1"/>
    <w:rsid w:val="00986691"/>
    <w:pPr>
      <w:ind w:left="720"/>
      <w:contextualSpacing w:val="1"/>
    </w:pPr>
  </w:style>
  <w:style w:type="paragraph" w:styleId="a4">
    <w:name w:val="Normal (Web)"/>
    <w:basedOn w:val="a"/>
    <w:uiPriority w:val="99"/>
    <w:semiHidden w:val="1"/>
    <w:unhideWhenUsed w:val="1"/>
    <w:rsid w:val="00986691"/>
    <w:pPr>
      <w:widowControl w:val="1"/>
      <w:autoSpaceDE w:val="1"/>
      <w:autoSpaceDN w:val="1"/>
      <w:spacing w:after="100" w:afterAutospacing="1" w:before="100" w:beforeAutospacing="1"/>
    </w:pPr>
    <w:rPr>
      <w:sz w:val="24"/>
      <w:szCs w:val="24"/>
      <w:lang w:eastAsia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aHsf5wzsswrbVZyiBa0yKHJadg==">AMUW2mUck1rk8RacX3eXF+Dy6+FxjYMrYMzGqm+d9MID2AUtXzv4/bg7OZfbGQOL7hQN0G7CRW3xjnY/l+5AIdb3u+RVXLwqs1F5kiSBRPFZG+2EAajV4Wab95Z9Ou7Ff4QxCsrznzCqEL+yhHgfGwruhYciM6ikmpawC85TZQKs99U58EykMrc=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2021-09-15T15:10:00Z</dcterms:created>
  <dc:creator>Vika</dc:creator>
</cp:coreProperties>
</file>