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E5CA" w14:textId="10128A43" w:rsidR="00A84B62" w:rsidRPr="001D24D4" w:rsidRDefault="00A84B62" w:rsidP="00A84B62">
      <w:pPr>
        <w:spacing w:line="360" w:lineRule="auto"/>
        <w:jc w:val="center"/>
        <w:rPr>
          <w:b/>
          <w:bCs/>
          <w:sz w:val="28"/>
          <w:szCs w:val="28"/>
        </w:rPr>
      </w:pPr>
      <w:r w:rsidRPr="00842ACE">
        <w:rPr>
          <w:b/>
          <w:bCs/>
          <w:sz w:val="28"/>
          <w:szCs w:val="28"/>
        </w:rPr>
        <w:t>Лабораторна робота №</w:t>
      </w:r>
      <w:r w:rsidR="00B23D2B">
        <w:rPr>
          <w:b/>
          <w:bCs/>
          <w:sz w:val="28"/>
          <w:szCs w:val="28"/>
          <w:lang w:val="ru-RU"/>
        </w:rPr>
        <w:t>6</w:t>
      </w:r>
    </w:p>
    <w:p w14:paraId="21646E32" w14:textId="66C0DABD" w:rsidR="00A84B62" w:rsidRDefault="00A84B62" w:rsidP="00A84B62">
      <w:pPr>
        <w:spacing w:line="360" w:lineRule="auto"/>
        <w:jc w:val="center"/>
        <w:rPr>
          <w:b/>
          <w:bCs/>
          <w:sz w:val="28"/>
          <w:szCs w:val="28"/>
        </w:rPr>
      </w:pPr>
      <w:r>
        <w:rPr>
          <w:b/>
          <w:bCs/>
          <w:sz w:val="28"/>
          <w:szCs w:val="28"/>
        </w:rPr>
        <w:t>(2 години)</w:t>
      </w:r>
    </w:p>
    <w:p w14:paraId="24E438A7" w14:textId="065E1541" w:rsidR="00A84B62" w:rsidRPr="001D24D4" w:rsidRDefault="00A84B62" w:rsidP="001D24D4">
      <w:pPr>
        <w:jc w:val="center"/>
        <w:rPr>
          <w:i/>
          <w:iCs/>
          <w:sz w:val="28"/>
          <w:szCs w:val="28"/>
        </w:rPr>
      </w:pPr>
      <w:r>
        <w:rPr>
          <w:b/>
          <w:bCs/>
          <w:sz w:val="28"/>
          <w:szCs w:val="28"/>
        </w:rPr>
        <w:t xml:space="preserve">Тема: </w:t>
      </w:r>
      <w:r w:rsidR="001D24D4" w:rsidRPr="001D24D4">
        <w:rPr>
          <w:bCs/>
          <w:i/>
          <w:iCs/>
          <w:sz w:val="28"/>
          <w:szCs w:val="28"/>
        </w:rPr>
        <w:t xml:space="preserve">Розв’язування </w:t>
      </w:r>
      <w:r w:rsidR="005342A2">
        <w:rPr>
          <w:bCs/>
          <w:i/>
          <w:iCs/>
          <w:sz w:val="28"/>
          <w:szCs w:val="28"/>
        </w:rPr>
        <w:t xml:space="preserve">задач на Підбір параметра та </w:t>
      </w:r>
      <w:r w:rsidR="001D24D4" w:rsidRPr="001D24D4">
        <w:rPr>
          <w:bCs/>
          <w:i/>
          <w:iCs/>
          <w:sz w:val="28"/>
          <w:szCs w:val="28"/>
        </w:rPr>
        <w:t xml:space="preserve">оптимізаційних задач засобами </w:t>
      </w:r>
      <w:r w:rsidR="001D24D4" w:rsidRPr="001D24D4">
        <w:rPr>
          <w:bCs/>
          <w:i/>
          <w:iCs/>
          <w:sz w:val="28"/>
          <w:szCs w:val="28"/>
          <w:lang w:val="en-US"/>
        </w:rPr>
        <w:t>MS</w:t>
      </w:r>
      <w:r w:rsidR="001D24D4" w:rsidRPr="001D24D4">
        <w:rPr>
          <w:bCs/>
          <w:i/>
          <w:iCs/>
          <w:sz w:val="28"/>
          <w:szCs w:val="28"/>
        </w:rPr>
        <w:t xml:space="preserve"> </w:t>
      </w:r>
      <w:r w:rsidR="001D24D4" w:rsidRPr="001D24D4">
        <w:rPr>
          <w:bCs/>
          <w:i/>
          <w:iCs/>
          <w:sz w:val="28"/>
          <w:szCs w:val="28"/>
          <w:lang w:val="en-US"/>
        </w:rPr>
        <w:t>Excel</w:t>
      </w:r>
      <w:r w:rsidR="001D24D4" w:rsidRPr="001D24D4">
        <w:rPr>
          <w:bCs/>
          <w:i/>
          <w:iCs/>
          <w:sz w:val="28"/>
          <w:szCs w:val="28"/>
        </w:rPr>
        <w:t>.</w:t>
      </w:r>
    </w:p>
    <w:p w14:paraId="7DE3DD17" w14:textId="77777777" w:rsidR="001D24D4" w:rsidRDefault="001D24D4" w:rsidP="00A84B62">
      <w:pPr>
        <w:pStyle w:val="1"/>
        <w:spacing w:before="70" w:line="320" w:lineRule="exact"/>
      </w:pPr>
    </w:p>
    <w:p w14:paraId="625E12E4" w14:textId="6F3275F3" w:rsidR="00A84B62" w:rsidRDefault="00A84B62" w:rsidP="001D24D4">
      <w:pPr>
        <w:pStyle w:val="1"/>
        <w:spacing w:before="70" w:line="320" w:lineRule="exact"/>
        <w:ind w:left="0"/>
        <w:jc w:val="center"/>
      </w:pPr>
      <w:r>
        <w:t>Завдання</w:t>
      </w:r>
    </w:p>
    <w:p w14:paraId="6F537167" w14:textId="6261FF6E" w:rsidR="001D24D4" w:rsidRDefault="001D24D4" w:rsidP="00A84B62">
      <w:pPr>
        <w:pStyle w:val="1"/>
        <w:spacing w:before="70" w:line="320" w:lineRule="exact"/>
      </w:pPr>
    </w:p>
    <w:p w14:paraId="64910E3A" w14:textId="6A59754A" w:rsidR="005342A2" w:rsidRDefault="005342A2" w:rsidP="005342A2">
      <w:pPr>
        <w:pStyle w:val="1"/>
        <w:spacing w:before="70" w:line="320" w:lineRule="exact"/>
        <w:ind w:left="0"/>
        <w:jc w:val="both"/>
      </w:pPr>
      <w:hyperlink r:id="rId5" w:history="1">
        <w:r w:rsidRPr="00262066">
          <w:rPr>
            <w:rStyle w:val="a7"/>
          </w:rPr>
          <w:t>https://docs.google.com/presentation/d/1EfT_SskxYkA-jM-7mN8-_Csvh3ICkQCb0gHUvyCbmhg/htmlpresent</w:t>
        </w:r>
      </w:hyperlink>
      <w:r>
        <w:t xml:space="preserve"> - презентація «Оптимізаційні задачі»</w:t>
      </w:r>
    </w:p>
    <w:p w14:paraId="0A02CADB" w14:textId="0E1D438B" w:rsidR="001D24D4" w:rsidRDefault="005342A2" w:rsidP="005342A2">
      <w:pPr>
        <w:jc w:val="both"/>
        <w:rPr>
          <w:i/>
          <w:iCs/>
          <w:sz w:val="28"/>
          <w:szCs w:val="28"/>
        </w:rPr>
      </w:pPr>
      <w:r w:rsidRPr="005342A2">
        <w:rPr>
          <w:i/>
          <w:iCs/>
          <w:sz w:val="28"/>
          <w:szCs w:val="28"/>
        </w:rPr>
        <w:t>Завдання №1.</w:t>
      </w:r>
    </w:p>
    <w:p w14:paraId="13B4D1B6" w14:textId="106FC617" w:rsidR="005342A2" w:rsidRDefault="005342A2" w:rsidP="005342A2">
      <w:pPr>
        <w:jc w:val="both"/>
        <w:rPr>
          <w:i/>
          <w:iCs/>
          <w:sz w:val="28"/>
          <w:szCs w:val="28"/>
        </w:rPr>
      </w:pPr>
      <w:r>
        <w:rPr>
          <w:noProof/>
        </w:rPr>
        <w:drawing>
          <wp:inline distT="0" distB="0" distL="0" distR="0" wp14:anchorId="274DAC1D" wp14:editId="6154E205">
            <wp:extent cx="5731510" cy="14732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73200"/>
                    </a:xfrm>
                    <a:prstGeom prst="rect">
                      <a:avLst/>
                    </a:prstGeom>
                  </pic:spPr>
                </pic:pic>
              </a:graphicData>
            </a:graphic>
          </wp:inline>
        </w:drawing>
      </w:r>
    </w:p>
    <w:p w14:paraId="2B0F25E4" w14:textId="7F2D64E1" w:rsidR="005342A2" w:rsidRDefault="005342A2" w:rsidP="005342A2">
      <w:pPr>
        <w:jc w:val="both"/>
        <w:rPr>
          <w:i/>
          <w:iCs/>
          <w:sz w:val="28"/>
          <w:szCs w:val="28"/>
        </w:rPr>
      </w:pPr>
    </w:p>
    <w:p w14:paraId="0B840FC4" w14:textId="2127DA0E" w:rsidR="005342A2" w:rsidRDefault="005342A2" w:rsidP="005342A2">
      <w:pPr>
        <w:jc w:val="both"/>
        <w:rPr>
          <w:i/>
          <w:iCs/>
          <w:sz w:val="28"/>
          <w:szCs w:val="28"/>
        </w:rPr>
      </w:pPr>
      <w:r>
        <w:rPr>
          <w:i/>
          <w:iCs/>
          <w:sz w:val="28"/>
          <w:szCs w:val="28"/>
        </w:rPr>
        <w:t>Завдання 2.</w:t>
      </w:r>
    </w:p>
    <w:p w14:paraId="10E50203" w14:textId="02A3F045" w:rsidR="005342A2" w:rsidRDefault="005342A2" w:rsidP="005342A2">
      <w:pPr>
        <w:jc w:val="both"/>
        <w:rPr>
          <w:i/>
          <w:iCs/>
          <w:sz w:val="28"/>
          <w:szCs w:val="28"/>
        </w:rPr>
      </w:pPr>
      <w:r>
        <w:rPr>
          <w:noProof/>
        </w:rPr>
        <w:drawing>
          <wp:inline distT="0" distB="0" distL="0" distR="0" wp14:anchorId="257935F7" wp14:editId="5B0C519E">
            <wp:extent cx="5731510" cy="2776220"/>
            <wp:effectExtent l="0" t="0" r="254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6220"/>
                    </a:xfrm>
                    <a:prstGeom prst="rect">
                      <a:avLst/>
                    </a:prstGeom>
                  </pic:spPr>
                </pic:pic>
              </a:graphicData>
            </a:graphic>
          </wp:inline>
        </w:drawing>
      </w:r>
    </w:p>
    <w:p w14:paraId="664540AF" w14:textId="09CF6D92" w:rsidR="005342A2" w:rsidRDefault="005342A2" w:rsidP="005342A2">
      <w:pPr>
        <w:jc w:val="both"/>
        <w:rPr>
          <w:i/>
          <w:iCs/>
          <w:sz w:val="28"/>
          <w:szCs w:val="28"/>
        </w:rPr>
      </w:pPr>
    </w:p>
    <w:p w14:paraId="75AB250C" w14:textId="6124303D" w:rsidR="005342A2" w:rsidRDefault="005342A2" w:rsidP="005342A2">
      <w:pPr>
        <w:jc w:val="both"/>
        <w:rPr>
          <w:i/>
          <w:iCs/>
          <w:sz w:val="28"/>
          <w:szCs w:val="28"/>
        </w:rPr>
      </w:pPr>
      <w:r>
        <w:rPr>
          <w:i/>
          <w:iCs/>
          <w:sz w:val="28"/>
          <w:szCs w:val="28"/>
        </w:rPr>
        <w:t>Завдання 3.</w:t>
      </w:r>
    </w:p>
    <w:p w14:paraId="445B914A" w14:textId="709E84D8" w:rsidR="005342A2" w:rsidRDefault="005342A2" w:rsidP="005342A2">
      <w:pPr>
        <w:jc w:val="both"/>
        <w:rPr>
          <w:i/>
          <w:iCs/>
          <w:sz w:val="28"/>
          <w:szCs w:val="28"/>
        </w:rPr>
      </w:pPr>
      <w:r>
        <w:rPr>
          <w:noProof/>
        </w:rPr>
        <w:drawing>
          <wp:inline distT="0" distB="0" distL="0" distR="0" wp14:anchorId="1A1AEAE3" wp14:editId="44E7185D">
            <wp:extent cx="5731510" cy="93789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7895"/>
                    </a:xfrm>
                    <a:prstGeom prst="rect">
                      <a:avLst/>
                    </a:prstGeom>
                  </pic:spPr>
                </pic:pic>
              </a:graphicData>
            </a:graphic>
          </wp:inline>
        </w:drawing>
      </w:r>
    </w:p>
    <w:p w14:paraId="0C5B433D" w14:textId="42AD87CB" w:rsidR="005342A2" w:rsidRDefault="005342A2" w:rsidP="005342A2">
      <w:pPr>
        <w:jc w:val="both"/>
        <w:rPr>
          <w:i/>
          <w:iCs/>
          <w:sz w:val="28"/>
          <w:szCs w:val="28"/>
        </w:rPr>
      </w:pPr>
      <w:r>
        <w:rPr>
          <w:noProof/>
        </w:rPr>
        <w:lastRenderedPageBreak/>
        <w:drawing>
          <wp:inline distT="0" distB="0" distL="0" distR="0" wp14:anchorId="4A28E32B" wp14:editId="563176F5">
            <wp:extent cx="5731510" cy="2049145"/>
            <wp:effectExtent l="0" t="0" r="254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49145"/>
                    </a:xfrm>
                    <a:prstGeom prst="rect">
                      <a:avLst/>
                    </a:prstGeom>
                  </pic:spPr>
                </pic:pic>
              </a:graphicData>
            </a:graphic>
          </wp:inline>
        </w:drawing>
      </w:r>
    </w:p>
    <w:p w14:paraId="163F5B14" w14:textId="1795CA10" w:rsidR="005342A2" w:rsidRDefault="005342A2" w:rsidP="005342A2">
      <w:pPr>
        <w:jc w:val="both"/>
        <w:rPr>
          <w:i/>
          <w:iCs/>
          <w:sz w:val="28"/>
          <w:szCs w:val="28"/>
        </w:rPr>
      </w:pPr>
    </w:p>
    <w:p w14:paraId="68757957" w14:textId="7DBCDAEA" w:rsidR="005342A2" w:rsidRDefault="005342A2" w:rsidP="005342A2">
      <w:pPr>
        <w:jc w:val="both"/>
        <w:rPr>
          <w:i/>
          <w:iCs/>
          <w:sz w:val="28"/>
          <w:szCs w:val="28"/>
        </w:rPr>
      </w:pPr>
    </w:p>
    <w:p w14:paraId="51273AD1" w14:textId="11A97A83" w:rsidR="005342A2" w:rsidRDefault="005342A2" w:rsidP="005342A2">
      <w:pPr>
        <w:jc w:val="center"/>
        <w:rPr>
          <w:b/>
          <w:bCs/>
          <w:sz w:val="28"/>
          <w:szCs w:val="28"/>
        </w:rPr>
      </w:pPr>
      <w:r>
        <w:rPr>
          <w:b/>
          <w:bCs/>
          <w:sz w:val="28"/>
          <w:szCs w:val="28"/>
        </w:rPr>
        <w:t>Приклад розв’язування транспортної задачі</w:t>
      </w:r>
    </w:p>
    <w:p w14:paraId="2DCDB9CD" w14:textId="485DA884" w:rsidR="005342A2" w:rsidRDefault="005342A2" w:rsidP="005342A2">
      <w:pPr>
        <w:jc w:val="center"/>
        <w:rPr>
          <w:b/>
          <w:bCs/>
          <w:sz w:val="28"/>
          <w:szCs w:val="28"/>
        </w:rPr>
      </w:pPr>
    </w:p>
    <w:p w14:paraId="4C16AEE3" w14:textId="0C457815" w:rsidR="005342A2" w:rsidRDefault="005342A2" w:rsidP="005342A2">
      <w:pPr>
        <w:jc w:val="center"/>
        <w:rPr>
          <w:b/>
          <w:bCs/>
          <w:sz w:val="28"/>
          <w:szCs w:val="28"/>
        </w:rPr>
      </w:pPr>
      <w:r>
        <w:rPr>
          <w:noProof/>
        </w:rPr>
        <w:drawing>
          <wp:inline distT="0" distB="0" distL="0" distR="0" wp14:anchorId="7DABC54F" wp14:editId="0283905A">
            <wp:extent cx="5731510" cy="1671320"/>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71320"/>
                    </a:xfrm>
                    <a:prstGeom prst="rect">
                      <a:avLst/>
                    </a:prstGeom>
                  </pic:spPr>
                </pic:pic>
              </a:graphicData>
            </a:graphic>
          </wp:inline>
        </w:drawing>
      </w:r>
    </w:p>
    <w:p w14:paraId="601C77A0" w14:textId="3F261639" w:rsidR="005342A2" w:rsidRDefault="005342A2" w:rsidP="005342A2">
      <w:pPr>
        <w:jc w:val="center"/>
        <w:rPr>
          <w:b/>
          <w:bCs/>
          <w:sz w:val="28"/>
          <w:szCs w:val="28"/>
        </w:rPr>
      </w:pPr>
    </w:p>
    <w:p w14:paraId="332F62D9" w14:textId="039C1521" w:rsidR="005342A2" w:rsidRDefault="005342A2" w:rsidP="005342A2">
      <w:pPr>
        <w:jc w:val="center"/>
        <w:rPr>
          <w:b/>
          <w:bCs/>
          <w:sz w:val="28"/>
          <w:szCs w:val="28"/>
        </w:rPr>
      </w:pPr>
      <w:r>
        <w:rPr>
          <w:b/>
          <w:bCs/>
          <w:sz w:val="28"/>
          <w:szCs w:val="28"/>
        </w:rPr>
        <w:t>Побудова математичної моделі</w:t>
      </w:r>
    </w:p>
    <w:p w14:paraId="15E33B9A" w14:textId="5FCC93D8" w:rsidR="005342A2" w:rsidRDefault="005342A2" w:rsidP="005342A2">
      <w:pPr>
        <w:jc w:val="center"/>
        <w:rPr>
          <w:b/>
          <w:bCs/>
          <w:sz w:val="28"/>
          <w:szCs w:val="28"/>
        </w:rPr>
      </w:pPr>
      <w:r>
        <w:rPr>
          <w:noProof/>
        </w:rPr>
        <w:drawing>
          <wp:inline distT="0" distB="0" distL="0" distR="0" wp14:anchorId="4650BCC1" wp14:editId="3662710F">
            <wp:extent cx="5731510" cy="3458845"/>
            <wp:effectExtent l="0" t="0" r="254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8845"/>
                    </a:xfrm>
                    <a:prstGeom prst="rect">
                      <a:avLst/>
                    </a:prstGeom>
                  </pic:spPr>
                </pic:pic>
              </a:graphicData>
            </a:graphic>
          </wp:inline>
        </w:drawing>
      </w:r>
    </w:p>
    <w:p w14:paraId="3F23DCD3" w14:textId="5DDB725A" w:rsidR="005342A2" w:rsidRDefault="005342A2" w:rsidP="005342A2">
      <w:pPr>
        <w:jc w:val="center"/>
        <w:rPr>
          <w:b/>
          <w:bCs/>
          <w:sz w:val="28"/>
          <w:szCs w:val="28"/>
        </w:rPr>
      </w:pPr>
    </w:p>
    <w:p w14:paraId="46BECF85" w14:textId="77777777" w:rsidR="005342A2" w:rsidRPr="005342A2" w:rsidRDefault="005342A2" w:rsidP="005342A2">
      <w:pPr>
        <w:jc w:val="center"/>
        <w:rPr>
          <w:b/>
          <w:bCs/>
          <w:sz w:val="28"/>
          <w:szCs w:val="28"/>
        </w:rPr>
      </w:pPr>
    </w:p>
    <w:p w14:paraId="5C60D0DB" w14:textId="5460B2A9" w:rsidR="001D24D4" w:rsidRDefault="001D24D4" w:rsidP="001D24D4">
      <w:pPr>
        <w:ind w:firstLine="540"/>
        <w:jc w:val="center"/>
        <w:rPr>
          <w:b/>
          <w:bCs/>
          <w:sz w:val="28"/>
          <w:szCs w:val="28"/>
        </w:rPr>
      </w:pPr>
      <w:r>
        <w:rPr>
          <w:b/>
          <w:bCs/>
          <w:sz w:val="28"/>
          <w:szCs w:val="28"/>
        </w:rPr>
        <w:lastRenderedPageBreak/>
        <w:t>Короткі теоретичні відомості</w:t>
      </w:r>
    </w:p>
    <w:p w14:paraId="5DF6D035" w14:textId="77777777" w:rsidR="00DE4386" w:rsidRPr="00207F59" w:rsidRDefault="00DE4386" w:rsidP="00DE4386">
      <w:pPr>
        <w:ind w:firstLine="720"/>
        <w:jc w:val="both"/>
        <w:rPr>
          <w:sz w:val="28"/>
        </w:rPr>
      </w:pPr>
      <w:r w:rsidRPr="00207F59">
        <w:rPr>
          <w:sz w:val="28"/>
        </w:rPr>
        <w:t>Під оптимальним можна розуміти розв’язок задачі, який вимагає мінімальних затрат часу (чи відповідно матеріальних затрат). При цьому слід пам’ятати, що час і затрати на пошук оптимального алгоритма вже входять в розв’язування задачі.</w:t>
      </w:r>
    </w:p>
    <w:p w14:paraId="609E61FC" w14:textId="77777777" w:rsidR="00DE4386" w:rsidRDefault="00DE4386" w:rsidP="00DE4386">
      <w:pPr>
        <w:ind w:firstLine="720"/>
        <w:jc w:val="both"/>
        <w:rPr>
          <w:sz w:val="28"/>
        </w:rPr>
      </w:pPr>
      <w:r w:rsidRPr="00207F59">
        <w:rPr>
          <w:sz w:val="28"/>
        </w:rPr>
        <w:t xml:space="preserve">Недивлячись на різноманітність таких задач, що зустрічаються в житті на кожному кроці, </w:t>
      </w:r>
      <w:r>
        <w:rPr>
          <w:sz w:val="28"/>
          <w:lang w:val="en-US"/>
        </w:rPr>
        <w:t>Excel</w:t>
      </w:r>
      <w:r>
        <w:rPr>
          <w:sz w:val="28"/>
        </w:rPr>
        <w:t xml:space="preserve"> пропонує інструменти їх вирішення – це такі засоби як </w:t>
      </w:r>
      <w:r>
        <w:rPr>
          <w:b/>
          <w:i/>
          <w:sz w:val="28"/>
        </w:rPr>
        <w:t>Подбор параметра, Диспетчер сценариев</w:t>
      </w:r>
      <w:r>
        <w:rPr>
          <w:sz w:val="28"/>
        </w:rPr>
        <w:t xml:space="preserve">, </w:t>
      </w:r>
      <w:r>
        <w:rPr>
          <w:b/>
          <w:i/>
          <w:sz w:val="28"/>
        </w:rPr>
        <w:t>Поиск решения</w:t>
      </w:r>
      <w:r>
        <w:rPr>
          <w:sz w:val="28"/>
        </w:rPr>
        <w:t xml:space="preserve"> та інші. Від користувача вимагається лише граматично правильно сформулювати для </w:t>
      </w:r>
      <w:r>
        <w:rPr>
          <w:sz w:val="28"/>
          <w:lang w:val="en-US"/>
        </w:rPr>
        <w:t>Excel</w:t>
      </w:r>
      <w:r>
        <w:rPr>
          <w:sz w:val="28"/>
        </w:rPr>
        <w:t xml:space="preserve"> задачу, а оптимальний розв’язок буде знайдений швидко та точно.</w:t>
      </w:r>
    </w:p>
    <w:p w14:paraId="3721ED7E" w14:textId="77777777" w:rsidR="00DE4386" w:rsidRDefault="00DE4386" w:rsidP="00DE4386">
      <w:pPr>
        <w:ind w:firstLine="720"/>
        <w:jc w:val="both"/>
        <w:rPr>
          <w:sz w:val="28"/>
        </w:rPr>
      </w:pPr>
      <w:r>
        <w:rPr>
          <w:sz w:val="28"/>
        </w:rPr>
        <w:t>Отже, за допомогою методів</w:t>
      </w:r>
      <w:r w:rsidRPr="00207F59">
        <w:rPr>
          <w:sz w:val="28"/>
        </w:rPr>
        <w:t xml:space="preserve"> </w:t>
      </w:r>
      <w:r>
        <w:rPr>
          <w:sz w:val="28"/>
          <w:lang w:val="en-US"/>
        </w:rPr>
        <w:t>Excel</w:t>
      </w:r>
      <w:r>
        <w:rPr>
          <w:sz w:val="28"/>
        </w:rPr>
        <w:t xml:space="preserve"> можна знайти оптимальний розв’язок задачі лінійного програмування. З математичного погляду в кожній з таких задач треба знайти певні значення змінних, які задовольняють деяку систему лінійних рівнянь або нерівностей і надають функції мети найменшого або найбільшого значення.</w:t>
      </w:r>
    </w:p>
    <w:p w14:paraId="2BA0D8A9" w14:textId="77777777" w:rsidR="00DE4386" w:rsidRDefault="00DE4386" w:rsidP="00DE4386">
      <w:pPr>
        <w:pStyle w:val="a5"/>
        <w:jc w:val="both"/>
      </w:pPr>
      <w:r>
        <w:t>Обчислювальні можливості електронних таблиць дозволяють розв’язувати як “прямі” так і “обернені” задачі, проводити дослідження області допустимих значень аргументів, а також підбирати значення аргументів під задане значення.</w:t>
      </w:r>
    </w:p>
    <w:p w14:paraId="54A495B9" w14:textId="77777777" w:rsidR="00DE4386" w:rsidRDefault="00DE4386" w:rsidP="00DE4386">
      <w:pPr>
        <w:ind w:right="90" w:firstLine="540"/>
        <w:jc w:val="both"/>
        <w:rPr>
          <w:sz w:val="28"/>
        </w:rPr>
      </w:pPr>
      <w:r>
        <w:rPr>
          <w:sz w:val="28"/>
        </w:rPr>
        <w:t xml:space="preserve">При встановленні курсора в комірку, що містить формулу, що побудована з використанням певних функцій та виконанні команди </w:t>
      </w:r>
      <w:r w:rsidRPr="00A87FBF">
        <w:rPr>
          <w:i/>
          <w:sz w:val="28"/>
        </w:rPr>
        <w:t>С</w:t>
      </w:r>
      <w:r w:rsidRPr="00A87FBF">
        <w:rPr>
          <w:i/>
          <w:sz w:val="32"/>
        </w:rPr>
        <w:t>ервис</w:t>
      </w:r>
      <w:r>
        <w:rPr>
          <w:sz w:val="32"/>
        </w:rPr>
        <w:t>→</w:t>
      </w:r>
      <w:r w:rsidRPr="00A87FBF">
        <w:rPr>
          <w:i/>
          <w:sz w:val="28"/>
          <w:szCs w:val="28"/>
        </w:rPr>
        <w:t>Подбор параметра</w:t>
      </w:r>
      <w:r>
        <w:rPr>
          <w:sz w:val="32"/>
        </w:rPr>
        <w:t xml:space="preserve"> </w:t>
      </w:r>
      <w:r>
        <w:rPr>
          <w:sz w:val="28"/>
        </w:rPr>
        <w:t>з’являється діалогове вікно, в якому задається потрібне значення функцій:</w:t>
      </w:r>
    </w:p>
    <w:bookmarkStart w:id="0" w:name="_MON_1069590607"/>
    <w:bookmarkEnd w:id="0"/>
    <w:p w14:paraId="4910BB3D" w14:textId="77777777" w:rsidR="00DE4386" w:rsidRDefault="00DE4386" w:rsidP="00DE4386">
      <w:pPr>
        <w:spacing w:line="360" w:lineRule="auto"/>
        <w:ind w:right="90" w:firstLine="851"/>
        <w:jc w:val="both"/>
        <w:rPr>
          <w:sz w:val="28"/>
        </w:rPr>
      </w:pPr>
      <w:r>
        <w:rPr>
          <w:noProof/>
        </w:rPr>
        <w:object w:dxaOrig="5281" w:dyaOrig="1561" w14:anchorId="79C4B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8pt" o:ole="" fillcolor="window">
            <v:imagedata r:id="rId12" o:title=""/>
          </v:shape>
          <o:OLEObject Type="Embed" ProgID="Word.Picture.8" ShapeID="_x0000_i1025" DrawAspect="Content" ObjectID="_1729321367" r:id="rId13"/>
        </w:object>
      </w:r>
    </w:p>
    <w:p w14:paraId="21EBF59E" w14:textId="77777777" w:rsidR="00DE4386" w:rsidRDefault="00DE4386" w:rsidP="00DE4386">
      <w:pPr>
        <w:ind w:firstLine="539"/>
        <w:jc w:val="both"/>
        <w:rPr>
          <w:sz w:val="28"/>
        </w:rPr>
      </w:pPr>
      <w:r>
        <w:rPr>
          <w:sz w:val="28"/>
        </w:rPr>
        <w:t xml:space="preserve">В полі </w:t>
      </w:r>
      <w:r>
        <w:rPr>
          <w:i/>
          <w:sz w:val="28"/>
        </w:rPr>
        <w:t xml:space="preserve">“Изменяя зачение ячейки” </w:t>
      </w:r>
      <w:r>
        <w:rPr>
          <w:sz w:val="28"/>
        </w:rPr>
        <w:t xml:space="preserve">вказується адреса комірки, що містить значення одного із аргументів функції. </w:t>
      </w:r>
      <w:r>
        <w:rPr>
          <w:sz w:val="28"/>
          <w:lang w:val="en-US"/>
        </w:rPr>
        <w:t>Excel</w:t>
      </w:r>
      <w:r w:rsidRPr="00207F59">
        <w:rPr>
          <w:sz w:val="28"/>
        </w:rPr>
        <w:t xml:space="preserve"> </w:t>
      </w:r>
      <w:r>
        <w:rPr>
          <w:sz w:val="28"/>
        </w:rPr>
        <w:t>розв’язує обернену задачу: підбір значення аргумента для заданого значення функції.</w:t>
      </w:r>
    </w:p>
    <w:p w14:paraId="743A7BCC" w14:textId="74E56B16" w:rsidR="00DE4386" w:rsidRDefault="00DE4386" w:rsidP="00DE4386">
      <w:pPr>
        <w:ind w:firstLine="539"/>
        <w:jc w:val="both"/>
        <w:rPr>
          <w:sz w:val="28"/>
        </w:rPr>
      </w:pPr>
      <w:r>
        <w:rPr>
          <w:noProof/>
        </w:rPr>
        <w:drawing>
          <wp:anchor distT="0" distB="0" distL="114300" distR="114300" simplePos="0" relativeHeight="251659264" behindDoc="0" locked="0" layoutInCell="0" allowOverlap="1" wp14:anchorId="38B47A73" wp14:editId="2CB69E58">
            <wp:simplePos x="0" y="0"/>
            <wp:positionH relativeFrom="column">
              <wp:posOffset>565785</wp:posOffset>
            </wp:positionH>
            <wp:positionV relativeFrom="paragraph">
              <wp:posOffset>1115695</wp:posOffset>
            </wp:positionV>
            <wp:extent cx="3400425" cy="1390650"/>
            <wp:effectExtent l="0" t="0" r="9525"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 xml:space="preserve">У випадку успішного завершення підбору виводиться вікно, в якому вказаний результат – </w:t>
      </w:r>
      <w:r>
        <w:rPr>
          <w:i/>
          <w:sz w:val="28"/>
        </w:rPr>
        <w:t xml:space="preserve">“текущее значение” </w:t>
      </w:r>
      <w:r>
        <w:rPr>
          <w:sz w:val="28"/>
        </w:rPr>
        <w:t>функції для підібраного значення аргументу, нове значення аргумент функції міститься у відповідній комірці.</w:t>
      </w:r>
    </w:p>
    <w:p w14:paraId="02AC334E" w14:textId="77777777" w:rsidR="00DE4386" w:rsidRDefault="00DE4386" w:rsidP="00DE4386">
      <w:pPr>
        <w:ind w:right="91" w:firstLine="539"/>
        <w:jc w:val="both"/>
        <w:rPr>
          <w:sz w:val="28"/>
        </w:rPr>
      </w:pPr>
      <w:r>
        <w:rPr>
          <w:sz w:val="28"/>
        </w:rPr>
        <w:t xml:space="preserve">При натисненні кнопки ОК підібране значення аргумента зберігається </w:t>
      </w:r>
      <w:r>
        <w:rPr>
          <w:sz w:val="28"/>
        </w:rPr>
        <w:lastRenderedPageBreak/>
        <w:t>в комірці аргумента. При натисненні кнопки Отмена відбувається відновлення значення аргумента. При неуспішному завершенні підбору параметра видається відповідне повідомлення про неможливість підбору аргумента.</w:t>
      </w:r>
    </w:p>
    <w:p w14:paraId="2338E3EC" w14:textId="77777777" w:rsidR="00DE4386" w:rsidRDefault="00DE4386" w:rsidP="00DE4386">
      <w:pPr>
        <w:ind w:right="91" w:firstLine="539"/>
        <w:jc w:val="both"/>
        <w:rPr>
          <w:sz w:val="28"/>
        </w:rPr>
      </w:pPr>
      <w:r>
        <w:rPr>
          <w:i/>
          <w:sz w:val="28"/>
        </w:rPr>
        <w:t xml:space="preserve">Сценарій – </w:t>
      </w:r>
      <w:r>
        <w:rPr>
          <w:sz w:val="28"/>
        </w:rPr>
        <w:t>іменована сукупність значень комірок, що змінюються.</w:t>
      </w:r>
    </w:p>
    <w:p w14:paraId="588C8B22" w14:textId="77777777" w:rsidR="00DE4386" w:rsidRDefault="00DE4386" w:rsidP="00DE4386">
      <w:pPr>
        <w:ind w:right="91" w:firstLine="539"/>
        <w:jc w:val="both"/>
        <w:rPr>
          <w:sz w:val="28"/>
        </w:rPr>
      </w:pPr>
      <w:r>
        <w:rPr>
          <w:sz w:val="28"/>
        </w:rPr>
        <w:t xml:space="preserve">Команда </w:t>
      </w:r>
      <w:r w:rsidRPr="00A87FBF">
        <w:rPr>
          <w:i/>
          <w:sz w:val="28"/>
          <w:szCs w:val="28"/>
        </w:rPr>
        <w:t>Сервис→сценарии</w:t>
      </w:r>
      <w:r>
        <w:rPr>
          <w:sz w:val="32"/>
        </w:rPr>
        <w:t xml:space="preserve"> </w:t>
      </w:r>
      <w:r>
        <w:rPr>
          <w:sz w:val="28"/>
        </w:rPr>
        <w:t xml:space="preserve">викликає діалогове вікно </w:t>
      </w:r>
      <w:r>
        <w:rPr>
          <w:i/>
          <w:sz w:val="28"/>
        </w:rPr>
        <w:t xml:space="preserve">Диспетчер сценаріїв </w:t>
      </w:r>
      <w:r>
        <w:rPr>
          <w:sz w:val="28"/>
        </w:rPr>
        <w:t>для створення, редагування, об’єднання, вилучення і перегляду створених сценаріїв розрахунків для комірок поточного робочого листа.</w:t>
      </w:r>
    </w:p>
    <w:p w14:paraId="22C28340" w14:textId="77777777" w:rsidR="00DE4386" w:rsidRDefault="00DE4386" w:rsidP="00DE4386">
      <w:pPr>
        <w:ind w:right="91" w:firstLine="539"/>
        <w:jc w:val="both"/>
        <w:rPr>
          <w:sz w:val="28"/>
        </w:rPr>
      </w:pPr>
      <w:r>
        <w:rPr>
          <w:sz w:val="28"/>
        </w:rPr>
        <w:t xml:space="preserve">У вікні </w:t>
      </w:r>
      <w:r>
        <w:rPr>
          <w:i/>
          <w:sz w:val="28"/>
        </w:rPr>
        <w:t xml:space="preserve">Сценарии </w:t>
      </w:r>
      <w:r>
        <w:rPr>
          <w:sz w:val="28"/>
        </w:rPr>
        <w:t xml:space="preserve">представлений список сценаріїв поточного робочого листа. Можливе створення сценаріїв, що знаходяться у відкритих книгах або на інших листах поточної робочої книги при натисненні кнопки </w:t>
      </w:r>
      <w:r>
        <w:rPr>
          <w:i/>
          <w:sz w:val="28"/>
        </w:rPr>
        <w:t>“Добавить”</w:t>
      </w:r>
      <w:r>
        <w:rPr>
          <w:sz w:val="28"/>
        </w:rPr>
        <w:t>, при цьому з’являється одноіменне діалогове вікно.</w:t>
      </w:r>
    </w:p>
    <w:bookmarkStart w:id="1" w:name="_MON_1069591171"/>
    <w:bookmarkStart w:id="2" w:name="_MON_1069591619"/>
    <w:bookmarkStart w:id="3" w:name="_MON_1261980317"/>
    <w:bookmarkStart w:id="4" w:name="_MON_1069590929"/>
    <w:bookmarkStart w:id="5" w:name="_MON_1069591019"/>
    <w:bookmarkEnd w:id="1"/>
    <w:bookmarkEnd w:id="2"/>
    <w:bookmarkEnd w:id="3"/>
    <w:bookmarkEnd w:id="4"/>
    <w:bookmarkEnd w:id="5"/>
    <w:bookmarkStart w:id="6" w:name="_MON_1069591048"/>
    <w:bookmarkEnd w:id="6"/>
    <w:p w14:paraId="1B31F74F" w14:textId="77777777" w:rsidR="00DE4386" w:rsidRDefault="00DE4386" w:rsidP="00DE4386">
      <w:pPr>
        <w:spacing w:line="360" w:lineRule="auto"/>
        <w:ind w:right="90" w:firstLine="540"/>
        <w:jc w:val="both"/>
        <w:rPr>
          <w:noProof/>
        </w:rPr>
      </w:pPr>
      <w:r>
        <w:rPr>
          <w:noProof/>
        </w:rPr>
        <w:object w:dxaOrig="4891" w:dyaOrig="4770" w14:anchorId="0A30E5FB">
          <v:shape id="_x0000_i1026" type="#_x0000_t75" style="width:244.5pt;height:238.5pt" o:ole="" fillcolor="window">
            <v:imagedata r:id="rId15" o:title=""/>
          </v:shape>
          <o:OLEObject Type="Embed" ProgID="Word.Picture.8" ShapeID="_x0000_i1026" DrawAspect="Content" ObjectID="_1729321368" r:id="rId16"/>
        </w:object>
      </w:r>
    </w:p>
    <w:p w14:paraId="66E948FF" w14:textId="77777777" w:rsidR="00DE4386" w:rsidRDefault="00DE4386" w:rsidP="00DE4386">
      <w:pPr>
        <w:spacing w:line="360" w:lineRule="auto"/>
        <w:ind w:right="90" w:firstLine="540"/>
        <w:jc w:val="both"/>
        <w:rPr>
          <w:noProof/>
        </w:rPr>
      </w:pPr>
    </w:p>
    <w:p w14:paraId="1EA23A6D" w14:textId="7CDD5C0F" w:rsidR="00DE4386" w:rsidRDefault="00DE4386" w:rsidP="00DE4386">
      <w:pPr>
        <w:ind w:right="91" w:firstLine="539"/>
        <w:jc w:val="both"/>
        <w:rPr>
          <w:sz w:val="28"/>
        </w:rPr>
      </w:pPr>
      <w:r>
        <w:rPr>
          <w:noProof/>
        </w:rPr>
        <w:drawing>
          <wp:anchor distT="0" distB="0" distL="114300" distR="114300" simplePos="0" relativeHeight="251660288" behindDoc="0" locked="0" layoutInCell="0" allowOverlap="1" wp14:anchorId="7ECA5687" wp14:editId="44794F20">
            <wp:simplePos x="0" y="0"/>
            <wp:positionH relativeFrom="column">
              <wp:posOffset>657225</wp:posOffset>
            </wp:positionH>
            <wp:positionV relativeFrom="paragraph">
              <wp:posOffset>-77470</wp:posOffset>
            </wp:positionV>
            <wp:extent cx="3190875" cy="2733675"/>
            <wp:effectExtent l="0" t="0" r="9525" b="952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 xml:space="preserve">В полі </w:t>
      </w:r>
      <w:r>
        <w:rPr>
          <w:i/>
          <w:sz w:val="28"/>
        </w:rPr>
        <w:t xml:space="preserve">Название сценария </w:t>
      </w:r>
      <w:r>
        <w:rPr>
          <w:sz w:val="28"/>
        </w:rPr>
        <w:t xml:space="preserve">вводиться ім’я нового сценарія – </w:t>
      </w:r>
      <w:r>
        <w:rPr>
          <w:sz w:val="28"/>
        </w:rPr>
        <w:lastRenderedPageBreak/>
        <w:t xml:space="preserve">послідовність символів, максимальна довжина імені не більше 255 знаків. На робочому листі виділяються комірки, значення яких будуть змінюватися. Як правило, це комірки, що містять вихідні значення (аргументи) для бчислення функції. Для виділення несумісних комірок використовується натиснення клавіші </w:t>
      </w:r>
      <w:r w:rsidRPr="00207F59">
        <w:rPr>
          <w:sz w:val="28"/>
        </w:rPr>
        <w:t>{</w:t>
      </w:r>
      <w:r>
        <w:rPr>
          <w:sz w:val="28"/>
          <w:lang w:val="en-US"/>
        </w:rPr>
        <w:t>CTRL</w:t>
      </w:r>
      <w:r w:rsidRPr="00207F59">
        <w:rPr>
          <w:sz w:val="28"/>
        </w:rPr>
        <w:t>}</w:t>
      </w:r>
      <w:r>
        <w:rPr>
          <w:sz w:val="28"/>
        </w:rPr>
        <w:t>.</w:t>
      </w:r>
    </w:p>
    <w:p w14:paraId="50A82EA1" w14:textId="77777777" w:rsidR="00DE4386" w:rsidRDefault="00DE4386" w:rsidP="00DE4386">
      <w:pPr>
        <w:ind w:right="91" w:firstLine="539"/>
        <w:jc w:val="both"/>
        <w:rPr>
          <w:sz w:val="28"/>
        </w:rPr>
      </w:pPr>
      <w:r>
        <w:rPr>
          <w:sz w:val="28"/>
        </w:rPr>
        <w:t xml:space="preserve">У вікні </w:t>
      </w:r>
      <w:r>
        <w:rPr>
          <w:i/>
          <w:sz w:val="28"/>
        </w:rPr>
        <w:t xml:space="preserve">Примечание </w:t>
      </w:r>
      <w:r>
        <w:rPr>
          <w:sz w:val="28"/>
        </w:rPr>
        <w:t xml:space="preserve">можна записати пояснювальний текст для сценарія. По замовчуванні заноситься ім’я користувача і дата створення сценарія. Ім’я користувача можна змінити за допомогою команди СЕРВИС, Параметри, вкладка </w:t>
      </w:r>
      <w:r>
        <w:rPr>
          <w:i/>
          <w:sz w:val="28"/>
        </w:rPr>
        <w:t>“Общие”</w:t>
      </w:r>
      <w:r>
        <w:rPr>
          <w:sz w:val="28"/>
        </w:rPr>
        <w:t xml:space="preserve">, поле </w:t>
      </w:r>
      <w:r>
        <w:rPr>
          <w:i/>
          <w:sz w:val="28"/>
        </w:rPr>
        <w:t>“Имя пользователя”</w:t>
      </w:r>
      <w:r>
        <w:rPr>
          <w:sz w:val="28"/>
        </w:rPr>
        <w:t>.</w:t>
      </w:r>
    </w:p>
    <w:p w14:paraId="5F11B7D2" w14:textId="77777777" w:rsidR="00DE4386" w:rsidRDefault="00DE4386" w:rsidP="00DE4386">
      <w:pPr>
        <w:ind w:right="91" w:firstLine="539"/>
        <w:jc w:val="both"/>
        <w:rPr>
          <w:sz w:val="28"/>
        </w:rPr>
      </w:pPr>
      <w:r>
        <w:rPr>
          <w:sz w:val="28"/>
        </w:rPr>
        <w:t xml:space="preserve">За допомогою перемикача </w:t>
      </w:r>
      <w:r>
        <w:rPr>
          <w:i/>
          <w:sz w:val="28"/>
        </w:rPr>
        <w:t>“Закрепить изменения”</w:t>
      </w:r>
      <w:r>
        <w:rPr>
          <w:sz w:val="28"/>
        </w:rPr>
        <w:t xml:space="preserve"> реалізується захист значень комірок, що змінюються від редагування. Перемикач </w:t>
      </w:r>
      <w:r>
        <w:rPr>
          <w:i/>
          <w:sz w:val="28"/>
        </w:rPr>
        <w:t>“Скрыть”</w:t>
      </w:r>
      <w:r>
        <w:rPr>
          <w:sz w:val="28"/>
        </w:rPr>
        <w:t xml:space="preserve"> дозволяє не показувати імені Сценарія в списку.</w:t>
      </w:r>
    </w:p>
    <w:p w14:paraId="45C5CB41" w14:textId="77777777" w:rsidR="00DE4386" w:rsidRDefault="00DE4386" w:rsidP="00DE4386">
      <w:pPr>
        <w:ind w:right="91" w:firstLine="539"/>
        <w:jc w:val="both"/>
        <w:rPr>
          <w:sz w:val="28"/>
        </w:rPr>
      </w:pPr>
      <w:r>
        <w:rPr>
          <w:sz w:val="28"/>
        </w:rPr>
        <w:t xml:space="preserve">При натисненні кнопки </w:t>
      </w:r>
      <w:r>
        <w:rPr>
          <w:i/>
          <w:sz w:val="28"/>
        </w:rPr>
        <w:t>“ОК”</w:t>
      </w:r>
      <w:r>
        <w:rPr>
          <w:sz w:val="28"/>
        </w:rPr>
        <w:t xml:space="preserve"> з’являється діалогове вікно для введення значень змінних комірок.</w:t>
      </w:r>
    </w:p>
    <w:p w14:paraId="50135FE5" w14:textId="77777777" w:rsidR="00DE4386" w:rsidRDefault="00000000" w:rsidP="00DE4386">
      <w:pPr>
        <w:ind w:firstLine="539"/>
        <w:jc w:val="both"/>
        <w:rPr>
          <w:i/>
          <w:sz w:val="28"/>
        </w:rPr>
      </w:pPr>
      <w:r>
        <w:rPr>
          <w:noProof/>
          <w:sz w:val="28"/>
        </w:rPr>
        <w:object w:dxaOrig="1440" w:dyaOrig="1440" w14:anchorId="3366878F">
          <v:shape id="_x0000_s1028" type="#_x0000_t75" style="position:absolute;left:0;text-align:left;margin-left:51.75pt;margin-top:1.1pt;width:279.8pt;height:132.75pt;z-index:251661312;visibility:visible;mso-wrap-edited:f" o:allowincell="f">
            <v:imagedata r:id="rId18" o:title=""/>
            <w10:wrap type="topAndBottom"/>
          </v:shape>
          <o:OLEObject Type="Embed" ProgID="Word.Picture.8" ShapeID="_x0000_s1028" DrawAspect="Content" ObjectID="_1729321369" r:id="rId19"/>
        </w:object>
      </w:r>
      <w:r w:rsidR="00DE4386">
        <w:rPr>
          <w:sz w:val="28"/>
        </w:rPr>
        <w:t xml:space="preserve">Після завершення введення даних можна сформувати наступний новий сценарій – кнопка </w:t>
      </w:r>
      <w:r w:rsidR="00DE4386">
        <w:rPr>
          <w:i/>
          <w:sz w:val="28"/>
        </w:rPr>
        <w:t>“Добавить”</w:t>
      </w:r>
      <w:r w:rsidR="00DE4386">
        <w:rPr>
          <w:sz w:val="28"/>
        </w:rPr>
        <w:t xml:space="preserve"> (відбувається повернення в оновлене вікно</w:t>
      </w:r>
      <w:r w:rsidR="00DE4386" w:rsidRPr="00207F59">
        <w:rPr>
          <w:sz w:val="28"/>
        </w:rPr>
        <w:t>)</w:t>
      </w:r>
      <w:r w:rsidR="00DE4386">
        <w:rPr>
          <w:sz w:val="28"/>
        </w:rPr>
        <w:t xml:space="preserve"> або завершити роботу – кнопка </w:t>
      </w:r>
      <w:r w:rsidR="00DE4386">
        <w:rPr>
          <w:i/>
          <w:sz w:val="28"/>
        </w:rPr>
        <w:t xml:space="preserve">“ОК” </w:t>
      </w:r>
      <w:r w:rsidR="00DE4386">
        <w:rPr>
          <w:sz w:val="28"/>
        </w:rPr>
        <w:t xml:space="preserve">і перейти в вікно </w:t>
      </w:r>
      <w:r w:rsidR="00DE4386">
        <w:rPr>
          <w:i/>
          <w:sz w:val="28"/>
        </w:rPr>
        <w:t>Диспетчер сценаріїв.</w:t>
      </w:r>
    </w:p>
    <w:p w14:paraId="1252A185" w14:textId="77777777" w:rsidR="00DE4386" w:rsidRDefault="00DE4386" w:rsidP="00DE4386">
      <w:pPr>
        <w:ind w:firstLine="539"/>
        <w:jc w:val="both"/>
        <w:rPr>
          <w:sz w:val="28"/>
        </w:rPr>
      </w:pPr>
      <w:r>
        <w:rPr>
          <w:sz w:val="28"/>
        </w:rPr>
        <w:t xml:space="preserve">Для перегляду результатів підстановки значень комірок, що змінюються по певному сценарію в діалоговому вікні </w:t>
      </w:r>
      <w:r>
        <w:rPr>
          <w:i/>
          <w:sz w:val="28"/>
        </w:rPr>
        <w:t xml:space="preserve">Диспетчера сценаріїв </w:t>
      </w:r>
      <w:r>
        <w:rPr>
          <w:sz w:val="28"/>
        </w:rPr>
        <w:t xml:space="preserve">слід обрати зі списку </w:t>
      </w:r>
      <w:r>
        <w:rPr>
          <w:i/>
          <w:sz w:val="28"/>
        </w:rPr>
        <w:t>Имя сценария</w:t>
      </w:r>
      <w:r>
        <w:rPr>
          <w:sz w:val="28"/>
        </w:rPr>
        <w:t xml:space="preserve"> і натиснути кнопку </w:t>
      </w:r>
      <w:r>
        <w:rPr>
          <w:i/>
          <w:sz w:val="28"/>
        </w:rPr>
        <w:t>“Вивести”</w:t>
      </w:r>
      <w:r>
        <w:rPr>
          <w:sz w:val="28"/>
        </w:rPr>
        <w:t>.</w:t>
      </w:r>
    </w:p>
    <w:p w14:paraId="070B302E" w14:textId="77777777" w:rsidR="00DE4386" w:rsidRDefault="00DE4386" w:rsidP="00DE4386">
      <w:pPr>
        <w:ind w:firstLine="539"/>
        <w:jc w:val="both"/>
        <w:rPr>
          <w:sz w:val="28"/>
        </w:rPr>
      </w:pPr>
      <w:r>
        <w:rPr>
          <w:sz w:val="28"/>
          <w:lang w:val="en-US"/>
        </w:rPr>
        <w:t>Excel</w:t>
      </w:r>
      <w:r w:rsidRPr="00207F59">
        <w:rPr>
          <w:sz w:val="28"/>
        </w:rPr>
        <w:t xml:space="preserve"> </w:t>
      </w:r>
      <w:r>
        <w:rPr>
          <w:sz w:val="28"/>
        </w:rPr>
        <w:t>виконує підстановку значень комірок, що змінюються і проводить розрахунок значення функції. Всі змінні будуть відображені на робочому листі в комірках, що містять формули та мають посилання на комірки, що змінюються, нові результативні значення теж будуть виведені.</w:t>
      </w:r>
    </w:p>
    <w:p w14:paraId="5344056A" w14:textId="77777777" w:rsidR="00DE4386" w:rsidRDefault="00000000" w:rsidP="00DE4386">
      <w:pPr>
        <w:ind w:firstLine="539"/>
        <w:jc w:val="both"/>
        <w:rPr>
          <w:sz w:val="28"/>
        </w:rPr>
      </w:pPr>
      <w:r>
        <w:rPr>
          <w:noProof/>
        </w:rPr>
        <w:object w:dxaOrig="1440" w:dyaOrig="1440" w14:anchorId="7F6B3F01">
          <v:shape id="_x0000_s1029" type="#_x0000_t75" style="position:absolute;left:0;text-align:left;margin-left:44.55pt;margin-top:148.8pt;width:230.3pt;height:100.5pt;z-index:251662336;visibility:visible;mso-wrap-edited:f" o:allowincell="f">
            <v:imagedata r:id="rId20" o:title=""/>
            <w10:wrap type="topAndBottom"/>
          </v:shape>
          <o:OLEObject Type="Embed" ProgID="Word.Picture.8" ShapeID="_x0000_s1029" DrawAspect="Content" ObjectID="_1729321370" r:id="rId21"/>
        </w:object>
      </w:r>
      <w:r w:rsidR="00DE4386">
        <w:rPr>
          <w:sz w:val="28"/>
        </w:rPr>
        <w:t xml:space="preserve">Кнопка </w:t>
      </w:r>
      <w:r w:rsidR="00DE4386">
        <w:rPr>
          <w:i/>
          <w:sz w:val="28"/>
        </w:rPr>
        <w:t xml:space="preserve">Закрыть </w:t>
      </w:r>
      <w:r w:rsidR="00DE4386">
        <w:rPr>
          <w:sz w:val="28"/>
        </w:rPr>
        <w:t xml:space="preserve">забезпечує вихід з вікна. </w:t>
      </w:r>
      <w:r w:rsidR="00DE4386">
        <w:rPr>
          <w:i/>
          <w:sz w:val="28"/>
        </w:rPr>
        <w:t xml:space="preserve">Диспетчер сценаріїв </w:t>
      </w:r>
      <w:r w:rsidR="00DE4386">
        <w:rPr>
          <w:sz w:val="28"/>
        </w:rPr>
        <w:t xml:space="preserve">при цьому в комірках, що змінюються зберігаються значення останнього сценарія, що приймав участь в перегляді. Кнопка </w:t>
      </w:r>
      <w:r w:rsidR="00DE4386">
        <w:rPr>
          <w:i/>
          <w:sz w:val="28"/>
        </w:rPr>
        <w:t>“Отчёт”</w:t>
      </w:r>
      <w:r w:rsidR="00DE4386">
        <w:rPr>
          <w:sz w:val="28"/>
        </w:rPr>
        <w:t xml:space="preserve"> призначена для підготовки звіту по сценарію. При її натисненні з’являється діалогове вікно </w:t>
      </w:r>
      <w:r w:rsidR="00DE4386">
        <w:rPr>
          <w:sz w:val="28"/>
        </w:rPr>
        <w:lastRenderedPageBreak/>
        <w:t>для вибору типу підсумкового відліку.</w:t>
      </w:r>
    </w:p>
    <w:p w14:paraId="73908FE4" w14:textId="77777777" w:rsidR="00DE4386" w:rsidRDefault="00DE4386" w:rsidP="00DE4386">
      <w:pPr>
        <w:ind w:firstLine="539"/>
        <w:jc w:val="both"/>
        <w:rPr>
          <w:sz w:val="28"/>
        </w:rPr>
      </w:pPr>
    </w:p>
    <w:p w14:paraId="0BED1C9C" w14:textId="77777777" w:rsidR="00DE4386" w:rsidRDefault="00DE4386" w:rsidP="00DE4386">
      <w:pPr>
        <w:spacing w:line="360" w:lineRule="auto"/>
        <w:ind w:right="90" w:firstLine="540"/>
        <w:jc w:val="both"/>
        <w:rPr>
          <w:sz w:val="28"/>
        </w:rPr>
      </w:pPr>
      <w:r>
        <w:rPr>
          <w:sz w:val="28"/>
        </w:rPr>
        <w:t xml:space="preserve">В полі </w:t>
      </w:r>
      <w:r>
        <w:rPr>
          <w:i/>
          <w:sz w:val="28"/>
        </w:rPr>
        <w:t xml:space="preserve">Ячейки результата </w:t>
      </w:r>
      <w:r>
        <w:rPr>
          <w:sz w:val="28"/>
        </w:rPr>
        <w:t>вказується адреса комірок, значення яких залежить від комірок, що змінюються.</w:t>
      </w:r>
    </w:p>
    <w:p w14:paraId="226F4D0A" w14:textId="77777777" w:rsidR="00DE4386" w:rsidRDefault="00DE4386" w:rsidP="00DE4386">
      <w:pPr>
        <w:ind w:right="91" w:firstLine="539"/>
        <w:jc w:val="both"/>
        <w:rPr>
          <w:sz w:val="28"/>
        </w:rPr>
      </w:pPr>
      <w:r>
        <w:rPr>
          <w:sz w:val="28"/>
        </w:rPr>
        <w:t>Формуються два типи звітів :</w:t>
      </w:r>
    </w:p>
    <w:p w14:paraId="22EB2D3C" w14:textId="77777777" w:rsidR="00DE4386" w:rsidRDefault="00DE4386" w:rsidP="00DE4386">
      <w:pPr>
        <w:widowControl/>
        <w:numPr>
          <w:ilvl w:val="0"/>
          <w:numId w:val="14"/>
        </w:numPr>
        <w:autoSpaceDE/>
        <w:autoSpaceDN/>
        <w:ind w:right="91" w:firstLine="539"/>
        <w:jc w:val="both"/>
        <w:rPr>
          <w:i/>
          <w:sz w:val="28"/>
        </w:rPr>
      </w:pPr>
      <w:r>
        <w:rPr>
          <w:i/>
          <w:sz w:val="28"/>
        </w:rPr>
        <w:t xml:space="preserve">Підсумки сценарія </w:t>
      </w:r>
      <w:r>
        <w:rPr>
          <w:sz w:val="28"/>
        </w:rPr>
        <w:t>табличний звіт , що містить для кожного сценарія склад комірок, що змінюються та значення обраних результативних комірок.</w:t>
      </w:r>
    </w:p>
    <w:p w14:paraId="33331DE8" w14:textId="77777777" w:rsidR="00DE4386" w:rsidRDefault="00DE4386" w:rsidP="00DE4386">
      <w:pPr>
        <w:widowControl/>
        <w:numPr>
          <w:ilvl w:val="0"/>
          <w:numId w:val="14"/>
        </w:numPr>
        <w:autoSpaceDE/>
        <w:autoSpaceDN/>
        <w:ind w:right="91" w:firstLine="539"/>
        <w:jc w:val="both"/>
        <w:rPr>
          <w:i/>
          <w:sz w:val="28"/>
        </w:rPr>
      </w:pPr>
      <w:r>
        <w:rPr>
          <w:i/>
          <w:sz w:val="28"/>
        </w:rPr>
        <w:t xml:space="preserve">Зведена таблиця – </w:t>
      </w:r>
      <w:r>
        <w:rPr>
          <w:sz w:val="28"/>
        </w:rPr>
        <w:t>результати підстановки значень в комірки, що змінюються і обчислення результатів підстановки.</w:t>
      </w:r>
    </w:p>
    <w:p w14:paraId="4B0F0F38" w14:textId="77777777" w:rsidR="00DE4386" w:rsidRDefault="00DE4386" w:rsidP="00DE4386">
      <w:pPr>
        <w:ind w:right="91" w:firstLine="539"/>
        <w:jc w:val="both"/>
        <w:rPr>
          <w:sz w:val="28"/>
        </w:rPr>
      </w:pPr>
      <w:r>
        <w:rPr>
          <w:sz w:val="28"/>
        </w:rPr>
        <w:t xml:space="preserve">Розглянемо елементи діалогового вікна </w:t>
      </w:r>
      <w:r>
        <w:rPr>
          <w:i/>
          <w:sz w:val="28"/>
        </w:rPr>
        <w:t>Поиск решения.</w:t>
      </w:r>
    </w:p>
    <w:p w14:paraId="1BC7AB31" w14:textId="77777777" w:rsidR="00DE4386" w:rsidRDefault="00DE4386" w:rsidP="00DE4386">
      <w:pPr>
        <w:ind w:right="91" w:firstLine="539"/>
        <w:jc w:val="both"/>
        <w:rPr>
          <w:i/>
          <w:sz w:val="28"/>
        </w:rPr>
      </w:pPr>
      <w:r>
        <w:rPr>
          <w:sz w:val="28"/>
        </w:rPr>
        <w:t xml:space="preserve">Оберемо команду </w:t>
      </w:r>
      <w:r>
        <w:rPr>
          <w:sz w:val="32"/>
        </w:rPr>
        <w:t xml:space="preserve">СЕРВИС, Поиск решения, </w:t>
      </w:r>
      <w:r>
        <w:rPr>
          <w:sz w:val="28"/>
        </w:rPr>
        <w:t xml:space="preserve">відкривається діалогове вікно </w:t>
      </w:r>
      <w:r>
        <w:rPr>
          <w:i/>
          <w:sz w:val="28"/>
        </w:rPr>
        <w:t>Поиск решения.</w:t>
      </w:r>
    </w:p>
    <w:p w14:paraId="55FF3417" w14:textId="77777777" w:rsidR="00DE4386" w:rsidRDefault="00000000" w:rsidP="00DE4386">
      <w:pPr>
        <w:ind w:right="91" w:firstLine="539"/>
        <w:jc w:val="both"/>
        <w:rPr>
          <w:sz w:val="28"/>
        </w:rPr>
      </w:pPr>
      <w:r>
        <w:rPr>
          <w:noProof/>
        </w:rPr>
        <w:object w:dxaOrig="1440" w:dyaOrig="1440" w14:anchorId="505D0332">
          <v:shape id="_x0000_s1030" type="#_x0000_t75" style="position:absolute;left:0;text-align:left;margin-left:44.55pt;margin-top:27.3pt;width:366.8pt;height:207.75pt;z-index:251663360;visibility:visible;mso-wrap-edited:f" o:allowincell="f">
            <v:imagedata r:id="rId22" o:title=""/>
            <w10:wrap type="topAndBottom"/>
          </v:shape>
          <o:OLEObject Type="Embed" ProgID="Word.Picture.8" ShapeID="_x0000_s1030" DrawAspect="Content" ObjectID="_1729321371" r:id="rId23"/>
        </w:object>
      </w:r>
    </w:p>
    <w:p w14:paraId="3A7E4686" w14:textId="77777777" w:rsidR="00DE4386" w:rsidRDefault="00DE4386" w:rsidP="00DE4386">
      <w:pPr>
        <w:ind w:right="91" w:firstLine="539"/>
        <w:jc w:val="both"/>
        <w:rPr>
          <w:sz w:val="28"/>
        </w:rPr>
      </w:pPr>
      <w:r>
        <w:rPr>
          <w:sz w:val="28"/>
        </w:rPr>
        <w:t xml:space="preserve">В полі </w:t>
      </w:r>
      <w:r>
        <w:rPr>
          <w:i/>
          <w:sz w:val="28"/>
        </w:rPr>
        <w:t xml:space="preserve">Установить целевую ячейку </w:t>
      </w:r>
      <w:r>
        <w:rPr>
          <w:sz w:val="28"/>
        </w:rPr>
        <w:t>цього діалогового вікна дається зсилка на комірку з функцією, для якої буде проводитися пошук максимуму, мінімуму або шукане значення.</w:t>
      </w:r>
    </w:p>
    <w:p w14:paraId="1964594D" w14:textId="77777777" w:rsidR="00DE4386" w:rsidRDefault="00DE4386" w:rsidP="00DE4386">
      <w:pPr>
        <w:ind w:right="91" w:firstLine="539"/>
        <w:jc w:val="both"/>
        <w:rPr>
          <w:sz w:val="28"/>
        </w:rPr>
      </w:pPr>
      <w:r>
        <w:rPr>
          <w:sz w:val="28"/>
        </w:rPr>
        <w:t xml:space="preserve">Тип взаємозв’язку між розв’язком та цільовою коміркою задається шляхом встановлення перемикача в групі </w:t>
      </w:r>
      <w:r>
        <w:rPr>
          <w:i/>
          <w:sz w:val="28"/>
        </w:rPr>
        <w:t>Равной.</w:t>
      </w:r>
      <w:r>
        <w:rPr>
          <w:sz w:val="28"/>
        </w:rPr>
        <w:t xml:space="preserve"> Для знаходження максимального або мінімального значення цільової функції цей перемикач ставиться в положення </w:t>
      </w:r>
      <w:r>
        <w:rPr>
          <w:i/>
          <w:sz w:val="28"/>
        </w:rPr>
        <w:t xml:space="preserve">Максимальному значенню </w:t>
      </w:r>
      <w:r>
        <w:rPr>
          <w:sz w:val="28"/>
        </w:rPr>
        <w:t xml:space="preserve">або </w:t>
      </w:r>
      <w:r>
        <w:rPr>
          <w:i/>
          <w:sz w:val="28"/>
        </w:rPr>
        <w:t xml:space="preserve">Мінімальному значенню </w:t>
      </w:r>
      <w:r>
        <w:rPr>
          <w:sz w:val="28"/>
        </w:rPr>
        <w:t xml:space="preserve">. Для знаходження значення цільової функції, заданого в полі групи </w:t>
      </w:r>
      <w:r>
        <w:rPr>
          <w:i/>
          <w:sz w:val="28"/>
        </w:rPr>
        <w:t xml:space="preserve">Равной, </w:t>
      </w:r>
      <w:r>
        <w:rPr>
          <w:sz w:val="28"/>
        </w:rPr>
        <w:t xml:space="preserve">перемикач ставиться в положення </w:t>
      </w:r>
      <w:r>
        <w:rPr>
          <w:i/>
          <w:sz w:val="28"/>
        </w:rPr>
        <w:t>Значению.</w:t>
      </w:r>
    </w:p>
    <w:p w14:paraId="39C2918D" w14:textId="77777777" w:rsidR="00DE4386" w:rsidRDefault="00DE4386" w:rsidP="00DE4386">
      <w:pPr>
        <w:ind w:right="91" w:firstLine="539"/>
        <w:jc w:val="both"/>
        <w:rPr>
          <w:sz w:val="28"/>
        </w:rPr>
      </w:pPr>
      <w:r>
        <w:rPr>
          <w:sz w:val="28"/>
        </w:rPr>
        <w:t xml:space="preserve">В полі </w:t>
      </w:r>
      <w:r>
        <w:rPr>
          <w:i/>
          <w:sz w:val="28"/>
        </w:rPr>
        <w:t xml:space="preserve">Изменяя ячейки </w:t>
      </w:r>
      <w:r>
        <w:rPr>
          <w:sz w:val="28"/>
        </w:rPr>
        <w:t>вказуються комірки, які повинні змінюватися в процесі пошуку розв’язку задачі, тобто комірки, що відведені під змінні задачі.</w:t>
      </w:r>
    </w:p>
    <w:p w14:paraId="785698FF" w14:textId="77777777" w:rsidR="00DE4386" w:rsidRDefault="00000000" w:rsidP="00DE4386">
      <w:pPr>
        <w:ind w:right="91" w:firstLine="539"/>
        <w:jc w:val="both"/>
        <w:rPr>
          <w:sz w:val="28"/>
        </w:rPr>
      </w:pPr>
      <w:r>
        <w:rPr>
          <w:noProof/>
        </w:rPr>
        <w:lastRenderedPageBreak/>
        <w:object w:dxaOrig="1440" w:dyaOrig="1440" w14:anchorId="1B507C7E">
          <v:shape id="_x0000_s1031" type="#_x0000_t75" style="position:absolute;left:0;text-align:left;margin-left:44.55pt;margin-top:170.45pt;width:288.05pt;height:87pt;z-index:251664384;visibility:visible;mso-wrap-edited:f" o:allowincell="f">
            <v:imagedata r:id="rId24" o:title=""/>
            <w10:wrap type="topAndBottom"/>
          </v:shape>
          <o:OLEObject Type="Embed" ProgID="Word.Picture.8" ShapeID="_x0000_s1031" DrawAspect="Content" ObjectID="_1729321372" r:id="rId25"/>
        </w:object>
      </w:r>
      <w:r w:rsidR="00DE4386">
        <w:rPr>
          <w:sz w:val="28"/>
        </w:rPr>
        <w:t xml:space="preserve">Обмеження, що накладаються на змінні задачі відображаються в полі </w:t>
      </w:r>
      <w:r w:rsidR="00DE4386">
        <w:rPr>
          <w:i/>
          <w:sz w:val="28"/>
        </w:rPr>
        <w:t xml:space="preserve">Ограничения. </w:t>
      </w:r>
      <w:r w:rsidR="00DE4386">
        <w:rPr>
          <w:sz w:val="28"/>
        </w:rPr>
        <w:t xml:space="preserve">Засіб пошуку розв’язку допускає обмеження у вигляді рівностей, нерівностей, а також дозволяє ввести вимоги цілочисельності змінних. Обмеження додаються по одному. Для вводу обмежень натисніть кнопку </w:t>
      </w:r>
      <w:r w:rsidR="00DE4386">
        <w:rPr>
          <w:i/>
          <w:sz w:val="28"/>
        </w:rPr>
        <w:t>Добавить</w:t>
      </w:r>
      <w:r w:rsidR="00DE4386">
        <w:rPr>
          <w:sz w:val="28"/>
        </w:rPr>
        <w:t xml:space="preserve"> в діалоговому вікні </w:t>
      </w:r>
      <w:r w:rsidR="00DE4386">
        <w:rPr>
          <w:i/>
          <w:sz w:val="28"/>
        </w:rPr>
        <w:t xml:space="preserve">Поиск решения </w:t>
      </w:r>
      <w:r w:rsidR="00DE4386">
        <w:rPr>
          <w:sz w:val="28"/>
        </w:rPr>
        <w:t xml:space="preserve">та в діалоговому вікні </w:t>
      </w:r>
      <w:r w:rsidR="00DE4386">
        <w:rPr>
          <w:i/>
          <w:sz w:val="28"/>
        </w:rPr>
        <w:t xml:space="preserve">Добавление ограничения </w:t>
      </w:r>
      <w:r w:rsidR="00DE4386">
        <w:rPr>
          <w:sz w:val="28"/>
        </w:rPr>
        <w:t>заповніть поля.</w:t>
      </w:r>
    </w:p>
    <w:p w14:paraId="1172EB08" w14:textId="77777777" w:rsidR="00DE4386" w:rsidRDefault="00DE4386" w:rsidP="00DE4386">
      <w:pPr>
        <w:ind w:right="90" w:firstLine="540"/>
        <w:jc w:val="both"/>
        <w:rPr>
          <w:sz w:val="28"/>
        </w:rPr>
      </w:pPr>
      <w:r>
        <w:rPr>
          <w:sz w:val="28"/>
        </w:rPr>
        <w:t xml:space="preserve">Натисніть кнопку </w:t>
      </w:r>
      <w:r>
        <w:rPr>
          <w:i/>
          <w:sz w:val="28"/>
        </w:rPr>
        <w:t xml:space="preserve">“Добавить” </w:t>
      </w:r>
      <w:r>
        <w:rPr>
          <w:sz w:val="28"/>
        </w:rPr>
        <w:t xml:space="preserve">в діалоговому вікні </w:t>
      </w:r>
      <w:r>
        <w:rPr>
          <w:i/>
          <w:sz w:val="28"/>
        </w:rPr>
        <w:t xml:space="preserve">“Добавление ограничения” </w:t>
      </w:r>
      <w:r>
        <w:rPr>
          <w:sz w:val="28"/>
        </w:rPr>
        <w:t xml:space="preserve">та введіть другу групу обмежень, що накладаються на змінні, якщо потрібно. Натиснення кнопки </w:t>
      </w:r>
      <w:r>
        <w:rPr>
          <w:i/>
          <w:sz w:val="28"/>
        </w:rPr>
        <w:t>“ОК”</w:t>
      </w:r>
      <w:r>
        <w:rPr>
          <w:sz w:val="28"/>
        </w:rPr>
        <w:t xml:space="preserve"> завершує введення обмежень. Обмеження зручніше давати у вигляді діапазонів.</w:t>
      </w:r>
    </w:p>
    <w:p w14:paraId="00AF447D" w14:textId="77777777" w:rsidR="00DE4386" w:rsidRDefault="00DE4386" w:rsidP="00DE4386">
      <w:pPr>
        <w:ind w:right="90" w:firstLine="540"/>
        <w:jc w:val="both"/>
        <w:rPr>
          <w:sz w:val="28"/>
        </w:rPr>
      </w:pPr>
    </w:p>
    <w:p w14:paraId="1CB2F309" w14:textId="77777777" w:rsidR="001D24D4" w:rsidRPr="001D24D4" w:rsidRDefault="001D24D4" w:rsidP="001D24D4">
      <w:pPr>
        <w:ind w:firstLine="540"/>
        <w:jc w:val="center"/>
        <w:rPr>
          <w:b/>
          <w:bCs/>
          <w:sz w:val="28"/>
          <w:szCs w:val="28"/>
        </w:rPr>
      </w:pPr>
    </w:p>
    <w:sectPr w:rsidR="001D24D4" w:rsidRPr="001D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00F8"/>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248664A0"/>
    <w:multiLevelType w:val="multilevel"/>
    <w:tmpl w:val="40AE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B79DB"/>
    <w:multiLevelType w:val="multilevel"/>
    <w:tmpl w:val="44C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A520B"/>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336A25E0"/>
    <w:multiLevelType w:val="singleLevel"/>
    <w:tmpl w:val="0419000F"/>
    <w:lvl w:ilvl="0">
      <w:start w:val="1"/>
      <w:numFmt w:val="decimal"/>
      <w:lvlText w:val="%1."/>
      <w:lvlJc w:val="left"/>
      <w:pPr>
        <w:tabs>
          <w:tab w:val="num" w:pos="360"/>
        </w:tabs>
        <w:ind w:left="360" w:hanging="360"/>
      </w:pPr>
    </w:lvl>
  </w:abstractNum>
  <w:abstractNum w:abstractNumId="5" w15:restartNumberingAfterBreak="0">
    <w:nsid w:val="3841456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3C66651D"/>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4457134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CA80076"/>
    <w:multiLevelType w:val="multilevel"/>
    <w:tmpl w:val="AA1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5228D"/>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5AC16AF4"/>
    <w:multiLevelType w:val="hybridMultilevel"/>
    <w:tmpl w:val="85A8F6F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B2A2436"/>
    <w:multiLevelType w:val="hybridMultilevel"/>
    <w:tmpl w:val="C36242A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5F76060A"/>
    <w:multiLevelType w:val="hybridMultilevel"/>
    <w:tmpl w:val="8D9C04D6"/>
    <w:lvl w:ilvl="0" w:tplc="C05C2C8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3" w15:restartNumberingAfterBreak="0">
    <w:nsid w:val="631F6335"/>
    <w:multiLevelType w:val="hybridMultilevel"/>
    <w:tmpl w:val="859C4A2A"/>
    <w:lvl w:ilvl="0" w:tplc="6EF40742">
      <w:start w:val="1"/>
      <w:numFmt w:val="decimal"/>
      <w:lvlText w:val="%1."/>
      <w:lvlJc w:val="left"/>
      <w:pPr>
        <w:tabs>
          <w:tab w:val="num" w:pos="720"/>
        </w:tabs>
        <w:ind w:left="720" w:hanging="360"/>
      </w:pPr>
      <w:rPr>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DBE667B"/>
    <w:multiLevelType w:val="multilevel"/>
    <w:tmpl w:val="B84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916565">
    <w:abstractNumId w:val="11"/>
  </w:num>
  <w:num w:numId="2" w16cid:durableId="67116667">
    <w:abstractNumId w:val="14"/>
  </w:num>
  <w:num w:numId="3" w16cid:durableId="1784573446">
    <w:abstractNumId w:val="2"/>
  </w:num>
  <w:num w:numId="4" w16cid:durableId="36007227">
    <w:abstractNumId w:val="4"/>
  </w:num>
  <w:num w:numId="5" w16cid:durableId="219948232">
    <w:abstractNumId w:val="3"/>
  </w:num>
  <w:num w:numId="6" w16cid:durableId="1979336353">
    <w:abstractNumId w:val="6"/>
  </w:num>
  <w:num w:numId="7" w16cid:durableId="137185179">
    <w:abstractNumId w:val="8"/>
  </w:num>
  <w:num w:numId="8" w16cid:durableId="1561600692">
    <w:abstractNumId w:val="1"/>
  </w:num>
  <w:num w:numId="9" w16cid:durableId="1309016238">
    <w:abstractNumId w:val="10"/>
  </w:num>
  <w:num w:numId="10" w16cid:durableId="1078861496">
    <w:abstractNumId w:val="13"/>
  </w:num>
  <w:num w:numId="11" w16cid:durableId="404105100">
    <w:abstractNumId w:val="0"/>
  </w:num>
  <w:num w:numId="12" w16cid:durableId="773399115">
    <w:abstractNumId w:val="5"/>
  </w:num>
  <w:num w:numId="13" w16cid:durableId="791244975">
    <w:abstractNumId w:val="9"/>
  </w:num>
  <w:num w:numId="14" w16cid:durableId="147020434">
    <w:abstractNumId w:val="7"/>
  </w:num>
  <w:num w:numId="15" w16cid:durableId="9519781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20"/>
    <w:rsid w:val="000A7988"/>
    <w:rsid w:val="001D24D4"/>
    <w:rsid w:val="00215692"/>
    <w:rsid w:val="00220E6D"/>
    <w:rsid w:val="003158EC"/>
    <w:rsid w:val="005342A2"/>
    <w:rsid w:val="0055246D"/>
    <w:rsid w:val="00654158"/>
    <w:rsid w:val="00804DAC"/>
    <w:rsid w:val="008C3267"/>
    <w:rsid w:val="00A84B62"/>
    <w:rsid w:val="00B04630"/>
    <w:rsid w:val="00B05407"/>
    <w:rsid w:val="00B23D2B"/>
    <w:rsid w:val="00BB5751"/>
    <w:rsid w:val="00D96B20"/>
    <w:rsid w:val="00DE4386"/>
    <w:rsid w:val="00E75542"/>
    <w:rsid w:val="00E972B4"/>
    <w:rsid w:val="00FB5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A549D6C"/>
  <w15:chartTrackingRefBased/>
  <w15:docId w15:val="{9A703E1A-E593-44EE-B040-DF5F9C5A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B62"/>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link w:val="10"/>
    <w:uiPriority w:val="9"/>
    <w:qFormat/>
    <w:rsid w:val="00A84B62"/>
    <w:pPr>
      <w:ind w:left="4338"/>
      <w:outlineLvl w:val="0"/>
    </w:pPr>
    <w:rPr>
      <w:b/>
      <w:bCs/>
      <w:sz w:val="28"/>
      <w:szCs w:val="28"/>
    </w:rPr>
  </w:style>
  <w:style w:type="paragraph" w:styleId="2">
    <w:name w:val="heading 2"/>
    <w:basedOn w:val="a"/>
    <w:next w:val="a"/>
    <w:link w:val="20"/>
    <w:uiPriority w:val="9"/>
    <w:semiHidden/>
    <w:unhideWhenUsed/>
    <w:qFormat/>
    <w:rsid w:val="00E755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4B62"/>
    <w:rPr>
      <w:rFonts w:ascii="Times New Roman" w:eastAsia="Times New Roman" w:hAnsi="Times New Roman" w:cs="Times New Roman"/>
      <w:b/>
      <w:bCs/>
      <w:sz w:val="28"/>
      <w:szCs w:val="28"/>
      <w:lang w:val="uk-UA"/>
    </w:rPr>
  </w:style>
  <w:style w:type="character" w:customStyle="1" w:styleId="20">
    <w:name w:val="Заголовок 2 Знак"/>
    <w:basedOn w:val="a0"/>
    <w:link w:val="2"/>
    <w:uiPriority w:val="9"/>
    <w:semiHidden/>
    <w:rsid w:val="00E75542"/>
    <w:rPr>
      <w:rFonts w:asciiTheme="majorHAnsi" w:eastAsiaTheme="majorEastAsia" w:hAnsiTheme="majorHAnsi" w:cstheme="majorBidi"/>
      <w:color w:val="2F5496" w:themeColor="accent1" w:themeShade="BF"/>
      <w:sz w:val="26"/>
      <w:szCs w:val="26"/>
      <w:lang w:val="uk-UA"/>
    </w:rPr>
  </w:style>
  <w:style w:type="paragraph" w:styleId="a3">
    <w:name w:val="List Paragraph"/>
    <w:basedOn w:val="a"/>
    <w:uiPriority w:val="34"/>
    <w:qFormat/>
    <w:rsid w:val="008C3267"/>
    <w:pPr>
      <w:widowControl/>
      <w:autoSpaceDE/>
      <w:autoSpaceDN/>
      <w:spacing w:after="160" w:line="259" w:lineRule="auto"/>
      <w:ind w:left="720"/>
      <w:contextualSpacing/>
    </w:pPr>
    <w:rPr>
      <w:rFonts w:asciiTheme="minorHAnsi" w:eastAsiaTheme="minorHAnsi" w:hAnsiTheme="minorHAnsi" w:cstheme="minorBidi"/>
    </w:rPr>
  </w:style>
  <w:style w:type="paragraph" w:styleId="a4">
    <w:name w:val="Normal (Web)"/>
    <w:basedOn w:val="a"/>
    <w:uiPriority w:val="99"/>
    <w:semiHidden/>
    <w:unhideWhenUsed/>
    <w:rsid w:val="008C3267"/>
    <w:pPr>
      <w:widowControl/>
      <w:autoSpaceDE/>
      <w:autoSpaceDN/>
      <w:spacing w:before="100" w:beforeAutospacing="1" w:after="100" w:afterAutospacing="1"/>
    </w:pPr>
    <w:rPr>
      <w:sz w:val="24"/>
      <w:szCs w:val="24"/>
      <w:lang w:eastAsia="uk-UA"/>
    </w:rPr>
  </w:style>
  <w:style w:type="paragraph" w:styleId="a5">
    <w:name w:val="Body Text Indent"/>
    <w:basedOn w:val="a"/>
    <w:link w:val="a6"/>
    <w:rsid w:val="00DE4386"/>
    <w:pPr>
      <w:widowControl/>
      <w:autoSpaceDE/>
      <w:autoSpaceDN/>
      <w:ind w:firstLine="567"/>
    </w:pPr>
    <w:rPr>
      <w:sz w:val="28"/>
      <w:szCs w:val="20"/>
      <w:lang w:eastAsia="ru-RU"/>
    </w:rPr>
  </w:style>
  <w:style w:type="character" w:customStyle="1" w:styleId="a6">
    <w:name w:val="Основной текст с отступом Знак"/>
    <w:basedOn w:val="a0"/>
    <w:link w:val="a5"/>
    <w:rsid w:val="00DE4386"/>
    <w:rPr>
      <w:rFonts w:ascii="Times New Roman" w:eastAsia="Times New Roman" w:hAnsi="Times New Roman" w:cs="Times New Roman"/>
      <w:sz w:val="28"/>
      <w:szCs w:val="20"/>
      <w:lang w:val="uk-UA" w:eastAsia="ru-RU"/>
    </w:rPr>
  </w:style>
  <w:style w:type="character" w:styleId="a7">
    <w:name w:val="Hyperlink"/>
    <w:basedOn w:val="a0"/>
    <w:uiPriority w:val="99"/>
    <w:unhideWhenUsed/>
    <w:rsid w:val="005342A2"/>
    <w:rPr>
      <w:color w:val="0563C1" w:themeColor="hyperlink"/>
      <w:u w:val="single"/>
    </w:rPr>
  </w:style>
  <w:style w:type="character" w:styleId="a8">
    <w:name w:val="Unresolved Mention"/>
    <w:basedOn w:val="a0"/>
    <w:uiPriority w:val="99"/>
    <w:semiHidden/>
    <w:unhideWhenUsed/>
    <w:rsid w:val="00534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47744">
      <w:bodyDiv w:val="1"/>
      <w:marLeft w:val="0"/>
      <w:marRight w:val="0"/>
      <w:marTop w:val="0"/>
      <w:marBottom w:val="0"/>
      <w:divBdr>
        <w:top w:val="none" w:sz="0" w:space="0" w:color="auto"/>
        <w:left w:val="none" w:sz="0" w:space="0" w:color="auto"/>
        <w:bottom w:val="none" w:sz="0" w:space="0" w:color="auto"/>
        <w:right w:val="none" w:sz="0" w:space="0" w:color="auto"/>
      </w:divBdr>
    </w:div>
    <w:div w:id="150334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wmf"/><Relationship Id="rId5" Type="http://schemas.openxmlformats.org/officeDocument/2006/relationships/hyperlink" Target="https://docs.google.com/presentation/d/1EfT_SskxYkA-jM-7mN8-_Csvh3ICkQCb0gHUvyCbmhg/htmlpresent" TargetMode="External"/><Relationship Id="rId15" Type="http://schemas.openxmlformats.org/officeDocument/2006/relationships/image" Target="media/image9.wmf"/><Relationship Id="rId23" Type="http://schemas.openxmlformats.org/officeDocument/2006/relationships/oleObject" Target="embeddings/oleObject5.bin"/><Relationship Id="rId10" Type="http://schemas.openxmlformats.org/officeDocument/2006/relationships/image" Target="media/image5.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1029</Words>
  <Characters>5866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8</cp:revision>
  <dcterms:created xsi:type="dcterms:W3CDTF">2022-11-07T08:06:00Z</dcterms:created>
  <dcterms:modified xsi:type="dcterms:W3CDTF">2022-11-07T08:16:00Z</dcterms:modified>
</cp:coreProperties>
</file>