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6E22B4" w:rsidRPr="00F834B5" w:rsidRDefault="006E22B4">
      <w:pPr>
        <w:rPr>
          <w:sz w:val="28"/>
          <w:szCs w:val="28"/>
        </w:rPr>
      </w:pP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834B5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834B5">
        <w:rPr>
          <w:color w:val="000000"/>
          <w:sz w:val="28"/>
          <w:szCs w:val="28"/>
          <w:lang w:val="ru-RU"/>
        </w:rPr>
        <w:t>інженерії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B4077D">
      <w:pPr>
        <w:spacing w:after="240"/>
        <w:rPr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205464" w:rsidRPr="0008349F" w:rsidRDefault="0008349F" w:rsidP="00205464">
      <w:pPr>
        <w:spacing w:before="120" w:after="2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 w:rsidRPr="000834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Лабораторна</w:t>
      </w:r>
      <w:proofErr w:type="spellEnd"/>
      <w:r w:rsidR="00205464" w:rsidRPr="000834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робота 1</w:t>
      </w:r>
    </w:p>
    <w:p w:rsidR="006E22B4" w:rsidRPr="0008349F" w:rsidRDefault="00205464" w:rsidP="0008349F">
      <w:pPr>
        <w:spacing w:line="360" w:lineRule="auto"/>
        <w:jc w:val="center"/>
        <w:rPr>
          <w:rFonts w:cs="Times New Roman"/>
          <w:szCs w:val="28"/>
        </w:rPr>
      </w:pPr>
      <w:r w:rsidRPr="0008349F">
        <w:rPr>
          <w:rFonts w:ascii="Times New Roman" w:hAnsi="Times New Roman" w:cs="Times New Roman"/>
          <w:sz w:val="28"/>
          <w:szCs w:val="28"/>
        </w:rPr>
        <w:t xml:space="preserve"> </w:t>
      </w:r>
      <w:r w:rsidR="0008349F" w:rsidRPr="0008349F">
        <w:rPr>
          <w:rFonts w:ascii="Times New Roman" w:hAnsi="Times New Roman" w:cs="Times New Roman"/>
          <w:sz w:val="28"/>
          <w:szCs w:val="28"/>
        </w:rPr>
        <w:t>Загальні відомості про КМІ</w:t>
      </w:r>
      <w:r w:rsidR="00B4077D" w:rsidRPr="00205464">
        <w:rPr>
          <w:rFonts w:ascii="Times New Roman" w:eastAsia="SimSun" w:hAnsi="Times New Roman" w:cs="Times New Roman"/>
          <w:sz w:val="28"/>
          <w:szCs w:val="28"/>
          <w:lang w:val="ru-RU" w:eastAsia="zh-CN" w:bidi="ar"/>
        </w:rPr>
        <w:br/>
      </w:r>
    </w:p>
    <w:p w:rsidR="006E22B4" w:rsidRPr="00F834B5" w:rsidRDefault="00B4077D">
      <w:pPr>
        <w:spacing w:after="240"/>
        <w:rPr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Підготува</w:t>
      </w:r>
      <w:proofErr w:type="spellEnd"/>
      <w:r w:rsidRPr="00F834B5">
        <w:rPr>
          <w:color w:val="000000"/>
          <w:sz w:val="28"/>
          <w:szCs w:val="28"/>
          <w:lang w:val="uk-UA"/>
        </w:rPr>
        <w:t>в</w:t>
      </w:r>
      <w:r w:rsidRPr="00F834B5"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 w:rsidRPr="00F834B5">
        <w:rPr>
          <w:color w:val="000000"/>
          <w:sz w:val="28"/>
          <w:szCs w:val="28"/>
          <w:lang w:val="ru-RU"/>
        </w:rPr>
        <w:t>групи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ПД-31</w:t>
      </w:r>
    </w:p>
    <w:p w:rsidR="006E22B4" w:rsidRPr="00F834B5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sz w:val="28"/>
          <w:szCs w:val="28"/>
          <w:lang w:val="uk-UA"/>
        </w:rPr>
      </w:pPr>
      <w:proofErr w:type="spellStart"/>
      <w:r w:rsidRPr="00F834B5">
        <w:rPr>
          <w:color w:val="000000"/>
          <w:sz w:val="28"/>
          <w:szCs w:val="28"/>
          <w:lang w:val="uk-UA"/>
        </w:rPr>
        <w:t>Гапей</w:t>
      </w:r>
      <w:proofErr w:type="spellEnd"/>
      <w:r w:rsidRPr="00F834B5">
        <w:rPr>
          <w:color w:val="000000"/>
          <w:sz w:val="28"/>
          <w:szCs w:val="28"/>
          <w:lang w:val="uk-UA"/>
        </w:rPr>
        <w:t xml:space="preserve"> Максим Юрі</w:t>
      </w:r>
      <w:r w:rsidR="00B4077D" w:rsidRPr="00F834B5">
        <w:rPr>
          <w:color w:val="000000"/>
          <w:sz w:val="28"/>
          <w:szCs w:val="28"/>
          <w:lang w:val="uk-UA"/>
        </w:rPr>
        <w:t>йович</w:t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Перевірив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F834B5"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6E22B4" w:rsidRPr="00F834B5" w:rsidRDefault="006E5193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r w:rsidRPr="00D3759D">
        <w:rPr>
          <w:sz w:val="28"/>
          <w:szCs w:val="28"/>
          <w:lang w:val="ru-RU"/>
        </w:rPr>
        <w:t xml:space="preserve">С.О. </w:t>
      </w:r>
      <w:proofErr w:type="spellStart"/>
      <w:r w:rsidRPr="00D3759D">
        <w:rPr>
          <w:sz w:val="28"/>
          <w:szCs w:val="28"/>
          <w:lang w:val="ru-RU"/>
        </w:rPr>
        <w:t>Сєрих</w:t>
      </w:r>
      <w:proofErr w:type="spellEnd"/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Default="006E22B4">
      <w:pPr>
        <w:spacing w:after="240"/>
        <w:rPr>
          <w:sz w:val="28"/>
          <w:szCs w:val="28"/>
        </w:rPr>
      </w:pPr>
    </w:p>
    <w:p w:rsidR="00F834B5" w:rsidRPr="00F834B5" w:rsidRDefault="00F834B5">
      <w:pPr>
        <w:spacing w:after="240"/>
        <w:rPr>
          <w:sz w:val="28"/>
          <w:szCs w:val="28"/>
        </w:rPr>
      </w:pPr>
    </w:p>
    <w:p w:rsidR="00556692" w:rsidRDefault="00B4077D" w:rsidP="00556692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Київ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2021</w:t>
      </w:r>
    </w:p>
    <w:p w:rsidR="00556692" w:rsidRPr="001A1EAB" w:rsidRDefault="00556692" w:rsidP="00937724">
      <w:pPr>
        <w:spacing w:line="360" w:lineRule="auto"/>
        <w:jc w:val="both"/>
      </w:pPr>
      <w:r w:rsidRPr="001A1EAB">
        <w:rPr>
          <w:b/>
          <w:bCs/>
        </w:rPr>
        <w:lastRenderedPageBreak/>
        <w:t>Тема:</w:t>
      </w:r>
      <w:r w:rsidRPr="001A1EAB">
        <w:t xml:space="preserve"> </w:t>
      </w:r>
      <w:r w:rsidRPr="001A1EAB">
        <w:rPr>
          <w:u w:val="single"/>
        </w:rPr>
        <w:t>Загальні відомості про КМІ. Основи з’єднання для передавання інформації в мережах КМІ.</w:t>
      </w:r>
    </w:p>
    <w:p w:rsidR="00556692" w:rsidRPr="001A1EAB" w:rsidRDefault="00556692" w:rsidP="00556692">
      <w:pPr>
        <w:rPr>
          <w:b/>
        </w:rPr>
      </w:pPr>
      <w:r w:rsidRPr="001A1EAB">
        <w:tab/>
      </w:r>
      <w:r w:rsidRPr="001A1EAB">
        <w:rPr>
          <w:b/>
        </w:rPr>
        <w:t>Завдання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t>Сформувати класифікаційну таблицю та її описання, відносно до мереж доступу.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rPr>
          <w:b/>
        </w:rPr>
        <w:t>Комунікаційне або мережеве програмне</w:t>
      </w:r>
      <w:r w:rsidRPr="001A1EAB">
        <w:t xml:space="preserve"> </w:t>
      </w:r>
      <w:r w:rsidRPr="001A1EAB">
        <w:rPr>
          <w:b/>
        </w:rPr>
        <w:t>забезпечення</w:t>
      </w:r>
      <w:r w:rsidRPr="001A1EAB">
        <w:t xml:space="preserve"> – це набір програм, що забезпечують роботу мережевого обладнання і обмін інформацією між комп’ютерами в мережі.  Класифікація мереж подана у таблиці (див. рис.1).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rPr>
          <w:b/>
        </w:rPr>
        <w:t>Комп’ютерна мережа</w:t>
      </w:r>
      <w:r w:rsidRPr="001A1EAB">
        <w:t xml:space="preserve"> – це сукупність комп’ютерів, які з’єднані лініями зв’язку і оснащені комунікаційним обладнанням та комунікаційним програмним забезпеченням.</w:t>
      </w:r>
    </w:p>
    <w:p w:rsidR="00556692" w:rsidRPr="001A1EAB" w:rsidRDefault="00556692" w:rsidP="00556692">
      <w:pPr>
        <w:jc w:val="center"/>
        <w:rPr>
          <w:b/>
        </w:rPr>
      </w:pPr>
      <w:r w:rsidRPr="001A1EAB">
        <w:rPr>
          <w:noProof/>
          <w:lang w:eastAsia="ru-RU"/>
        </w:rPr>
        <w:drawing>
          <wp:inline distT="0" distB="0" distL="0" distR="0" wp14:anchorId="31EE537C" wp14:editId="1F0587F4">
            <wp:extent cx="5943600" cy="20193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692" w:rsidRPr="001A1EAB" w:rsidRDefault="00556692" w:rsidP="00556692">
      <w:pPr>
        <w:jc w:val="center"/>
      </w:pPr>
      <w:r w:rsidRPr="001A1EAB">
        <w:t>Рисунок 1 - класифікація мереж.</w:t>
      </w:r>
    </w:p>
    <w:p w:rsidR="00556692" w:rsidRPr="001A1EAB" w:rsidRDefault="00556692" w:rsidP="00556692"/>
    <w:p w:rsidR="00556692" w:rsidRPr="001A1EAB" w:rsidRDefault="00556692" w:rsidP="00556692">
      <w:r w:rsidRPr="001A1EAB">
        <w:t xml:space="preserve"> 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t>Топологія комп’ютерної мережі – це її геометрична форма або фізичне розташування комп’ютерів по відношенню один до одного.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t>Топологія мереж характеризує фізичну організацію вузлів (</w:t>
      </w:r>
      <w:proofErr w:type="spellStart"/>
      <w:r w:rsidRPr="001A1EAB">
        <w:t>англ</w:t>
      </w:r>
      <w:proofErr w:type="spellEnd"/>
      <w:r w:rsidRPr="001A1EAB">
        <w:t xml:space="preserve">. </w:t>
      </w:r>
      <w:proofErr w:type="spellStart"/>
      <w:r w:rsidRPr="001A1EAB">
        <w:t>nodes</w:t>
      </w:r>
      <w:proofErr w:type="spellEnd"/>
      <w:r w:rsidRPr="001A1EAB">
        <w:t>) різноманітних мереж.</w:t>
      </w:r>
    </w:p>
    <w:p w:rsidR="00556692" w:rsidRPr="001A1EAB" w:rsidRDefault="00556692" w:rsidP="00556692">
      <w:pPr>
        <w:spacing w:line="360" w:lineRule="auto"/>
        <w:ind w:firstLine="720"/>
        <w:jc w:val="both"/>
      </w:pPr>
      <w:r w:rsidRPr="001A1EAB">
        <w:t>Під топологією (структурою) комп'ютерної мережі розуміється фізичне розташування комп'ютерів мережі один щодо іншого та спосіб їх з'єднання лініями зв'язку.</w:t>
      </w:r>
    </w:p>
    <w:p w:rsidR="00556692" w:rsidRPr="001A1EAB" w:rsidRDefault="00556692" w:rsidP="00556692">
      <w:pPr>
        <w:spacing w:line="360" w:lineRule="auto"/>
      </w:pPr>
      <w:r w:rsidRPr="001A1EAB">
        <w:rPr>
          <w:b/>
        </w:rPr>
        <w:t>За топологією: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rPr>
          <w:b/>
        </w:rPr>
        <w:t>Шина</w:t>
      </w:r>
      <w:r w:rsidRPr="001A1EAB">
        <w:t xml:space="preserve"> - всі комп’ютери паралельно підключаються до однієї лінії зв’язку й інформація від кожного комп’ютера одночасно передається всім іншим комп’ютерам.  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rPr>
          <w:b/>
        </w:rPr>
        <w:t>Зірка</w:t>
      </w:r>
      <w:r w:rsidRPr="001A1EAB">
        <w:t xml:space="preserve"> - до одного центрального комп’ютера приєднуються інші периферійні комп’ютери, причому кожний з них використовує свою окрему лінію зв’язку.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rPr>
          <w:b/>
        </w:rPr>
        <w:lastRenderedPageBreak/>
        <w:t>Кільце</w:t>
      </w:r>
      <w:r w:rsidRPr="001A1EAB">
        <w:t xml:space="preserve"> - кожний комп’ютер передає інформацію завжди тільки одному комп’ютеру, наступному в ланцюжку, а одержує інформацію тільки від попереднього комп’ютера в ланцюжку, і цей ланцюжок замкнутий в «кільце».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rPr>
          <w:b/>
        </w:rPr>
        <w:t>Подвійне</w:t>
      </w:r>
      <w:r w:rsidRPr="001A1EAB">
        <w:t xml:space="preserve"> «</w:t>
      </w:r>
      <w:r w:rsidRPr="001A1EAB">
        <w:rPr>
          <w:b/>
        </w:rPr>
        <w:t>кільце</w:t>
      </w:r>
      <w:r w:rsidRPr="001A1EAB">
        <w:t>» – це топологія, побудована на двох «кільцях», перше «кільце» використовується як основний шлях для передачі даних, друге – резервний шлях, який використовується при виході з ладу першого «кільця».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rPr>
          <w:b/>
        </w:rPr>
        <w:t>Дерево</w:t>
      </w:r>
      <w:r w:rsidRPr="001A1EAB">
        <w:t xml:space="preserve">– топологія, яка є комбінацію декількох </w:t>
      </w:r>
      <w:proofErr w:type="spellStart"/>
      <w:r w:rsidRPr="001A1EAB">
        <w:t>топологій</w:t>
      </w:r>
      <w:proofErr w:type="spellEnd"/>
      <w:r w:rsidRPr="001A1EAB">
        <w:t xml:space="preserve"> «зірка». Перевагою деревоподібних мереж є простий спосіб нарощування потужності мережі; </w:t>
      </w:r>
    </w:p>
    <w:p w:rsidR="00556692" w:rsidRPr="001A1EAB" w:rsidRDefault="00556692" w:rsidP="00556692">
      <w:pPr>
        <w:pStyle w:val="a6"/>
        <w:numPr>
          <w:ilvl w:val="0"/>
          <w:numId w:val="29"/>
        </w:numPr>
        <w:spacing w:line="360" w:lineRule="auto"/>
        <w:ind w:firstLine="0"/>
      </w:pPr>
      <w:r w:rsidRPr="001A1EAB">
        <w:t xml:space="preserve"> </w:t>
      </w:r>
      <w:r w:rsidRPr="001A1EAB">
        <w:rPr>
          <w:b/>
        </w:rPr>
        <w:t>Решітка</w:t>
      </w:r>
      <w:r w:rsidRPr="001A1EAB">
        <w:t xml:space="preserve"> – топологія, у якій комп’ютери утворюють багатомірну решітку, при цьому кожне ребро решітки паралельне її осі і з’єднує два суміжних вузли вздовж цієї осі.</w:t>
      </w:r>
    </w:p>
    <w:p w:rsidR="00556692" w:rsidRPr="001A1EAB" w:rsidRDefault="00556692" w:rsidP="00556692">
      <w:pPr>
        <w:spacing w:line="360" w:lineRule="auto"/>
        <w:rPr>
          <w:b/>
        </w:rPr>
      </w:pPr>
      <w:r w:rsidRPr="001A1EAB">
        <w:rPr>
          <w:b/>
        </w:rPr>
        <w:t>За призначенням:</w:t>
      </w:r>
    </w:p>
    <w:p w:rsidR="00556692" w:rsidRPr="001A1EAB" w:rsidRDefault="00556692" w:rsidP="00556692">
      <w:pPr>
        <w:pStyle w:val="a6"/>
        <w:numPr>
          <w:ilvl w:val="0"/>
          <w:numId w:val="30"/>
        </w:numPr>
        <w:spacing w:line="360" w:lineRule="auto"/>
        <w:ind w:firstLine="0"/>
      </w:pPr>
      <w:r w:rsidRPr="001A1EAB">
        <w:rPr>
          <w:b/>
        </w:rPr>
        <w:t>Обчислювальні</w:t>
      </w:r>
      <w:r w:rsidRPr="001A1EAB">
        <w:t xml:space="preserve"> – призначені для розв’язання завдань користувачів з обміном даними між їх абонентами;</w:t>
      </w:r>
    </w:p>
    <w:p w:rsidR="00556692" w:rsidRPr="001A1EAB" w:rsidRDefault="00556692" w:rsidP="00556692">
      <w:pPr>
        <w:pStyle w:val="a6"/>
        <w:numPr>
          <w:ilvl w:val="0"/>
          <w:numId w:val="30"/>
        </w:numPr>
        <w:spacing w:line="360" w:lineRule="auto"/>
        <w:ind w:firstLine="0"/>
      </w:pPr>
      <w:r w:rsidRPr="001A1EAB">
        <w:rPr>
          <w:b/>
        </w:rPr>
        <w:t>Інформаційні</w:t>
      </w:r>
      <w:r w:rsidRPr="001A1EAB">
        <w:t xml:space="preserve"> – орієнтовані на представлення інформаційних послуг користувачам;</w:t>
      </w:r>
    </w:p>
    <w:p w:rsidR="00556692" w:rsidRPr="001A1EAB" w:rsidRDefault="00556692" w:rsidP="00556692">
      <w:pPr>
        <w:pStyle w:val="a6"/>
        <w:numPr>
          <w:ilvl w:val="0"/>
          <w:numId w:val="30"/>
        </w:numPr>
        <w:spacing w:line="360" w:lineRule="auto"/>
        <w:ind w:firstLine="0"/>
      </w:pPr>
      <w:r w:rsidRPr="001A1EAB">
        <w:rPr>
          <w:b/>
        </w:rPr>
        <w:t>Змішанні</w:t>
      </w:r>
      <w:r w:rsidRPr="001A1EAB">
        <w:t xml:space="preserve"> – поєднують функції обчислювальних та інформаційних комп’ютерних мереж.</w:t>
      </w:r>
    </w:p>
    <w:p w:rsidR="00556692" w:rsidRPr="001A1EAB" w:rsidRDefault="00556692" w:rsidP="00556692">
      <w:pPr>
        <w:spacing w:line="360" w:lineRule="auto"/>
        <w:rPr>
          <w:b/>
        </w:rPr>
      </w:pPr>
      <w:r w:rsidRPr="001A1EAB">
        <w:rPr>
          <w:b/>
        </w:rPr>
        <w:t>За типом використовуваних в мережі ЕОМ:</w:t>
      </w:r>
    </w:p>
    <w:p w:rsidR="00556692" w:rsidRPr="001A1EAB" w:rsidRDefault="00556692" w:rsidP="00556692">
      <w:pPr>
        <w:pStyle w:val="a6"/>
        <w:numPr>
          <w:ilvl w:val="0"/>
          <w:numId w:val="31"/>
        </w:numPr>
        <w:spacing w:line="360" w:lineRule="auto"/>
        <w:ind w:firstLine="0"/>
      </w:pPr>
      <w:r w:rsidRPr="00A3218C">
        <w:rPr>
          <w:b/>
        </w:rPr>
        <w:t>Однорідні</w:t>
      </w:r>
      <w:r w:rsidRPr="001A1EAB">
        <w:t xml:space="preserve"> – комп’ютерні мережі, які складаються із програмно-спільних ЕОМ;</w:t>
      </w:r>
    </w:p>
    <w:p w:rsidR="00556692" w:rsidRPr="001A1EAB" w:rsidRDefault="00556692" w:rsidP="00556692">
      <w:pPr>
        <w:pStyle w:val="a6"/>
        <w:numPr>
          <w:ilvl w:val="0"/>
          <w:numId w:val="31"/>
        </w:numPr>
        <w:spacing w:line="360" w:lineRule="auto"/>
        <w:ind w:firstLine="0"/>
      </w:pPr>
      <w:r w:rsidRPr="00A3218C">
        <w:rPr>
          <w:b/>
        </w:rPr>
        <w:t>Неоднорідні</w:t>
      </w:r>
      <w:r w:rsidRPr="001A1EAB">
        <w:t xml:space="preserve"> – комп’ютерні мережі, до складу яких входять програмно-несумісні комп’ютери.</w:t>
      </w:r>
    </w:p>
    <w:p w:rsidR="00556692" w:rsidRPr="001A1EAB" w:rsidRDefault="00556692" w:rsidP="00556692">
      <w:pPr>
        <w:spacing w:line="360" w:lineRule="auto"/>
        <w:rPr>
          <w:b/>
        </w:rPr>
      </w:pPr>
      <w:r w:rsidRPr="001A1EAB">
        <w:rPr>
          <w:b/>
        </w:rPr>
        <w:t>За організацією управління:</w:t>
      </w:r>
    </w:p>
    <w:p w:rsidR="00556692" w:rsidRPr="001A1EAB" w:rsidRDefault="00556692" w:rsidP="00556692">
      <w:pPr>
        <w:pStyle w:val="a6"/>
        <w:numPr>
          <w:ilvl w:val="0"/>
          <w:numId w:val="31"/>
        </w:numPr>
        <w:spacing w:line="360" w:lineRule="auto"/>
        <w:ind w:left="714" w:firstLine="0"/>
      </w:pPr>
      <w:r w:rsidRPr="001A1EAB">
        <w:rPr>
          <w:b/>
        </w:rPr>
        <w:t>Мережі з централізованим управлінням</w:t>
      </w:r>
      <w:r w:rsidRPr="001A1EAB">
        <w:t xml:space="preserve"> - велика кількість службової інформації і пріоритетність під’єднаних до </w:t>
      </w:r>
      <w:proofErr w:type="spellStart"/>
      <w:r w:rsidRPr="001A1EAB">
        <w:t>моноканалу</w:t>
      </w:r>
      <w:proofErr w:type="spellEnd"/>
      <w:r w:rsidRPr="001A1EAB">
        <w:t xml:space="preserve"> станцій має централізовану систему (ЕОМ), яка керує роботою мережі.</w:t>
      </w:r>
    </w:p>
    <w:p w:rsidR="00556692" w:rsidRPr="001A1EAB" w:rsidRDefault="00556692" w:rsidP="00556692">
      <w:pPr>
        <w:pStyle w:val="a6"/>
        <w:numPr>
          <w:ilvl w:val="0"/>
          <w:numId w:val="31"/>
        </w:numPr>
        <w:spacing w:line="360" w:lineRule="auto"/>
        <w:ind w:left="714" w:firstLine="0"/>
      </w:pPr>
      <w:r w:rsidRPr="001A1EAB">
        <w:rPr>
          <w:b/>
        </w:rPr>
        <w:t>Мережі з децентралізованим або розподіленим управлінням</w:t>
      </w:r>
      <w:r w:rsidRPr="001A1EAB">
        <w:t xml:space="preserve">-  всі функції управління розподілені між системами мережі. В децентралізованих локальних обчислювальних мережах на основі </w:t>
      </w:r>
      <w:proofErr w:type="spellStart"/>
      <w:r w:rsidRPr="001A1EAB">
        <w:t>моноканалу</w:t>
      </w:r>
      <w:proofErr w:type="spellEnd"/>
      <w:r w:rsidRPr="001A1EAB">
        <w:t xml:space="preserve"> у порівнянні з централізованими </w:t>
      </w:r>
      <w:proofErr w:type="spellStart"/>
      <w:r w:rsidRPr="001A1EAB">
        <w:t>ускладнюються</w:t>
      </w:r>
      <w:proofErr w:type="spellEnd"/>
      <w:r w:rsidRPr="001A1EAB">
        <w:t xml:space="preserve"> проблеми захисту від конфліктів, для чого застосовуються багаточисленні тракти, що враховують суперечливі вимоги надійності і максимального завантаження </w:t>
      </w:r>
      <w:proofErr w:type="spellStart"/>
      <w:r w:rsidRPr="001A1EAB">
        <w:t>моноканалу</w:t>
      </w:r>
      <w:proofErr w:type="spellEnd"/>
      <w:r w:rsidRPr="001A1EAB">
        <w:t>. </w:t>
      </w:r>
    </w:p>
    <w:p w:rsidR="00556692" w:rsidRPr="001A1EAB" w:rsidRDefault="00556692" w:rsidP="00556692">
      <w:pPr>
        <w:spacing w:line="360" w:lineRule="auto"/>
        <w:rPr>
          <w:b/>
        </w:rPr>
      </w:pPr>
      <w:r w:rsidRPr="001A1EAB">
        <w:rPr>
          <w:b/>
        </w:rPr>
        <w:lastRenderedPageBreak/>
        <w:t>За формуванням передачі інформації:</w:t>
      </w:r>
    </w:p>
    <w:p w:rsidR="00556692" w:rsidRPr="00107C59" w:rsidRDefault="00556692" w:rsidP="00556692">
      <w:pPr>
        <w:pStyle w:val="a6"/>
        <w:numPr>
          <w:ilvl w:val="0"/>
          <w:numId w:val="31"/>
        </w:numPr>
        <w:spacing w:line="360" w:lineRule="auto"/>
        <w:ind w:left="714" w:firstLine="0"/>
      </w:pPr>
      <w:r w:rsidRPr="00A3218C">
        <w:rPr>
          <w:b/>
        </w:rPr>
        <w:t>З маршрутизацією інформації</w:t>
      </w:r>
      <w:r w:rsidRPr="00107C59">
        <w:t xml:space="preserve"> - Взаємодія абонентських систем з маршрутизацією інформації забезпечується визначенням шляхів передачі блоків даних по адресах їх призначення. Цей процес виконується всіма комунікаційними системами, що знаходяться в мережі.</w:t>
      </w:r>
    </w:p>
    <w:p w:rsidR="00556692" w:rsidRPr="00107C59" w:rsidRDefault="00556692" w:rsidP="00556692">
      <w:pPr>
        <w:pStyle w:val="a6"/>
        <w:numPr>
          <w:ilvl w:val="0"/>
          <w:numId w:val="31"/>
        </w:numPr>
        <w:spacing w:line="360" w:lineRule="auto"/>
        <w:ind w:left="714" w:firstLine="0"/>
      </w:pPr>
      <w:r w:rsidRPr="00A3218C">
        <w:rPr>
          <w:b/>
        </w:rPr>
        <w:t>З селекцією інформації</w:t>
      </w:r>
      <w:r w:rsidRPr="00107C59">
        <w:t xml:space="preserve"> - взаємодія абонентських систем проводиться вибором (селекцією) адресованих їм блоків даних. При цьому всім абонентським системам доступні всі блоки даних, що передаються в мережі. Як правило, це пов’язано з тим, що локальна мережа з селекцією інформації, будується на основі </w:t>
      </w:r>
      <w:proofErr w:type="spellStart"/>
      <w:r w:rsidRPr="00107C59">
        <w:t>моноканалу</w:t>
      </w:r>
      <w:proofErr w:type="spellEnd"/>
      <w:r w:rsidRPr="00107C59">
        <w:t xml:space="preserve">. Класифікація мереж по методах </w:t>
      </w:r>
      <w:proofErr w:type="spellStart"/>
      <w:r w:rsidRPr="00107C59">
        <w:t>теледоступу</w:t>
      </w:r>
      <w:proofErr w:type="spellEnd"/>
      <w:r w:rsidRPr="00107C59">
        <w:t>.</w:t>
      </w:r>
    </w:p>
    <w:p w:rsidR="00556692" w:rsidRPr="001A1EAB" w:rsidRDefault="00556692" w:rsidP="00556692">
      <w:pPr>
        <w:spacing w:line="360" w:lineRule="auto"/>
        <w:rPr>
          <w:b/>
        </w:rPr>
      </w:pPr>
      <w:r w:rsidRPr="001A1EAB">
        <w:rPr>
          <w:b/>
        </w:rPr>
        <w:t>За набором протоколів:</w:t>
      </w:r>
    </w:p>
    <w:p w:rsidR="00556692" w:rsidRPr="00A3218C" w:rsidRDefault="00556692" w:rsidP="00556692">
      <w:pPr>
        <w:pStyle w:val="a6"/>
        <w:numPr>
          <w:ilvl w:val="0"/>
          <w:numId w:val="32"/>
        </w:numPr>
        <w:spacing w:line="360" w:lineRule="auto"/>
        <w:ind w:firstLine="0"/>
      </w:pPr>
      <w:r w:rsidRPr="00A3218C">
        <w:rPr>
          <w:b/>
        </w:rPr>
        <w:t>TCP/IP, TCP/IP-модель</w:t>
      </w:r>
      <w:r w:rsidRPr="00A3218C">
        <w:t xml:space="preserve"> – набір протоколів мережі Інтернет. Назва походить від назви стрижневих протоколів мережі Інтернет і </w:t>
      </w:r>
      <w:proofErr w:type="spellStart"/>
      <w:r w:rsidRPr="00A3218C">
        <w:t>TCPФактично</w:t>
      </w:r>
      <w:proofErr w:type="spellEnd"/>
      <w:r w:rsidRPr="00A3218C">
        <w:t xml:space="preserve"> це систематизований стек протоколів, що поділяється на чотири рівні, які корелюються з еталонною моделлю OSI.</w:t>
      </w:r>
    </w:p>
    <w:p w:rsidR="00556692" w:rsidRPr="00A3218C" w:rsidRDefault="00556692" w:rsidP="00556692">
      <w:pPr>
        <w:pStyle w:val="a6"/>
        <w:numPr>
          <w:ilvl w:val="0"/>
          <w:numId w:val="32"/>
        </w:numPr>
        <w:spacing w:line="360" w:lineRule="auto"/>
        <w:ind w:firstLine="0"/>
      </w:pPr>
      <w:r w:rsidRPr="00A3218C">
        <w:rPr>
          <w:b/>
        </w:rPr>
        <w:t>IPX/SPX</w:t>
      </w:r>
      <w:r w:rsidRPr="00A3218C">
        <w:t xml:space="preserve">— стек протоколів, що використовується в мережах </w:t>
      </w:r>
      <w:proofErr w:type="spellStart"/>
      <w:r w:rsidRPr="00A3218C">
        <w:t>Novell</w:t>
      </w:r>
      <w:proofErr w:type="spellEnd"/>
      <w:r w:rsidRPr="00A3218C">
        <w:t xml:space="preserve"> </w:t>
      </w:r>
      <w:proofErr w:type="spellStart"/>
      <w:r w:rsidRPr="00A3218C">
        <w:t>NetWare</w:t>
      </w:r>
      <w:proofErr w:type="spellEnd"/>
      <w:r w:rsidRPr="00A3218C">
        <w:t xml:space="preserve">. Протокол IPX забезпечує мережевий рівень, SPX — транспортний і </w:t>
      </w:r>
      <w:proofErr w:type="spellStart"/>
      <w:r w:rsidRPr="00A3218C">
        <w:t>сеансовий</w:t>
      </w:r>
      <w:proofErr w:type="spellEnd"/>
      <w:r w:rsidRPr="00A3218C">
        <w:t xml:space="preserve"> рівень (аналог TCP).</w:t>
      </w:r>
    </w:p>
    <w:p w:rsidR="00556692" w:rsidRPr="0008349F" w:rsidRDefault="00556692" w:rsidP="00556692">
      <w:pPr>
        <w:rPr>
          <w:b/>
        </w:rPr>
      </w:pPr>
      <w:r w:rsidRPr="001A1EAB">
        <w:rPr>
          <w:b/>
        </w:rPr>
        <w:t>Висновок</w:t>
      </w:r>
      <w:r w:rsidR="0008349F">
        <w:rPr>
          <w:b/>
        </w:rPr>
        <w:t xml:space="preserve">: </w:t>
      </w:r>
      <w:r w:rsidR="0008349F">
        <w:t>б</w:t>
      </w:r>
      <w:r>
        <w:t xml:space="preserve">уло розподіллено усі </w:t>
      </w:r>
      <w:r w:rsidR="0008349F">
        <w:t>класифікаційні показники,</w:t>
      </w:r>
      <w:r>
        <w:t xml:space="preserve"> надано розгорнуту класифікацію мереж доступу і розташовано у порядку важливості у класифікаційній таблиці. </w:t>
      </w:r>
    </w:p>
    <w:p w:rsidR="0008349F" w:rsidRDefault="00556692" w:rsidP="00556692">
      <w:r>
        <w:t>Проаналізов</w:t>
      </w:r>
      <w:r w:rsidR="0008349F">
        <w:t>ано головні мережеві топології,</w:t>
      </w:r>
    </w:p>
    <w:p w:rsidR="00556692" w:rsidRDefault="00556692" w:rsidP="00556692">
      <w:bookmarkStart w:id="0" w:name="_GoBack"/>
      <w:bookmarkEnd w:id="0"/>
      <w:r>
        <w:t xml:space="preserve">а саме – шина, зірка, кільце, подвійне кільце, дерево та решітка. </w:t>
      </w:r>
    </w:p>
    <w:p w:rsidR="0008349F" w:rsidRDefault="0008349F" w:rsidP="00556692">
      <w:r>
        <w:t>Також розподіллено мережі за:</w:t>
      </w:r>
    </w:p>
    <w:p w:rsidR="0008349F" w:rsidRDefault="0008349F" w:rsidP="0008349F">
      <w:pPr>
        <w:pStyle w:val="a6"/>
        <w:numPr>
          <w:ilvl w:val="0"/>
          <w:numId w:val="33"/>
        </w:numPr>
      </w:pPr>
      <w:r>
        <w:t>Призначенням</w:t>
      </w:r>
    </w:p>
    <w:p w:rsidR="0008349F" w:rsidRDefault="00556692" w:rsidP="0008349F">
      <w:pPr>
        <w:pStyle w:val="a6"/>
        <w:numPr>
          <w:ilvl w:val="0"/>
          <w:numId w:val="33"/>
        </w:numPr>
      </w:pPr>
      <w:r>
        <w:t>типом</w:t>
      </w:r>
      <w:r w:rsidR="0008349F">
        <w:t xml:space="preserve"> використовуваних в мережі ЕОМ</w:t>
      </w:r>
    </w:p>
    <w:p w:rsidR="0008349F" w:rsidRDefault="0008349F" w:rsidP="0008349F">
      <w:pPr>
        <w:pStyle w:val="a6"/>
        <w:numPr>
          <w:ilvl w:val="0"/>
          <w:numId w:val="33"/>
        </w:numPr>
      </w:pPr>
      <w:r>
        <w:t>за організацією управління</w:t>
      </w:r>
    </w:p>
    <w:p w:rsidR="00556692" w:rsidRPr="0008349F" w:rsidRDefault="00556692" w:rsidP="0008349F">
      <w:pPr>
        <w:pStyle w:val="a6"/>
        <w:numPr>
          <w:ilvl w:val="0"/>
          <w:numId w:val="33"/>
        </w:numPr>
      </w:pPr>
      <w:r>
        <w:t>формуванням передачі інформації та наб</w:t>
      </w:r>
      <w:r w:rsidR="0008349F">
        <w:t>ором протоколів</w:t>
      </w:r>
    </w:p>
    <w:sectPr w:rsidR="00556692" w:rsidRPr="0008349F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78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5A13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D257E6"/>
    <w:multiLevelType w:val="hybridMultilevel"/>
    <w:tmpl w:val="ABF4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B5E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DC0AC1"/>
    <w:multiLevelType w:val="hybridMultilevel"/>
    <w:tmpl w:val="6B52B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37BF7"/>
    <w:multiLevelType w:val="hybridMultilevel"/>
    <w:tmpl w:val="FEEA1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F0A51"/>
    <w:multiLevelType w:val="hybridMultilevel"/>
    <w:tmpl w:val="CE7C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23C37"/>
    <w:multiLevelType w:val="hybridMultilevel"/>
    <w:tmpl w:val="7B54D2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11466"/>
    <w:multiLevelType w:val="multilevel"/>
    <w:tmpl w:val="5DB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B26FF"/>
    <w:multiLevelType w:val="hybridMultilevel"/>
    <w:tmpl w:val="712E6C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3A13278"/>
    <w:multiLevelType w:val="hybridMultilevel"/>
    <w:tmpl w:val="C362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C01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D6932"/>
    <w:multiLevelType w:val="hybridMultilevel"/>
    <w:tmpl w:val="02D609DC"/>
    <w:lvl w:ilvl="0" w:tplc="C258630A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DBE251E">
      <w:numFmt w:val="bullet"/>
      <w:lvlText w:val="•"/>
      <w:lvlJc w:val="left"/>
      <w:pPr>
        <w:ind w:left="1750" w:hanging="360"/>
      </w:pPr>
      <w:rPr>
        <w:rFonts w:hint="default"/>
        <w:lang w:val="uk-UA" w:eastAsia="en-US" w:bidi="ar-SA"/>
      </w:rPr>
    </w:lvl>
    <w:lvl w:ilvl="2" w:tplc="7076006A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50F4F21A">
      <w:numFmt w:val="bullet"/>
      <w:lvlText w:val="•"/>
      <w:lvlJc w:val="left"/>
      <w:pPr>
        <w:ind w:left="3610" w:hanging="360"/>
      </w:pPr>
      <w:rPr>
        <w:rFonts w:hint="default"/>
        <w:lang w:val="uk-UA" w:eastAsia="en-US" w:bidi="ar-SA"/>
      </w:rPr>
    </w:lvl>
    <w:lvl w:ilvl="4" w:tplc="94EE0EA8">
      <w:numFmt w:val="bullet"/>
      <w:lvlText w:val="•"/>
      <w:lvlJc w:val="left"/>
      <w:pPr>
        <w:ind w:left="4540" w:hanging="360"/>
      </w:pPr>
      <w:rPr>
        <w:rFonts w:hint="default"/>
        <w:lang w:val="uk-UA" w:eastAsia="en-US" w:bidi="ar-SA"/>
      </w:rPr>
    </w:lvl>
    <w:lvl w:ilvl="5" w:tplc="A2225C2A">
      <w:numFmt w:val="bullet"/>
      <w:lvlText w:val="•"/>
      <w:lvlJc w:val="left"/>
      <w:pPr>
        <w:ind w:left="5470" w:hanging="360"/>
      </w:pPr>
      <w:rPr>
        <w:rFonts w:hint="default"/>
        <w:lang w:val="uk-UA" w:eastAsia="en-US" w:bidi="ar-SA"/>
      </w:rPr>
    </w:lvl>
    <w:lvl w:ilvl="6" w:tplc="3DFECA5A">
      <w:numFmt w:val="bullet"/>
      <w:lvlText w:val="•"/>
      <w:lvlJc w:val="left"/>
      <w:pPr>
        <w:ind w:left="6400" w:hanging="360"/>
      </w:pPr>
      <w:rPr>
        <w:rFonts w:hint="default"/>
        <w:lang w:val="uk-UA" w:eastAsia="en-US" w:bidi="ar-SA"/>
      </w:rPr>
    </w:lvl>
    <w:lvl w:ilvl="7" w:tplc="5D2E452A">
      <w:numFmt w:val="bullet"/>
      <w:lvlText w:val="•"/>
      <w:lvlJc w:val="left"/>
      <w:pPr>
        <w:ind w:left="7330" w:hanging="360"/>
      </w:pPr>
      <w:rPr>
        <w:rFonts w:hint="default"/>
        <w:lang w:val="uk-UA" w:eastAsia="en-US" w:bidi="ar-SA"/>
      </w:rPr>
    </w:lvl>
    <w:lvl w:ilvl="8" w:tplc="EE82807C">
      <w:numFmt w:val="bullet"/>
      <w:lvlText w:val="•"/>
      <w:lvlJc w:val="left"/>
      <w:pPr>
        <w:ind w:left="8260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6A423DE0"/>
    <w:multiLevelType w:val="hybridMultilevel"/>
    <w:tmpl w:val="EE4E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A0270"/>
    <w:multiLevelType w:val="hybridMultilevel"/>
    <w:tmpl w:val="60FC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5"/>
  </w:num>
  <w:num w:numId="4">
    <w:abstractNumId w:val="21"/>
  </w:num>
  <w:num w:numId="5">
    <w:abstractNumId w:val="1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7"/>
  </w:num>
  <w:num w:numId="9">
    <w:abstractNumId w:val="10"/>
  </w:num>
  <w:num w:numId="10">
    <w:abstractNumId w:val="10"/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5"/>
  </w:num>
  <w:num w:numId="20">
    <w:abstractNumId w:val="20"/>
  </w:num>
  <w:num w:numId="21">
    <w:abstractNumId w:val="4"/>
  </w:num>
  <w:num w:numId="22">
    <w:abstractNumId w:val="0"/>
  </w:num>
  <w:num w:numId="23">
    <w:abstractNumId w:val="16"/>
  </w:num>
  <w:num w:numId="24">
    <w:abstractNumId w:val="1"/>
  </w:num>
  <w:num w:numId="25">
    <w:abstractNumId w:val="8"/>
  </w:num>
  <w:num w:numId="26">
    <w:abstractNumId w:val="3"/>
  </w:num>
  <w:num w:numId="27">
    <w:abstractNumId w:val="7"/>
  </w:num>
  <w:num w:numId="28">
    <w:abstractNumId w:val="18"/>
  </w:num>
  <w:num w:numId="29">
    <w:abstractNumId w:val="12"/>
  </w:num>
  <w:num w:numId="30">
    <w:abstractNumId w:val="19"/>
  </w:num>
  <w:num w:numId="31">
    <w:abstractNumId w:val="2"/>
  </w:num>
  <w:num w:numId="32">
    <w:abstractNumId w:val="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B21"/>
    <w:rsid w:val="0002692B"/>
    <w:rsid w:val="0003380C"/>
    <w:rsid w:val="00066416"/>
    <w:rsid w:val="0008349F"/>
    <w:rsid w:val="000A00B0"/>
    <w:rsid w:val="000C0E18"/>
    <w:rsid w:val="000C7CDE"/>
    <w:rsid w:val="000D6037"/>
    <w:rsid w:val="001605C5"/>
    <w:rsid w:val="00172A27"/>
    <w:rsid w:val="001B6D6A"/>
    <w:rsid w:val="001E0F67"/>
    <w:rsid w:val="00205464"/>
    <w:rsid w:val="00233217"/>
    <w:rsid w:val="002D5A2F"/>
    <w:rsid w:val="00315200"/>
    <w:rsid w:val="00325954"/>
    <w:rsid w:val="00332CAB"/>
    <w:rsid w:val="0034285C"/>
    <w:rsid w:val="003D708B"/>
    <w:rsid w:val="003F305C"/>
    <w:rsid w:val="0043659E"/>
    <w:rsid w:val="00474A9E"/>
    <w:rsid w:val="004C0B2A"/>
    <w:rsid w:val="004D6C19"/>
    <w:rsid w:val="005060DC"/>
    <w:rsid w:val="005119DC"/>
    <w:rsid w:val="00547FE1"/>
    <w:rsid w:val="00556692"/>
    <w:rsid w:val="00634A52"/>
    <w:rsid w:val="00644BD5"/>
    <w:rsid w:val="00672766"/>
    <w:rsid w:val="006E22B4"/>
    <w:rsid w:val="006E5193"/>
    <w:rsid w:val="007423A6"/>
    <w:rsid w:val="0079339A"/>
    <w:rsid w:val="00873634"/>
    <w:rsid w:val="008F280A"/>
    <w:rsid w:val="00921919"/>
    <w:rsid w:val="0092662C"/>
    <w:rsid w:val="00937724"/>
    <w:rsid w:val="0097710B"/>
    <w:rsid w:val="00994691"/>
    <w:rsid w:val="009A155C"/>
    <w:rsid w:val="009A3C56"/>
    <w:rsid w:val="009D6601"/>
    <w:rsid w:val="009F63F5"/>
    <w:rsid w:val="00A45431"/>
    <w:rsid w:val="00A53AE1"/>
    <w:rsid w:val="00B16C4D"/>
    <w:rsid w:val="00B4077D"/>
    <w:rsid w:val="00B737DA"/>
    <w:rsid w:val="00BD01A7"/>
    <w:rsid w:val="00C319C2"/>
    <w:rsid w:val="00C31A6A"/>
    <w:rsid w:val="00C34D02"/>
    <w:rsid w:val="00CE6FC2"/>
    <w:rsid w:val="00D06FB7"/>
    <w:rsid w:val="00D3759D"/>
    <w:rsid w:val="00D5798A"/>
    <w:rsid w:val="00D8592D"/>
    <w:rsid w:val="00D93515"/>
    <w:rsid w:val="00E00F0B"/>
    <w:rsid w:val="00E51BEA"/>
    <w:rsid w:val="00E63E90"/>
    <w:rsid w:val="00E76112"/>
    <w:rsid w:val="00ED3800"/>
    <w:rsid w:val="00F522E8"/>
    <w:rsid w:val="00F834B5"/>
    <w:rsid w:val="00FC5ED9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C85BD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F63F5"/>
  </w:style>
  <w:style w:type="paragraph" w:styleId="a6">
    <w:name w:val="List Paragraph"/>
    <w:basedOn w:val="a"/>
    <w:uiPriority w:val="34"/>
    <w:qFormat/>
    <w:rsid w:val="009F63F5"/>
    <w:pPr>
      <w:ind w:left="720"/>
      <w:contextualSpacing/>
    </w:pPr>
  </w:style>
  <w:style w:type="paragraph" w:customStyle="1" w:styleId="Default">
    <w:name w:val="Default"/>
    <w:rsid w:val="0020546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2662C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662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4D82A-9A4D-4249-B6C7-868D391F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59</cp:revision>
  <dcterms:created xsi:type="dcterms:W3CDTF">2021-09-22T12:45:00Z</dcterms:created>
  <dcterms:modified xsi:type="dcterms:W3CDTF">2021-10-31T10:08:00Z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