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B4" w:rsidRPr="00373DB5" w:rsidRDefault="00B4077D">
      <w:pPr>
        <w:pStyle w:val="a3"/>
        <w:spacing w:before="120" w:beforeAutospacing="0" w:after="280" w:afterAutospacing="0" w:line="12" w:lineRule="atLeast"/>
        <w:jc w:val="center"/>
        <w:rPr>
          <w:b/>
          <w:sz w:val="28"/>
          <w:szCs w:val="28"/>
          <w:lang w:val="ru-RU"/>
        </w:rPr>
      </w:pPr>
      <w:r w:rsidRPr="00373DB5">
        <w:rPr>
          <w:b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6E22B4" w:rsidRPr="00373DB5" w:rsidRDefault="00B4077D">
      <w:pPr>
        <w:pStyle w:val="a3"/>
        <w:spacing w:before="120" w:beforeAutospacing="0" w:after="280" w:afterAutospacing="0" w:line="12" w:lineRule="atLeast"/>
        <w:jc w:val="center"/>
        <w:rPr>
          <w:b/>
          <w:sz w:val="28"/>
          <w:szCs w:val="28"/>
          <w:lang w:val="ru-RU"/>
        </w:rPr>
      </w:pPr>
      <w:r w:rsidRPr="00373DB5">
        <w:rPr>
          <w:b/>
          <w:color w:val="000000"/>
          <w:sz w:val="28"/>
          <w:szCs w:val="28"/>
          <w:lang w:val="ru-RU"/>
        </w:rPr>
        <w:t>ДЕРЖАВНІЙ УНИВЕРСІТЕТ ТЕЛЕКОМУНІКАЦІЙ</w:t>
      </w:r>
    </w:p>
    <w:p w:rsidR="006E22B4" w:rsidRPr="00373DB5" w:rsidRDefault="006E22B4">
      <w:pPr>
        <w:rPr>
          <w:b/>
          <w:sz w:val="28"/>
          <w:szCs w:val="28"/>
        </w:rPr>
      </w:pPr>
    </w:p>
    <w:p w:rsidR="006E22B4" w:rsidRPr="00373DB5" w:rsidRDefault="00B4077D">
      <w:pPr>
        <w:pStyle w:val="a3"/>
        <w:spacing w:before="120" w:beforeAutospacing="0" w:after="280" w:afterAutospacing="0" w:line="12" w:lineRule="atLeast"/>
        <w:jc w:val="center"/>
        <w:rPr>
          <w:b/>
          <w:sz w:val="28"/>
          <w:szCs w:val="28"/>
          <w:lang w:val="ru-RU"/>
        </w:rPr>
      </w:pPr>
      <w:r w:rsidRPr="00373DB5">
        <w:rPr>
          <w:b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373DB5">
        <w:rPr>
          <w:b/>
          <w:color w:val="000000"/>
          <w:sz w:val="28"/>
          <w:szCs w:val="28"/>
          <w:lang w:val="ru-RU"/>
        </w:rPr>
        <w:t>інформаційних</w:t>
      </w:r>
      <w:proofErr w:type="spellEnd"/>
      <w:r w:rsidRPr="00373DB5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373DB5">
        <w:rPr>
          <w:b/>
          <w:color w:val="000000"/>
          <w:sz w:val="28"/>
          <w:szCs w:val="28"/>
          <w:lang w:val="ru-RU"/>
        </w:rPr>
        <w:t>технологій</w:t>
      </w:r>
      <w:proofErr w:type="spellEnd"/>
    </w:p>
    <w:p w:rsidR="006E22B4" w:rsidRPr="00373DB5" w:rsidRDefault="00B4077D">
      <w:pPr>
        <w:pStyle w:val="a3"/>
        <w:spacing w:before="120" w:beforeAutospacing="0" w:after="280" w:afterAutospacing="0" w:line="12" w:lineRule="atLeast"/>
        <w:jc w:val="center"/>
        <w:rPr>
          <w:b/>
          <w:sz w:val="28"/>
          <w:szCs w:val="28"/>
          <w:lang w:val="ru-RU"/>
        </w:rPr>
      </w:pPr>
      <w:r w:rsidRPr="00373DB5">
        <w:rPr>
          <w:b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373DB5">
        <w:rPr>
          <w:b/>
          <w:color w:val="000000"/>
          <w:sz w:val="28"/>
          <w:szCs w:val="28"/>
          <w:lang w:val="ru-RU"/>
        </w:rPr>
        <w:t>інженерії</w:t>
      </w:r>
      <w:proofErr w:type="spellEnd"/>
      <w:r w:rsidRPr="00373DB5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373DB5">
        <w:rPr>
          <w:b/>
          <w:color w:val="000000"/>
          <w:sz w:val="28"/>
          <w:szCs w:val="28"/>
          <w:lang w:val="ru-RU"/>
        </w:rPr>
        <w:t>програмного</w:t>
      </w:r>
      <w:proofErr w:type="spellEnd"/>
      <w:r w:rsidRPr="00373DB5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373DB5">
        <w:rPr>
          <w:b/>
          <w:color w:val="000000"/>
          <w:sz w:val="28"/>
          <w:szCs w:val="28"/>
          <w:lang w:val="ru-RU"/>
        </w:rPr>
        <w:t>забезпечення</w:t>
      </w:r>
      <w:proofErr w:type="spellEnd"/>
    </w:p>
    <w:p w:rsidR="006E22B4" w:rsidRPr="00373DB5" w:rsidRDefault="006E22B4">
      <w:pPr>
        <w:spacing w:after="240"/>
        <w:rPr>
          <w:rFonts w:ascii="SimSun" w:eastAsia="SimSun" w:hAnsi="SimSun" w:cs="SimSun"/>
          <w:b/>
          <w:sz w:val="28"/>
          <w:szCs w:val="28"/>
          <w:lang w:val="ru-RU" w:eastAsia="zh-CN" w:bidi="ar"/>
        </w:rPr>
      </w:pPr>
    </w:p>
    <w:p w:rsidR="006E22B4" w:rsidRPr="00F834B5" w:rsidRDefault="006E22B4">
      <w:pPr>
        <w:spacing w:after="240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6E22B4" w:rsidRPr="00F834B5" w:rsidRDefault="006E22B4">
      <w:pPr>
        <w:spacing w:after="240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6E22B4" w:rsidRPr="00F834B5" w:rsidRDefault="00B4077D">
      <w:pPr>
        <w:spacing w:after="240"/>
        <w:rPr>
          <w:sz w:val="28"/>
          <w:szCs w:val="28"/>
        </w:rPr>
      </w:pPr>
      <w:r w:rsidRPr="00F834B5">
        <w:rPr>
          <w:rFonts w:ascii="SimSun" w:eastAsia="SimSun" w:hAnsi="SimSun" w:cs="SimSun"/>
          <w:sz w:val="28"/>
          <w:szCs w:val="28"/>
          <w:lang w:val="ru-RU" w:eastAsia="zh-CN" w:bidi="ar"/>
        </w:rPr>
        <w:br/>
      </w:r>
    </w:p>
    <w:p w:rsidR="00205464" w:rsidRPr="00205464" w:rsidRDefault="00205464" w:rsidP="00205464">
      <w:pPr>
        <w:spacing w:before="120" w:after="2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Практична робота </w:t>
      </w:r>
      <w:r w:rsidRPr="002054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</w:t>
      </w:r>
    </w:p>
    <w:p w:rsidR="006E22B4" w:rsidRPr="00205464" w:rsidRDefault="00205464" w:rsidP="00205464">
      <w:pPr>
        <w:spacing w:before="120" w:after="28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05464">
        <w:rPr>
          <w:rFonts w:ascii="Times New Roman" w:hAnsi="Times New Roman" w:cs="Times New Roman"/>
          <w:sz w:val="28"/>
          <w:szCs w:val="28"/>
        </w:rPr>
        <w:t xml:space="preserve"> </w:t>
      </w:r>
      <w:r w:rsidRPr="00205464">
        <w:rPr>
          <w:rFonts w:ascii="Times New Roman" w:hAnsi="Times New Roman" w:cs="Times New Roman"/>
          <w:bCs/>
          <w:sz w:val="28"/>
          <w:szCs w:val="28"/>
        </w:rPr>
        <w:t>Моделювання та проектування високошвидкісних мереж, впровадження мережевих рішень конвергентної мережевої інфраструктури</w:t>
      </w:r>
      <w:r w:rsidR="00B4077D" w:rsidRPr="00205464">
        <w:rPr>
          <w:rFonts w:ascii="Times New Roman" w:eastAsia="SimSun" w:hAnsi="Times New Roman" w:cs="Times New Roman"/>
          <w:sz w:val="28"/>
          <w:szCs w:val="28"/>
          <w:lang w:val="ru-RU" w:eastAsia="zh-CN" w:bidi="ar"/>
        </w:rPr>
        <w:br/>
      </w:r>
    </w:p>
    <w:p w:rsidR="006E22B4" w:rsidRPr="00373DB5" w:rsidRDefault="00B4077D" w:rsidP="00373DB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834B5">
        <w:rPr>
          <w:rFonts w:ascii="SimSun" w:eastAsia="SimSun" w:hAnsi="SimSun" w:cs="SimSun"/>
          <w:sz w:val="28"/>
          <w:szCs w:val="28"/>
          <w:lang w:val="ru-RU" w:eastAsia="zh-CN" w:bidi="ar"/>
        </w:rPr>
        <w:br/>
      </w:r>
      <w:r w:rsidRPr="00F834B5">
        <w:rPr>
          <w:rFonts w:ascii="SimSun" w:eastAsia="SimSun" w:hAnsi="SimSun" w:cs="SimSun"/>
          <w:sz w:val="28"/>
          <w:szCs w:val="28"/>
          <w:lang w:val="ru-RU" w:eastAsia="zh-CN" w:bidi="ar"/>
        </w:rPr>
        <w:br/>
      </w:r>
    </w:p>
    <w:p w:rsidR="00373DB5" w:rsidRPr="00373DB5" w:rsidRDefault="00373DB5" w:rsidP="00373DB5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 w:rsidRPr="00373DB5">
        <w:rPr>
          <w:rFonts w:ascii="Times New Roman" w:hAnsi="Times New Roman" w:cs="Times New Roman"/>
          <w:sz w:val="28"/>
          <w:szCs w:val="28"/>
        </w:rPr>
        <w:t>Підготував: студент групи ПД-31</w:t>
      </w:r>
    </w:p>
    <w:p w:rsidR="00373DB5" w:rsidRPr="00373DB5" w:rsidRDefault="00373DB5" w:rsidP="00373DB5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73DB5">
        <w:rPr>
          <w:rFonts w:ascii="Times New Roman" w:hAnsi="Times New Roman" w:cs="Times New Roman"/>
          <w:sz w:val="28"/>
          <w:szCs w:val="28"/>
        </w:rPr>
        <w:t>Гапей</w:t>
      </w:r>
      <w:proofErr w:type="spellEnd"/>
      <w:r w:rsidRPr="00373DB5">
        <w:rPr>
          <w:rFonts w:ascii="Times New Roman" w:hAnsi="Times New Roman" w:cs="Times New Roman"/>
          <w:sz w:val="28"/>
          <w:szCs w:val="28"/>
        </w:rPr>
        <w:t xml:space="preserve"> Максим Юрійович</w:t>
      </w:r>
    </w:p>
    <w:p w:rsidR="00373DB5" w:rsidRPr="00373DB5" w:rsidRDefault="00373DB5" w:rsidP="00373DB5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 w:rsidRPr="00373DB5">
        <w:rPr>
          <w:rFonts w:ascii="Times New Roman" w:hAnsi="Times New Roman" w:cs="Times New Roman"/>
          <w:sz w:val="28"/>
          <w:szCs w:val="28"/>
        </w:rPr>
        <w:t>Перевірив: викладач</w:t>
      </w:r>
    </w:p>
    <w:p w:rsidR="00373DB5" w:rsidRPr="00373DB5" w:rsidRDefault="00373DB5" w:rsidP="00373DB5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73DB5">
        <w:rPr>
          <w:rFonts w:ascii="Times New Roman" w:hAnsi="Times New Roman" w:cs="Times New Roman"/>
          <w:sz w:val="28"/>
          <w:szCs w:val="28"/>
        </w:rPr>
        <w:t>Тимошевська</w:t>
      </w:r>
      <w:proofErr w:type="spellEnd"/>
      <w:r w:rsidRPr="00373DB5">
        <w:rPr>
          <w:rFonts w:ascii="Times New Roman" w:hAnsi="Times New Roman" w:cs="Times New Roman"/>
          <w:sz w:val="28"/>
          <w:szCs w:val="28"/>
        </w:rPr>
        <w:t xml:space="preserve"> Ю. В.</w:t>
      </w:r>
    </w:p>
    <w:p w:rsidR="006E22B4" w:rsidRPr="00373DB5" w:rsidRDefault="006E22B4">
      <w:pPr>
        <w:spacing w:after="240"/>
        <w:rPr>
          <w:rFonts w:ascii="SimSun" w:eastAsia="SimSun" w:hAnsi="SimSun" w:cs="SimSun"/>
          <w:sz w:val="28"/>
          <w:szCs w:val="28"/>
          <w:lang w:eastAsia="zh-CN" w:bidi="ar"/>
        </w:rPr>
      </w:pPr>
    </w:p>
    <w:p w:rsidR="006E22B4" w:rsidRDefault="006E22B4">
      <w:pPr>
        <w:spacing w:after="240"/>
        <w:rPr>
          <w:sz w:val="28"/>
          <w:szCs w:val="28"/>
        </w:rPr>
      </w:pPr>
    </w:p>
    <w:p w:rsidR="00F834B5" w:rsidRPr="00F834B5" w:rsidRDefault="00F834B5">
      <w:pPr>
        <w:spacing w:after="240"/>
        <w:rPr>
          <w:sz w:val="28"/>
          <w:szCs w:val="28"/>
        </w:rPr>
      </w:pPr>
    </w:p>
    <w:p w:rsidR="00373DB5" w:rsidRDefault="00373DB5" w:rsidP="00547FE1">
      <w:pPr>
        <w:pStyle w:val="a3"/>
        <w:spacing w:before="120" w:beforeAutospacing="0" w:after="280" w:afterAutospacing="0" w:line="12" w:lineRule="atLeast"/>
        <w:jc w:val="center"/>
        <w:rPr>
          <w:color w:val="000000"/>
          <w:sz w:val="28"/>
          <w:szCs w:val="28"/>
          <w:lang w:val="ru-RU"/>
        </w:rPr>
      </w:pPr>
    </w:p>
    <w:p w:rsidR="000C0E18" w:rsidRDefault="00B4077D" w:rsidP="00547FE1">
      <w:pPr>
        <w:pStyle w:val="a3"/>
        <w:spacing w:before="120" w:beforeAutospacing="0" w:after="280" w:afterAutospacing="0" w:line="12" w:lineRule="atLeast"/>
        <w:jc w:val="center"/>
        <w:rPr>
          <w:color w:val="000000"/>
          <w:sz w:val="28"/>
          <w:szCs w:val="28"/>
          <w:lang w:val="ru-RU"/>
        </w:rPr>
      </w:pPr>
      <w:bookmarkStart w:id="0" w:name="_GoBack"/>
      <w:bookmarkEnd w:id="0"/>
      <w:proofErr w:type="spellStart"/>
      <w:r w:rsidRPr="00F834B5">
        <w:rPr>
          <w:color w:val="000000"/>
          <w:sz w:val="28"/>
          <w:szCs w:val="28"/>
          <w:lang w:val="ru-RU"/>
        </w:rPr>
        <w:t>Київ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2021</w:t>
      </w:r>
    </w:p>
    <w:p w:rsidR="00547FE1" w:rsidRDefault="00D3759D" w:rsidP="00D3759D">
      <w:pPr>
        <w:pStyle w:val="Default"/>
        <w:rPr>
          <w:sz w:val="28"/>
          <w:szCs w:val="28"/>
        </w:rPr>
      </w:pPr>
      <w:r w:rsidRPr="00D3759D">
        <w:rPr>
          <w:b/>
          <w:sz w:val="28"/>
          <w:szCs w:val="28"/>
          <w:lang w:val="uk-UA"/>
        </w:rPr>
        <w:lastRenderedPageBreak/>
        <w:t>Мета: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Отримати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розрахунках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показників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ефективності</w:t>
      </w:r>
      <w:proofErr w:type="spellEnd"/>
      <w:r>
        <w:rPr>
          <w:sz w:val="28"/>
          <w:szCs w:val="28"/>
        </w:rPr>
        <w:t xml:space="preserve"> мереж. </w:t>
      </w:r>
      <w:proofErr w:type="spellStart"/>
      <w:r w:rsidRPr="00D3759D">
        <w:rPr>
          <w:sz w:val="28"/>
          <w:szCs w:val="28"/>
        </w:rPr>
        <w:t>Навчитись</w:t>
      </w:r>
      <w:proofErr w:type="spellEnd"/>
      <w:r w:rsidRPr="00D3759D">
        <w:rPr>
          <w:sz w:val="28"/>
          <w:szCs w:val="28"/>
        </w:rPr>
        <w:t xml:space="preserve"> </w:t>
      </w:r>
      <w:proofErr w:type="spellStart"/>
      <w:r w:rsidRPr="00D3759D">
        <w:rPr>
          <w:sz w:val="28"/>
          <w:szCs w:val="28"/>
        </w:rPr>
        <w:t>виконувати</w:t>
      </w:r>
      <w:proofErr w:type="spellEnd"/>
      <w:r w:rsidRPr="00D3759D">
        <w:rPr>
          <w:sz w:val="28"/>
          <w:szCs w:val="28"/>
        </w:rPr>
        <w:t xml:space="preserve"> </w:t>
      </w:r>
      <w:proofErr w:type="spellStart"/>
      <w:r w:rsidRPr="00D3759D">
        <w:rPr>
          <w:sz w:val="28"/>
          <w:szCs w:val="28"/>
        </w:rPr>
        <w:t>уточнення</w:t>
      </w:r>
      <w:proofErr w:type="spellEnd"/>
      <w:r w:rsidRPr="00D3759D">
        <w:rPr>
          <w:sz w:val="28"/>
          <w:szCs w:val="28"/>
        </w:rPr>
        <w:t xml:space="preserve"> </w:t>
      </w:r>
      <w:proofErr w:type="spellStart"/>
      <w:r w:rsidRPr="00D3759D">
        <w:rPr>
          <w:sz w:val="28"/>
          <w:szCs w:val="28"/>
        </w:rPr>
        <w:t>технічних</w:t>
      </w:r>
      <w:proofErr w:type="spellEnd"/>
      <w:r w:rsidRPr="00D3759D">
        <w:rPr>
          <w:sz w:val="28"/>
          <w:szCs w:val="28"/>
        </w:rPr>
        <w:t xml:space="preserve"> </w:t>
      </w:r>
      <w:proofErr w:type="spellStart"/>
      <w:r w:rsidRPr="00D3759D">
        <w:rPr>
          <w:sz w:val="28"/>
          <w:szCs w:val="28"/>
        </w:rPr>
        <w:t>вимог</w:t>
      </w:r>
      <w:proofErr w:type="spellEnd"/>
      <w:r w:rsidRPr="00D3759D">
        <w:rPr>
          <w:sz w:val="28"/>
          <w:szCs w:val="28"/>
        </w:rPr>
        <w:t xml:space="preserve"> до </w:t>
      </w:r>
      <w:proofErr w:type="spellStart"/>
      <w:r w:rsidRPr="00D3759D">
        <w:rPr>
          <w:sz w:val="28"/>
          <w:szCs w:val="28"/>
        </w:rPr>
        <w:t>мережі</w:t>
      </w:r>
      <w:proofErr w:type="spellEnd"/>
      <w:r w:rsidRPr="00D3759D">
        <w:rPr>
          <w:sz w:val="28"/>
          <w:szCs w:val="28"/>
        </w:rPr>
        <w:t xml:space="preserve"> доступу (МД), </w:t>
      </w:r>
      <w:proofErr w:type="spellStart"/>
      <w:r w:rsidRPr="00D3759D">
        <w:rPr>
          <w:sz w:val="28"/>
          <w:szCs w:val="28"/>
        </w:rPr>
        <w:t>що</w:t>
      </w:r>
      <w:proofErr w:type="spellEnd"/>
      <w:r w:rsidRPr="00D3759D">
        <w:rPr>
          <w:sz w:val="28"/>
          <w:szCs w:val="28"/>
        </w:rPr>
        <w:t xml:space="preserve"> </w:t>
      </w:r>
      <w:proofErr w:type="spellStart"/>
      <w:r w:rsidRPr="00D3759D">
        <w:rPr>
          <w:sz w:val="28"/>
          <w:szCs w:val="28"/>
        </w:rPr>
        <w:t>проектується</w:t>
      </w:r>
      <w:proofErr w:type="spellEnd"/>
      <w:r w:rsidRPr="00D3759D">
        <w:rPr>
          <w:sz w:val="28"/>
          <w:szCs w:val="28"/>
        </w:rPr>
        <w:t xml:space="preserve">, та </w:t>
      </w:r>
      <w:proofErr w:type="spellStart"/>
      <w:r w:rsidRPr="00D3759D">
        <w:rPr>
          <w:sz w:val="28"/>
          <w:szCs w:val="28"/>
        </w:rPr>
        <w:t>складання</w:t>
      </w:r>
      <w:proofErr w:type="spellEnd"/>
      <w:r w:rsidRPr="00D3759D">
        <w:rPr>
          <w:sz w:val="28"/>
          <w:szCs w:val="28"/>
        </w:rPr>
        <w:t xml:space="preserve"> </w:t>
      </w:r>
      <w:proofErr w:type="spellStart"/>
      <w:r w:rsidRPr="00D3759D">
        <w:rPr>
          <w:sz w:val="28"/>
          <w:szCs w:val="28"/>
        </w:rPr>
        <w:t>індивідуального</w:t>
      </w:r>
      <w:proofErr w:type="spellEnd"/>
      <w:r w:rsidRPr="00D3759D">
        <w:rPr>
          <w:sz w:val="28"/>
          <w:szCs w:val="28"/>
        </w:rPr>
        <w:t xml:space="preserve"> </w:t>
      </w:r>
      <w:proofErr w:type="spellStart"/>
      <w:r w:rsidRPr="00D3759D">
        <w:rPr>
          <w:sz w:val="28"/>
          <w:szCs w:val="28"/>
        </w:rPr>
        <w:t>завдання</w:t>
      </w:r>
      <w:proofErr w:type="spellEnd"/>
      <w:r w:rsidRPr="00D3759D">
        <w:rPr>
          <w:sz w:val="28"/>
          <w:szCs w:val="28"/>
        </w:rPr>
        <w:t xml:space="preserve"> на </w:t>
      </w:r>
      <w:proofErr w:type="spellStart"/>
      <w:r w:rsidRPr="00D3759D">
        <w:rPr>
          <w:sz w:val="28"/>
          <w:szCs w:val="28"/>
        </w:rPr>
        <w:t>її</w:t>
      </w:r>
      <w:proofErr w:type="spellEnd"/>
      <w:r w:rsidRPr="00D3759D">
        <w:rPr>
          <w:sz w:val="28"/>
          <w:szCs w:val="28"/>
        </w:rPr>
        <w:t xml:space="preserve"> </w:t>
      </w:r>
      <w:proofErr w:type="spellStart"/>
      <w:r w:rsidRPr="00D3759D">
        <w:rPr>
          <w:sz w:val="28"/>
          <w:szCs w:val="28"/>
        </w:rPr>
        <w:t>проектування</w:t>
      </w:r>
      <w:proofErr w:type="spellEnd"/>
      <w:r w:rsidRPr="00D3759D">
        <w:rPr>
          <w:sz w:val="28"/>
          <w:szCs w:val="28"/>
        </w:rPr>
        <w:t xml:space="preserve"> при </w:t>
      </w:r>
      <w:proofErr w:type="spellStart"/>
      <w:r w:rsidRPr="00D3759D">
        <w:rPr>
          <w:sz w:val="28"/>
          <w:szCs w:val="28"/>
        </w:rPr>
        <w:t>створенні</w:t>
      </w:r>
      <w:proofErr w:type="spellEnd"/>
      <w:r w:rsidRPr="00D3759D">
        <w:rPr>
          <w:sz w:val="28"/>
          <w:szCs w:val="28"/>
        </w:rPr>
        <w:t xml:space="preserve"> нового </w:t>
      </w:r>
      <w:proofErr w:type="spellStart"/>
      <w:r w:rsidRPr="00D3759D">
        <w:rPr>
          <w:sz w:val="28"/>
          <w:szCs w:val="28"/>
        </w:rPr>
        <w:t>об’єкту</w:t>
      </w:r>
      <w:proofErr w:type="spellEnd"/>
      <w:r w:rsidRPr="00D3759D">
        <w:rPr>
          <w:sz w:val="28"/>
          <w:szCs w:val="28"/>
        </w:rPr>
        <w:t xml:space="preserve"> </w:t>
      </w:r>
      <w:proofErr w:type="spellStart"/>
      <w:r w:rsidRPr="00D3759D">
        <w:rPr>
          <w:sz w:val="28"/>
          <w:szCs w:val="28"/>
        </w:rPr>
        <w:t>зв’язку</w:t>
      </w:r>
      <w:proofErr w:type="spellEnd"/>
      <w:r w:rsidRPr="00D3759D">
        <w:rPr>
          <w:sz w:val="28"/>
          <w:szCs w:val="28"/>
        </w:rPr>
        <w:t xml:space="preserve"> за </w:t>
      </w:r>
      <w:proofErr w:type="spellStart"/>
      <w:r w:rsidRPr="00D3759D">
        <w:rPr>
          <w:sz w:val="28"/>
          <w:szCs w:val="28"/>
        </w:rPr>
        <w:t>показниками</w:t>
      </w:r>
      <w:proofErr w:type="spellEnd"/>
      <w:r w:rsidRPr="00D3759D">
        <w:rPr>
          <w:sz w:val="28"/>
          <w:szCs w:val="28"/>
        </w:rPr>
        <w:t xml:space="preserve"> </w:t>
      </w:r>
      <w:proofErr w:type="spellStart"/>
      <w:r w:rsidRPr="00D3759D">
        <w:rPr>
          <w:sz w:val="28"/>
          <w:szCs w:val="28"/>
        </w:rPr>
        <w:t>надійності</w:t>
      </w:r>
      <w:proofErr w:type="spellEnd"/>
      <w:r w:rsidRPr="00D3759D">
        <w:rPr>
          <w:sz w:val="28"/>
          <w:szCs w:val="28"/>
        </w:rPr>
        <w:t xml:space="preserve"> та </w:t>
      </w:r>
      <w:proofErr w:type="spellStart"/>
      <w:r w:rsidRPr="00D3759D">
        <w:rPr>
          <w:sz w:val="28"/>
          <w:szCs w:val="28"/>
        </w:rPr>
        <w:t>іншими</w:t>
      </w:r>
      <w:proofErr w:type="spellEnd"/>
      <w:r w:rsidRPr="00D3759D">
        <w:rPr>
          <w:sz w:val="28"/>
          <w:szCs w:val="28"/>
        </w:rPr>
        <w:t xml:space="preserve"> </w:t>
      </w:r>
      <w:proofErr w:type="spellStart"/>
      <w:r w:rsidRPr="00D3759D">
        <w:rPr>
          <w:sz w:val="28"/>
          <w:szCs w:val="28"/>
        </w:rPr>
        <w:t>початковими</w:t>
      </w:r>
      <w:proofErr w:type="spellEnd"/>
      <w:r w:rsidRPr="00D3759D">
        <w:rPr>
          <w:sz w:val="28"/>
          <w:szCs w:val="28"/>
        </w:rPr>
        <w:t xml:space="preserve"> </w:t>
      </w:r>
      <w:proofErr w:type="spellStart"/>
      <w:r w:rsidRPr="00D3759D">
        <w:rPr>
          <w:sz w:val="28"/>
          <w:szCs w:val="28"/>
        </w:rPr>
        <w:t>даними</w:t>
      </w:r>
      <w:proofErr w:type="spellEnd"/>
      <w:r w:rsidRPr="00D3759D">
        <w:rPr>
          <w:sz w:val="28"/>
          <w:szCs w:val="28"/>
        </w:rPr>
        <w:t>.</w:t>
      </w:r>
    </w:p>
    <w:p w:rsidR="00E00F0B" w:rsidRPr="00C319C2" w:rsidRDefault="00E00F0B" w:rsidP="00E00F0B">
      <w:pPr>
        <w:rPr>
          <w:rFonts w:ascii="Times New Roman" w:hAnsi="Times New Roman" w:cs="Times New Roman"/>
          <w:b/>
          <w:sz w:val="28"/>
          <w:lang w:val="ru-RU"/>
        </w:rPr>
      </w:pPr>
      <w:r w:rsidRPr="00023B21">
        <w:rPr>
          <w:rFonts w:ascii="Times New Roman" w:hAnsi="Times New Roman" w:cs="Times New Roman"/>
          <w:b/>
          <w:sz w:val="28"/>
        </w:rPr>
        <w:t>Завдання</w:t>
      </w:r>
      <w:r w:rsidRPr="00023B2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023B21">
        <w:rPr>
          <w:rFonts w:ascii="Times New Roman" w:hAnsi="Times New Roman" w:cs="Times New Roman"/>
          <w:b/>
          <w:sz w:val="28"/>
        </w:rPr>
        <w:t>на</w:t>
      </w:r>
      <w:r w:rsidRPr="00023B21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023B21">
        <w:rPr>
          <w:rFonts w:ascii="Times New Roman" w:hAnsi="Times New Roman" w:cs="Times New Roman"/>
          <w:b/>
          <w:sz w:val="28"/>
        </w:rPr>
        <w:t>СРС</w:t>
      </w:r>
      <w:r w:rsidR="00023B21" w:rsidRPr="00C319C2">
        <w:rPr>
          <w:rFonts w:ascii="Times New Roman" w:hAnsi="Times New Roman" w:cs="Times New Roman"/>
          <w:b/>
          <w:sz w:val="28"/>
          <w:lang w:val="ru-RU"/>
        </w:rPr>
        <w:t>:</w:t>
      </w:r>
    </w:p>
    <w:p w:rsidR="00E00F0B" w:rsidRPr="00E00F0B" w:rsidRDefault="00E00F0B" w:rsidP="00E00F0B">
      <w:pPr>
        <w:spacing w:before="2" w:line="321" w:lineRule="exact"/>
        <w:rPr>
          <w:rFonts w:ascii="Times New Roman" w:hAnsi="Times New Roman" w:cs="Times New Roman"/>
          <w:sz w:val="28"/>
        </w:rPr>
      </w:pPr>
      <w:r w:rsidRPr="00E00F0B">
        <w:rPr>
          <w:rFonts w:ascii="Times New Roman" w:hAnsi="Times New Roman" w:cs="Times New Roman"/>
          <w:sz w:val="28"/>
        </w:rPr>
        <w:t>Виконати</w:t>
      </w:r>
      <w:r w:rsidRPr="00E00F0B">
        <w:rPr>
          <w:rFonts w:ascii="Times New Roman" w:hAnsi="Times New Roman" w:cs="Times New Roman"/>
          <w:spacing w:val="-1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самостійне</w:t>
      </w:r>
      <w:r w:rsidRPr="00E00F0B">
        <w:rPr>
          <w:rFonts w:ascii="Times New Roman" w:hAnsi="Times New Roman" w:cs="Times New Roman"/>
          <w:spacing w:val="-4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завдання</w:t>
      </w:r>
      <w:r w:rsidRPr="00E00F0B">
        <w:rPr>
          <w:rFonts w:ascii="Times New Roman" w:hAnsi="Times New Roman" w:cs="Times New Roman"/>
          <w:spacing w:val="2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№</w:t>
      </w:r>
      <w:r w:rsidRPr="00E00F0B">
        <w:rPr>
          <w:rFonts w:ascii="Times New Roman" w:hAnsi="Times New Roman" w:cs="Times New Roman"/>
          <w:spacing w:val="1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1.</w:t>
      </w:r>
    </w:p>
    <w:p w:rsidR="00E00F0B" w:rsidRPr="00E00F0B" w:rsidRDefault="00E00F0B" w:rsidP="00E00F0B">
      <w:pPr>
        <w:pStyle w:val="a6"/>
        <w:widowControl w:val="0"/>
        <w:numPr>
          <w:ilvl w:val="0"/>
          <w:numId w:val="28"/>
        </w:numPr>
        <w:tabs>
          <w:tab w:val="left" w:pos="829"/>
        </w:tabs>
        <w:autoSpaceDE w:val="0"/>
        <w:autoSpaceDN w:val="0"/>
        <w:spacing w:line="242" w:lineRule="auto"/>
        <w:ind w:left="720" w:right="128"/>
        <w:contextualSpacing w:val="0"/>
        <w:rPr>
          <w:rFonts w:ascii="Times New Roman" w:hAnsi="Times New Roman" w:cs="Times New Roman"/>
          <w:sz w:val="28"/>
        </w:rPr>
      </w:pPr>
      <w:r w:rsidRPr="00E00F0B">
        <w:rPr>
          <w:rFonts w:ascii="Times New Roman" w:hAnsi="Times New Roman" w:cs="Times New Roman"/>
          <w:sz w:val="28"/>
        </w:rPr>
        <w:t>Закінчити</w:t>
      </w:r>
      <w:r w:rsidRPr="00E00F0B">
        <w:rPr>
          <w:rFonts w:ascii="Times New Roman" w:hAnsi="Times New Roman" w:cs="Times New Roman"/>
          <w:spacing w:val="20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розрахунки</w:t>
      </w:r>
      <w:r w:rsidRPr="00E00F0B">
        <w:rPr>
          <w:rFonts w:ascii="Times New Roman" w:hAnsi="Times New Roman" w:cs="Times New Roman"/>
          <w:spacing w:val="19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показників</w:t>
      </w:r>
      <w:r w:rsidRPr="00E00F0B">
        <w:rPr>
          <w:rFonts w:ascii="Times New Roman" w:hAnsi="Times New Roman" w:cs="Times New Roman"/>
          <w:spacing w:val="25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ефективності</w:t>
      </w:r>
      <w:r w:rsidRPr="00E00F0B">
        <w:rPr>
          <w:rFonts w:ascii="Times New Roman" w:hAnsi="Times New Roman" w:cs="Times New Roman"/>
          <w:spacing w:val="19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за</w:t>
      </w:r>
      <w:r w:rsidRPr="00E00F0B">
        <w:rPr>
          <w:rFonts w:ascii="Times New Roman" w:hAnsi="Times New Roman" w:cs="Times New Roman"/>
          <w:spacing w:val="21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формулами</w:t>
      </w:r>
      <w:r w:rsidRPr="00E00F0B">
        <w:rPr>
          <w:rFonts w:ascii="Times New Roman" w:hAnsi="Times New Roman" w:cs="Times New Roman"/>
          <w:spacing w:val="20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та</w:t>
      </w:r>
      <w:r w:rsidRPr="00E00F0B">
        <w:rPr>
          <w:rFonts w:ascii="Times New Roman" w:hAnsi="Times New Roman" w:cs="Times New Roman"/>
          <w:spacing w:val="21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оформити</w:t>
      </w:r>
      <w:r w:rsidRPr="00E00F0B">
        <w:rPr>
          <w:rFonts w:ascii="Times New Roman" w:hAnsi="Times New Roman" w:cs="Times New Roman"/>
          <w:spacing w:val="-67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таблицю.</w:t>
      </w:r>
    </w:p>
    <w:p w:rsidR="00E00F0B" w:rsidRPr="00E00F0B" w:rsidRDefault="00E00F0B" w:rsidP="00E00F0B">
      <w:pPr>
        <w:pStyle w:val="a6"/>
        <w:widowControl w:val="0"/>
        <w:numPr>
          <w:ilvl w:val="0"/>
          <w:numId w:val="28"/>
        </w:numPr>
        <w:tabs>
          <w:tab w:val="left" w:pos="829"/>
        </w:tabs>
        <w:autoSpaceDE w:val="0"/>
        <w:autoSpaceDN w:val="0"/>
        <w:spacing w:line="316" w:lineRule="exact"/>
        <w:ind w:left="720" w:hanging="361"/>
        <w:contextualSpacing w:val="0"/>
        <w:rPr>
          <w:rFonts w:ascii="Times New Roman" w:hAnsi="Times New Roman" w:cs="Times New Roman"/>
          <w:sz w:val="28"/>
        </w:rPr>
      </w:pPr>
      <w:r w:rsidRPr="00E00F0B">
        <w:rPr>
          <w:rFonts w:ascii="Times New Roman" w:hAnsi="Times New Roman" w:cs="Times New Roman"/>
          <w:sz w:val="28"/>
        </w:rPr>
        <w:t>Оформити</w:t>
      </w:r>
      <w:r w:rsidRPr="00E00F0B">
        <w:rPr>
          <w:rFonts w:ascii="Times New Roman" w:hAnsi="Times New Roman" w:cs="Times New Roman"/>
          <w:spacing w:val="-4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розроблене</w:t>
      </w:r>
      <w:r w:rsidRPr="00E00F0B">
        <w:rPr>
          <w:rFonts w:ascii="Times New Roman" w:hAnsi="Times New Roman" w:cs="Times New Roman"/>
          <w:spacing w:val="-6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технічне</w:t>
      </w:r>
      <w:r w:rsidRPr="00E00F0B">
        <w:rPr>
          <w:rFonts w:ascii="Times New Roman" w:hAnsi="Times New Roman" w:cs="Times New Roman"/>
          <w:spacing w:val="-6"/>
          <w:sz w:val="28"/>
        </w:rPr>
        <w:t xml:space="preserve"> </w:t>
      </w:r>
      <w:r w:rsidRPr="00E00F0B">
        <w:rPr>
          <w:rFonts w:ascii="Times New Roman" w:hAnsi="Times New Roman" w:cs="Times New Roman"/>
          <w:sz w:val="28"/>
        </w:rPr>
        <w:t>завдання.</w:t>
      </w:r>
    </w:p>
    <w:p w:rsidR="00E00F0B" w:rsidRDefault="00E00F0B" w:rsidP="00D3759D">
      <w:pPr>
        <w:pStyle w:val="Default"/>
        <w:rPr>
          <w:sz w:val="28"/>
          <w:szCs w:val="28"/>
        </w:rPr>
      </w:pPr>
    </w:p>
    <w:p w:rsidR="0092662C" w:rsidRPr="00B16C4D" w:rsidRDefault="00CE6FC2" w:rsidP="00B16C4D">
      <w:pPr>
        <w:pStyle w:val="Default"/>
        <w:spacing w:line="276" w:lineRule="auto"/>
        <w:rPr>
          <w:b/>
          <w:sz w:val="28"/>
          <w:szCs w:val="28"/>
        </w:rPr>
      </w:pPr>
      <w:r w:rsidRPr="00B16C4D">
        <w:rPr>
          <w:b/>
          <w:bCs/>
          <w:sz w:val="28"/>
          <w:szCs w:val="28"/>
        </w:rPr>
        <w:t xml:space="preserve">1. </w:t>
      </w:r>
      <w:proofErr w:type="spellStart"/>
      <w:r w:rsidRPr="00B16C4D">
        <w:rPr>
          <w:b/>
          <w:bCs/>
          <w:sz w:val="28"/>
          <w:szCs w:val="28"/>
        </w:rPr>
        <w:t>Визначення</w:t>
      </w:r>
      <w:proofErr w:type="spellEnd"/>
      <w:r w:rsidRPr="00B16C4D">
        <w:rPr>
          <w:b/>
          <w:bCs/>
          <w:sz w:val="28"/>
          <w:szCs w:val="28"/>
        </w:rPr>
        <w:t xml:space="preserve"> та </w:t>
      </w:r>
      <w:proofErr w:type="spellStart"/>
      <w:r w:rsidRPr="00B16C4D">
        <w:rPr>
          <w:b/>
          <w:bCs/>
          <w:sz w:val="28"/>
          <w:szCs w:val="28"/>
        </w:rPr>
        <w:t>математичне</w:t>
      </w:r>
      <w:proofErr w:type="spellEnd"/>
      <w:r w:rsidRPr="00B16C4D">
        <w:rPr>
          <w:b/>
          <w:bCs/>
          <w:sz w:val="28"/>
          <w:szCs w:val="28"/>
        </w:rPr>
        <w:t xml:space="preserve"> </w:t>
      </w:r>
      <w:proofErr w:type="spellStart"/>
      <w:r w:rsidRPr="00B16C4D">
        <w:rPr>
          <w:b/>
          <w:bCs/>
          <w:sz w:val="28"/>
          <w:szCs w:val="28"/>
        </w:rPr>
        <w:t>представлення</w:t>
      </w:r>
      <w:proofErr w:type="spellEnd"/>
      <w:r w:rsidRPr="00B16C4D">
        <w:rPr>
          <w:b/>
          <w:bCs/>
          <w:sz w:val="28"/>
          <w:szCs w:val="28"/>
        </w:rPr>
        <w:t xml:space="preserve"> </w:t>
      </w:r>
      <w:proofErr w:type="spellStart"/>
      <w:r w:rsidRPr="00B16C4D">
        <w:rPr>
          <w:b/>
          <w:bCs/>
          <w:sz w:val="28"/>
          <w:szCs w:val="28"/>
        </w:rPr>
        <w:t>показників</w:t>
      </w:r>
      <w:proofErr w:type="spellEnd"/>
      <w:r w:rsidRPr="00B16C4D">
        <w:rPr>
          <w:b/>
          <w:bCs/>
          <w:sz w:val="28"/>
          <w:szCs w:val="28"/>
        </w:rPr>
        <w:t xml:space="preserve"> </w:t>
      </w:r>
      <w:proofErr w:type="spellStart"/>
      <w:r w:rsidRPr="00B16C4D">
        <w:rPr>
          <w:b/>
          <w:bCs/>
          <w:sz w:val="28"/>
          <w:szCs w:val="28"/>
        </w:rPr>
        <w:t>ефективності</w:t>
      </w:r>
      <w:proofErr w:type="spellEnd"/>
      <w:r w:rsidRPr="00B16C4D">
        <w:rPr>
          <w:b/>
          <w:bCs/>
          <w:sz w:val="28"/>
          <w:szCs w:val="28"/>
        </w:rPr>
        <w:t xml:space="preserve"> ТІМ.</w:t>
      </w:r>
    </w:p>
    <w:tbl>
      <w:tblPr>
        <w:tblStyle w:val="TableNormal"/>
        <w:tblW w:w="9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872"/>
        <w:gridCol w:w="875"/>
        <w:gridCol w:w="871"/>
        <w:gridCol w:w="875"/>
        <w:gridCol w:w="870"/>
        <w:gridCol w:w="875"/>
        <w:gridCol w:w="871"/>
        <w:gridCol w:w="874"/>
        <w:gridCol w:w="871"/>
      </w:tblGrid>
      <w:tr w:rsidR="0092662C" w:rsidTr="0034285C">
        <w:trPr>
          <w:trHeight w:val="273"/>
        </w:trPr>
        <w:tc>
          <w:tcPr>
            <w:tcW w:w="2012" w:type="dxa"/>
          </w:tcPr>
          <w:p w:rsidR="0092662C" w:rsidRDefault="0092662C" w:rsidP="00454360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дільниці</w:t>
            </w:r>
          </w:p>
        </w:tc>
        <w:tc>
          <w:tcPr>
            <w:tcW w:w="872" w:type="dxa"/>
          </w:tcPr>
          <w:p w:rsidR="0092662C" w:rsidRDefault="0092662C" w:rsidP="000C7CDE">
            <w:pPr>
              <w:pStyle w:val="TableParagraph"/>
              <w:spacing w:line="25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5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5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54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70" w:type="dxa"/>
          </w:tcPr>
          <w:p w:rsidR="0092662C" w:rsidRDefault="0092662C" w:rsidP="000C7CDE">
            <w:pPr>
              <w:pStyle w:val="TableParagraph"/>
              <w:spacing w:line="254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54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54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74" w:type="dxa"/>
          </w:tcPr>
          <w:p w:rsidR="0092662C" w:rsidRDefault="0092662C" w:rsidP="000C7CDE">
            <w:pPr>
              <w:pStyle w:val="TableParagraph"/>
              <w:spacing w:line="254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54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2662C" w:rsidTr="0034285C">
        <w:trPr>
          <w:trHeight w:val="550"/>
        </w:trPr>
        <w:tc>
          <w:tcPr>
            <w:tcW w:w="2012" w:type="dxa"/>
          </w:tcPr>
          <w:p w:rsidR="0092662C" w:rsidRDefault="0092662C" w:rsidP="0045436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Кількість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каналів</w:t>
            </w:r>
          </w:p>
          <w:p w:rsidR="0092662C" w:rsidRDefault="0092662C" w:rsidP="0045436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пучку</w:t>
            </w:r>
          </w:p>
        </w:tc>
        <w:tc>
          <w:tcPr>
            <w:tcW w:w="872" w:type="dxa"/>
          </w:tcPr>
          <w:p w:rsidR="0092662C" w:rsidRDefault="0092662C" w:rsidP="000C7CDE">
            <w:pPr>
              <w:pStyle w:val="TableParagraph"/>
              <w:spacing w:line="26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6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67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67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92662C" w:rsidRDefault="0092662C" w:rsidP="000C7CDE">
            <w:pPr>
              <w:pStyle w:val="TableParagraph"/>
              <w:spacing w:line="267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67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67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4" w:type="dxa"/>
          </w:tcPr>
          <w:p w:rsidR="0092662C" w:rsidRDefault="0092662C" w:rsidP="000C7CDE">
            <w:pPr>
              <w:pStyle w:val="TableParagraph"/>
              <w:spacing w:line="26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67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2662C" w:rsidTr="0034285C">
        <w:trPr>
          <w:trHeight w:val="278"/>
        </w:trPr>
        <w:tc>
          <w:tcPr>
            <w:tcW w:w="2012" w:type="dxa"/>
          </w:tcPr>
          <w:p w:rsidR="0092662C" w:rsidRDefault="0092662C" w:rsidP="00454360">
            <w:pPr>
              <w:pStyle w:val="TableParagraph"/>
              <w:spacing w:line="258" w:lineRule="exact"/>
              <w:ind w:left="302" w:right="302"/>
              <w:jc w:val="center"/>
              <w:rPr>
                <w:sz w:val="24"/>
              </w:rPr>
            </w:pPr>
            <w:r>
              <w:rPr>
                <w:sz w:val="24"/>
              </w:rPr>
              <w:t>L(км)</w:t>
            </w:r>
          </w:p>
        </w:tc>
        <w:tc>
          <w:tcPr>
            <w:tcW w:w="872" w:type="dxa"/>
          </w:tcPr>
          <w:p w:rsidR="0092662C" w:rsidRPr="000C7CDE" w:rsidRDefault="0092662C" w:rsidP="000C7CDE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 w:rsidRPr="000C7CDE">
              <w:rPr>
                <w:sz w:val="24"/>
              </w:rPr>
              <w:t>6</w:t>
            </w:r>
          </w:p>
        </w:tc>
        <w:tc>
          <w:tcPr>
            <w:tcW w:w="875" w:type="dxa"/>
          </w:tcPr>
          <w:p w:rsidR="0092662C" w:rsidRPr="000C7CDE" w:rsidRDefault="0092662C" w:rsidP="000C7CDE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 w:rsidRPr="000C7CDE">
              <w:rPr>
                <w:sz w:val="24"/>
              </w:rPr>
              <w:t>8</w:t>
            </w:r>
          </w:p>
        </w:tc>
        <w:tc>
          <w:tcPr>
            <w:tcW w:w="871" w:type="dxa"/>
          </w:tcPr>
          <w:p w:rsidR="0092662C" w:rsidRPr="000C7CDE" w:rsidRDefault="0092662C" w:rsidP="000C7CDE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 w:rsidRPr="000C7CDE">
              <w:rPr>
                <w:sz w:val="24"/>
              </w:rPr>
              <w:t>4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70" w:type="dxa"/>
          </w:tcPr>
          <w:p w:rsidR="0092662C" w:rsidRDefault="0092662C" w:rsidP="000C7CDE">
            <w:pPr>
              <w:pStyle w:val="TableParagraph"/>
              <w:spacing w:line="258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58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58" w:lineRule="exact"/>
              <w:ind w:left="3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4" w:type="dxa"/>
          </w:tcPr>
          <w:p w:rsidR="0092662C" w:rsidRDefault="0092662C" w:rsidP="000C7CDE">
            <w:pPr>
              <w:pStyle w:val="TableParagraph"/>
              <w:spacing w:line="258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2662C" w:rsidTr="0034285C">
        <w:trPr>
          <w:trHeight w:val="273"/>
        </w:trPr>
        <w:tc>
          <w:tcPr>
            <w:tcW w:w="2012" w:type="dxa"/>
          </w:tcPr>
          <w:p w:rsidR="0092662C" w:rsidRDefault="0092662C" w:rsidP="00454360">
            <w:pPr>
              <w:pStyle w:val="TableParagraph"/>
              <w:spacing w:line="254" w:lineRule="exact"/>
              <w:ind w:left="307" w:right="302"/>
              <w:jc w:val="center"/>
              <w:rPr>
                <w:sz w:val="24"/>
              </w:rPr>
            </w:pPr>
            <w:r>
              <w:rPr>
                <w:sz w:val="24"/>
              </w:rPr>
              <w:t>C(</w:t>
            </w:r>
            <w:proofErr w:type="spellStart"/>
            <w:r>
              <w:rPr>
                <w:sz w:val="24"/>
              </w:rPr>
              <w:t>кбіт</w:t>
            </w:r>
            <w:proofErr w:type="spellEnd"/>
            <w:r>
              <w:rPr>
                <w:sz w:val="24"/>
              </w:rPr>
              <w:t>/с)</w:t>
            </w:r>
          </w:p>
        </w:tc>
        <w:tc>
          <w:tcPr>
            <w:tcW w:w="872" w:type="dxa"/>
          </w:tcPr>
          <w:p w:rsidR="0092662C" w:rsidRPr="000C7CDE" w:rsidRDefault="0092662C" w:rsidP="000C7CDE">
            <w:pPr>
              <w:pStyle w:val="TableParagraph"/>
              <w:spacing w:line="254" w:lineRule="exact"/>
              <w:ind w:left="235" w:right="226"/>
              <w:jc w:val="center"/>
              <w:rPr>
                <w:sz w:val="24"/>
              </w:rPr>
            </w:pPr>
            <w:r w:rsidRPr="000C7CDE">
              <w:rPr>
                <w:sz w:val="24"/>
              </w:rPr>
              <w:t>128</w:t>
            </w:r>
          </w:p>
        </w:tc>
        <w:tc>
          <w:tcPr>
            <w:tcW w:w="875" w:type="dxa"/>
          </w:tcPr>
          <w:p w:rsidR="0092662C" w:rsidRPr="000C7CDE" w:rsidRDefault="0092662C" w:rsidP="000C7CDE">
            <w:pPr>
              <w:pStyle w:val="TableParagraph"/>
              <w:spacing w:line="254" w:lineRule="exact"/>
              <w:ind w:right="307"/>
              <w:jc w:val="center"/>
              <w:rPr>
                <w:sz w:val="24"/>
              </w:rPr>
            </w:pPr>
            <w:r w:rsidRPr="000C7CDE">
              <w:rPr>
                <w:sz w:val="24"/>
              </w:rPr>
              <w:t>64</w:t>
            </w:r>
          </w:p>
        </w:tc>
        <w:tc>
          <w:tcPr>
            <w:tcW w:w="871" w:type="dxa"/>
          </w:tcPr>
          <w:p w:rsidR="0092662C" w:rsidRPr="000C7CDE" w:rsidRDefault="0092662C" w:rsidP="000C7CDE">
            <w:pPr>
              <w:pStyle w:val="TableParagraph"/>
              <w:spacing w:line="254" w:lineRule="exact"/>
              <w:ind w:left="233" w:right="227"/>
              <w:jc w:val="center"/>
              <w:rPr>
                <w:sz w:val="24"/>
              </w:rPr>
            </w:pPr>
            <w:r w:rsidRPr="000C7CDE">
              <w:rPr>
                <w:sz w:val="24"/>
              </w:rPr>
              <w:t>512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54" w:lineRule="exact"/>
              <w:ind w:left="235" w:right="223"/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870" w:type="dxa"/>
          </w:tcPr>
          <w:p w:rsidR="0092662C" w:rsidRDefault="0092662C" w:rsidP="000C7CDE">
            <w:pPr>
              <w:pStyle w:val="TableParagraph"/>
              <w:spacing w:line="254" w:lineRule="exact"/>
              <w:ind w:left="236" w:right="224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54" w:lineRule="exact"/>
              <w:ind w:left="238" w:right="220"/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54" w:lineRule="exact"/>
              <w:ind w:left="259"/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874" w:type="dxa"/>
          </w:tcPr>
          <w:p w:rsidR="0092662C" w:rsidRDefault="0092662C" w:rsidP="000C7CDE">
            <w:pPr>
              <w:pStyle w:val="TableParagraph"/>
              <w:spacing w:line="254" w:lineRule="exact"/>
              <w:ind w:right="297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54" w:lineRule="exact"/>
              <w:ind w:right="295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92662C" w:rsidTr="0034285C">
        <w:trPr>
          <w:trHeight w:val="277"/>
        </w:trPr>
        <w:tc>
          <w:tcPr>
            <w:tcW w:w="2012" w:type="dxa"/>
          </w:tcPr>
          <w:p w:rsidR="0092662C" w:rsidRDefault="0092662C" w:rsidP="00454360">
            <w:pPr>
              <w:pStyle w:val="TableParagraph"/>
              <w:spacing w:line="258" w:lineRule="exact"/>
              <w:ind w:left="307" w:right="301"/>
              <w:jc w:val="center"/>
              <w:rPr>
                <w:sz w:val="24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pacing w:val="-3"/>
                <w:position w:val="1"/>
                <w:sz w:val="24"/>
              </w:rPr>
              <w:t xml:space="preserve"> </w:t>
            </w:r>
            <w:r>
              <w:rPr>
                <w:b/>
                <w:sz w:val="13"/>
              </w:rPr>
              <w:t>∑</w:t>
            </w:r>
            <w:r>
              <w:rPr>
                <w:b/>
                <w:spacing w:val="31"/>
                <w:sz w:val="13"/>
              </w:rPr>
              <w:t xml:space="preserve"> </w:t>
            </w:r>
            <w:r>
              <w:rPr>
                <w:position w:val="1"/>
                <w:sz w:val="24"/>
              </w:rPr>
              <w:t>дорівнює</w:t>
            </w:r>
          </w:p>
        </w:tc>
        <w:tc>
          <w:tcPr>
            <w:tcW w:w="7854" w:type="dxa"/>
            <w:gridSpan w:val="9"/>
          </w:tcPr>
          <w:p w:rsidR="0092662C" w:rsidRPr="000C7CDE" w:rsidRDefault="00066416" w:rsidP="00066416">
            <w:pPr>
              <w:pStyle w:val="TableParagrap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r w:rsidR="00B737DA" w:rsidRPr="000C7CDE">
              <w:rPr>
                <w:color w:val="000000"/>
                <w:lang w:val="ru-RU"/>
              </w:rPr>
              <w:t xml:space="preserve">28 * 6 + 64 * 8 </w:t>
            </w:r>
            <w:r>
              <w:rPr>
                <w:color w:val="000000"/>
                <w:lang w:val="ru-RU"/>
              </w:rPr>
              <w:t xml:space="preserve">+ 4 * 512 + 256 * 7 + 64 * 5 </w:t>
            </w:r>
            <w:r w:rsidR="008F280A" w:rsidRPr="000C7CDE">
              <w:rPr>
                <w:color w:val="000000"/>
                <w:lang w:val="ru-RU"/>
              </w:rPr>
              <w:t xml:space="preserve">+ </w:t>
            </w:r>
            <w:r w:rsidR="00B737DA" w:rsidRPr="000C7CDE">
              <w:rPr>
                <w:color w:val="000000"/>
                <w:lang w:val="ru-RU"/>
              </w:rPr>
              <w:t>128 * 6 + 512 * 10 + 64 * 8 + 64 * 3</w:t>
            </w:r>
            <w:r w:rsidR="00233217" w:rsidRPr="000C7CDE">
              <w:rPr>
                <w:color w:val="000000"/>
                <w:lang w:val="ru-RU"/>
              </w:rPr>
              <w:t xml:space="preserve"> = </w:t>
            </w:r>
            <w:r w:rsidR="00D93515" w:rsidRPr="000C7CDE">
              <w:rPr>
                <w:color w:val="000000"/>
              </w:rPr>
              <w:t>12</w:t>
            </w:r>
            <w:r w:rsidR="0002692B" w:rsidRPr="000C7CDE">
              <w:rPr>
                <w:color w:val="000000"/>
                <w:lang w:val="ru-RU"/>
              </w:rPr>
              <w:t xml:space="preserve"> </w:t>
            </w:r>
            <w:r w:rsidR="00D93515" w:rsidRPr="000C7CDE">
              <w:rPr>
                <w:color w:val="000000"/>
              </w:rPr>
              <w:t>032</w:t>
            </w:r>
            <w:r w:rsidR="00C319C2" w:rsidRPr="000C7CDE">
              <w:rPr>
                <w:color w:val="000000"/>
                <w:lang w:val="ru-RU"/>
              </w:rPr>
              <w:t xml:space="preserve"> </w:t>
            </w:r>
            <w:r w:rsidR="00233217" w:rsidRPr="000C7CDE">
              <w:rPr>
                <w:color w:val="000000"/>
              </w:rPr>
              <w:t xml:space="preserve">км * </w:t>
            </w:r>
            <w:proofErr w:type="spellStart"/>
            <w:r w:rsidR="00233217" w:rsidRPr="000C7CDE">
              <w:rPr>
                <w:color w:val="000000"/>
              </w:rPr>
              <w:t>кбіт</w:t>
            </w:r>
            <w:proofErr w:type="spellEnd"/>
            <w:r w:rsidR="00233217" w:rsidRPr="000C7CDE">
              <w:rPr>
                <w:color w:val="000000"/>
              </w:rPr>
              <w:t>/с</w:t>
            </w:r>
          </w:p>
        </w:tc>
      </w:tr>
      <w:tr w:rsidR="0043659E" w:rsidTr="0034285C">
        <w:trPr>
          <w:trHeight w:val="826"/>
        </w:trPr>
        <w:tc>
          <w:tcPr>
            <w:tcW w:w="2012" w:type="dxa"/>
          </w:tcPr>
          <w:p w:rsidR="0043659E" w:rsidRDefault="0043659E" w:rsidP="0043659E">
            <w:pPr>
              <w:pStyle w:val="TableParagraph"/>
              <w:ind w:left="107" w:right="89"/>
              <w:rPr>
                <w:sz w:val="24"/>
              </w:rPr>
            </w:pPr>
            <w:r>
              <w:rPr>
                <w:sz w:val="24"/>
              </w:rPr>
              <w:t>Змінена кількість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каналів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пучку</w:t>
            </w:r>
          </w:p>
          <w:p w:rsidR="0043659E" w:rsidRDefault="0043659E" w:rsidP="0043659E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для </w:t>
            </w:r>
            <w:proofErr w:type="spellStart"/>
            <w:r>
              <w:rPr>
                <w:sz w:val="24"/>
              </w:rPr>
              <w:t>ν</w:t>
            </w:r>
            <w:r>
              <w:rPr>
                <w:sz w:val="24"/>
                <w:vertAlign w:val="subscript"/>
              </w:rPr>
              <w:t>ij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872" w:type="dxa"/>
          </w:tcPr>
          <w:p w:rsidR="0043659E" w:rsidRPr="00A53AE1" w:rsidRDefault="00D8592D" w:rsidP="000C7CDE">
            <w:pPr>
              <w:pStyle w:val="TableParagraph"/>
              <w:jc w:val="center"/>
              <w:rPr>
                <w:lang w:val="en-US"/>
              </w:rPr>
            </w:pPr>
            <w:r w:rsidRPr="00A53AE1">
              <w:rPr>
                <w:lang w:val="en-US"/>
              </w:rPr>
              <w:t>2</w:t>
            </w:r>
          </w:p>
        </w:tc>
        <w:tc>
          <w:tcPr>
            <w:tcW w:w="875" w:type="dxa"/>
          </w:tcPr>
          <w:p w:rsidR="0043659E" w:rsidRPr="000C7CDE" w:rsidRDefault="0002692B" w:rsidP="000C7CDE">
            <w:pPr>
              <w:pStyle w:val="TableParagraph"/>
              <w:jc w:val="center"/>
            </w:pPr>
            <w:r w:rsidRPr="000C7CDE">
              <w:t>1</w:t>
            </w:r>
          </w:p>
        </w:tc>
        <w:tc>
          <w:tcPr>
            <w:tcW w:w="871" w:type="dxa"/>
          </w:tcPr>
          <w:p w:rsidR="0043659E" w:rsidRPr="000C7CDE" w:rsidRDefault="00D8592D" w:rsidP="000C7CDE">
            <w:pPr>
              <w:pStyle w:val="TableParagraph"/>
              <w:jc w:val="center"/>
              <w:rPr>
                <w:lang w:val="en-US"/>
              </w:rPr>
            </w:pPr>
            <w:r w:rsidRPr="000C7CDE">
              <w:rPr>
                <w:lang w:val="en-US"/>
              </w:rPr>
              <w:t>8</w:t>
            </w:r>
          </w:p>
        </w:tc>
        <w:tc>
          <w:tcPr>
            <w:tcW w:w="875" w:type="dxa"/>
          </w:tcPr>
          <w:p w:rsidR="0043659E" w:rsidRPr="00FC5ED9" w:rsidRDefault="00D8592D" w:rsidP="000C7CDE">
            <w:pPr>
              <w:pStyle w:val="TableParagraph"/>
              <w:jc w:val="center"/>
            </w:pPr>
            <w:r w:rsidRPr="00FC5ED9">
              <w:t>4</w:t>
            </w:r>
          </w:p>
        </w:tc>
        <w:tc>
          <w:tcPr>
            <w:tcW w:w="870" w:type="dxa"/>
          </w:tcPr>
          <w:p w:rsidR="0043659E" w:rsidRPr="00FC5ED9" w:rsidRDefault="00D8592D" w:rsidP="000C7CDE">
            <w:pPr>
              <w:pStyle w:val="TableParagraph"/>
              <w:jc w:val="center"/>
              <w:rPr>
                <w:lang w:val="en-US"/>
              </w:rPr>
            </w:pPr>
            <w:r w:rsidRPr="00FC5ED9"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43659E" w:rsidRPr="00FC5ED9" w:rsidRDefault="00D8592D" w:rsidP="000C7CDE">
            <w:pPr>
              <w:pStyle w:val="TableParagraph"/>
              <w:jc w:val="center"/>
              <w:rPr>
                <w:lang w:val="en-US"/>
              </w:rPr>
            </w:pPr>
            <w:r w:rsidRPr="00FC5ED9">
              <w:rPr>
                <w:lang w:val="en-US"/>
              </w:rPr>
              <w:t>2</w:t>
            </w:r>
          </w:p>
        </w:tc>
        <w:tc>
          <w:tcPr>
            <w:tcW w:w="871" w:type="dxa"/>
          </w:tcPr>
          <w:p w:rsidR="0043659E" w:rsidRPr="00FC5ED9" w:rsidRDefault="00D8592D" w:rsidP="000C7CDE">
            <w:pPr>
              <w:pStyle w:val="TableParagraph"/>
              <w:jc w:val="center"/>
              <w:rPr>
                <w:lang w:val="en-US"/>
              </w:rPr>
            </w:pPr>
            <w:r w:rsidRPr="00FC5ED9">
              <w:rPr>
                <w:lang w:val="en-US"/>
              </w:rPr>
              <w:t>8</w:t>
            </w:r>
          </w:p>
        </w:tc>
        <w:tc>
          <w:tcPr>
            <w:tcW w:w="874" w:type="dxa"/>
          </w:tcPr>
          <w:p w:rsidR="0043659E" w:rsidRPr="00FC5ED9" w:rsidRDefault="00D8592D" w:rsidP="000C7CDE">
            <w:pPr>
              <w:pStyle w:val="TableParagraph"/>
              <w:jc w:val="center"/>
              <w:rPr>
                <w:lang w:val="en-US"/>
              </w:rPr>
            </w:pPr>
            <w:r w:rsidRPr="00FC5ED9">
              <w:rPr>
                <w:lang w:val="en-US"/>
              </w:rPr>
              <w:t>1</w:t>
            </w:r>
          </w:p>
        </w:tc>
        <w:tc>
          <w:tcPr>
            <w:tcW w:w="871" w:type="dxa"/>
          </w:tcPr>
          <w:p w:rsidR="0043659E" w:rsidRPr="00FC5ED9" w:rsidRDefault="00D8592D" w:rsidP="000C7CDE">
            <w:pPr>
              <w:pStyle w:val="TableParagraph"/>
              <w:jc w:val="center"/>
              <w:rPr>
                <w:lang w:val="en-US"/>
              </w:rPr>
            </w:pPr>
            <w:r w:rsidRPr="00FC5ED9">
              <w:rPr>
                <w:lang w:val="en-US"/>
              </w:rPr>
              <w:t>1</w:t>
            </w:r>
          </w:p>
        </w:tc>
      </w:tr>
      <w:tr w:rsidR="0092662C" w:rsidTr="0034285C">
        <w:trPr>
          <w:trHeight w:val="553"/>
        </w:trPr>
        <w:tc>
          <w:tcPr>
            <w:tcW w:w="2012" w:type="dxa"/>
          </w:tcPr>
          <w:p w:rsidR="0092662C" w:rsidRDefault="0092662C" w:rsidP="00454360">
            <w:pPr>
              <w:pStyle w:val="TableParagraph"/>
              <w:spacing w:before="6" w:line="264" w:lineRule="exact"/>
              <w:ind w:left="107" w:right="229"/>
              <w:rPr>
                <w:sz w:val="24"/>
              </w:rPr>
            </w:pPr>
            <w:r>
              <w:rPr>
                <w:b/>
                <w:position w:val="1"/>
                <w:sz w:val="24"/>
              </w:rPr>
              <w:t xml:space="preserve">D </w:t>
            </w:r>
            <w:r>
              <w:rPr>
                <w:b/>
                <w:sz w:val="13"/>
              </w:rPr>
              <w:t>∑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position w:val="1"/>
                <w:sz w:val="24"/>
              </w:rPr>
              <w:t>дорівнює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sz w:val="24"/>
              </w:rPr>
              <w:t>(модернізоване)</w:t>
            </w:r>
          </w:p>
        </w:tc>
        <w:tc>
          <w:tcPr>
            <w:tcW w:w="7854" w:type="dxa"/>
            <w:gridSpan w:val="9"/>
          </w:tcPr>
          <w:p w:rsidR="0092662C" w:rsidRPr="00A53AE1" w:rsidRDefault="00B737DA" w:rsidP="000C7C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3AE1">
              <w:rPr>
                <w:rFonts w:ascii="Times New Roman" w:hAnsi="Times New Roman" w:cs="Times New Roman"/>
                <w:sz w:val="22"/>
                <w:szCs w:val="22"/>
              </w:rPr>
              <w:t>64 * (6 + 8 + 4 + 7 + 5 + 5 + 6 + 10 + 8 + 3) =</w:t>
            </w:r>
            <w:r w:rsidR="00873634" w:rsidRPr="00A53AE1">
              <w:rPr>
                <w:rFonts w:ascii="Times New Roman" w:hAnsi="Times New Roman" w:cs="Times New Roman"/>
                <w:sz w:val="22"/>
                <w:szCs w:val="22"/>
              </w:rPr>
              <w:t xml:space="preserve"> 3968 км * </w:t>
            </w:r>
            <w:proofErr w:type="spellStart"/>
            <w:r w:rsidR="00873634" w:rsidRPr="00A53AE1">
              <w:rPr>
                <w:rFonts w:ascii="Times New Roman" w:hAnsi="Times New Roman" w:cs="Times New Roman"/>
                <w:sz w:val="22"/>
                <w:szCs w:val="22"/>
              </w:rPr>
              <w:t>кбіт</w:t>
            </w:r>
            <w:proofErr w:type="spellEnd"/>
            <w:r w:rsidR="00873634" w:rsidRPr="00A53AE1">
              <w:rPr>
                <w:rFonts w:ascii="Times New Roman" w:hAnsi="Times New Roman" w:cs="Times New Roman"/>
                <w:sz w:val="22"/>
                <w:szCs w:val="22"/>
              </w:rPr>
              <w:t>/с</w:t>
            </w:r>
          </w:p>
        </w:tc>
      </w:tr>
      <w:tr w:rsidR="0092662C" w:rsidTr="0034285C">
        <w:trPr>
          <w:trHeight w:val="274"/>
        </w:trPr>
        <w:tc>
          <w:tcPr>
            <w:tcW w:w="2012" w:type="dxa"/>
          </w:tcPr>
          <w:p w:rsidR="0092662C" w:rsidRDefault="0092662C" w:rsidP="00454360">
            <w:pPr>
              <w:pStyle w:val="TableParagraph"/>
              <w:spacing w:line="254" w:lineRule="exact"/>
              <w:ind w:left="304" w:right="30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Λ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дорівнює</w:t>
            </w:r>
          </w:p>
        </w:tc>
        <w:tc>
          <w:tcPr>
            <w:tcW w:w="7854" w:type="dxa"/>
            <w:gridSpan w:val="9"/>
          </w:tcPr>
          <w:p w:rsidR="0092662C" w:rsidRPr="00A53AE1" w:rsidRDefault="000C7CDE" w:rsidP="007423A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A53A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2 * 6 + 8 + 8 * 4 + 4 * 7 + 5 + 2 * 6 + 8 * 10 + 8 + 3 = </w:t>
            </w:r>
            <w:r w:rsidR="00A53AE1" w:rsidRPr="00A53AE1">
              <w:rPr>
                <w:rFonts w:ascii="Times New Roman" w:hAnsi="Times New Roman" w:cs="Times New Roman"/>
                <w:sz w:val="22"/>
                <w:szCs w:val="22"/>
              </w:rPr>
              <w:t xml:space="preserve">188 </w:t>
            </w:r>
            <w:r w:rsidR="007423A6">
              <w:rPr>
                <w:rFonts w:ascii="Times New Roman" w:hAnsi="Times New Roman" w:cs="Times New Roman"/>
                <w:sz w:val="22"/>
                <w:szCs w:val="22"/>
              </w:rPr>
              <w:t>км</w:t>
            </w:r>
            <w:r w:rsidR="005060DC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="005060DC">
              <w:rPr>
                <w:rFonts w:ascii="Times New Roman" w:hAnsi="Times New Roman" w:cs="Times New Roman"/>
                <w:sz w:val="22"/>
                <w:szCs w:val="22"/>
              </w:rPr>
              <w:t>канало</w:t>
            </w:r>
            <w:proofErr w:type="spellEnd"/>
            <w:r w:rsidR="005060DC">
              <w:rPr>
                <w:rFonts w:ascii="Times New Roman" w:hAnsi="Times New Roman" w:cs="Times New Roman"/>
                <w:sz w:val="22"/>
                <w:szCs w:val="22"/>
              </w:rPr>
              <w:t>-кілометри)</w:t>
            </w:r>
          </w:p>
        </w:tc>
      </w:tr>
      <w:tr w:rsidR="0092662C" w:rsidTr="0034285C">
        <w:trPr>
          <w:trHeight w:val="370"/>
        </w:trPr>
        <w:tc>
          <w:tcPr>
            <w:tcW w:w="2012" w:type="dxa"/>
          </w:tcPr>
          <w:p w:rsidR="0092662C" w:rsidRDefault="0092662C" w:rsidP="00454360">
            <w:pPr>
              <w:pStyle w:val="TableParagraph"/>
              <w:spacing w:before="123" w:line="227" w:lineRule="exact"/>
              <w:ind w:left="301" w:right="302"/>
              <w:jc w:val="center"/>
              <w:rPr>
                <w:sz w:val="16"/>
              </w:rPr>
            </w:pPr>
            <w:r>
              <w:rPr>
                <w:b/>
                <w:sz w:val="21"/>
              </w:rPr>
              <w:t>R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кбіт</w:t>
            </w:r>
            <w:proofErr w:type="spellEnd"/>
            <w:r>
              <w:rPr>
                <w:sz w:val="16"/>
              </w:rPr>
              <w:t>/с)</w:t>
            </w:r>
          </w:p>
        </w:tc>
        <w:tc>
          <w:tcPr>
            <w:tcW w:w="872" w:type="dxa"/>
          </w:tcPr>
          <w:p w:rsidR="0092662C" w:rsidRDefault="0092662C" w:rsidP="000C7CDE">
            <w:pPr>
              <w:pStyle w:val="TableParagraph"/>
              <w:spacing w:line="271" w:lineRule="exact"/>
              <w:ind w:left="235" w:right="226"/>
              <w:jc w:val="center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71" w:lineRule="exact"/>
              <w:ind w:right="246"/>
              <w:jc w:val="center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71" w:lineRule="exact"/>
              <w:ind w:left="233" w:right="227"/>
              <w:jc w:val="center"/>
              <w:rPr>
                <w:sz w:val="24"/>
              </w:rPr>
            </w:pPr>
            <w:r>
              <w:rPr>
                <w:sz w:val="24"/>
              </w:rPr>
              <w:t>507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71" w:lineRule="exact"/>
              <w:ind w:left="235" w:right="223"/>
              <w:jc w:val="center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  <w:tc>
          <w:tcPr>
            <w:tcW w:w="870" w:type="dxa"/>
          </w:tcPr>
          <w:p w:rsidR="0092662C" w:rsidRDefault="0092662C" w:rsidP="000C7CDE">
            <w:pPr>
              <w:pStyle w:val="TableParagraph"/>
              <w:spacing w:line="271" w:lineRule="exact"/>
              <w:ind w:left="236" w:right="224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71" w:lineRule="exact"/>
              <w:ind w:left="238" w:right="220"/>
              <w:jc w:val="center"/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71" w:lineRule="exact"/>
              <w:ind w:left="259"/>
              <w:jc w:val="center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  <w:tc>
          <w:tcPr>
            <w:tcW w:w="874" w:type="dxa"/>
          </w:tcPr>
          <w:p w:rsidR="0092662C" w:rsidRDefault="0092662C" w:rsidP="000C7CDE">
            <w:pPr>
              <w:pStyle w:val="TableParagraph"/>
              <w:spacing w:line="271" w:lineRule="exact"/>
              <w:ind w:right="236"/>
              <w:jc w:val="center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71" w:lineRule="exact"/>
              <w:ind w:right="235"/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</w:tr>
      <w:tr w:rsidR="00634A52" w:rsidTr="005B1264">
        <w:trPr>
          <w:trHeight w:val="274"/>
        </w:trPr>
        <w:tc>
          <w:tcPr>
            <w:tcW w:w="2012" w:type="dxa"/>
          </w:tcPr>
          <w:p w:rsidR="00634A52" w:rsidRDefault="00634A52" w:rsidP="00634A52">
            <w:pPr>
              <w:pStyle w:val="TableParagraph"/>
              <w:spacing w:line="254" w:lineRule="exact"/>
              <w:ind w:left="303" w:right="302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ή</w:t>
            </w:r>
            <w:proofErr w:type="spellStart"/>
            <w:r>
              <w:rPr>
                <w:sz w:val="16"/>
              </w:rPr>
              <w:t>iJ</w:t>
            </w:r>
            <w:proofErr w:type="spellEnd"/>
          </w:p>
        </w:tc>
        <w:tc>
          <w:tcPr>
            <w:tcW w:w="872" w:type="dxa"/>
            <w:vAlign w:val="bottom"/>
          </w:tcPr>
          <w:p w:rsidR="00634A52" w:rsidRPr="00E76112" w:rsidRDefault="00E76112" w:rsidP="000C7CD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875" w:type="dxa"/>
            <w:vAlign w:val="bottom"/>
          </w:tcPr>
          <w:p w:rsidR="00634A52" w:rsidRDefault="00E76112" w:rsidP="000C7C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1" w:type="dxa"/>
            <w:vAlign w:val="bottom"/>
          </w:tcPr>
          <w:p w:rsidR="00634A52" w:rsidRDefault="00E76112" w:rsidP="000C7C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507/512</w:t>
            </w:r>
          </w:p>
        </w:tc>
        <w:tc>
          <w:tcPr>
            <w:tcW w:w="875" w:type="dxa"/>
            <w:vAlign w:val="bottom"/>
          </w:tcPr>
          <w:p w:rsidR="00634A52" w:rsidRDefault="00E76112" w:rsidP="000C7C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0" w:type="dxa"/>
            <w:vAlign w:val="bottom"/>
          </w:tcPr>
          <w:p w:rsidR="00634A52" w:rsidRDefault="00E76112" w:rsidP="000C7C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5" w:type="dxa"/>
            <w:vAlign w:val="bottom"/>
          </w:tcPr>
          <w:p w:rsidR="00634A52" w:rsidRDefault="00E76112" w:rsidP="000C7C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1" w:type="dxa"/>
            <w:vAlign w:val="bottom"/>
          </w:tcPr>
          <w:p w:rsidR="00634A52" w:rsidRDefault="00E76112" w:rsidP="000C7C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503/512</w:t>
            </w:r>
          </w:p>
        </w:tc>
        <w:tc>
          <w:tcPr>
            <w:tcW w:w="874" w:type="dxa"/>
            <w:vAlign w:val="bottom"/>
          </w:tcPr>
          <w:p w:rsidR="00634A52" w:rsidRDefault="00E76112" w:rsidP="000C7C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1" w:type="dxa"/>
            <w:vAlign w:val="bottom"/>
          </w:tcPr>
          <w:p w:rsidR="00634A52" w:rsidRDefault="00E76112" w:rsidP="000C7C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2662C" w:rsidTr="0034285C">
        <w:trPr>
          <w:trHeight w:val="381"/>
        </w:trPr>
        <w:tc>
          <w:tcPr>
            <w:tcW w:w="2012" w:type="dxa"/>
          </w:tcPr>
          <w:p w:rsidR="0092662C" w:rsidRDefault="0092662C" w:rsidP="00454360">
            <w:pPr>
              <w:pStyle w:val="TableParagraph"/>
              <w:spacing w:before="1"/>
              <w:ind w:left="303" w:right="302"/>
              <w:jc w:val="center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p</w:t>
            </w:r>
          </w:p>
        </w:tc>
        <w:tc>
          <w:tcPr>
            <w:tcW w:w="7854" w:type="dxa"/>
            <w:gridSpan w:val="9"/>
          </w:tcPr>
          <w:p w:rsidR="0092662C" w:rsidRPr="002D5A2F" w:rsidRDefault="002D5A2F" w:rsidP="002D5A2F">
            <w:pPr>
              <w:rPr>
                <w:rFonts w:ascii="Times New Roman" w:hAnsi="Times New Roman" w:cs="Times New Roman"/>
              </w:rPr>
            </w:pPr>
            <w:r w:rsidRPr="002D5A2F">
              <w:rPr>
                <w:rFonts w:ascii="Times New Roman" w:hAnsi="Times New Roman" w:cs="Times New Roman"/>
              </w:rPr>
              <w:t>128 * 6 + 64 * 8 + 507/512 * 4 * 512 + 256 * 7 + 64 * 5 + 128 * 6 + 512 * 10 * 503/512 + 64 * 8 + 64 * 3 = 11922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км * </w:t>
            </w:r>
            <w:proofErr w:type="spellStart"/>
            <w:r>
              <w:rPr>
                <w:rFonts w:ascii="Times New Roman" w:hAnsi="Times New Roman" w:cs="Times New Roman"/>
              </w:rPr>
              <w:t>кбіт</w:t>
            </w:r>
            <w:proofErr w:type="spellEnd"/>
            <w:r>
              <w:rPr>
                <w:rFonts w:ascii="Times New Roman" w:hAnsi="Times New Roman" w:cs="Times New Roman"/>
              </w:rPr>
              <w:t>/с</w:t>
            </w:r>
          </w:p>
        </w:tc>
      </w:tr>
      <w:tr w:rsidR="0092662C" w:rsidTr="0034285C">
        <w:trPr>
          <w:trHeight w:val="642"/>
        </w:trPr>
        <w:tc>
          <w:tcPr>
            <w:tcW w:w="2012" w:type="dxa"/>
          </w:tcPr>
          <w:p w:rsidR="0092662C" w:rsidRDefault="0092662C" w:rsidP="00454360">
            <w:pPr>
              <w:pStyle w:val="TableParagraph"/>
              <w:spacing w:line="403" w:lineRule="exact"/>
              <w:ind w:left="307" w:right="302"/>
              <w:jc w:val="center"/>
              <w:rPr>
                <w:sz w:val="20"/>
              </w:rPr>
            </w:pPr>
            <w:r>
              <w:rPr>
                <w:b/>
                <w:i/>
                <w:sz w:val="36"/>
              </w:rPr>
              <w:t>V</w:t>
            </w:r>
            <w:proofErr w:type="spellStart"/>
            <w:r>
              <w:rPr>
                <w:position w:val="-2"/>
                <w:sz w:val="23"/>
              </w:rPr>
              <w:t>ij</w:t>
            </w:r>
            <w:proofErr w:type="spellEnd"/>
            <w:r>
              <w:rPr>
                <w:spacing w:val="31"/>
                <w:position w:val="-2"/>
                <w:sz w:val="23"/>
              </w:rPr>
              <w:t xml:space="preserve"> </w:t>
            </w:r>
            <w:r>
              <w:rPr>
                <w:sz w:val="24"/>
              </w:rPr>
              <w:t xml:space="preserve">(Мбіт) </w:t>
            </w:r>
            <w:r>
              <w:rPr>
                <w:sz w:val="20"/>
              </w:rPr>
              <w:t>за</w:t>
            </w:r>
          </w:p>
          <w:p w:rsidR="0092662C" w:rsidRDefault="0092662C" w:rsidP="00454360">
            <w:pPr>
              <w:pStyle w:val="TableParagraph"/>
              <w:spacing w:before="5" w:line="214" w:lineRule="exact"/>
              <w:ind w:left="307" w:right="301"/>
              <w:jc w:val="center"/>
              <w:rPr>
                <w:sz w:val="20"/>
              </w:rPr>
            </w:pPr>
            <w:r>
              <w:rPr>
                <w:sz w:val="20"/>
              </w:rPr>
              <w:t>одну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годину</w:t>
            </w:r>
          </w:p>
        </w:tc>
        <w:tc>
          <w:tcPr>
            <w:tcW w:w="872" w:type="dxa"/>
          </w:tcPr>
          <w:p w:rsidR="0092662C" w:rsidRDefault="0092662C" w:rsidP="000C7CDE">
            <w:pPr>
              <w:pStyle w:val="TableParagraph"/>
              <w:spacing w:line="267" w:lineRule="exact"/>
              <w:ind w:left="235" w:right="2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67" w:lineRule="exact"/>
              <w:ind w:right="26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67" w:lineRule="exact"/>
              <w:ind w:left="233" w:right="22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67" w:lineRule="exact"/>
              <w:ind w:left="235" w:right="22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870" w:type="dxa"/>
          </w:tcPr>
          <w:p w:rsidR="0092662C" w:rsidRDefault="00066416" w:rsidP="000C7CDE">
            <w:pPr>
              <w:pStyle w:val="TableParagraph"/>
              <w:spacing w:line="267" w:lineRule="exact"/>
              <w:ind w:left="236" w:right="22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875" w:type="dxa"/>
          </w:tcPr>
          <w:p w:rsidR="0092662C" w:rsidRDefault="0092662C" w:rsidP="000C7CDE">
            <w:pPr>
              <w:pStyle w:val="TableParagraph"/>
              <w:spacing w:line="267" w:lineRule="exact"/>
              <w:ind w:left="238" w:right="2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871" w:type="dxa"/>
          </w:tcPr>
          <w:p w:rsidR="0092662C" w:rsidRDefault="0092662C" w:rsidP="00066416">
            <w:pPr>
              <w:pStyle w:val="TableParagraph"/>
              <w:spacing w:line="267" w:lineRule="exact"/>
              <w:ind w:left="279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874" w:type="dxa"/>
          </w:tcPr>
          <w:p w:rsidR="0092662C" w:rsidRDefault="0092662C" w:rsidP="000C7CDE">
            <w:pPr>
              <w:pStyle w:val="TableParagraph"/>
              <w:spacing w:line="267" w:lineRule="exact"/>
              <w:ind w:right="25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871" w:type="dxa"/>
          </w:tcPr>
          <w:p w:rsidR="0092662C" w:rsidRDefault="0092662C" w:rsidP="000C7CDE">
            <w:pPr>
              <w:pStyle w:val="TableParagraph"/>
              <w:spacing w:line="267" w:lineRule="exact"/>
              <w:ind w:right="25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5</w:t>
            </w:r>
          </w:p>
        </w:tc>
      </w:tr>
      <w:tr w:rsidR="0092662C" w:rsidTr="0034285C">
        <w:trPr>
          <w:trHeight w:val="370"/>
        </w:trPr>
        <w:tc>
          <w:tcPr>
            <w:tcW w:w="2012" w:type="dxa"/>
          </w:tcPr>
          <w:p w:rsidR="0092662C" w:rsidRDefault="0092662C" w:rsidP="00454360">
            <w:pPr>
              <w:pStyle w:val="TableParagraph"/>
              <w:spacing w:line="350" w:lineRule="exact"/>
              <w:ind w:left="307" w:right="301"/>
              <w:jc w:val="center"/>
              <w:rPr>
                <w:sz w:val="24"/>
              </w:rPr>
            </w:pPr>
            <w:r>
              <w:rPr>
                <w:b/>
                <w:i/>
                <w:sz w:val="32"/>
              </w:rPr>
              <w:t>П</w:t>
            </w:r>
            <w:r>
              <w:rPr>
                <w:b/>
                <w:i/>
                <w:spacing w:val="-3"/>
                <w:sz w:val="32"/>
              </w:rPr>
              <w:t xml:space="preserve"> </w:t>
            </w:r>
            <w:r>
              <w:rPr>
                <w:sz w:val="24"/>
              </w:rPr>
              <w:t>дорівнює</w:t>
            </w:r>
          </w:p>
        </w:tc>
        <w:tc>
          <w:tcPr>
            <w:tcW w:w="7854" w:type="dxa"/>
            <w:gridSpan w:val="9"/>
          </w:tcPr>
          <w:p w:rsidR="0092662C" w:rsidRPr="00325954" w:rsidRDefault="00066416" w:rsidP="00F522E8">
            <w:pPr>
              <w:widowControl/>
              <w:autoSpaceDE/>
              <w:autoSpaceDN/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325954">
              <w:rPr>
                <w:rFonts w:ascii="Times New Roman" w:hAnsi="Times New Roman" w:cs="Times New Roman"/>
                <w:sz w:val="22"/>
                <w:szCs w:val="22"/>
              </w:rPr>
              <w:t>6 * 10</w:t>
            </w:r>
            <w:r w:rsidRPr="0032595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3</w:t>
            </w:r>
            <w:r w:rsidR="00ED3800" w:rsidRPr="0032595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  <w:r w:rsidR="00ED3800" w:rsidRPr="00325954">
              <w:rPr>
                <w:rFonts w:ascii="Times New Roman" w:hAnsi="Times New Roman" w:cs="Times New Roman"/>
                <w:sz w:val="22"/>
                <w:szCs w:val="22"/>
              </w:rPr>
              <w:t>+8 * 1</w:t>
            </w:r>
            <w:r w:rsidRPr="0032595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32595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5</w:t>
            </w:r>
            <w:r w:rsidR="00ED3800" w:rsidRPr="00325954">
              <w:rPr>
                <w:rFonts w:ascii="Times New Roman" w:hAnsi="Times New Roman" w:cs="Times New Roman"/>
                <w:sz w:val="22"/>
                <w:szCs w:val="22"/>
              </w:rPr>
              <w:t>+ 4 * 1</w:t>
            </w:r>
            <w:r w:rsidRPr="0032595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32595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4</w:t>
            </w:r>
            <w:r w:rsidR="00ED3800" w:rsidRPr="00325954">
              <w:rPr>
                <w:rFonts w:ascii="Times New Roman" w:hAnsi="Times New Roman" w:cs="Times New Roman"/>
                <w:sz w:val="22"/>
                <w:szCs w:val="22"/>
              </w:rPr>
              <w:t xml:space="preserve"> + 7 * 1</w:t>
            </w:r>
            <w:r w:rsidRPr="0032595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32595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6</w:t>
            </w:r>
            <w:r w:rsidR="00ED3800" w:rsidRPr="00325954">
              <w:rPr>
                <w:rFonts w:ascii="Times New Roman" w:hAnsi="Times New Roman" w:cs="Times New Roman"/>
                <w:sz w:val="22"/>
                <w:szCs w:val="22"/>
              </w:rPr>
              <w:t xml:space="preserve"> + 5 * 1</w:t>
            </w:r>
            <w:r w:rsidRPr="0032595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32595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3</w:t>
            </w:r>
            <w:r w:rsidR="00ED3800" w:rsidRPr="00325954">
              <w:rPr>
                <w:rFonts w:ascii="Times New Roman" w:hAnsi="Times New Roman" w:cs="Times New Roman"/>
                <w:sz w:val="22"/>
                <w:szCs w:val="22"/>
              </w:rPr>
              <w:t>+ 6 * 1</w:t>
            </w:r>
            <w:r w:rsidRPr="0032595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32595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5</w:t>
            </w:r>
            <w:r w:rsidR="00ED3800" w:rsidRPr="00325954">
              <w:rPr>
                <w:rFonts w:ascii="Times New Roman" w:hAnsi="Times New Roman" w:cs="Times New Roman"/>
                <w:sz w:val="22"/>
                <w:szCs w:val="22"/>
              </w:rPr>
              <w:t xml:space="preserve"> + 10 * 1</w:t>
            </w:r>
            <w:r w:rsidRPr="0032595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32595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4</w:t>
            </w:r>
            <w:r w:rsidR="00ED3800" w:rsidRPr="00325954">
              <w:rPr>
                <w:rFonts w:ascii="Times New Roman" w:hAnsi="Times New Roman" w:cs="Times New Roman"/>
                <w:sz w:val="22"/>
                <w:szCs w:val="22"/>
              </w:rPr>
              <w:t xml:space="preserve"> + 8 * 1</w:t>
            </w:r>
            <w:r w:rsidRPr="0032595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32595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6</w:t>
            </w:r>
            <w:r w:rsidR="00ED3800" w:rsidRPr="00325954">
              <w:rPr>
                <w:rFonts w:ascii="Times New Roman" w:hAnsi="Times New Roman" w:cs="Times New Roman"/>
                <w:sz w:val="22"/>
                <w:szCs w:val="22"/>
              </w:rPr>
              <w:t xml:space="preserve"> + 3*1</w:t>
            </w:r>
            <w:r w:rsidRPr="0032595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32595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5</w:t>
            </w:r>
          </w:p>
          <w:p w:rsidR="00ED3800" w:rsidRPr="00315200" w:rsidRDefault="00ED3800" w:rsidP="00F522E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2595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= </w:t>
            </w:r>
            <w:r w:rsidR="00325954" w:rsidRPr="00325954">
              <w:rPr>
                <w:rFonts w:ascii="Times New Roman" w:hAnsi="Times New Roman" w:cs="Times New Roman"/>
                <w:sz w:val="22"/>
                <w:szCs w:val="22"/>
              </w:rPr>
              <w:t>16851000</w:t>
            </w:r>
            <w:r w:rsidR="009D6601" w:rsidRPr="0031520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9D6601">
              <w:rPr>
                <w:rFonts w:ascii="Times New Roman" w:hAnsi="Times New Roman" w:cs="Times New Roman"/>
                <w:sz w:val="22"/>
                <w:szCs w:val="22"/>
              </w:rPr>
              <w:t>км * Мбіт/год</w:t>
            </w:r>
            <w:r w:rsidR="0031520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 w:rsidR="00315200" w:rsidRPr="0031520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16851000 * 10^3 / (60 * 60)</w:t>
            </w:r>
            <w:r w:rsidR="00644BD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км *</w:t>
            </w:r>
            <w:r w:rsidR="00315200" w:rsidRPr="0031520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315200">
              <w:rPr>
                <w:rFonts w:ascii="Times New Roman" w:hAnsi="Times New Roman" w:cs="Times New Roman"/>
                <w:sz w:val="22"/>
                <w:szCs w:val="22"/>
              </w:rPr>
              <w:t>кбіт</w:t>
            </w:r>
            <w:proofErr w:type="spellEnd"/>
            <w:r w:rsidR="00315200">
              <w:rPr>
                <w:rFonts w:ascii="Times New Roman" w:hAnsi="Times New Roman" w:cs="Times New Roman"/>
                <w:sz w:val="22"/>
                <w:szCs w:val="22"/>
              </w:rPr>
              <w:t>/с</w:t>
            </w:r>
            <w:r w:rsidR="00315200" w:rsidRPr="0031520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644BD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≈</w:t>
            </w:r>
            <w:r w:rsidR="00315200" w:rsidRPr="0031520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644BD5">
              <w:rPr>
                <w:rFonts w:ascii="Times New Roman" w:hAnsi="Times New Roman" w:cs="Times New Roman"/>
              </w:rPr>
              <w:t>4680833</w:t>
            </w:r>
          </w:p>
        </w:tc>
      </w:tr>
      <w:tr w:rsidR="0092662C" w:rsidTr="0034285C">
        <w:trPr>
          <w:trHeight w:val="365"/>
        </w:trPr>
        <w:tc>
          <w:tcPr>
            <w:tcW w:w="2012" w:type="dxa"/>
          </w:tcPr>
          <w:p w:rsidR="0092662C" w:rsidRPr="00E76112" w:rsidRDefault="0092662C" w:rsidP="00454360">
            <w:pPr>
              <w:pStyle w:val="TableParagraph"/>
              <w:spacing w:line="346" w:lineRule="exact"/>
              <w:ind w:left="302" w:right="302"/>
              <w:jc w:val="center"/>
              <w:rPr>
                <w:b/>
                <w:sz w:val="24"/>
              </w:rPr>
            </w:pPr>
            <w:r>
              <w:rPr>
                <w:b/>
                <w:i/>
                <w:spacing w:val="-1"/>
                <w:sz w:val="32"/>
              </w:rPr>
              <w:t>П</w:t>
            </w:r>
            <w:r>
              <w:rPr>
                <w:b/>
                <w:spacing w:val="-1"/>
                <w:sz w:val="32"/>
              </w:rPr>
              <w:t>/</w:t>
            </w:r>
            <w:r>
              <w:rPr>
                <w:b/>
                <w:spacing w:val="-21"/>
                <w:sz w:val="32"/>
              </w:rPr>
              <w:t xml:space="preserve"> </w:t>
            </w:r>
            <w:r>
              <w:rPr>
                <w:b/>
                <w:sz w:val="24"/>
              </w:rPr>
              <w:t>D</w:t>
            </w:r>
            <w:r w:rsidR="00E76112" w:rsidRPr="00315200">
              <w:rPr>
                <w:b/>
                <w:sz w:val="24"/>
                <w:lang w:val="ru-RU"/>
              </w:rPr>
              <w:t xml:space="preserve"> </w:t>
            </w:r>
            <w:r w:rsidR="00E76112" w:rsidRPr="00315200">
              <w:rPr>
                <w:sz w:val="20"/>
                <w:szCs w:val="20"/>
                <w:lang w:val="ru-RU"/>
              </w:rPr>
              <w:t>(</w:t>
            </w:r>
            <w:r w:rsidR="00E76112" w:rsidRPr="00E76112">
              <w:rPr>
                <w:sz w:val="20"/>
                <w:szCs w:val="20"/>
              </w:rPr>
              <w:t>модернізоване)</w:t>
            </w:r>
          </w:p>
        </w:tc>
        <w:tc>
          <w:tcPr>
            <w:tcW w:w="7854" w:type="dxa"/>
            <w:gridSpan w:val="9"/>
          </w:tcPr>
          <w:p w:rsidR="0092662C" w:rsidRPr="00F522E8" w:rsidRDefault="000D6037" w:rsidP="0031520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44BD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44BD5">
              <w:rPr>
                <w:rFonts w:ascii="Times New Roman" w:hAnsi="Times New Roman" w:cs="Times New Roman"/>
              </w:rPr>
              <w:t>4680833</w:t>
            </w:r>
            <w:r w:rsidR="00644BD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км *</w:t>
            </w:r>
            <w:r w:rsidR="00644BD5" w:rsidRPr="0031520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644BD5">
              <w:rPr>
                <w:rFonts w:ascii="Times New Roman" w:hAnsi="Times New Roman" w:cs="Times New Roman"/>
                <w:sz w:val="22"/>
                <w:szCs w:val="22"/>
              </w:rPr>
              <w:t>кбіт</w:t>
            </w:r>
            <w:proofErr w:type="spellEnd"/>
            <w:r w:rsidR="00644BD5">
              <w:rPr>
                <w:rFonts w:ascii="Times New Roman" w:hAnsi="Times New Roman" w:cs="Times New Roman"/>
                <w:sz w:val="22"/>
                <w:szCs w:val="22"/>
              </w:rPr>
              <w:t>/с)</w:t>
            </w:r>
            <w:r w:rsidR="00644BD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/(</w:t>
            </w:r>
            <w:r w:rsidRPr="00A53AE1">
              <w:rPr>
                <w:rFonts w:ascii="Times New Roman" w:hAnsi="Times New Roman" w:cs="Times New Roman"/>
                <w:sz w:val="22"/>
                <w:szCs w:val="22"/>
              </w:rPr>
              <w:t xml:space="preserve">3968 км * </w:t>
            </w:r>
            <w:proofErr w:type="spellStart"/>
            <w:r w:rsidRPr="00A53AE1">
              <w:rPr>
                <w:rFonts w:ascii="Times New Roman" w:hAnsi="Times New Roman" w:cs="Times New Roman"/>
                <w:sz w:val="22"/>
                <w:szCs w:val="22"/>
              </w:rPr>
              <w:t>кбіт</w:t>
            </w:r>
            <w:proofErr w:type="spellEnd"/>
            <w:r w:rsidRPr="00A53AE1">
              <w:rPr>
                <w:rFonts w:ascii="Times New Roman" w:hAnsi="Times New Roman" w:cs="Times New Roman"/>
                <w:sz w:val="22"/>
                <w:szCs w:val="22"/>
              </w:rPr>
              <w:t>/с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44BD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44BD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≈ </w:t>
            </w:r>
            <w:r w:rsidR="00644BD5" w:rsidRPr="00644BD5">
              <w:t>1180</w:t>
            </w:r>
          </w:p>
        </w:tc>
      </w:tr>
    </w:tbl>
    <w:p w:rsidR="00BD01A7" w:rsidRDefault="00BD01A7" w:rsidP="00BD01A7">
      <w:pPr>
        <w:spacing w:before="1" w:line="321" w:lineRule="exact"/>
        <w:rPr>
          <w:sz w:val="28"/>
        </w:rPr>
      </w:pPr>
    </w:p>
    <w:p w:rsidR="003D708B" w:rsidRDefault="00BD01A7" w:rsidP="003D708B">
      <w:pPr>
        <w:pStyle w:val="Default"/>
        <w:rPr>
          <w:sz w:val="28"/>
          <w:szCs w:val="28"/>
        </w:rPr>
      </w:pPr>
      <w:proofErr w:type="spellStart"/>
      <w:r w:rsidRPr="00BD01A7">
        <w:rPr>
          <w:b/>
          <w:sz w:val="28"/>
        </w:rPr>
        <w:t>Висновок</w:t>
      </w:r>
      <w:proofErr w:type="spellEnd"/>
      <w:r w:rsidRPr="00BD01A7">
        <w:rPr>
          <w:b/>
          <w:sz w:val="28"/>
        </w:rPr>
        <w:t>:</w:t>
      </w:r>
      <w:r w:rsidR="005119DC">
        <w:rPr>
          <w:sz w:val="28"/>
        </w:rPr>
        <w:t xml:space="preserve"> </w:t>
      </w:r>
      <w:r w:rsidR="003D708B">
        <w:rPr>
          <w:sz w:val="28"/>
          <w:szCs w:val="28"/>
          <w:lang w:val="uk-UA"/>
        </w:rPr>
        <w:t xml:space="preserve">було </w:t>
      </w:r>
      <w:proofErr w:type="spellStart"/>
      <w:r w:rsidR="003D708B">
        <w:rPr>
          <w:sz w:val="28"/>
          <w:szCs w:val="28"/>
          <w:lang w:val="uk-UA"/>
        </w:rPr>
        <w:t>пороведено</w:t>
      </w:r>
      <w:proofErr w:type="spellEnd"/>
      <w:r w:rsidR="003D708B">
        <w:rPr>
          <w:sz w:val="28"/>
          <w:szCs w:val="28"/>
          <w:lang w:val="uk-UA"/>
        </w:rPr>
        <w:t xml:space="preserve"> розрахунки пропускної здатності мережі та </w:t>
      </w:r>
      <w:proofErr w:type="spellStart"/>
      <w:r w:rsidR="003D708B">
        <w:rPr>
          <w:sz w:val="28"/>
          <w:szCs w:val="28"/>
          <w:lang w:val="uk-UA"/>
        </w:rPr>
        <w:t>внесено</w:t>
      </w:r>
      <w:proofErr w:type="spellEnd"/>
      <w:r w:rsidR="003D708B">
        <w:rPr>
          <w:sz w:val="28"/>
          <w:szCs w:val="28"/>
          <w:lang w:val="uk-UA"/>
        </w:rPr>
        <w:t xml:space="preserve"> в таблицю.</w:t>
      </w:r>
    </w:p>
    <w:p w:rsidR="0092662C" w:rsidRPr="003D708B" w:rsidRDefault="0092662C" w:rsidP="00BD01A7">
      <w:pPr>
        <w:spacing w:before="1" w:line="321" w:lineRule="exact"/>
        <w:rPr>
          <w:sz w:val="28"/>
          <w:lang w:val="ru-RU"/>
        </w:rPr>
      </w:pPr>
    </w:p>
    <w:sectPr w:rsidR="0092662C" w:rsidRPr="003D708B" w:rsidSect="00921919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78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5A13B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30B5E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DC0AC1"/>
    <w:multiLevelType w:val="hybridMultilevel"/>
    <w:tmpl w:val="6B52B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7BF7"/>
    <w:multiLevelType w:val="hybridMultilevel"/>
    <w:tmpl w:val="FEEA1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23C37"/>
    <w:multiLevelType w:val="hybridMultilevel"/>
    <w:tmpl w:val="7B54D21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F69B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8365F57"/>
    <w:multiLevelType w:val="multilevel"/>
    <w:tmpl w:val="C17C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11466"/>
    <w:multiLevelType w:val="multilevel"/>
    <w:tmpl w:val="5DB6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0746C"/>
    <w:multiLevelType w:val="multilevel"/>
    <w:tmpl w:val="265A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C5DCC"/>
    <w:multiLevelType w:val="multilevel"/>
    <w:tmpl w:val="52027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03639"/>
    <w:multiLevelType w:val="multilevel"/>
    <w:tmpl w:val="BAA4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C010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C4933D0"/>
    <w:multiLevelType w:val="multilevel"/>
    <w:tmpl w:val="C7B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D6932"/>
    <w:multiLevelType w:val="hybridMultilevel"/>
    <w:tmpl w:val="02D609DC"/>
    <w:lvl w:ilvl="0" w:tplc="C258630A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DBE251E">
      <w:numFmt w:val="bullet"/>
      <w:lvlText w:val="•"/>
      <w:lvlJc w:val="left"/>
      <w:pPr>
        <w:ind w:left="1750" w:hanging="360"/>
      </w:pPr>
      <w:rPr>
        <w:rFonts w:hint="default"/>
        <w:lang w:val="uk-UA" w:eastAsia="en-US" w:bidi="ar-SA"/>
      </w:rPr>
    </w:lvl>
    <w:lvl w:ilvl="2" w:tplc="7076006A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50F4F21A">
      <w:numFmt w:val="bullet"/>
      <w:lvlText w:val="•"/>
      <w:lvlJc w:val="left"/>
      <w:pPr>
        <w:ind w:left="3610" w:hanging="360"/>
      </w:pPr>
      <w:rPr>
        <w:rFonts w:hint="default"/>
        <w:lang w:val="uk-UA" w:eastAsia="en-US" w:bidi="ar-SA"/>
      </w:rPr>
    </w:lvl>
    <w:lvl w:ilvl="4" w:tplc="94EE0EA8">
      <w:numFmt w:val="bullet"/>
      <w:lvlText w:val="•"/>
      <w:lvlJc w:val="left"/>
      <w:pPr>
        <w:ind w:left="4540" w:hanging="360"/>
      </w:pPr>
      <w:rPr>
        <w:rFonts w:hint="default"/>
        <w:lang w:val="uk-UA" w:eastAsia="en-US" w:bidi="ar-SA"/>
      </w:rPr>
    </w:lvl>
    <w:lvl w:ilvl="5" w:tplc="A2225C2A">
      <w:numFmt w:val="bullet"/>
      <w:lvlText w:val="•"/>
      <w:lvlJc w:val="left"/>
      <w:pPr>
        <w:ind w:left="5470" w:hanging="360"/>
      </w:pPr>
      <w:rPr>
        <w:rFonts w:hint="default"/>
        <w:lang w:val="uk-UA" w:eastAsia="en-US" w:bidi="ar-SA"/>
      </w:rPr>
    </w:lvl>
    <w:lvl w:ilvl="6" w:tplc="3DFECA5A">
      <w:numFmt w:val="bullet"/>
      <w:lvlText w:val="•"/>
      <w:lvlJc w:val="left"/>
      <w:pPr>
        <w:ind w:left="6400" w:hanging="360"/>
      </w:pPr>
      <w:rPr>
        <w:rFonts w:hint="default"/>
        <w:lang w:val="uk-UA" w:eastAsia="en-US" w:bidi="ar-SA"/>
      </w:rPr>
    </w:lvl>
    <w:lvl w:ilvl="7" w:tplc="5D2E452A">
      <w:numFmt w:val="bullet"/>
      <w:lvlText w:val="•"/>
      <w:lvlJc w:val="left"/>
      <w:pPr>
        <w:ind w:left="7330" w:hanging="360"/>
      </w:pPr>
      <w:rPr>
        <w:rFonts w:hint="default"/>
        <w:lang w:val="uk-UA" w:eastAsia="en-US" w:bidi="ar-SA"/>
      </w:rPr>
    </w:lvl>
    <w:lvl w:ilvl="8" w:tplc="EE82807C">
      <w:numFmt w:val="bullet"/>
      <w:lvlText w:val="•"/>
      <w:lvlJc w:val="left"/>
      <w:pPr>
        <w:ind w:left="8260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6DEA0270"/>
    <w:multiLevelType w:val="hybridMultilevel"/>
    <w:tmpl w:val="60FC0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F0C0B"/>
    <w:multiLevelType w:val="multilevel"/>
    <w:tmpl w:val="4F9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1"/>
  </w:num>
  <w:num w:numId="4">
    <w:abstractNumId w:val="16"/>
  </w:num>
  <w:num w:numId="5">
    <w:abstractNumId w:val="1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1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1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13"/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4"/>
  </w:num>
  <w:num w:numId="20">
    <w:abstractNumId w:val="15"/>
  </w:num>
  <w:num w:numId="21">
    <w:abstractNumId w:val="3"/>
  </w:num>
  <w:num w:numId="22">
    <w:abstractNumId w:val="0"/>
  </w:num>
  <w:num w:numId="23">
    <w:abstractNumId w:val="12"/>
  </w:num>
  <w:num w:numId="24">
    <w:abstractNumId w:val="1"/>
  </w:num>
  <w:num w:numId="25">
    <w:abstractNumId w:val="6"/>
  </w:num>
  <w:num w:numId="26">
    <w:abstractNumId w:val="2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B21"/>
    <w:rsid w:val="0002692B"/>
    <w:rsid w:val="0003380C"/>
    <w:rsid w:val="00066416"/>
    <w:rsid w:val="000A00B0"/>
    <w:rsid w:val="000C0E18"/>
    <w:rsid w:val="000C7CDE"/>
    <w:rsid w:val="000D6037"/>
    <w:rsid w:val="001605C5"/>
    <w:rsid w:val="00172A27"/>
    <w:rsid w:val="001B6D6A"/>
    <w:rsid w:val="001E0F67"/>
    <w:rsid w:val="00205464"/>
    <w:rsid w:val="00233217"/>
    <w:rsid w:val="002D5A2F"/>
    <w:rsid w:val="00315200"/>
    <w:rsid w:val="00325954"/>
    <w:rsid w:val="00332CAB"/>
    <w:rsid w:val="0034285C"/>
    <w:rsid w:val="00373DB5"/>
    <w:rsid w:val="003D708B"/>
    <w:rsid w:val="003F305C"/>
    <w:rsid w:val="0043659E"/>
    <w:rsid w:val="00474A9E"/>
    <w:rsid w:val="004C0B2A"/>
    <w:rsid w:val="004D6C19"/>
    <w:rsid w:val="005060DC"/>
    <w:rsid w:val="005119DC"/>
    <w:rsid w:val="00547FE1"/>
    <w:rsid w:val="00634A52"/>
    <w:rsid w:val="00644BD5"/>
    <w:rsid w:val="00672766"/>
    <w:rsid w:val="006E22B4"/>
    <w:rsid w:val="006E5193"/>
    <w:rsid w:val="007423A6"/>
    <w:rsid w:val="0079339A"/>
    <w:rsid w:val="00873634"/>
    <w:rsid w:val="008F280A"/>
    <w:rsid w:val="00921919"/>
    <w:rsid w:val="0092662C"/>
    <w:rsid w:val="0097710B"/>
    <w:rsid w:val="00994691"/>
    <w:rsid w:val="009A155C"/>
    <w:rsid w:val="009A3C56"/>
    <w:rsid w:val="009D6601"/>
    <w:rsid w:val="009F63F5"/>
    <w:rsid w:val="00A45431"/>
    <w:rsid w:val="00A53AE1"/>
    <w:rsid w:val="00B16C4D"/>
    <w:rsid w:val="00B4077D"/>
    <w:rsid w:val="00B737DA"/>
    <w:rsid w:val="00BD01A7"/>
    <w:rsid w:val="00C319C2"/>
    <w:rsid w:val="00C31A6A"/>
    <w:rsid w:val="00C34D02"/>
    <w:rsid w:val="00CE6FC2"/>
    <w:rsid w:val="00D06FB7"/>
    <w:rsid w:val="00D3759D"/>
    <w:rsid w:val="00D5798A"/>
    <w:rsid w:val="00D8592D"/>
    <w:rsid w:val="00D93515"/>
    <w:rsid w:val="00E00F0B"/>
    <w:rsid w:val="00E51BEA"/>
    <w:rsid w:val="00E63E90"/>
    <w:rsid w:val="00E76112"/>
    <w:rsid w:val="00ED3800"/>
    <w:rsid w:val="00F522E8"/>
    <w:rsid w:val="00F834B5"/>
    <w:rsid w:val="00FC5ED9"/>
    <w:rsid w:val="00FF5835"/>
    <w:rsid w:val="08AA4182"/>
    <w:rsid w:val="0E964DE3"/>
    <w:rsid w:val="10A56457"/>
    <w:rsid w:val="10C37152"/>
    <w:rsid w:val="11432958"/>
    <w:rsid w:val="125E5C97"/>
    <w:rsid w:val="249908E1"/>
    <w:rsid w:val="2F071EC3"/>
    <w:rsid w:val="35D962CC"/>
    <w:rsid w:val="36A67BCA"/>
    <w:rsid w:val="37470B01"/>
    <w:rsid w:val="3780503B"/>
    <w:rsid w:val="3E262FD2"/>
    <w:rsid w:val="53613CB3"/>
    <w:rsid w:val="56C74AFE"/>
    <w:rsid w:val="68006866"/>
    <w:rsid w:val="737C3C63"/>
    <w:rsid w:val="7C8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D72EB9"/>
  <w15:docId w15:val="{511ADA8A-D32C-477B-A326-CD7E9B8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uk-UA" w:eastAsia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Normal (Web)"/>
    <w:uiPriority w:val="99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0">
    <w:name w:val="HTML Keyboard"/>
    <w:basedOn w:val="a0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9F63F5"/>
  </w:style>
  <w:style w:type="paragraph" w:styleId="a6">
    <w:name w:val="List Paragraph"/>
    <w:basedOn w:val="a"/>
    <w:uiPriority w:val="1"/>
    <w:qFormat/>
    <w:rsid w:val="009F63F5"/>
    <w:pPr>
      <w:ind w:left="720"/>
      <w:contextualSpacing/>
    </w:pPr>
  </w:style>
  <w:style w:type="paragraph" w:customStyle="1" w:styleId="Default">
    <w:name w:val="Default"/>
    <w:rsid w:val="0020546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2662C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2662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1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66A1E5-4E52-465B-9054-2CE36325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Maksim</cp:lastModifiedBy>
  <cp:revision>57</cp:revision>
  <dcterms:created xsi:type="dcterms:W3CDTF">2021-09-22T12:45:00Z</dcterms:created>
  <dcterms:modified xsi:type="dcterms:W3CDTF">2021-12-05T18:30:00Z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