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214CB6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214CB6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 w:rsidRPr="00214CB6">
        <w:rPr>
          <w:rFonts w:ascii="Times New Roman" w:hAnsi="Times New Roman" w:cs="Times New Roman"/>
          <w:sz w:val="22"/>
          <w:lang w:val="uk-UA"/>
        </w:rPr>
        <w:t xml:space="preserve"> </w:t>
      </w:r>
      <w:r w:rsidR="00081F99" w:rsidRPr="00214CB6">
        <w:rPr>
          <w:rFonts w:ascii="Times New Roman" w:hAnsi="Times New Roman" w:cs="Times New Roman"/>
          <w:sz w:val="22"/>
          <w:lang w:val="uk-UA"/>
        </w:rPr>
        <w:t xml:space="preserve">7 робоча середовище </w:t>
      </w:r>
      <w:proofErr w:type="spellStart"/>
      <w:r w:rsidR="00081F99" w:rsidRPr="00214CB6">
        <w:rPr>
          <w:rFonts w:ascii="Times New Roman" w:hAnsi="Times New Roman" w:cs="Times New Roman"/>
          <w:sz w:val="22"/>
          <w:lang w:val="uk-UA"/>
        </w:rPr>
        <w:t>Linux</w:t>
      </w:r>
      <w:proofErr w:type="spellEnd"/>
      <w:r w:rsidR="00081F99" w:rsidRPr="00214CB6">
        <w:rPr>
          <w:rFonts w:ascii="Times New Roman" w:hAnsi="Times New Roman" w:cs="Times New Roman"/>
          <w:sz w:val="22"/>
          <w:lang w:val="uk-UA"/>
        </w:rPr>
        <w:t xml:space="preserve"> </w:t>
      </w:r>
    </w:p>
    <w:p w:rsidR="005902EC" w:rsidRPr="00214CB6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214CB6">
        <w:rPr>
          <w:rFonts w:ascii="Times New Roman" w:hAnsi="Times New Roman" w:cs="Times New Roman"/>
          <w:sz w:val="22"/>
          <w:lang w:val="uk-UA"/>
        </w:rPr>
        <w:t xml:space="preserve">ПІБ </w:t>
      </w:r>
      <w:bookmarkStart w:id="0" w:name="_GoBack"/>
      <w:bookmarkEnd w:id="0"/>
      <w:proofErr w:type="spellStart"/>
      <w:r w:rsidR="003F06BE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3F06BE">
        <w:rPr>
          <w:rFonts w:ascii="Times New Roman" w:hAnsi="Times New Roman" w:cs="Times New Roman"/>
          <w:b/>
          <w:sz w:val="22"/>
          <w:lang w:val="uk-UA"/>
        </w:rPr>
        <w:t xml:space="preserve"> Максим Юрійович</w:t>
      </w:r>
      <w:r w:rsidRPr="00214CB6">
        <w:rPr>
          <w:rFonts w:ascii="Times New Roman" w:hAnsi="Times New Roman" w:cs="Times New Roman"/>
          <w:sz w:val="22"/>
          <w:lang w:val="uk-UA"/>
        </w:rPr>
        <w:t xml:space="preserve"> група </w:t>
      </w:r>
      <w:r w:rsidR="001E6E06" w:rsidRPr="00214CB6">
        <w:rPr>
          <w:rFonts w:ascii="Times New Roman" w:hAnsi="Times New Roman" w:cs="Times New Roman"/>
          <w:b/>
          <w:sz w:val="22"/>
          <w:lang w:val="uk-UA"/>
        </w:rPr>
        <w:t>ПД-</w:t>
      </w:r>
      <w:r w:rsidR="003F06BE">
        <w:rPr>
          <w:rFonts w:ascii="Times New Roman" w:hAnsi="Times New Roman" w:cs="Times New Roman"/>
          <w:b/>
          <w:sz w:val="22"/>
          <w:lang w:val="uk-UA"/>
        </w:rPr>
        <w:t>31</w:t>
      </w:r>
    </w:p>
    <w:p w:rsidR="005902EC" w:rsidRPr="00214CB6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4CB6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4CB6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9747" w:type="dxa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5902EC" w:rsidRPr="00214CB6" w:rsidTr="00793675">
        <w:tc>
          <w:tcPr>
            <w:tcW w:w="489" w:type="dxa"/>
          </w:tcPr>
          <w:p w:rsidR="005902EC" w:rsidRPr="00214CB6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5902EC" w:rsidRPr="00214CB6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5902EC" w:rsidRPr="00214CB6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На робочому столі Windows є графічні об‘єкти: папки, ярлики і файли, а на робочому столі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які є графічні об‘єкти?</w:t>
            </w:r>
          </w:p>
        </w:tc>
        <w:tc>
          <w:tcPr>
            <w:tcW w:w="4551" w:type="dxa"/>
          </w:tcPr>
          <w:p w:rsidR="001E6E06" w:rsidRPr="00214CB6" w:rsidRDefault="00214CB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П</w:t>
            </w:r>
            <w:r w:rsidR="001E6E06" w:rsidRPr="00214CB6">
              <w:rPr>
                <w:lang w:val="uk-UA"/>
              </w:rPr>
              <w:t>апки, ярлики, файли та щойно підключені пристрої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На робочому столі Windows є панель завдань, а на робочому столі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яку назву має те, що виконує роль панель завдань?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Керуюча панель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На робочому столі Windows в панелі завдань є кнопка «Пуск», а на робочому столі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яку назву має те, що виконує роль кнопки «Пуск»?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Меню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Яку назву має цієї об‘єкт 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0D386CF7" wp14:editId="48B8E4AB">
                  <wp:extent cx="825690" cy="21060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141" cy="21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на робочому столі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Область запуску додатків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Яку назву має цієї об‘єкт 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78296303" wp14:editId="66C863B2">
                  <wp:extent cx="2852382" cy="19338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661" cy="19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на робочому столі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Область відкритих програм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Яку назву має цієї об‘єкт 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30A59C60" wp14:editId="5C6CDA40">
                  <wp:extent cx="2101755" cy="23145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365" cy="23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на робочому столі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Системний лоток (</w:t>
            </w:r>
            <w:proofErr w:type="spellStart"/>
            <w:r w:rsidRPr="00214CB6">
              <w:rPr>
                <w:lang w:val="uk-UA"/>
              </w:rPr>
              <w:t>System</w:t>
            </w:r>
            <w:proofErr w:type="spellEnd"/>
            <w:r w:rsidRPr="00214CB6">
              <w:rPr>
                <w:lang w:val="uk-UA"/>
              </w:rPr>
              <w:t xml:space="preserve"> </w:t>
            </w:r>
            <w:proofErr w:type="spellStart"/>
            <w:r w:rsidRPr="00214CB6">
              <w:rPr>
                <w:lang w:val="uk-UA"/>
              </w:rPr>
              <w:t>Tray</w:t>
            </w:r>
            <w:proofErr w:type="spellEnd"/>
            <w:r w:rsidRPr="00214CB6">
              <w:rPr>
                <w:lang w:val="uk-UA"/>
              </w:rPr>
              <w:t>)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Якою кнопкою можна визвати Головне меню?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Кнопкою меню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винесено в правую колонку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Найбільш значущі елементи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значок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354A876F" wp14:editId="073A89A4">
                  <wp:extent cx="279779" cy="28411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6" cy="28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 xml:space="preserve">Браузер </w:t>
            </w:r>
            <w:proofErr w:type="spellStart"/>
            <w:r w:rsidRPr="00214CB6">
              <w:rPr>
                <w:lang w:val="uk-UA"/>
              </w:rPr>
              <w:t>Mozilla</w:t>
            </w:r>
            <w:proofErr w:type="spellEnd"/>
            <w:r w:rsidRPr="00214CB6">
              <w:rPr>
                <w:lang w:val="uk-UA"/>
              </w:rPr>
              <w:t xml:space="preserve"> </w:t>
            </w:r>
            <w:proofErr w:type="spellStart"/>
            <w:r w:rsidRPr="00214CB6">
              <w:rPr>
                <w:lang w:val="uk-UA"/>
              </w:rPr>
              <w:t>Firefox</w:t>
            </w:r>
            <w:proofErr w:type="spellEnd"/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значок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6BBF03A9" wp14:editId="19FC553F">
                  <wp:extent cx="339019" cy="33487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69" cy="33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Менеджер програм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значок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005F0644" wp14:editId="588010E7">
                  <wp:extent cx="386315" cy="37829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30" cy="37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Центр керування KDE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значок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44156295" wp14:editId="0373CF3D">
                  <wp:extent cx="409188" cy="36849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5" cy="36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Термінал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значок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0CE21A39" wp14:editId="5914C5FC">
                  <wp:extent cx="409433" cy="3955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92" cy="39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Файловий менеджер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на латині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Nemo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“Ніхто»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група значків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0CFC471E" wp14:editId="4540F2F6">
                  <wp:extent cx="293427" cy="9074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" cy="91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Значки операційної системи</w:t>
            </w:r>
          </w:p>
        </w:tc>
      </w:tr>
      <w:tr w:rsidR="003153B2" w:rsidRPr="00214CB6" w:rsidTr="00793675">
        <w:tc>
          <w:tcPr>
            <w:tcW w:w="489" w:type="dxa"/>
          </w:tcPr>
          <w:p w:rsidR="003153B2" w:rsidRPr="00214CB6" w:rsidRDefault="003153B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153B2" w:rsidRPr="00214CB6" w:rsidRDefault="003153B2" w:rsidP="003153B2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="00485037"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="00485037"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485037"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="00485037"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значок операційної системи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60CC9925" wp14:editId="241C139C">
                  <wp:extent cx="395785" cy="37338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74" cy="37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153B2" w:rsidRPr="00214CB6" w:rsidRDefault="001E6E06" w:rsidP="000D5201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Блокування екрану </w:t>
            </w:r>
          </w:p>
        </w:tc>
      </w:tr>
      <w:tr w:rsidR="003153B2" w:rsidRPr="00214CB6" w:rsidTr="00793675">
        <w:tc>
          <w:tcPr>
            <w:tcW w:w="489" w:type="dxa"/>
          </w:tcPr>
          <w:p w:rsidR="003153B2" w:rsidRPr="00214CB6" w:rsidRDefault="003153B2" w:rsidP="000578A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153B2" w:rsidRPr="00214CB6" w:rsidRDefault="003153B2" w:rsidP="00EC59B2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="00485037"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="00485037"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485037"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="00485037"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значок операційної системи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56B6AD7B" wp14:editId="392A3D52">
                  <wp:extent cx="429904" cy="39819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42" cy="39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lastRenderedPageBreak/>
              <w:t>?</w:t>
            </w:r>
          </w:p>
        </w:tc>
        <w:tc>
          <w:tcPr>
            <w:tcW w:w="4551" w:type="dxa"/>
          </w:tcPr>
          <w:p w:rsidR="003153B2" w:rsidRPr="00214CB6" w:rsidRDefault="001E6E06" w:rsidP="00EC59B2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lastRenderedPageBreak/>
              <w:t xml:space="preserve">Вихід з сеансу 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означає в правої колонці Головного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значок операційної системи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0CD8CEDB" wp14:editId="74845915">
                  <wp:extent cx="443552" cy="443552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83" cy="44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1E6E06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Завершення роботи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Які режими </w:t>
            </w:r>
            <w:r w:rsidRPr="00214CB6">
              <w:rPr>
                <w:noProof/>
                <w:lang w:eastAsia="ru-RU"/>
              </w:rPr>
              <w:drawing>
                <wp:inline distT="0" distB="0" distL="0" distR="0" wp14:anchorId="145A7D4F" wp14:editId="6E85EAC8">
                  <wp:extent cx="443552" cy="44355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83" cy="44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виключення існують?</w:t>
            </w:r>
          </w:p>
        </w:tc>
        <w:tc>
          <w:tcPr>
            <w:tcW w:w="4551" w:type="dxa"/>
          </w:tcPr>
          <w:p w:rsidR="001E6E06" w:rsidRPr="00214CB6" w:rsidRDefault="001E6E06" w:rsidP="005B038D">
            <w:pPr>
              <w:pStyle w:val="a5"/>
              <w:numPr>
                <w:ilvl w:val="0"/>
                <w:numId w:val="40"/>
              </w:numPr>
              <w:rPr>
                <w:lang w:val="uk-UA"/>
              </w:rPr>
            </w:pPr>
            <w:r w:rsidRPr="00214CB6">
              <w:rPr>
                <w:lang w:val="uk-UA"/>
              </w:rPr>
              <w:t>Сплячий режим</w:t>
            </w:r>
          </w:p>
          <w:p w:rsidR="00587DAB" w:rsidRPr="00214CB6" w:rsidRDefault="00587DAB" w:rsidP="005B038D">
            <w:pPr>
              <w:pStyle w:val="a5"/>
              <w:numPr>
                <w:ilvl w:val="0"/>
                <w:numId w:val="40"/>
              </w:numPr>
              <w:rPr>
                <w:lang w:val="uk-UA"/>
              </w:rPr>
            </w:pPr>
            <w:r w:rsidRPr="00214CB6">
              <w:rPr>
                <w:lang w:val="uk-UA"/>
              </w:rPr>
              <w:t>Перезавантаження</w:t>
            </w:r>
          </w:p>
          <w:p w:rsidR="00587DAB" w:rsidRPr="00214CB6" w:rsidRDefault="00587DAB" w:rsidP="005B038D">
            <w:pPr>
              <w:pStyle w:val="a5"/>
              <w:numPr>
                <w:ilvl w:val="0"/>
                <w:numId w:val="40"/>
              </w:numPr>
              <w:rPr>
                <w:lang w:val="uk-UA"/>
              </w:rPr>
            </w:pPr>
            <w:r w:rsidRPr="00214CB6">
              <w:rPr>
                <w:lang w:val="uk-UA"/>
              </w:rPr>
              <w:t>Скасувати</w:t>
            </w:r>
          </w:p>
          <w:p w:rsidR="00587DAB" w:rsidRPr="00214CB6" w:rsidRDefault="00587DAB" w:rsidP="005B038D">
            <w:pPr>
              <w:pStyle w:val="a5"/>
              <w:numPr>
                <w:ilvl w:val="0"/>
                <w:numId w:val="40"/>
              </w:numPr>
              <w:rPr>
                <w:lang w:val="uk-UA"/>
              </w:rPr>
            </w:pPr>
            <w:r w:rsidRPr="00214CB6">
              <w:rPr>
                <w:lang w:val="uk-UA"/>
              </w:rPr>
              <w:t>Вимкнути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В головному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для чого застосовується  обране?</w:t>
            </w:r>
          </w:p>
        </w:tc>
        <w:tc>
          <w:tcPr>
            <w:tcW w:w="4551" w:type="dxa"/>
          </w:tcPr>
          <w:p w:rsidR="001E6E06" w:rsidRPr="00214CB6" w:rsidRDefault="00587DAB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 xml:space="preserve">Для швидкого доступу до необхідних програм 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В головному меню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для чого застосовується  поле пошуку?</w:t>
            </w:r>
          </w:p>
        </w:tc>
        <w:tc>
          <w:tcPr>
            <w:tcW w:w="4551" w:type="dxa"/>
          </w:tcPr>
          <w:p w:rsidR="001E6E06" w:rsidRPr="00214CB6" w:rsidRDefault="00587DAB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 xml:space="preserve">Для пошуку необхідних програм 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чого застосовується  комбінація клавіш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Alt+Tab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?</w:t>
            </w:r>
          </w:p>
        </w:tc>
        <w:tc>
          <w:tcPr>
            <w:tcW w:w="4551" w:type="dxa"/>
          </w:tcPr>
          <w:p w:rsidR="001E6E06" w:rsidRPr="00214CB6" w:rsidRDefault="00587DAB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Перемикання між вікнами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чого застосовується  комбінація клавіш Alt+F4?</w:t>
            </w:r>
          </w:p>
        </w:tc>
        <w:tc>
          <w:tcPr>
            <w:tcW w:w="4551" w:type="dxa"/>
          </w:tcPr>
          <w:p w:rsidR="001E6E06" w:rsidRPr="00214CB6" w:rsidRDefault="00587DAB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Закрити активне вікно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Як перекласти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tiling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D271DC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Плиткове покриття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tiling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BC330E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Керування відбувається не вікнами, а областями в яких ці вікна знаходяться в даний момент</w:t>
            </w:r>
          </w:p>
        </w:tc>
      </w:tr>
      <w:tr w:rsidR="001E6E06" w:rsidRPr="00214CB6" w:rsidTr="00793675">
        <w:tc>
          <w:tcPr>
            <w:tcW w:w="489" w:type="dxa"/>
          </w:tcPr>
          <w:p w:rsidR="001E6E06" w:rsidRPr="00214CB6" w:rsidRDefault="001E6E06" w:rsidP="001E6E06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1E6E06" w:rsidRPr="00214CB6" w:rsidRDefault="001E6E06" w:rsidP="001E6E06">
            <w:pPr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чого застосовується  комбінація клавіш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Win+стрілка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1E6E06" w:rsidRPr="00214CB6" w:rsidRDefault="005B038D" w:rsidP="001E6E06">
            <w:pPr>
              <w:rPr>
                <w:lang w:val="uk-UA"/>
              </w:rPr>
            </w:pPr>
            <w:r w:rsidRPr="00214CB6">
              <w:rPr>
                <w:lang w:val="uk-UA"/>
              </w:rPr>
              <w:t>Активне вікно буде розгорнуто на тій половині екрану, на котру вказано стрілку</w:t>
            </w:r>
          </w:p>
        </w:tc>
      </w:tr>
      <w:tr w:rsidR="00BE2A93" w:rsidRPr="00214CB6" w:rsidTr="00793675">
        <w:tc>
          <w:tcPr>
            <w:tcW w:w="489" w:type="dxa"/>
          </w:tcPr>
          <w:p w:rsidR="00BE2A93" w:rsidRPr="00214CB6" w:rsidRDefault="00BE2A9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BE2A93" w:rsidRPr="00214CB6" w:rsidRDefault="00C34831" w:rsidP="00C3483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Які розділи має центр управління системними настройками KDE ?</w:t>
            </w:r>
          </w:p>
        </w:tc>
        <w:tc>
          <w:tcPr>
            <w:tcW w:w="4551" w:type="dxa"/>
          </w:tcPr>
          <w:p w:rsidR="005B038D" w:rsidRPr="00214CB6" w:rsidRDefault="005B038D" w:rsidP="005B038D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Оформлення</w:t>
            </w:r>
          </w:p>
          <w:p w:rsidR="005B038D" w:rsidRPr="00214CB6" w:rsidRDefault="005B038D" w:rsidP="005B038D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Параметри</w:t>
            </w:r>
          </w:p>
          <w:p w:rsidR="00C34831" w:rsidRPr="00214CB6" w:rsidRDefault="005B038D" w:rsidP="005B038D">
            <w:pPr>
              <w:pStyle w:val="a5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Обладнання Адміністрування</w:t>
            </w:r>
          </w:p>
        </w:tc>
      </w:tr>
      <w:tr w:rsidR="004A004E" w:rsidRPr="00214CB6" w:rsidTr="00793675">
        <w:tc>
          <w:tcPr>
            <w:tcW w:w="489" w:type="dxa"/>
          </w:tcPr>
          <w:p w:rsidR="004A004E" w:rsidRPr="00214CB6" w:rsidRDefault="004A004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4A004E" w:rsidRPr="00214CB6" w:rsidRDefault="004A004E" w:rsidP="004A004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Якій розділ центру управління системними настройками змінює зовнішній вигляд робочого столу?</w:t>
            </w:r>
          </w:p>
        </w:tc>
        <w:tc>
          <w:tcPr>
            <w:tcW w:w="4551" w:type="dxa"/>
          </w:tcPr>
          <w:p w:rsidR="004A004E" w:rsidRPr="00214CB6" w:rsidRDefault="005B038D" w:rsidP="00AC0BA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Оформлення </w:t>
            </w:r>
          </w:p>
        </w:tc>
      </w:tr>
      <w:tr w:rsidR="009C7F80" w:rsidRPr="00214CB6" w:rsidTr="00793675">
        <w:tc>
          <w:tcPr>
            <w:tcW w:w="489" w:type="dxa"/>
          </w:tcPr>
          <w:p w:rsidR="009C7F80" w:rsidRPr="00214CB6" w:rsidRDefault="009C7F8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C7F80" w:rsidRPr="00214CB6" w:rsidRDefault="009C7F80" w:rsidP="009A32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Які існують категорії в розділі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«О</w:t>
            </w:r>
            <w:r w:rsidRPr="00214CB6">
              <w:rPr>
                <w:rFonts w:ascii="Times New Roman" w:hAnsi="Times New Roman" w:cs="Times New Roman"/>
                <w:lang w:val="uk-UA"/>
              </w:rPr>
              <w:t>формлення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з центру управління системними настройками?</w:t>
            </w:r>
          </w:p>
        </w:tc>
        <w:tc>
          <w:tcPr>
            <w:tcW w:w="4551" w:type="dxa"/>
          </w:tcPr>
          <w:p w:rsidR="009C7F80" w:rsidRPr="00214CB6" w:rsidRDefault="005B038D" w:rsidP="005B038D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Теми</w:t>
            </w:r>
          </w:p>
          <w:p w:rsidR="005B038D" w:rsidRPr="00214CB6" w:rsidRDefault="005B038D" w:rsidP="005B038D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Фонові малюнки </w:t>
            </w:r>
          </w:p>
          <w:p w:rsidR="005B038D" w:rsidRPr="00214CB6" w:rsidRDefault="005B038D" w:rsidP="005B038D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Шрифти</w:t>
            </w:r>
          </w:p>
          <w:p w:rsidR="005B038D" w:rsidRPr="00214CB6" w:rsidRDefault="005B038D" w:rsidP="005B038D">
            <w:pPr>
              <w:pStyle w:val="a5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Ефекти </w:t>
            </w:r>
          </w:p>
        </w:tc>
      </w:tr>
      <w:tr w:rsidR="009C7F80" w:rsidRPr="00214CB6" w:rsidTr="00793675">
        <w:tc>
          <w:tcPr>
            <w:tcW w:w="489" w:type="dxa"/>
          </w:tcPr>
          <w:p w:rsidR="009C7F80" w:rsidRPr="00214CB6" w:rsidRDefault="009C7F8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C7F80" w:rsidRPr="00214CB6" w:rsidRDefault="009C7F80" w:rsidP="009A32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чого існує категорія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</w:t>
            </w:r>
            <w:r w:rsidRPr="00214CB6">
              <w:rPr>
                <w:rFonts w:ascii="Times New Roman" w:hAnsi="Times New Roman" w:cs="Times New Roman"/>
                <w:lang w:val="uk-UA"/>
              </w:rPr>
              <w:t>Теми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в розділі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«О</w:t>
            </w:r>
            <w:r w:rsidRPr="00214CB6">
              <w:rPr>
                <w:rFonts w:ascii="Times New Roman" w:hAnsi="Times New Roman" w:cs="Times New Roman"/>
                <w:lang w:val="uk-UA"/>
              </w:rPr>
              <w:t>формлення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з центру управління системними настройками?</w:t>
            </w:r>
          </w:p>
        </w:tc>
        <w:tc>
          <w:tcPr>
            <w:tcW w:w="4551" w:type="dxa"/>
          </w:tcPr>
          <w:p w:rsidR="009C7F80" w:rsidRPr="00214CB6" w:rsidRDefault="005B038D" w:rsidP="009C7F8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налаштування стилів елементів ОС</w:t>
            </w:r>
          </w:p>
        </w:tc>
      </w:tr>
      <w:tr w:rsidR="00ED287D" w:rsidRPr="00214CB6" w:rsidTr="00793675">
        <w:tc>
          <w:tcPr>
            <w:tcW w:w="489" w:type="dxa"/>
          </w:tcPr>
          <w:p w:rsidR="00ED287D" w:rsidRPr="00214CB6" w:rsidRDefault="00ED287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D287D" w:rsidRPr="00214CB6" w:rsidRDefault="00ED287D" w:rsidP="00ED6A9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чого існує категорія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</w:t>
            </w:r>
            <w:r w:rsidRPr="00214CB6">
              <w:rPr>
                <w:rFonts w:ascii="Times New Roman" w:hAnsi="Times New Roman" w:cs="Times New Roman"/>
                <w:lang w:val="uk-UA"/>
              </w:rPr>
              <w:t>Фонові рисунки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в розділі оформлення з центру управління системними настройками?</w:t>
            </w:r>
          </w:p>
        </w:tc>
        <w:tc>
          <w:tcPr>
            <w:tcW w:w="4551" w:type="dxa"/>
          </w:tcPr>
          <w:p w:rsidR="00ED287D" w:rsidRPr="00214CB6" w:rsidRDefault="00F325D1" w:rsidP="00ED287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налаштування шпалер робочого стола </w:t>
            </w:r>
          </w:p>
        </w:tc>
      </w:tr>
      <w:tr w:rsidR="00ED287D" w:rsidRPr="00214CB6" w:rsidTr="00793675">
        <w:tc>
          <w:tcPr>
            <w:tcW w:w="489" w:type="dxa"/>
          </w:tcPr>
          <w:p w:rsidR="00ED287D" w:rsidRPr="00214CB6" w:rsidRDefault="00ED287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ED287D" w:rsidRPr="00214CB6" w:rsidRDefault="00C74CFD" w:rsidP="009A32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чого існує категорія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</w:t>
            </w:r>
            <w:r w:rsidRPr="00214CB6">
              <w:rPr>
                <w:rFonts w:ascii="Times New Roman" w:hAnsi="Times New Roman" w:cs="Times New Roman"/>
                <w:lang w:val="uk-UA"/>
              </w:rPr>
              <w:t>Шрифти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в розділі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«О</w:t>
            </w:r>
            <w:r w:rsidRPr="00214CB6">
              <w:rPr>
                <w:rFonts w:ascii="Times New Roman" w:hAnsi="Times New Roman" w:cs="Times New Roman"/>
                <w:lang w:val="uk-UA"/>
              </w:rPr>
              <w:t>формлення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з центру управління системними настройками?</w:t>
            </w:r>
          </w:p>
        </w:tc>
        <w:tc>
          <w:tcPr>
            <w:tcW w:w="4551" w:type="dxa"/>
          </w:tcPr>
          <w:p w:rsidR="00ED287D" w:rsidRPr="00214CB6" w:rsidRDefault="00F325D1" w:rsidP="009672C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налаштування шрифтів для різних елементів ОС</w:t>
            </w:r>
          </w:p>
        </w:tc>
      </w:tr>
      <w:tr w:rsidR="003547E5" w:rsidRPr="00214CB6" w:rsidTr="00793675">
        <w:tc>
          <w:tcPr>
            <w:tcW w:w="489" w:type="dxa"/>
          </w:tcPr>
          <w:p w:rsidR="003547E5" w:rsidRPr="00214CB6" w:rsidRDefault="003547E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547E5" w:rsidRPr="00214CB6" w:rsidRDefault="003547E5" w:rsidP="009A326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чого існує категорія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</w:t>
            </w:r>
            <w:r w:rsidRPr="00214CB6">
              <w:rPr>
                <w:rFonts w:ascii="Times New Roman" w:hAnsi="Times New Roman" w:cs="Times New Roman"/>
                <w:lang w:val="uk-UA"/>
              </w:rPr>
              <w:t>Ефекти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в розділі 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«О</w:t>
            </w:r>
            <w:r w:rsidRPr="00214CB6">
              <w:rPr>
                <w:rFonts w:ascii="Times New Roman" w:hAnsi="Times New Roman" w:cs="Times New Roman"/>
                <w:lang w:val="uk-UA"/>
              </w:rPr>
              <w:t>формлення</w:t>
            </w:r>
            <w:r w:rsidR="009A3260" w:rsidRPr="00214CB6">
              <w:rPr>
                <w:rFonts w:ascii="Times New Roman" w:hAnsi="Times New Roman" w:cs="Times New Roman"/>
                <w:lang w:val="uk-UA"/>
              </w:rPr>
              <w:t>»</w:t>
            </w:r>
            <w:r w:rsidRPr="00214CB6">
              <w:rPr>
                <w:rFonts w:ascii="Times New Roman" w:hAnsi="Times New Roman" w:cs="Times New Roman"/>
                <w:lang w:val="uk-UA"/>
              </w:rPr>
              <w:t xml:space="preserve"> з центру управління системними настройками?</w:t>
            </w:r>
          </w:p>
        </w:tc>
        <w:tc>
          <w:tcPr>
            <w:tcW w:w="4551" w:type="dxa"/>
          </w:tcPr>
          <w:p w:rsidR="003547E5" w:rsidRPr="00214CB6" w:rsidRDefault="00F325D1" w:rsidP="001D52E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зміни анімації вікон </w:t>
            </w:r>
          </w:p>
        </w:tc>
      </w:tr>
      <w:tr w:rsidR="009A3260" w:rsidRPr="00214CB6" w:rsidTr="00793675">
        <w:tc>
          <w:tcPr>
            <w:tcW w:w="489" w:type="dxa"/>
          </w:tcPr>
          <w:p w:rsidR="009A3260" w:rsidRPr="00214CB6" w:rsidRDefault="009A326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9A3260" w:rsidRPr="00214CB6" w:rsidRDefault="009A3260" w:rsidP="00214AB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Які існують категорії в розділі «Параметри» з центру управління системними настройками?</w:t>
            </w:r>
          </w:p>
        </w:tc>
        <w:tc>
          <w:tcPr>
            <w:tcW w:w="4551" w:type="dxa"/>
          </w:tcPr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Автозавантаження</w:t>
            </w:r>
          </w:p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Аплети</w:t>
            </w:r>
            <w:proofErr w:type="spellEnd"/>
          </w:p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Блокування екрану</w:t>
            </w:r>
          </w:p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Гарячі кути</w:t>
            </w:r>
          </w:p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дата і час</w:t>
            </w:r>
          </w:p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Десклети</w:t>
            </w:r>
            <w:proofErr w:type="spellEnd"/>
          </w:p>
          <w:p w:rsidR="00F325D1" w:rsidRPr="00214CB6" w:rsidRDefault="00F325D1" w:rsidP="00F325D1">
            <w:pPr>
              <w:pStyle w:val="a5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Деталі облікового запису</w:t>
            </w:r>
          </w:p>
        </w:tc>
      </w:tr>
      <w:tr w:rsidR="00024A0D" w:rsidRPr="00214CB6" w:rsidTr="00793675">
        <w:tc>
          <w:tcPr>
            <w:tcW w:w="489" w:type="dxa"/>
          </w:tcPr>
          <w:p w:rsidR="00024A0D" w:rsidRPr="00214CB6" w:rsidRDefault="00024A0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024A0D" w:rsidRPr="00214CB6" w:rsidRDefault="00024A0D" w:rsidP="00024A0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чого існує категорія «Автозавантаження» в розділі «Параметри» з центру управління системними настройками?</w:t>
            </w:r>
          </w:p>
        </w:tc>
        <w:tc>
          <w:tcPr>
            <w:tcW w:w="4551" w:type="dxa"/>
          </w:tcPr>
          <w:p w:rsidR="00024A0D" w:rsidRPr="00214CB6" w:rsidRDefault="00F325D1" w:rsidP="00024A0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Для автоматичного запуску застосунків,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аплетів</w:t>
            </w:r>
            <w:proofErr w:type="spellEnd"/>
          </w:p>
        </w:tc>
      </w:tr>
      <w:tr w:rsidR="008F5EDE" w:rsidRPr="00214CB6" w:rsidTr="00793675">
        <w:tc>
          <w:tcPr>
            <w:tcW w:w="489" w:type="dxa"/>
          </w:tcPr>
          <w:p w:rsidR="008F5EDE" w:rsidRPr="00214CB6" w:rsidRDefault="008F5ED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8F5EDE" w:rsidRPr="00214CB6" w:rsidRDefault="008F5EDE" w:rsidP="00557A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чого існує категорія «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» в розділі </w:t>
            </w:r>
            <w:r w:rsidRPr="00214CB6">
              <w:rPr>
                <w:rFonts w:ascii="Times New Roman" w:hAnsi="Times New Roman" w:cs="Times New Roman"/>
                <w:lang w:val="uk-UA"/>
              </w:rPr>
              <w:lastRenderedPageBreak/>
              <w:t>«Параметри» з центру управління системними настройками?</w:t>
            </w:r>
          </w:p>
        </w:tc>
        <w:tc>
          <w:tcPr>
            <w:tcW w:w="4551" w:type="dxa"/>
          </w:tcPr>
          <w:p w:rsidR="001C71E1" w:rsidRPr="00214CB6" w:rsidRDefault="00F325D1" w:rsidP="002343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lastRenderedPageBreak/>
              <w:t xml:space="preserve">Для роботи з 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аплетами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(увімкнути/вимкнути)</w:t>
            </w:r>
          </w:p>
        </w:tc>
      </w:tr>
      <w:tr w:rsidR="00AA4154" w:rsidRPr="00214CB6" w:rsidTr="00793675">
        <w:tc>
          <w:tcPr>
            <w:tcW w:w="489" w:type="dxa"/>
          </w:tcPr>
          <w:p w:rsidR="00AA4154" w:rsidRPr="00214CB6" w:rsidRDefault="00AA415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A4154" w:rsidRPr="00214CB6" w:rsidRDefault="00AA4154" w:rsidP="00557A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Що означає термін «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4551" w:type="dxa"/>
          </w:tcPr>
          <w:p w:rsidR="00AA4154" w:rsidRPr="00214CB6" w:rsidRDefault="00F325D1" w:rsidP="00557A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Application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– застосунок</w:t>
            </w:r>
          </w:p>
        </w:tc>
      </w:tr>
      <w:tr w:rsidR="00A35D25" w:rsidRPr="00214CB6" w:rsidTr="00793675">
        <w:tc>
          <w:tcPr>
            <w:tcW w:w="489" w:type="dxa"/>
          </w:tcPr>
          <w:p w:rsidR="00A35D25" w:rsidRPr="00214CB6" w:rsidRDefault="00A35D2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A35D25" w:rsidRPr="00214CB6" w:rsidRDefault="00A35D25" w:rsidP="00A35D25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можуть бути настроєні чи ні?</w:t>
            </w:r>
          </w:p>
        </w:tc>
        <w:tc>
          <w:tcPr>
            <w:tcW w:w="4551" w:type="dxa"/>
          </w:tcPr>
          <w:p w:rsidR="00A35D25" w:rsidRPr="00214CB6" w:rsidRDefault="00F325D1" w:rsidP="00557A0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CF14C2" w:rsidRPr="00214CB6" w:rsidTr="00793675">
        <w:tc>
          <w:tcPr>
            <w:tcW w:w="489" w:type="dxa"/>
          </w:tcPr>
          <w:p w:rsidR="00CF14C2" w:rsidRPr="00214CB6" w:rsidRDefault="00CF14C2" w:rsidP="000578A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CF14C2" w:rsidRPr="00214CB6" w:rsidRDefault="00CF14C2" w:rsidP="0095717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чого існує категорія «Блокування екрану» в розділі «Параметри» з центру управління системними настройками?</w:t>
            </w:r>
          </w:p>
        </w:tc>
        <w:tc>
          <w:tcPr>
            <w:tcW w:w="4551" w:type="dxa"/>
          </w:tcPr>
          <w:p w:rsidR="00CF14C2" w:rsidRPr="00214CB6" w:rsidRDefault="00F325D1" w:rsidP="0095717D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блокування комп’ютера</w:t>
            </w:r>
          </w:p>
        </w:tc>
      </w:tr>
      <w:tr w:rsidR="00CF14C2" w:rsidRPr="00214CB6" w:rsidTr="00793675">
        <w:tc>
          <w:tcPr>
            <w:tcW w:w="489" w:type="dxa"/>
          </w:tcPr>
          <w:p w:rsidR="00CF14C2" w:rsidRPr="00214CB6" w:rsidRDefault="00CF14C2" w:rsidP="000578A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CF14C2" w:rsidRPr="00214CB6" w:rsidRDefault="00234348" w:rsidP="00E5599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 xml:space="preserve">За допомогою якої клавіші здійснюється відновлення настройки? </w:t>
            </w:r>
          </w:p>
        </w:tc>
        <w:tc>
          <w:tcPr>
            <w:tcW w:w="4551" w:type="dxa"/>
          </w:tcPr>
          <w:p w:rsidR="00CF14C2" w:rsidRPr="00214CB6" w:rsidRDefault="00F325D1" w:rsidP="00CF14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Кнопка «Відновити стандартні налаштування »</w:t>
            </w:r>
          </w:p>
        </w:tc>
      </w:tr>
      <w:tr w:rsidR="00234348" w:rsidRPr="00214CB6" w:rsidTr="00793675">
        <w:tc>
          <w:tcPr>
            <w:tcW w:w="489" w:type="dxa"/>
          </w:tcPr>
          <w:p w:rsidR="00234348" w:rsidRPr="00214CB6" w:rsidRDefault="002343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234348" w:rsidRPr="00214CB6" w:rsidRDefault="00234348" w:rsidP="002343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чого існує категорія «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десклети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» в розділі «Параметри» з центру управління системними настройками?</w:t>
            </w:r>
          </w:p>
        </w:tc>
        <w:tc>
          <w:tcPr>
            <w:tcW w:w="4551" w:type="dxa"/>
          </w:tcPr>
          <w:p w:rsidR="002059CA" w:rsidRPr="00214CB6" w:rsidRDefault="00F325D1" w:rsidP="002059C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розширень функцій ОС</w:t>
            </w:r>
          </w:p>
        </w:tc>
      </w:tr>
      <w:tr w:rsidR="00234348" w:rsidRPr="00214CB6" w:rsidTr="00793675">
        <w:tc>
          <w:tcPr>
            <w:tcW w:w="489" w:type="dxa"/>
          </w:tcPr>
          <w:p w:rsidR="00234348" w:rsidRPr="00214CB6" w:rsidRDefault="0023434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234348" w:rsidRPr="00214CB6" w:rsidRDefault="002059CA" w:rsidP="0059594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В чому різниця між поняттями «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аплети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» і «</w:t>
            </w: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десклети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>»?</w:t>
            </w:r>
          </w:p>
        </w:tc>
        <w:tc>
          <w:tcPr>
            <w:tcW w:w="4551" w:type="dxa"/>
          </w:tcPr>
          <w:p w:rsidR="00234348" w:rsidRPr="00214CB6" w:rsidRDefault="00F325D1" w:rsidP="002059C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14CB6">
              <w:rPr>
                <w:rFonts w:ascii="Times New Roman" w:hAnsi="Times New Roman" w:cs="Times New Roman"/>
                <w:lang w:val="uk-UA"/>
              </w:rPr>
              <w:t>Десклети</w:t>
            </w:r>
            <w:proofErr w:type="spellEnd"/>
            <w:r w:rsidRPr="00214CB6">
              <w:rPr>
                <w:rFonts w:ascii="Times New Roman" w:hAnsi="Times New Roman" w:cs="Times New Roman"/>
                <w:lang w:val="uk-UA"/>
              </w:rPr>
              <w:t xml:space="preserve"> це додаткові програми </w:t>
            </w:r>
          </w:p>
        </w:tc>
      </w:tr>
      <w:tr w:rsidR="00324493" w:rsidRPr="00214CB6" w:rsidTr="00793675">
        <w:tc>
          <w:tcPr>
            <w:tcW w:w="489" w:type="dxa"/>
          </w:tcPr>
          <w:p w:rsidR="00324493" w:rsidRPr="00214CB6" w:rsidRDefault="0032449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24493" w:rsidRPr="00214CB6" w:rsidRDefault="00324493" w:rsidP="0085638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чого існує категорія «розширення» в розділі «Параметри» з центру управління системними настройками?</w:t>
            </w:r>
          </w:p>
        </w:tc>
        <w:tc>
          <w:tcPr>
            <w:tcW w:w="4551" w:type="dxa"/>
          </w:tcPr>
          <w:p w:rsidR="00324493" w:rsidRPr="00214CB6" w:rsidRDefault="00F325D1" w:rsidP="000578A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214CB6">
              <w:rPr>
                <w:rFonts w:ascii="Times New Roman" w:hAnsi="Times New Roman" w:cs="Times New Roman"/>
                <w:lang w:val="uk-UA"/>
              </w:rPr>
              <w:t>Для того, щоб додати додаткові можливості в ОС</w:t>
            </w:r>
          </w:p>
        </w:tc>
      </w:tr>
    </w:tbl>
    <w:p w:rsidR="005902EC" w:rsidRPr="00214CB6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214CB6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576A"/>
    <w:multiLevelType w:val="hybridMultilevel"/>
    <w:tmpl w:val="810E9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37DB"/>
    <w:multiLevelType w:val="hybridMultilevel"/>
    <w:tmpl w:val="F4585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1BDC"/>
    <w:multiLevelType w:val="hybridMultilevel"/>
    <w:tmpl w:val="0C962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93BE3"/>
    <w:multiLevelType w:val="hybridMultilevel"/>
    <w:tmpl w:val="59DE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59EE"/>
    <w:multiLevelType w:val="hybridMultilevel"/>
    <w:tmpl w:val="9DD22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33F9A"/>
    <w:multiLevelType w:val="hybridMultilevel"/>
    <w:tmpl w:val="6B54F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4F05"/>
    <w:multiLevelType w:val="hybridMultilevel"/>
    <w:tmpl w:val="5F383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503AE"/>
    <w:multiLevelType w:val="hybridMultilevel"/>
    <w:tmpl w:val="D358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917B8"/>
    <w:multiLevelType w:val="hybridMultilevel"/>
    <w:tmpl w:val="4620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C1E3D"/>
    <w:multiLevelType w:val="hybridMultilevel"/>
    <w:tmpl w:val="8B780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F30A2"/>
    <w:multiLevelType w:val="hybridMultilevel"/>
    <w:tmpl w:val="036C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03E26"/>
    <w:multiLevelType w:val="hybridMultilevel"/>
    <w:tmpl w:val="F36E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19"/>
  </w:num>
  <w:num w:numId="5">
    <w:abstractNumId w:val="8"/>
  </w:num>
  <w:num w:numId="6">
    <w:abstractNumId w:val="7"/>
  </w:num>
  <w:num w:numId="7">
    <w:abstractNumId w:val="35"/>
  </w:num>
  <w:num w:numId="8">
    <w:abstractNumId w:val="25"/>
  </w:num>
  <w:num w:numId="9">
    <w:abstractNumId w:val="20"/>
  </w:num>
  <w:num w:numId="10">
    <w:abstractNumId w:val="21"/>
  </w:num>
  <w:num w:numId="11">
    <w:abstractNumId w:val="29"/>
  </w:num>
  <w:num w:numId="12">
    <w:abstractNumId w:val="34"/>
  </w:num>
  <w:num w:numId="13">
    <w:abstractNumId w:val="28"/>
  </w:num>
  <w:num w:numId="14">
    <w:abstractNumId w:val="18"/>
  </w:num>
  <w:num w:numId="15">
    <w:abstractNumId w:val="16"/>
  </w:num>
  <w:num w:numId="16">
    <w:abstractNumId w:val="27"/>
  </w:num>
  <w:num w:numId="17">
    <w:abstractNumId w:val="30"/>
  </w:num>
  <w:num w:numId="18">
    <w:abstractNumId w:val="31"/>
  </w:num>
  <w:num w:numId="19">
    <w:abstractNumId w:val="24"/>
  </w:num>
  <w:num w:numId="20">
    <w:abstractNumId w:val="37"/>
  </w:num>
  <w:num w:numId="21">
    <w:abstractNumId w:val="0"/>
  </w:num>
  <w:num w:numId="22">
    <w:abstractNumId w:val="36"/>
  </w:num>
  <w:num w:numId="23">
    <w:abstractNumId w:val="5"/>
  </w:num>
  <w:num w:numId="24">
    <w:abstractNumId w:val="39"/>
  </w:num>
  <w:num w:numId="25">
    <w:abstractNumId w:val="14"/>
  </w:num>
  <w:num w:numId="26">
    <w:abstractNumId w:val="12"/>
  </w:num>
  <w:num w:numId="27">
    <w:abstractNumId w:val="9"/>
  </w:num>
  <w:num w:numId="28">
    <w:abstractNumId w:val="6"/>
  </w:num>
  <w:num w:numId="29">
    <w:abstractNumId w:val="10"/>
  </w:num>
  <w:num w:numId="30">
    <w:abstractNumId w:val="33"/>
  </w:num>
  <w:num w:numId="31">
    <w:abstractNumId w:val="17"/>
  </w:num>
  <w:num w:numId="32">
    <w:abstractNumId w:val="3"/>
  </w:num>
  <w:num w:numId="33">
    <w:abstractNumId w:val="41"/>
  </w:num>
  <w:num w:numId="34">
    <w:abstractNumId w:val="40"/>
  </w:num>
  <w:num w:numId="35">
    <w:abstractNumId w:val="2"/>
  </w:num>
  <w:num w:numId="36">
    <w:abstractNumId w:val="4"/>
  </w:num>
  <w:num w:numId="37">
    <w:abstractNumId w:val="22"/>
  </w:num>
  <w:num w:numId="38">
    <w:abstractNumId w:val="1"/>
  </w:num>
  <w:num w:numId="39">
    <w:abstractNumId w:val="38"/>
  </w:num>
  <w:num w:numId="40">
    <w:abstractNumId w:val="23"/>
  </w:num>
  <w:num w:numId="41">
    <w:abstractNumId w:val="11"/>
  </w:num>
  <w:num w:numId="42">
    <w:abstractNumId w:val="42"/>
  </w:num>
  <w:num w:numId="43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24A0D"/>
    <w:rsid w:val="00027D45"/>
    <w:rsid w:val="00030F36"/>
    <w:rsid w:val="00032B26"/>
    <w:rsid w:val="00032C1F"/>
    <w:rsid w:val="00040836"/>
    <w:rsid w:val="0004508D"/>
    <w:rsid w:val="000527CD"/>
    <w:rsid w:val="00052CC0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2354"/>
    <w:rsid w:val="00072AFC"/>
    <w:rsid w:val="00081D47"/>
    <w:rsid w:val="00081F99"/>
    <w:rsid w:val="00085402"/>
    <w:rsid w:val="0008719A"/>
    <w:rsid w:val="000877B1"/>
    <w:rsid w:val="000A268B"/>
    <w:rsid w:val="000A4176"/>
    <w:rsid w:val="000A7690"/>
    <w:rsid w:val="000B1902"/>
    <w:rsid w:val="000B251B"/>
    <w:rsid w:val="000D13BB"/>
    <w:rsid w:val="000E26CF"/>
    <w:rsid w:val="000E6A95"/>
    <w:rsid w:val="000F1154"/>
    <w:rsid w:val="001175D0"/>
    <w:rsid w:val="00120EB6"/>
    <w:rsid w:val="00120FC8"/>
    <w:rsid w:val="00123D99"/>
    <w:rsid w:val="00131292"/>
    <w:rsid w:val="00132B8F"/>
    <w:rsid w:val="00152A43"/>
    <w:rsid w:val="00152E7F"/>
    <w:rsid w:val="00157EE8"/>
    <w:rsid w:val="001639DF"/>
    <w:rsid w:val="00166A4F"/>
    <w:rsid w:val="00166A9C"/>
    <w:rsid w:val="00170BD2"/>
    <w:rsid w:val="00180DDC"/>
    <w:rsid w:val="0018216E"/>
    <w:rsid w:val="001A3E38"/>
    <w:rsid w:val="001B542F"/>
    <w:rsid w:val="001C66D0"/>
    <w:rsid w:val="001C71E1"/>
    <w:rsid w:val="001D52E2"/>
    <w:rsid w:val="001E0419"/>
    <w:rsid w:val="001E26EA"/>
    <w:rsid w:val="001E589E"/>
    <w:rsid w:val="001E6E06"/>
    <w:rsid w:val="001F01AA"/>
    <w:rsid w:val="001F631E"/>
    <w:rsid w:val="002013F3"/>
    <w:rsid w:val="002059CA"/>
    <w:rsid w:val="00214CB6"/>
    <w:rsid w:val="002156A2"/>
    <w:rsid w:val="00216FE4"/>
    <w:rsid w:val="002204DA"/>
    <w:rsid w:val="00227B0B"/>
    <w:rsid w:val="00234348"/>
    <w:rsid w:val="002377EB"/>
    <w:rsid w:val="0024048C"/>
    <w:rsid w:val="002435AB"/>
    <w:rsid w:val="00245713"/>
    <w:rsid w:val="0025051A"/>
    <w:rsid w:val="00265328"/>
    <w:rsid w:val="00273003"/>
    <w:rsid w:val="002757A9"/>
    <w:rsid w:val="002845BB"/>
    <w:rsid w:val="0029020E"/>
    <w:rsid w:val="002A20E2"/>
    <w:rsid w:val="002A4001"/>
    <w:rsid w:val="002A4E4E"/>
    <w:rsid w:val="002B74EF"/>
    <w:rsid w:val="002C0ACC"/>
    <w:rsid w:val="002C0E3A"/>
    <w:rsid w:val="002C3754"/>
    <w:rsid w:val="002D1809"/>
    <w:rsid w:val="002D41A8"/>
    <w:rsid w:val="002E09F2"/>
    <w:rsid w:val="002E4C68"/>
    <w:rsid w:val="002F7F29"/>
    <w:rsid w:val="003138C2"/>
    <w:rsid w:val="00314E7E"/>
    <w:rsid w:val="003153B2"/>
    <w:rsid w:val="00324493"/>
    <w:rsid w:val="00330B83"/>
    <w:rsid w:val="00341C47"/>
    <w:rsid w:val="003451BC"/>
    <w:rsid w:val="003547E5"/>
    <w:rsid w:val="00361503"/>
    <w:rsid w:val="00363416"/>
    <w:rsid w:val="00367A28"/>
    <w:rsid w:val="0037191D"/>
    <w:rsid w:val="00373AA3"/>
    <w:rsid w:val="00381299"/>
    <w:rsid w:val="00385149"/>
    <w:rsid w:val="0038562E"/>
    <w:rsid w:val="00390669"/>
    <w:rsid w:val="00393578"/>
    <w:rsid w:val="003944CC"/>
    <w:rsid w:val="003A37CF"/>
    <w:rsid w:val="003B1C6B"/>
    <w:rsid w:val="003B30E1"/>
    <w:rsid w:val="003C14AD"/>
    <w:rsid w:val="003D21D4"/>
    <w:rsid w:val="003D3793"/>
    <w:rsid w:val="003D75CA"/>
    <w:rsid w:val="003E4275"/>
    <w:rsid w:val="003F06BE"/>
    <w:rsid w:val="003F1A1D"/>
    <w:rsid w:val="003F2A70"/>
    <w:rsid w:val="0040562E"/>
    <w:rsid w:val="00445EF9"/>
    <w:rsid w:val="00461951"/>
    <w:rsid w:val="00472649"/>
    <w:rsid w:val="00475D44"/>
    <w:rsid w:val="00476C35"/>
    <w:rsid w:val="00477EA1"/>
    <w:rsid w:val="00483400"/>
    <w:rsid w:val="00485037"/>
    <w:rsid w:val="0049078B"/>
    <w:rsid w:val="00490E7E"/>
    <w:rsid w:val="00493148"/>
    <w:rsid w:val="00494D53"/>
    <w:rsid w:val="004A004E"/>
    <w:rsid w:val="004B0357"/>
    <w:rsid w:val="004D5683"/>
    <w:rsid w:val="004D6742"/>
    <w:rsid w:val="004E60B0"/>
    <w:rsid w:val="004F3492"/>
    <w:rsid w:val="004F637A"/>
    <w:rsid w:val="00501644"/>
    <w:rsid w:val="00502F4E"/>
    <w:rsid w:val="00507216"/>
    <w:rsid w:val="00513690"/>
    <w:rsid w:val="00521597"/>
    <w:rsid w:val="00534E4B"/>
    <w:rsid w:val="00534F38"/>
    <w:rsid w:val="005369ED"/>
    <w:rsid w:val="00566F58"/>
    <w:rsid w:val="00580F66"/>
    <w:rsid w:val="00586EE7"/>
    <w:rsid w:val="00587DAB"/>
    <w:rsid w:val="005902EC"/>
    <w:rsid w:val="0059594A"/>
    <w:rsid w:val="00597C17"/>
    <w:rsid w:val="005B023F"/>
    <w:rsid w:val="005B038D"/>
    <w:rsid w:val="005B573B"/>
    <w:rsid w:val="005F0734"/>
    <w:rsid w:val="005F4C6A"/>
    <w:rsid w:val="00602500"/>
    <w:rsid w:val="00602A80"/>
    <w:rsid w:val="00617AEA"/>
    <w:rsid w:val="00621758"/>
    <w:rsid w:val="0062213C"/>
    <w:rsid w:val="0062304F"/>
    <w:rsid w:val="0063548D"/>
    <w:rsid w:val="00641732"/>
    <w:rsid w:val="00652888"/>
    <w:rsid w:val="0065341E"/>
    <w:rsid w:val="006536B4"/>
    <w:rsid w:val="0066162A"/>
    <w:rsid w:val="0068024B"/>
    <w:rsid w:val="00690BD5"/>
    <w:rsid w:val="006A1612"/>
    <w:rsid w:val="006B6F41"/>
    <w:rsid w:val="006D046B"/>
    <w:rsid w:val="006D328C"/>
    <w:rsid w:val="006D356D"/>
    <w:rsid w:val="006E03BC"/>
    <w:rsid w:val="006E30E8"/>
    <w:rsid w:val="006F04F8"/>
    <w:rsid w:val="00700428"/>
    <w:rsid w:val="0070188C"/>
    <w:rsid w:val="00704CE2"/>
    <w:rsid w:val="00716D25"/>
    <w:rsid w:val="0072680F"/>
    <w:rsid w:val="00732706"/>
    <w:rsid w:val="00732A1C"/>
    <w:rsid w:val="00740BEC"/>
    <w:rsid w:val="007509DE"/>
    <w:rsid w:val="007667F4"/>
    <w:rsid w:val="00793675"/>
    <w:rsid w:val="007939A0"/>
    <w:rsid w:val="007A41DC"/>
    <w:rsid w:val="007C3787"/>
    <w:rsid w:val="007E3558"/>
    <w:rsid w:val="007E3BF1"/>
    <w:rsid w:val="008059F1"/>
    <w:rsid w:val="008072D5"/>
    <w:rsid w:val="00812FE9"/>
    <w:rsid w:val="00814334"/>
    <w:rsid w:val="008235C4"/>
    <w:rsid w:val="00823DCC"/>
    <w:rsid w:val="00845903"/>
    <w:rsid w:val="008837D2"/>
    <w:rsid w:val="00893AF4"/>
    <w:rsid w:val="008A78B6"/>
    <w:rsid w:val="008D39B1"/>
    <w:rsid w:val="008D4BAD"/>
    <w:rsid w:val="008D7832"/>
    <w:rsid w:val="008D7C78"/>
    <w:rsid w:val="008F0DE9"/>
    <w:rsid w:val="008F5EDE"/>
    <w:rsid w:val="008F7B1E"/>
    <w:rsid w:val="00900B8E"/>
    <w:rsid w:val="00906375"/>
    <w:rsid w:val="00913130"/>
    <w:rsid w:val="00920F6F"/>
    <w:rsid w:val="009254C1"/>
    <w:rsid w:val="00931F5A"/>
    <w:rsid w:val="00933BA9"/>
    <w:rsid w:val="009351E8"/>
    <w:rsid w:val="009354B5"/>
    <w:rsid w:val="00956FFB"/>
    <w:rsid w:val="009617CE"/>
    <w:rsid w:val="00964759"/>
    <w:rsid w:val="009672CB"/>
    <w:rsid w:val="009702BE"/>
    <w:rsid w:val="0097323A"/>
    <w:rsid w:val="0097449C"/>
    <w:rsid w:val="009745AE"/>
    <w:rsid w:val="00991741"/>
    <w:rsid w:val="00992E34"/>
    <w:rsid w:val="00997AB8"/>
    <w:rsid w:val="009A3260"/>
    <w:rsid w:val="009B2593"/>
    <w:rsid w:val="009B5BB8"/>
    <w:rsid w:val="009B7470"/>
    <w:rsid w:val="009C6715"/>
    <w:rsid w:val="009C7A51"/>
    <w:rsid w:val="009C7F80"/>
    <w:rsid w:val="009F191B"/>
    <w:rsid w:val="009F394D"/>
    <w:rsid w:val="00A01249"/>
    <w:rsid w:val="00A16750"/>
    <w:rsid w:val="00A17B64"/>
    <w:rsid w:val="00A262B6"/>
    <w:rsid w:val="00A27910"/>
    <w:rsid w:val="00A3024A"/>
    <w:rsid w:val="00A35D25"/>
    <w:rsid w:val="00A371C1"/>
    <w:rsid w:val="00A51465"/>
    <w:rsid w:val="00A5232E"/>
    <w:rsid w:val="00A52844"/>
    <w:rsid w:val="00A5444C"/>
    <w:rsid w:val="00A6379A"/>
    <w:rsid w:val="00A66548"/>
    <w:rsid w:val="00A719D1"/>
    <w:rsid w:val="00A71FD9"/>
    <w:rsid w:val="00A72758"/>
    <w:rsid w:val="00A74A90"/>
    <w:rsid w:val="00A8454F"/>
    <w:rsid w:val="00AA4154"/>
    <w:rsid w:val="00AB2B23"/>
    <w:rsid w:val="00AB74A5"/>
    <w:rsid w:val="00AC0BA7"/>
    <w:rsid w:val="00AC1595"/>
    <w:rsid w:val="00AE3298"/>
    <w:rsid w:val="00AE42B5"/>
    <w:rsid w:val="00AE5D0C"/>
    <w:rsid w:val="00AF5DB8"/>
    <w:rsid w:val="00AF6022"/>
    <w:rsid w:val="00B024BF"/>
    <w:rsid w:val="00B061F9"/>
    <w:rsid w:val="00B17C39"/>
    <w:rsid w:val="00B30D4B"/>
    <w:rsid w:val="00B31B2B"/>
    <w:rsid w:val="00B3679C"/>
    <w:rsid w:val="00B55224"/>
    <w:rsid w:val="00B56077"/>
    <w:rsid w:val="00B56FA5"/>
    <w:rsid w:val="00B642A5"/>
    <w:rsid w:val="00B83044"/>
    <w:rsid w:val="00B92048"/>
    <w:rsid w:val="00BC330E"/>
    <w:rsid w:val="00BE09D3"/>
    <w:rsid w:val="00BE251F"/>
    <w:rsid w:val="00BE2A93"/>
    <w:rsid w:val="00BE528A"/>
    <w:rsid w:val="00BF3656"/>
    <w:rsid w:val="00BF63D5"/>
    <w:rsid w:val="00BF68CB"/>
    <w:rsid w:val="00C03EE4"/>
    <w:rsid w:val="00C055C7"/>
    <w:rsid w:val="00C05E4E"/>
    <w:rsid w:val="00C20EFC"/>
    <w:rsid w:val="00C252CA"/>
    <w:rsid w:val="00C27DCE"/>
    <w:rsid w:val="00C334B4"/>
    <w:rsid w:val="00C336C3"/>
    <w:rsid w:val="00C34831"/>
    <w:rsid w:val="00C34918"/>
    <w:rsid w:val="00C34DB9"/>
    <w:rsid w:val="00C417C0"/>
    <w:rsid w:val="00C43E6F"/>
    <w:rsid w:val="00C56595"/>
    <w:rsid w:val="00C65B4F"/>
    <w:rsid w:val="00C65F5E"/>
    <w:rsid w:val="00C7342A"/>
    <w:rsid w:val="00C74CFD"/>
    <w:rsid w:val="00C80537"/>
    <w:rsid w:val="00CA6222"/>
    <w:rsid w:val="00CC160B"/>
    <w:rsid w:val="00CC1A60"/>
    <w:rsid w:val="00CE2750"/>
    <w:rsid w:val="00CE502E"/>
    <w:rsid w:val="00CE6D13"/>
    <w:rsid w:val="00CE7385"/>
    <w:rsid w:val="00CF14C2"/>
    <w:rsid w:val="00CF6ECE"/>
    <w:rsid w:val="00D00C8D"/>
    <w:rsid w:val="00D03C4C"/>
    <w:rsid w:val="00D04C80"/>
    <w:rsid w:val="00D13F81"/>
    <w:rsid w:val="00D219A7"/>
    <w:rsid w:val="00D271DC"/>
    <w:rsid w:val="00D43F89"/>
    <w:rsid w:val="00D52E24"/>
    <w:rsid w:val="00D71298"/>
    <w:rsid w:val="00D820C1"/>
    <w:rsid w:val="00D858B4"/>
    <w:rsid w:val="00D928F3"/>
    <w:rsid w:val="00DA4245"/>
    <w:rsid w:val="00DB1C99"/>
    <w:rsid w:val="00DB282B"/>
    <w:rsid w:val="00DB70FB"/>
    <w:rsid w:val="00DD376C"/>
    <w:rsid w:val="00DD4757"/>
    <w:rsid w:val="00DE026E"/>
    <w:rsid w:val="00DF2CF1"/>
    <w:rsid w:val="00DF5969"/>
    <w:rsid w:val="00E23BCB"/>
    <w:rsid w:val="00E31915"/>
    <w:rsid w:val="00E34B7A"/>
    <w:rsid w:val="00E4567A"/>
    <w:rsid w:val="00E466C2"/>
    <w:rsid w:val="00E50DCD"/>
    <w:rsid w:val="00E5252A"/>
    <w:rsid w:val="00E55994"/>
    <w:rsid w:val="00E85C98"/>
    <w:rsid w:val="00E941E2"/>
    <w:rsid w:val="00E94633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D2077"/>
    <w:rsid w:val="00ED287D"/>
    <w:rsid w:val="00ED5114"/>
    <w:rsid w:val="00ED6A8F"/>
    <w:rsid w:val="00EF2054"/>
    <w:rsid w:val="00EF7660"/>
    <w:rsid w:val="00F003A8"/>
    <w:rsid w:val="00F02DA4"/>
    <w:rsid w:val="00F15328"/>
    <w:rsid w:val="00F22203"/>
    <w:rsid w:val="00F22EF6"/>
    <w:rsid w:val="00F231F3"/>
    <w:rsid w:val="00F277EC"/>
    <w:rsid w:val="00F325D1"/>
    <w:rsid w:val="00F43322"/>
    <w:rsid w:val="00F50609"/>
    <w:rsid w:val="00F65B52"/>
    <w:rsid w:val="00F6699F"/>
    <w:rsid w:val="00F74E44"/>
    <w:rsid w:val="00F757C6"/>
    <w:rsid w:val="00F75A21"/>
    <w:rsid w:val="00F827AB"/>
    <w:rsid w:val="00F84FC0"/>
    <w:rsid w:val="00F854C9"/>
    <w:rsid w:val="00F85C95"/>
    <w:rsid w:val="00F93116"/>
    <w:rsid w:val="00FA15C5"/>
    <w:rsid w:val="00FA4399"/>
    <w:rsid w:val="00FB6236"/>
    <w:rsid w:val="00FB7C13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ABB7E"/>
  <w15:docId w15:val="{B2DEA03E-DEA5-405D-B461-7FD2722D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A3E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3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27BDE-9AAC-4298-879B-93DDF6CFD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704</Words>
  <Characters>4016</Characters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2020-05-07T11:44:00Z</dcterms:created>
  <dcterms:modified xsi:type="dcterms:W3CDTF">2021-11-26T18:49:00Z</dcterms:modified>
</cp:coreProperties>
</file>