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0CD01" w14:textId="77777777" w:rsidR="002C1C3F" w:rsidRPr="002C1C3F" w:rsidRDefault="002C1C3F" w:rsidP="002C1C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3891271"/>
      <w:bookmarkEnd w:id="0"/>
      <w:r w:rsidRPr="002C1C3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EB58950" w14:textId="77777777" w:rsidR="002C1C3F" w:rsidRPr="002C1C3F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1C3F">
        <w:rPr>
          <w:rFonts w:ascii="Times New Roman" w:hAnsi="Times New Roman" w:cs="Times New Roman"/>
          <w:sz w:val="28"/>
          <w:szCs w:val="28"/>
        </w:rPr>
        <w:t>Державний Університет Телекомунікацій</w:t>
      </w:r>
    </w:p>
    <w:p w14:paraId="556195C2" w14:textId="77777777" w:rsidR="002C1C3F" w:rsidRPr="002C1C3F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1C3F">
        <w:rPr>
          <w:rFonts w:ascii="Times New Roman" w:hAnsi="Times New Roman" w:cs="Times New Roman"/>
          <w:sz w:val="28"/>
          <w:szCs w:val="28"/>
        </w:rPr>
        <w:t>Навчально-науковий інститут Інформаційних технологій</w:t>
      </w:r>
    </w:p>
    <w:p w14:paraId="13998B2F" w14:textId="234F63CD" w:rsidR="002C1C3F" w:rsidRPr="002C1C3F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1C3F"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14:paraId="047D3F47" w14:textId="77777777" w:rsidR="002C1C3F" w:rsidRPr="002C1C3F" w:rsidRDefault="002C1C3F" w:rsidP="002C1C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F138EB" w14:textId="77777777" w:rsidR="002C1C3F" w:rsidRPr="002C1C3F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17D10" w14:textId="77777777" w:rsidR="002C1C3F" w:rsidRPr="002C1C3F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C7CC04" w14:textId="77777777" w:rsidR="002C1C3F" w:rsidRPr="002C1C3F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EAA34C" w14:textId="6E7A0AD3" w:rsidR="002C1C3F" w:rsidRPr="0023574A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1C3F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23574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2877F64" w14:textId="77777777" w:rsidR="002C1C3F" w:rsidRPr="002C1C3F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1C3F">
        <w:rPr>
          <w:rFonts w:ascii="Times New Roman" w:hAnsi="Times New Roman" w:cs="Times New Roman"/>
          <w:sz w:val="28"/>
          <w:szCs w:val="28"/>
        </w:rPr>
        <w:t>з предмету:</w:t>
      </w:r>
    </w:p>
    <w:p w14:paraId="432EDEA5" w14:textId="77777777" w:rsidR="002C1C3F" w:rsidRPr="002C1C3F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1C3F">
        <w:rPr>
          <w:rFonts w:ascii="Times New Roman" w:hAnsi="Times New Roman" w:cs="Times New Roman"/>
          <w:sz w:val="28"/>
          <w:szCs w:val="28"/>
        </w:rPr>
        <w:t>«Сертифікація та ліцензування програмного продукту»</w:t>
      </w:r>
    </w:p>
    <w:p w14:paraId="78202612" w14:textId="77777777" w:rsidR="002C1C3F" w:rsidRPr="002C1C3F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1C3F">
        <w:rPr>
          <w:rFonts w:ascii="Times New Roman" w:hAnsi="Times New Roman" w:cs="Times New Roman"/>
          <w:sz w:val="28"/>
          <w:szCs w:val="28"/>
        </w:rPr>
        <w:t>на тему:</w:t>
      </w:r>
    </w:p>
    <w:p w14:paraId="25EC1AD3" w14:textId="3D0349A3" w:rsidR="002C1C3F" w:rsidRPr="002C1C3F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1C3F">
        <w:rPr>
          <w:rFonts w:ascii="Times New Roman" w:hAnsi="Times New Roman" w:cs="Times New Roman"/>
          <w:sz w:val="28"/>
          <w:szCs w:val="28"/>
        </w:rPr>
        <w:t>«Ліцензування</w:t>
      </w:r>
      <w:r>
        <w:rPr>
          <w:rFonts w:ascii="Times New Roman" w:hAnsi="Times New Roman" w:cs="Times New Roman"/>
          <w:sz w:val="28"/>
          <w:szCs w:val="28"/>
        </w:rPr>
        <w:t xml:space="preserve"> ПЗ. Ліцензійний договір</w:t>
      </w:r>
      <w:r w:rsidRPr="002C1C3F">
        <w:rPr>
          <w:rFonts w:ascii="Times New Roman" w:hAnsi="Times New Roman" w:cs="Times New Roman"/>
          <w:sz w:val="28"/>
          <w:szCs w:val="28"/>
        </w:rPr>
        <w:t>»</w:t>
      </w:r>
    </w:p>
    <w:p w14:paraId="6DCDE70B" w14:textId="77777777" w:rsidR="002C1C3F" w:rsidRPr="002C1C3F" w:rsidRDefault="002C1C3F" w:rsidP="002C1C3F">
      <w:pPr>
        <w:rPr>
          <w:rFonts w:ascii="Times New Roman" w:hAnsi="Times New Roman" w:cs="Times New Roman"/>
          <w:sz w:val="28"/>
          <w:szCs w:val="28"/>
        </w:rPr>
      </w:pPr>
    </w:p>
    <w:p w14:paraId="0F257B66" w14:textId="77777777" w:rsidR="002C1C3F" w:rsidRPr="002C1C3F" w:rsidRDefault="002C1C3F" w:rsidP="002C1C3F">
      <w:pPr>
        <w:rPr>
          <w:rFonts w:ascii="Times New Roman" w:hAnsi="Times New Roman" w:cs="Times New Roman"/>
          <w:sz w:val="28"/>
          <w:szCs w:val="28"/>
        </w:rPr>
      </w:pPr>
    </w:p>
    <w:p w14:paraId="2BFBA8D6" w14:textId="010292AC" w:rsidR="002C1C3F" w:rsidRPr="0023574A" w:rsidRDefault="002C1C3F" w:rsidP="002C1C3F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  <w:lang w:val="ru-RU"/>
        </w:rPr>
      </w:pPr>
      <w:r w:rsidRPr="002C1C3F">
        <w:rPr>
          <w:rFonts w:ascii="Times New Roman" w:hAnsi="Times New Roman" w:cs="Times New Roman"/>
          <w:sz w:val="28"/>
          <w:szCs w:val="28"/>
        </w:rPr>
        <w:t>Викон</w:t>
      </w:r>
      <w:r w:rsidR="0023574A">
        <w:rPr>
          <w:rFonts w:ascii="Times New Roman" w:hAnsi="Times New Roman" w:cs="Times New Roman"/>
          <w:sz w:val="28"/>
          <w:szCs w:val="28"/>
        </w:rPr>
        <w:t>ав: студент 4 курсу, групи ПД-4</w:t>
      </w:r>
      <w:r w:rsidR="0023574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088D6BB" w14:textId="7F34316B" w:rsidR="002C1C3F" w:rsidRPr="0023574A" w:rsidRDefault="0023574A" w:rsidP="002C1C3F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Гапей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 Юр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ійович</w:t>
      </w:r>
      <w:proofErr w:type="spellEnd"/>
    </w:p>
    <w:p w14:paraId="4CA2BE97" w14:textId="77777777" w:rsidR="002C1C3F" w:rsidRPr="002C1C3F" w:rsidRDefault="002C1C3F" w:rsidP="002C1C3F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C1C3F">
        <w:rPr>
          <w:rFonts w:ascii="Times New Roman" w:hAnsi="Times New Roman" w:cs="Times New Roman"/>
          <w:sz w:val="28"/>
          <w:szCs w:val="28"/>
        </w:rPr>
        <w:t>Викладач:</w:t>
      </w:r>
    </w:p>
    <w:p w14:paraId="1A768E09" w14:textId="77777777" w:rsidR="002C1C3F" w:rsidRPr="002C1C3F" w:rsidRDefault="002C1C3F" w:rsidP="002C1C3F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C1C3F">
        <w:rPr>
          <w:rFonts w:ascii="Times New Roman" w:hAnsi="Times New Roman" w:cs="Times New Roman"/>
          <w:sz w:val="28"/>
          <w:szCs w:val="28"/>
        </w:rPr>
        <w:t>Коба Андрій Борисович</w:t>
      </w:r>
    </w:p>
    <w:p w14:paraId="5133A751" w14:textId="77777777" w:rsidR="002C1C3F" w:rsidRPr="002C1C3F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6A32B" w14:textId="77777777" w:rsidR="002C1C3F" w:rsidRPr="002C1C3F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75873" w14:textId="24CE932C" w:rsidR="0028680D" w:rsidRPr="002C1C3F" w:rsidRDefault="002C1C3F" w:rsidP="002C1C3F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C1C3F">
        <w:rPr>
          <w:rFonts w:ascii="Times New Roman" w:hAnsi="Times New Roman" w:cs="Times New Roman"/>
          <w:sz w:val="28"/>
          <w:szCs w:val="28"/>
        </w:rPr>
        <w:t>Київ 2022</w:t>
      </w:r>
    </w:p>
    <w:p w14:paraId="73C918C7" w14:textId="77777777" w:rsidR="00077D6D" w:rsidRDefault="0028680D" w:rsidP="0028680D">
      <w:pPr>
        <w:keepNext/>
        <w:keepLines/>
        <w:adjustRightInd w:val="0"/>
        <w:spacing w:after="0" w:line="360" w:lineRule="atLeast"/>
        <w:ind w:left="708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D2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Додаток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1D2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04C884CE" w14:textId="77777777" w:rsidR="0028680D" w:rsidRPr="00077D6D" w:rsidRDefault="0028680D" w:rsidP="0028680D">
      <w:pPr>
        <w:keepNext/>
        <w:keepLines/>
        <w:adjustRightInd w:val="0"/>
        <w:spacing w:after="0" w:line="360" w:lineRule="atLeast"/>
        <w:ind w:left="7080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1B9B85B7" w14:textId="33930526" w:rsidR="00077D6D" w:rsidRPr="00D32565" w:rsidRDefault="00077D6D" w:rsidP="00077D6D">
      <w:pPr>
        <w:keepNext/>
        <w:keepLines/>
        <w:adjustRightInd w:val="0"/>
        <w:spacing w:after="0" w:line="360" w:lineRule="atLeast"/>
        <w:ind w:firstLine="720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3574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ЛІЦЕНЗІЙНИЙ ДОГОВІР № </w:t>
      </w:r>
      <w:r w:rsidR="0023574A" w:rsidRPr="0023574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XXX</w:t>
      </w:r>
    </w:p>
    <w:p w14:paraId="38657DC5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720"/>
        <w:jc w:val="center"/>
        <w:textAlignment w:val="baseline"/>
        <w:rPr>
          <w:rFonts w:ascii="Times New Roman" w:eastAsia="Times New Roman" w:hAnsi="Times New Roman" w:cs="Times New Roman"/>
          <w:b/>
          <w:color w:val="FF6600"/>
          <w:sz w:val="28"/>
          <w:szCs w:val="28"/>
          <w:lang w:eastAsia="ru-RU"/>
        </w:rPr>
      </w:pPr>
    </w:p>
    <w:p w14:paraId="2896C290" w14:textId="70088B93" w:rsidR="00077D6D" w:rsidRPr="00077D6D" w:rsidRDefault="00077D6D" w:rsidP="00077D6D">
      <w:pPr>
        <w:keepNext/>
        <w:keepLines/>
        <w:tabs>
          <w:tab w:val="left" w:pos="567"/>
        </w:tabs>
        <w:adjustRightInd w:val="0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м. __</w:t>
      </w:r>
      <w:r w:rsidR="00BB27C9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"</w:t>
      </w:r>
      <w:r w:rsidR="0023574A" w:rsidRPr="00D32565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r w:rsidR="00BB27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серпня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BB27C9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року</w:t>
      </w:r>
    </w:p>
    <w:p w14:paraId="3AB2D98B" w14:textId="3977A9BB" w:rsidR="00077D6D" w:rsidRPr="0023574A" w:rsidRDefault="0023574A" w:rsidP="00BB27C9">
      <w:pPr>
        <w:keepNext/>
        <w:keepLines/>
        <w:adjustRightInd w:val="0"/>
        <w:spacing w:after="0" w:line="360" w:lineRule="atLeast"/>
        <w:ind w:firstLine="54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32565">
        <w:rPr>
          <w:rFonts w:ascii="Times New Roman" w:eastAsia="Times New Roman" w:hAnsi="Times New Roman" w:cs="Times New Roman"/>
          <w:sz w:val="28"/>
          <w:szCs w:val="28"/>
          <w:lang w:eastAsia="uk-UA"/>
        </w:rPr>
        <w:t>Гапей</w:t>
      </w:r>
      <w:proofErr w:type="spellEnd"/>
      <w:r w:rsidRPr="00D3256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Максим Юр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ійович</w:t>
      </w:r>
    </w:p>
    <w:p w14:paraId="7A506B0E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both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077D6D">
        <w:rPr>
          <w:rFonts w:ascii="Times New Roman" w:eastAsia="Times New Roman" w:hAnsi="Times New Roman" w:cs="Times New Roman"/>
          <w:lang w:eastAsia="uk-UA"/>
        </w:rPr>
        <w:t xml:space="preserve">                                   (Прізвище, ім’я, по батькові (П.І.Б) фізичної особи </w:t>
      </w:r>
    </w:p>
    <w:p w14:paraId="7A27F5D0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uk-UA"/>
        </w:rPr>
        <w:t>_____________________________________________________________</w:t>
      </w:r>
    </w:p>
    <w:p w14:paraId="6A0E24F8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both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</w:t>
      </w:r>
      <w:r w:rsidRPr="00077D6D">
        <w:rPr>
          <w:rFonts w:ascii="Times New Roman" w:eastAsia="Times New Roman" w:hAnsi="Times New Roman" w:cs="Times New Roman"/>
          <w:lang w:eastAsia="uk-UA"/>
        </w:rPr>
        <w:t xml:space="preserve">або повне найменування юридичної особи) </w:t>
      </w:r>
    </w:p>
    <w:p w14:paraId="283F103C" w14:textId="20678DCE" w:rsidR="00077D6D" w:rsidRPr="00077D6D" w:rsidRDefault="00077D6D" w:rsidP="0023574A">
      <w:pPr>
        <w:keepNext/>
        <w:keepLines/>
        <w:adjustRightInd w:val="0"/>
        <w:spacing w:after="0" w:line="360" w:lineRule="atLeast"/>
        <w:ind w:firstLine="54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особі</w:t>
      </w:r>
      <w:r w:rsidR="00BB27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Головного розробника та автора ПЗ</w:t>
      </w:r>
      <w:r w:rsidR="001B2C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3574A" w:rsidRPr="0023574A">
        <w:rPr>
          <w:rFonts w:ascii="Times New Roman" w:eastAsia="Times New Roman" w:hAnsi="Times New Roman" w:cs="Times New Roman"/>
          <w:sz w:val="28"/>
          <w:szCs w:val="28"/>
          <w:lang w:eastAsia="uk-UA"/>
        </w:rPr>
        <w:t>Гапей</w:t>
      </w:r>
      <w:proofErr w:type="spellEnd"/>
      <w:r w:rsidR="0023574A" w:rsidRPr="002357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Максим Юр</w:t>
      </w:r>
      <w:r w:rsidR="0023574A">
        <w:rPr>
          <w:rFonts w:ascii="Times New Roman" w:eastAsia="Times New Roman" w:hAnsi="Times New Roman" w:cs="Times New Roman"/>
          <w:sz w:val="28"/>
          <w:szCs w:val="28"/>
          <w:lang w:eastAsia="uk-UA"/>
        </w:rPr>
        <w:t>ійович</w:t>
      </w:r>
      <w:r w:rsidR="00BB27C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яка діє на </w:t>
      </w:r>
      <w:r w:rsidRPr="00077D6D">
        <w:rPr>
          <w:rFonts w:ascii="Times New Roman" w:eastAsia="Times New Roman" w:hAnsi="Times New Roman" w:cs="Times New Roman"/>
          <w:lang w:eastAsia="ru-RU"/>
        </w:rPr>
        <w:t>(посада та П.І.Б особи, яка уповноважена укладати договір)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підставі</w:t>
      </w:r>
      <w:r w:rsidR="00BB27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Закону України </w:t>
      </w:r>
      <w:r w:rsidR="00BB27C9" w:rsidRPr="00BB27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 ліцензування видів господарської діяльності</w:t>
      </w:r>
    </w:p>
    <w:p w14:paraId="165E889E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lang w:val="ru-RU" w:eastAsia="ru-RU"/>
        </w:rPr>
      </w:pPr>
      <w:r w:rsidRPr="00077D6D">
        <w:rPr>
          <w:rFonts w:ascii="Times New Roman" w:eastAsia="Times New Roman" w:hAnsi="Times New Roman" w:cs="Times New Roman"/>
          <w:lang w:eastAsia="ru-RU"/>
        </w:rPr>
        <w:t>(Статуту, Положення, іншого документа)</w:t>
      </w:r>
    </w:p>
    <w:p w14:paraId="43ABDF6D" w14:textId="34FA7CAD" w:rsidR="00077D6D" w:rsidRPr="0023574A" w:rsidRDefault="00077D6D" w:rsidP="00077D6D">
      <w:pPr>
        <w:keepNext/>
        <w:keepLines/>
        <w:adjustRightInd w:val="0"/>
        <w:spacing w:after="0" w:line="360" w:lineRule="atLeast"/>
        <w:ind w:firstLine="54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далі – Ліцензіар, якому належать виключні майнові права на Твір, з одного боку, і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23574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XXX</w:t>
      </w:r>
      <w:r w:rsidR="00BB27C9" w:rsidRPr="0023574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;</w:t>
      </w:r>
    </w:p>
    <w:p w14:paraId="33A7441F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center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077D6D">
        <w:rPr>
          <w:rFonts w:ascii="Times New Roman" w:eastAsia="Times New Roman" w:hAnsi="Times New Roman" w:cs="Times New Roman"/>
          <w:lang w:eastAsia="uk-UA"/>
        </w:rPr>
        <w:t>(П.І.Б фізичної особи</w:t>
      </w:r>
    </w:p>
    <w:p w14:paraId="32ED25D7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uk-UA"/>
        </w:rPr>
        <w:t>_____________________________________________________________</w:t>
      </w:r>
    </w:p>
    <w:p w14:paraId="4ED17502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both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077D6D">
        <w:rPr>
          <w:rFonts w:ascii="Times New Roman" w:eastAsia="Times New Roman" w:hAnsi="Times New Roman" w:cs="Times New Roman"/>
          <w:lang w:eastAsia="uk-UA"/>
        </w:rPr>
        <w:t xml:space="preserve">                                    або повне найменування юридичної особи) </w:t>
      </w:r>
    </w:p>
    <w:p w14:paraId="5482A7A4" w14:textId="15D7D010" w:rsidR="00077D6D" w:rsidRPr="0023574A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особі</w:t>
      </w:r>
      <w:r w:rsidR="00BB27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574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XXX</w:t>
      </w:r>
      <w:r w:rsidR="00BB27C9" w:rsidRPr="0023574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;</w:t>
      </w:r>
    </w:p>
    <w:p w14:paraId="33661738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__________________________________________________, яка діє на </w:t>
      </w:r>
    </w:p>
    <w:p w14:paraId="6E95949C" w14:textId="4825CB53" w:rsidR="00077D6D" w:rsidRPr="00077D6D" w:rsidRDefault="00077D6D" w:rsidP="002A16BB">
      <w:pPr>
        <w:keepNext/>
        <w:keepLines/>
        <w:adjustRightInd w:val="0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lang w:eastAsia="ru-RU"/>
        </w:rPr>
        <w:t>(посада та П.І.Б особи, яка уповноважена укладати договір)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підставі</w:t>
      </w:r>
      <w:r w:rsidR="002A16BB" w:rsidRPr="002A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1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Закону України </w:t>
      </w:r>
      <w:r w:rsidR="002A16BB" w:rsidRPr="00BB27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 ліцензування видів господарської діяльності</w:t>
      </w:r>
    </w:p>
    <w:p w14:paraId="7B7319A2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lang w:val="ru-RU" w:eastAsia="ru-RU"/>
        </w:rPr>
      </w:pPr>
      <w:r w:rsidRPr="00077D6D">
        <w:rPr>
          <w:rFonts w:ascii="Times New Roman" w:eastAsia="Times New Roman" w:hAnsi="Times New Roman" w:cs="Times New Roman"/>
          <w:lang w:eastAsia="ru-RU"/>
        </w:rPr>
        <w:t>(Статуту, Положення, іншого документа)</w:t>
      </w:r>
    </w:p>
    <w:p w14:paraId="09AB4A86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далі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Ліцензіат, з іншого боку, а разом іменовані – </w:t>
      </w:r>
      <w:r w:rsidRPr="00077D6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Сторони,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уклали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цей договір  (</w:t>
      </w:r>
      <w:r w:rsidRPr="00077D6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далі – Договір)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 наступне:</w:t>
      </w:r>
    </w:p>
    <w:p w14:paraId="0B56B519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6E3F53" w14:textId="77777777" w:rsidR="00077D6D" w:rsidRPr="00077D6D" w:rsidRDefault="00077D6D" w:rsidP="00077D6D">
      <w:pPr>
        <w:keepNext/>
        <w:keepLines/>
        <w:widowControl w:val="0"/>
        <w:numPr>
          <w:ilvl w:val="0"/>
          <w:numId w:val="12"/>
        </w:numPr>
        <w:adjustRightInd w:val="0"/>
        <w:spacing w:after="0" w:line="36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bCs/>
          <w:caps/>
          <w:sz w:val="28"/>
          <w:szCs w:val="28"/>
          <w:lang w:eastAsia="uk-UA"/>
        </w:rPr>
        <w:t>ВИЗНАЧЕННЯ ТЕРМІНІВ</w:t>
      </w:r>
      <w:r w:rsidRPr="00077D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</w:p>
    <w:p w14:paraId="58801251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4B8BFC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Терміни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використовуються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цьому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оговорі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означають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</w:p>
    <w:p w14:paraId="1B0F0461" w14:textId="200AE712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16B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</w:t>
      </w:r>
      <w:r w:rsidRPr="00077D6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иключна ліцензія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видається лише одному ліцензіату і виключає можливість  використання ліцензіаром  твору у сфері, що обмежена цією ліцензією, та видачі ним іншим особам ліцензій на використання цього твору у зазначеній сфері</w:t>
      </w:r>
    </w:p>
    <w:p w14:paraId="2A27BCB4" w14:textId="0DB2B809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77D6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</w:p>
    <w:p w14:paraId="517F1976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__________________________________________________________________.</w:t>
      </w:r>
    </w:p>
    <w:p w14:paraId="14009611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077D6D">
        <w:rPr>
          <w:rFonts w:ascii="Times New Roman" w:eastAsia="Times New Roman" w:hAnsi="Times New Roman" w:cs="Times New Roman"/>
          <w:lang w:eastAsia="ru-RU"/>
        </w:rPr>
        <w:tab/>
      </w:r>
      <w:r w:rsidRPr="00077D6D">
        <w:rPr>
          <w:rFonts w:ascii="Times New Roman" w:eastAsia="Times New Roman" w:hAnsi="Times New Roman" w:cs="Times New Roman"/>
          <w:lang w:eastAsia="ru-RU"/>
        </w:rPr>
        <w:tab/>
      </w:r>
      <w:r w:rsidRPr="00077D6D">
        <w:rPr>
          <w:rFonts w:ascii="Times New Roman" w:eastAsia="Times New Roman" w:hAnsi="Times New Roman" w:cs="Times New Roman"/>
          <w:lang w:eastAsia="ru-RU"/>
        </w:rPr>
        <w:tab/>
      </w:r>
      <w:r w:rsidRPr="00077D6D">
        <w:rPr>
          <w:rFonts w:ascii="Times New Roman" w:eastAsia="Times New Roman" w:hAnsi="Times New Roman" w:cs="Times New Roman"/>
          <w:lang w:eastAsia="ru-RU"/>
        </w:rPr>
        <w:tab/>
      </w:r>
      <w:r w:rsidRPr="00077D6D">
        <w:rPr>
          <w:rFonts w:ascii="Times New Roman" w:eastAsia="Times New Roman" w:hAnsi="Times New Roman" w:cs="Times New Roman"/>
          <w:lang w:eastAsia="ru-RU"/>
        </w:rPr>
        <w:tab/>
      </w:r>
      <w:r w:rsidRPr="00077D6D">
        <w:rPr>
          <w:rFonts w:ascii="Times New Roman" w:eastAsia="Times New Roman" w:hAnsi="Times New Roman" w:cs="Times New Roman"/>
          <w:lang w:eastAsia="ru-RU"/>
        </w:rPr>
        <w:tab/>
        <w:t>(інші терміни)</w:t>
      </w:r>
    </w:p>
    <w:p w14:paraId="7589C79D" w14:textId="62784DCE" w:rsidR="002A16BB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Решта термінів, що використовуються в Договорі, визначаються згідно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нормами чинного законодавства України. </w:t>
      </w:r>
    </w:p>
    <w:p w14:paraId="4A816E7B" w14:textId="107CF3C9" w:rsidR="00077D6D" w:rsidRPr="00077D6D" w:rsidRDefault="002A16BB" w:rsidP="002A16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1BBD024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2CC387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center"/>
        <w:textAlignment w:val="baseline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ПРЕДМЕТ ДОГОВОРУ</w:t>
      </w:r>
    </w:p>
    <w:p w14:paraId="1955F2B4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center"/>
        <w:textAlignment w:val="baseline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4163F5F" w14:textId="24A10D95" w:rsidR="00077D6D" w:rsidRPr="00077D6D" w:rsidRDefault="00077D6D" w:rsidP="002A16BB">
      <w:pPr>
        <w:keepNext/>
        <w:keepLines/>
        <w:widowControl w:val="0"/>
        <w:numPr>
          <w:ilvl w:val="1"/>
          <w:numId w:val="4"/>
        </w:numPr>
        <w:adjustRightInd w:val="0"/>
        <w:spacing w:after="0" w:line="360" w:lineRule="atLeast"/>
        <w:ind w:left="0" w:firstLine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Ліцензіар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надає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Ліцензіатові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59CE5EC8" w14:textId="214D3598" w:rsidR="00077D6D" w:rsidRPr="00077D6D" w:rsidRDefault="00077D6D" w:rsidP="002A16BB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6097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иключну ліцензію</w:t>
      </w:r>
      <w:r w:rsidRPr="00077D6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14:paraId="59A8FF5F" w14:textId="28FB168D" w:rsidR="00077D6D" w:rsidRPr="00077D6D" w:rsidRDefault="00077D6D" w:rsidP="00D177D8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що дає право </w:t>
      </w:r>
      <w:r w:rsidRPr="00235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використання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твору </w:t>
      </w:r>
      <w:proofErr w:type="spellStart"/>
      <w:r w:rsidR="002357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TrixyNet</w:t>
      </w:r>
      <w:proofErr w:type="spellEnd"/>
      <w:r w:rsidR="002A16BB" w:rsidRPr="002357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23574A" w:rsidRPr="0023574A">
        <w:rPr>
          <w:rFonts w:ascii="Times New Roman" w:hAnsi="Times New Roman" w:cs="Times New Roman"/>
          <w:bCs/>
          <w:sz w:val="28"/>
          <w:szCs w:val="28"/>
        </w:rPr>
        <w:t xml:space="preserve">(комп’ютерна </w:t>
      </w:r>
      <w:proofErr w:type="spellStart"/>
      <w:r w:rsidR="0023574A" w:rsidRPr="0023574A">
        <w:rPr>
          <w:rFonts w:ascii="Times New Roman" w:hAnsi="Times New Roman" w:cs="Times New Roman"/>
          <w:bCs/>
          <w:sz w:val="28"/>
          <w:szCs w:val="28"/>
        </w:rPr>
        <w:t>программа</w:t>
      </w:r>
      <w:proofErr w:type="spellEnd"/>
      <w:r w:rsidR="0023574A" w:rsidRPr="0023574A">
        <w:rPr>
          <w:rFonts w:ascii="Times New Roman" w:hAnsi="Times New Roman" w:cs="Times New Roman"/>
          <w:bCs/>
          <w:sz w:val="28"/>
          <w:szCs w:val="28"/>
        </w:rPr>
        <w:t>)</w:t>
      </w:r>
      <w:r w:rsidR="0023574A" w:rsidRPr="0023574A">
        <w:rPr>
          <w:rFonts w:ascii="Times New Roman" w:hAnsi="Times New Roman" w:cs="Times New Roman"/>
          <w:sz w:val="28"/>
          <w:szCs w:val="28"/>
        </w:rPr>
        <w:t>.</w:t>
      </w:r>
      <w:r w:rsidR="00235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16B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177D8">
        <w:rPr>
          <w:rFonts w:ascii="Times New Roman" w:eastAsia="Times New Roman" w:hAnsi="Times New Roman" w:cs="Times New Roman"/>
          <w:lang w:eastAsia="ru-RU"/>
        </w:rPr>
        <w:t>далі</w:t>
      </w:r>
      <w:r w:rsidRPr="00077D6D">
        <w:rPr>
          <w:rFonts w:ascii="Times New Roman" w:eastAsia="Times New Roman" w:hAnsi="Times New Roman" w:cs="Times New Roman"/>
          <w:lang w:eastAsia="ru-RU"/>
        </w:rPr>
        <w:t xml:space="preserve"> назва твору, вид твору та інші відомості, що дають змогу ідентифікувати твір)</w:t>
      </w:r>
    </w:p>
    <w:p w14:paraId="4359BCF3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Твір)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Ліцензіара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обумовлених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Договором межах та на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визначений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Договором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Ліцензіат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зобов’язаний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платити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винагороду за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Твору 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умовах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зазначених 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 Договор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14:paraId="5B393417" w14:textId="2308AEA1" w:rsidR="00077D6D" w:rsidRPr="0016097B" w:rsidRDefault="00077D6D" w:rsidP="0016097B">
      <w:pPr>
        <w:keepNext/>
        <w:keepLines/>
        <w:widowControl w:val="0"/>
        <w:numPr>
          <w:ilvl w:val="1"/>
          <w:numId w:val="4"/>
        </w:numPr>
        <w:adjustRightInd w:val="0"/>
        <w:spacing w:after="0" w:line="360" w:lineRule="atLeast"/>
        <w:ind w:left="0" w:firstLine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цим договором передаються права на використання Твору такими способами</w:t>
      </w:r>
      <w:r w:rsidRPr="00077D6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14:paraId="3C9038E3" w14:textId="682D81CD" w:rsidR="00077D6D" w:rsidRPr="00077D6D" w:rsidRDefault="0016097B" w:rsidP="00077D6D">
      <w:pPr>
        <w:keepNext/>
        <w:keepLines/>
        <w:tabs>
          <w:tab w:val="left" w:pos="1260"/>
          <w:tab w:val="num" w:pos="2160"/>
        </w:tabs>
        <w:adjustRightInd w:val="0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Керування ПЗ, використання його у прописаних нормах та обмеженнях, внесення змін самостійно на умовах договору або у зверненні до виробника.</w:t>
      </w:r>
    </w:p>
    <w:p w14:paraId="03E330D7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077D6D">
        <w:rPr>
          <w:rFonts w:ascii="Times New Roman" w:eastAsia="Times New Roman" w:hAnsi="Times New Roman" w:cs="Times New Roman"/>
          <w:sz w:val="24"/>
          <w:szCs w:val="24"/>
          <w:lang w:eastAsia="ru-RU"/>
        </w:rPr>
        <w:t>(інші способи, визначені статтею 441 Цивільного кодексу України, статтею 15 Закону України „Про авторське право і суміжні права”).</w:t>
      </w:r>
    </w:p>
    <w:p w14:paraId="3A6F9419" w14:textId="7E6DDE38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2.3.Ліцензіар не має права використовувати Твір та надавати ліцензії третім особам </w:t>
      </w:r>
    </w:p>
    <w:p w14:paraId="148F9C72" w14:textId="2332AF45" w:rsidR="00077D6D" w:rsidRPr="00077D6D" w:rsidRDefault="00077D6D" w:rsidP="00077D6D">
      <w:pPr>
        <w:keepNext/>
        <w:keepLines/>
        <w:widowControl w:val="0"/>
        <w:numPr>
          <w:ilvl w:val="1"/>
          <w:numId w:val="13"/>
        </w:numPr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Дія цього Договору поширюється на територію </w:t>
      </w:r>
      <w:r w:rsidR="0016097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</w:p>
    <w:p w14:paraId="64716F0B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BDEA96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left="36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ПРАВА СТОРІН</w:t>
      </w:r>
    </w:p>
    <w:p w14:paraId="06DD646C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left="36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662344F" w14:textId="77777777" w:rsidR="00077D6D" w:rsidRPr="00077D6D" w:rsidRDefault="00077D6D" w:rsidP="00077D6D">
      <w:pPr>
        <w:keepNext/>
        <w:keepLines/>
        <w:widowControl w:val="0"/>
        <w:numPr>
          <w:ilvl w:val="1"/>
          <w:numId w:val="5"/>
        </w:numPr>
        <w:adjustRightInd w:val="0"/>
        <w:spacing w:after="0" w:line="360" w:lineRule="atLeast"/>
        <w:ind w:left="0"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Ліцензіар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має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право: </w:t>
      </w:r>
    </w:p>
    <w:p w14:paraId="307DB9EE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3.1.1. Усно або письмово повідомляти Ліцензіата про виявлені недоліки Твору та вживати заходи щодо їх усунення. </w:t>
      </w:r>
    </w:p>
    <w:p w14:paraId="6252A36B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3.1.2. У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використання  Твору в порушення норм законодавства у сфері авторського права і суміжних прав  та цього Договору з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аборонити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використання Твору 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призупинити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дію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іцензії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цим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Договором)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Ліцензіатом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усунення порушення.</w:t>
      </w:r>
    </w:p>
    <w:p w14:paraId="17543669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3.1.3. З урахуванням вимог законодавства визначити обсяг відомостей, що становлять комерційну таємницю або є конфіденційними, і вимагати від Ліцензіата нерозголошення цих відомостей.</w:t>
      </w:r>
    </w:p>
    <w:p w14:paraId="14B81B43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______________________________________________________________.</w:t>
      </w:r>
    </w:p>
    <w:p w14:paraId="75FA86E5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lang w:eastAsia="ru-RU"/>
        </w:rPr>
        <w:t>(інші права Ліцензіара)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2715E9D1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3.2.  Ліцензіат має право: </w:t>
      </w:r>
    </w:p>
    <w:p w14:paraId="0EB7BCB0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3.2.1. Н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а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використання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Твору,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способами зазначеними у пункті 2.3 цього Договору</w:t>
      </w:r>
      <w:r w:rsidRPr="00077D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  <w:r w:rsidRPr="00077D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3DCD5011" w14:textId="68CCA086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а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використання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Твору, способами зазначеними у пункті 2.3 цього Договору.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При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цьому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Ліцензіар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не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може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використовувати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сам, а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також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передавати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іншим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особам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вказані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права у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визначеній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цим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оговором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сфері</w:t>
      </w:r>
      <w:proofErr w:type="spellEnd"/>
      <w:r w:rsidR="00C11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38323D4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3.2.2. Н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адання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субліцензії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іншим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особам в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обсязі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наданих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йому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за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цим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договором прав у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визначеній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оговором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сфері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</w:p>
    <w:p w14:paraId="59021F88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3.2.3. Р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обити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запити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одержувати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необхідні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інформацію та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документи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мають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відношення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предмету Договору та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знаходяться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Ліцензіара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418081FE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_____________________________________________________________.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7A07C217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lang w:eastAsia="ru-RU"/>
        </w:rPr>
        <w:t>(інші права Ліцензіата)</w:t>
      </w:r>
    </w:p>
    <w:p w14:paraId="16ADDDE0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25950C" w14:textId="77777777" w:rsidR="00077D6D" w:rsidRPr="00077D6D" w:rsidRDefault="00077D6D" w:rsidP="00077D6D">
      <w:pPr>
        <w:keepNext/>
        <w:keepLines/>
        <w:widowControl w:val="0"/>
        <w:numPr>
          <w:ilvl w:val="0"/>
          <w:numId w:val="10"/>
        </w:numPr>
        <w:adjustRightInd w:val="0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ОБОВ’ЯЗКИ СТОРІН </w:t>
      </w:r>
    </w:p>
    <w:p w14:paraId="67D3A973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left="107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18948B" w14:textId="77777777" w:rsidR="00077D6D" w:rsidRPr="00077D6D" w:rsidRDefault="00077D6D" w:rsidP="00077D6D">
      <w:pPr>
        <w:keepNext/>
        <w:keepLines/>
        <w:widowControl w:val="0"/>
        <w:numPr>
          <w:ilvl w:val="1"/>
          <w:numId w:val="10"/>
        </w:numPr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Ліцензіар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зобов’язаний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</w:p>
    <w:p w14:paraId="50076453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4.1.1. Надати у використання Твір Ліцензіату у строки та на умовах визначених цим Договором.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46A09719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4.1.2. В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ідповідно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запиту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Ліцензіата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своєчасно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забезпечувати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нформацією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документами,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стосуються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предмету  Договору і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необхідні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умов  Договору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19D176D9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4.1.3. В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ідповідно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запиту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Ліцензіата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участь у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проведенні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дій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процедур,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необхідних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умов Договору,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вимагають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такої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участі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боку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Ліцензіара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13C9115E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______________________________________________________________.</w:t>
      </w:r>
    </w:p>
    <w:p w14:paraId="23ABEEE9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center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077D6D">
        <w:rPr>
          <w:rFonts w:ascii="Times New Roman" w:eastAsia="Times New Roman" w:hAnsi="Times New Roman" w:cs="Times New Roman"/>
          <w:lang w:eastAsia="ru-RU"/>
        </w:rPr>
        <w:t>(інші обов’язки Ліцензіара)</w:t>
      </w:r>
    </w:p>
    <w:p w14:paraId="15F9171F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4.2. Ліцензіат зобов’язаний: </w:t>
      </w:r>
    </w:p>
    <w:p w14:paraId="0FF8B5C4" w14:textId="77777777" w:rsidR="00077D6D" w:rsidRPr="00077D6D" w:rsidRDefault="00077D6D" w:rsidP="00077D6D">
      <w:pPr>
        <w:keepNext/>
        <w:keepLines/>
        <w:widowControl w:val="0"/>
        <w:numPr>
          <w:ilvl w:val="2"/>
          <w:numId w:val="11"/>
        </w:numPr>
        <w:adjustRightInd w:val="0"/>
        <w:spacing w:after="0" w:line="360" w:lineRule="atLeast"/>
        <w:ind w:firstLine="70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 Твір на умовах, визначених цим Договором.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5361C7D7" w14:textId="77777777" w:rsidR="00077D6D" w:rsidRPr="00077D6D" w:rsidRDefault="00077D6D" w:rsidP="00077D6D">
      <w:pPr>
        <w:keepNext/>
        <w:keepLines/>
        <w:widowControl w:val="0"/>
        <w:numPr>
          <w:ilvl w:val="2"/>
          <w:numId w:val="11"/>
        </w:numPr>
        <w:adjustRightInd w:val="0"/>
        <w:spacing w:after="0" w:line="360" w:lineRule="atLeast"/>
        <w:ind w:firstLine="70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дійснювати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виплату винагороди Ліцензіару за використання Твору.</w:t>
      </w:r>
    </w:p>
    <w:p w14:paraId="693C6050" w14:textId="77777777" w:rsidR="00077D6D" w:rsidRPr="00077D6D" w:rsidRDefault="00077D6D" w:rsidP="00077D6D">
      <w:pPr>
        <w:keepNext/>
        <w:keepLines/>
        <w:widowControl w:val="0"/>
        <w:numPr>
          <w:ilvl w:val="2"/>
          <w:numId w:val="11"/>
        </w:numPr>
        <w:adjustRightInd w:val="0"/>
        <w:spacing w:after="0" w:line="360" w:lineRule="atLeast"/>
        <w:ind w:firstLine="70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розголошувати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будь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відомості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є конфіденційною інформацією. </w:t>
      </w:r>
    </w:p>
    <w:p w14:paraId="4C47DBC4" w14:textId="77777777" w:rsidR="00077D6D" w:rsidRPr="00077D6D" w:rsidRDefault="00077D6D" w:rsidP="00077D6D">
      <w:pPr>
        <w:keepNext/>
        <w:keepLines/>
        <w:widowControl w:val="0"/>
        <w:numPr>
          <w:ilvl w:val="2"/>
          <w:numId w:val="11"/>
        </w:numPr>
        <w:adjustRightInd w:val="0"/>
        <w:spacing w:after="0" w:line="360" w:lineRule="atLeast"/>
        <w:ind w:firstLine="70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Дотримуватися особистих немайнових прав Ліцензіара.</w:t>
      </w:r>
    </w:p>
    <w:p w14:paraId="7BC6CDF5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_____________________________________________________________</w:t>
      </w:r>
    </w:p>
    <w:p w14:paraId="14D83574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40"/>
        <w:jc w:val="center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077D6D">
        <w:rPr>
          <w:rFonts w:ascii="Times New Roman" w:eastAsia="Times New Roman" w:hAnsi="Times New Roman" w:cs="Times New Roman"/>
          <w:lang w:eastAsia="ru-RU"/>
        </w:rPr>
        <w:t>(інші обов’язки Ліцензіата)</w:t>
      </w:r>
    </w:p>
    <w:p w14:paraId="458769F3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85BB4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5. СТРОК ДІЇ ДОГОВОРУ</w:t>
      </w:r>
    </w:p>
    <w:p w14:paraId="30E2ECB9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A03114" w14:textId="2F82A6B1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5.1. Строк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дії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Договору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складає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E620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рік</w:t>
      </w:r>
      <w:r w:rsidR="00E620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 моменту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підписання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Договору Сторонами.  </w:t>
      </w:r>
    </w:p>
    <w:p w14:paraId="788784C2" w14:textId="12E0C1BC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Якщо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жодна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Сторін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r w:rsidR="00E620F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місяц</w:t>
      </w:r>
      <w:r w:rsidR="00E620F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закінчення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дії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Договору не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повідомить письмово другу сторону про відмову від Договору,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Договір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вважається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продовженим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той же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на тих же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умовах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14:paraId="01FD0509" w14:textId="77777777" w:rsidR="00077D6D" w:rsidRPr="00077D6D" w:rsidRDefault="00077D6D" w:rsidP="00077D6D">
      <w:pPr>
        <w:keepNext/>
        <w:keepLines/>
        <w:autoSpaceDE w:val="0"/>
        <w:autoSpaceDN w:val="0"/>
        <w:adjustRightInd w:val="0"/>
        <w:spacing w:after="0" w:line="36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5.2.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Закінчення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строку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дії 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Договору не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звільняє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Сторони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відповідальності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порушення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яке мало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місце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час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дії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цього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Договору. </w:t>
      </w:r>
    </w:p>
    <w:p w14:paraId="62B6D5CD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3507C6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77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77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77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6. ВИПЛАТА ВИНАГОРОДИ</w:t>
      </w:r>
    </w:p>
    <w:p w14:paraId="5C77E96E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left="720"/>
        <w:jc w:val="center"/>
        <w:textAlignment w:val="baseline"/>
        <w:outlineLvl w:val="3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F430B21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 xml:space="preserve">6.1. 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надання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прав,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передбачені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цим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оговором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Ліцензіат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виплачує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Ліцензіарові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винагороду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485F95CF" w14:textId="5C944ED1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6.2.За використання Твору виплачується сума винагороди (роялті) за кожний </w:t>
      </w:r>
      <w:r w:rsidR="00E620F0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місяць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розмірі, зазначеному у додатку, який є </w:t>
      </w:r>
    </w:p>
    <w:p w14:paraId="1602F181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77D6D">
        <w:rPr>
          <w:rFonts w:ascii="Times New Roman" w:eastAsia="Times New Roman" w:hAnsi="Times New Roman" w:cs="Times New Roman"/>
          <w:lang w:eastAsia="ru-RU"/>
        </w:rPr>
        <w:t>(місяць, квартал тощо)</w:t>
      </w:r>
    </w:p>
    <w:p w14:paraId="09F7AA66" w14:textId="6B7EECC4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невід’ємною частиною цього Договору </w:t>
      </w:r>
      <w:r w:rsidR="00E620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14:paraId="7D50B7EF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Виплата винагороди Ліцензіатом здійснюється із розрахунку мінімального розміру винагороди, визначеного постановою Кабінету Міністрів України від 18.02.2003 № 72.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CAD4476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6.3. Періодичні відрахування (роялті) здійснюються Ліцензіатом протягом ____ днів, що настають за звітним періодом. </w:t>
      </w:r>
    </w:p>
    <w:p w14:paraId="3E28276D" w14:textId="30E199E9" w:rsidR="00077D6D" w:rsidRPr="00077D6D" w:rsidRDefault="00077D6D" w:rsidP="00077D6D">
      <w:pPr>
        <w:keepNext/>
        <w:keepLines/>
        <w:widowControl w:val="0"/>
        <w:numPr>
          <w:ilvl w:val="1"/>
          <w:numId w:val="6"/>
        </w:numPr>
        <w:adjustRightInd w:val="0"/>
        <w:spacing w:after="0" w:line="360" w:lineRule="atLeast"/>
        <w:ind w:left="0"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здійснюється шляхом перерахування Ліцензіатом грошових коштів на розрахунковий рахунок Ліцензіара або</w:t>
      </w:r>
      <w:r w:rsidR="00E620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додаткової угоди з Ліцензіаром.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57D6228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077D6D">
        <w:rPr>
          <w:rFonts w:ascii="Times New Roman" w:eastAsia="Times New Roman" w:hAnsi="Times New Roman" w:cs="Times New Roman"/>
          <w:lang w:eastAsia="ru-RU"/>
        </w:rPr>
        <w:t>(інші шляхи перерахування коштів)</w:t>
      </w:r>
    </w:p>
    <w:p w14:paraId="562B5F0A" w14:textId="77777777" w:rsidR="00077D6D" w:rsidRPr="00077D6D" w:rsidRDefault="00077D6D" w:rsidP="00077D6D">
      <w:pPr>
        <w:keepNext/>
        <w:keepLines/>
        <w:widowControl w:val="0"/>
        <w:numPr>
          <w:ilvl w:val="1"/>
          <w:numId w:val="6"/>
        </w:numPr>
        <w:adjustRightInd w:val="0"/>
        <w:spacing w:after="0" w:line="360" w:lineRule="atLeast"/>
        <w:ind w:left="0"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Після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припинення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строку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дії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цього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оговору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положення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застосовуються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доти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доки не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будуть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остаточно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врегульовані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платежі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зобов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язання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якими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виникли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період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дії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14:paraId="58E9D98C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4BC4AD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left="720"/>
        <w:jc w:val="center"/>
        <w:textAlignment w:val="baseline"/>
        <w:outlineLvl w:val="3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7. ВІДПОВІДАЛЬНІСТЬ СТОРІН ДОГОВОРУ</w:t>
      </w:r>
    </w:p>
    <w:p w14:paraId="5BC4DB24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left="720"/>
        <w:jc w:val="center"/>
        <w:textAlignment w:val="baseline"/>
        <w:outlineLvl w:val="3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2A17DA0F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7.1. Ліцензіар заявляє, що на момент підписання цього Договору йому нічого невідомо про права інших осіб, які б могли бути порушені наданням цієї ліцензії. </w:t>
      </w:r>
    </w:p>
    <w:p w14:paraId="70152D17" w14:textId="74AF9E77" w:rsidR="00077D6D" w:rsidRPr="00077D6D" w:rsidRDefault="00077D6D" w:rsidP="00077D6D">
      <w:pPr>
        <w:keepNext/>
        <w:keepLines/>
        <w:widowControl w:val="0"/>
        <w:numPr>
          <w:ilvl w:val="1"/>
          <w:numId w:val="7"/>
        </w:numPr>
        <w:adjustRightInd w:val="0"/>
        <w:spacing w:after="0" w:line="360" w:lineRule="atLeast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прострочення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виплати винагороди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Ліцензіат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сплачує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пеню в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розмірі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="000F075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proofErr w:type="gramStart"/>
      <w:r w:rsidR="00E620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</w:t>
      </w:r>
      <w:proofErr w:type="gramEnd"/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кожен день прострочення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14:paraId="776FBBAC" w14:textId="77777777" w:rsidR="00077D6D" w:rsidRPr="00077D6D" w:rsidRDefault="00077D6D" w:rsidP="00077D6D">
      <w:pPr>
        <w:keepNext/>
        <w:keepLines/>
        <w:widowControl w:val="0"/>
        <w:numPr>
          <w:ilvl w:val="1"/>
          <w:numId w:val="7"/>
        </w:numPr>
        <w:adjustRightInd w:val="0"/>
        <w:spacing w:after="0" w:line="360" w:lineRule="atLeast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випадку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невиконання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неналежного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Ліцензіатом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зобов’язань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передбачені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цим </w:t>
      </w:r>
      <w:proofErr w:type="gram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Договором, 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Ліцензіар</w:t>
      </w:r>
      <w:proofErr w:type="spellEnd"/>
      <w:proofErr w:type="gram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має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право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призупинити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своїх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зобов’язань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Договору. </w:t>
      </w:r>
    </w:p>
    <w:p w14:paraId="147F9A1E" w14:textId="4972160E" w:rsidR="00077D6D" w:rsidRPr="00077D6D" w:rsidRDefault="00077D6D" w:rsidP="00077D6D">
      <w:pPr>
        <w:keepNext/>
        <w:keepLines/>
        <w:widowControl w:val="0"/>
        <w:numPr>
          <w:ilvl w:val="1"/>
          <w:numId w:val="7"/>
        </w:numPr>
        <w:adjustRightInd w:val="0"/>
        <w:spacing w:after="0" w:line="360" w:lineRule="atLeast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випадку тривалого (понад </w:t>
      </w:r>
      <w:r w:rsidR="000F0757"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календарних днів) або повторного порушення Ліцензіатом умов Договору щодо зобов’язань Ліцензіата, Ліцензіар має право розірвати Договір в односторонньому порядку, письмово повідомивши про це Ліцензіата. </w:t>
      </w:r>
    </w:p>
    <w:p w14:paraId="7E482246" w14:textId="7B34A4D0" w:rsidR="00077D6D" w:rsidRPr="00077D6D" w:rsidRDefault="00077D6D" w:rsidP="00077D6D">
      <w:pPr>
        <w:keepNext/>
        <w:keepLines/>
        <w:widowControl w:val="0"/>
        <w:numPr>
          <w:ilvl w:val="1"/>
          <w:numId w:val="7"/>
        </w:numPr>
        <w:adjustRightInd w:val="0"/>
        <w:spacing w:after="0" w:line="360" w:lineRule="atLeast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Сторона, 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яка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не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виконала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вищевказаних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умов, зобов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язана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відшкодувати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іншій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Стороні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понесені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нею у 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язку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цим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невиконанням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збитки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межах </w:t>
      </w:r>
      <w:r w:rsidR="00E620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175% </w:t>
      </w:r>
      <w:proofErr w:type="spellStart"/>
      <w:r w:rsidR="00E620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</w:t>
      </w:r>
      <w:proofErr w:type="spellEnd"/>
      <w:r w:rsidR="00E620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620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загальної</w:t>
      </w:r>
      <w:proofErr w:type="spellEnd"/>
      <w:r w:rsidR="00E620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620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суми</w:t>
      </w:r>
      <w:proofErr w:type="spellEnd"/>
      <w:r w:rsidR="00E620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620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використання</w:t>
      </w:r>
      <w:proofErr w:type="spellEnd"/>
      <w:r w:rsidR="00E620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3057CC2B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06776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8. ВИРІШЕННЯ СПОРІВ</w:t>
      </w:r>
    </w:p>
    <w:p w14:paraId="48CDEB8A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D1E686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8.1.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Сторони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зобов’язуються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вирішувати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будь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спір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шляхом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переговорів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досудовому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порядку. </w:t>
      </w:r>
    </w:p>
    <w:p w14:paraId="758570E7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 xml:space="preserve">8.2. 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неможливості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вирішення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спору шляхом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переговорів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в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досудовому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порядку,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спір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може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бути передано для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вирішення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у судовому порядку</w:t>
      </w:r>
      <w:proofErr w:type="gramEnd"/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494009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A6552" w14:textId="77777777" w:rsidR="00077D6D" w:rsidRPr="00077D6D" w:rsidRDefault="00077D6D" w:rsidP="00077D6D">
      <w:pPr>
        <w:keepNext/>
        <w:keepLines/>
        <w:widowControl w:val="0"/>
        <w:numPr>
          <w:ilvl w:val="0"/>
          <w:numId w:val="8"/>
        </w:numPr>
        <w:adjustRightInd w:val="0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ФОРС-МАЖОРНІ ОБСТАВИНИ</w:t>
      </w:r>
    </w:p>
    <w:p w14:paraId="497DE2A4" w14:textId="77777777" w:rsidR="00077D6D" w:rsidRPr="00077D6D" w:rsidRDefault="00077D6D" w:rsidP="00077D6D">
      <w:pPr>
        <w:keepNext/>
        <w:keepLines/>
        <w:widowControl w:val="0"/>
        <w:numPr>
          <w:ilvl w:val="1"/>
          <w:numId w:val="8"/>
        </w:numPr>
        <w:adjustRightInd w:val="0"/>
        <w:spacing w:after="0" w:line="360" w:lineRule="atLeast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Сторони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несуть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відповідальності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невиконання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неналежне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умов Договору </w:t>
      </w:r>
      <w:proofErr w:type="gram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 умов</w:t>
      </w:r>
      <w:proofErr w:type="gram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виникнення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форс-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мажорних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обставин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14:paraId="7D6C7DF9" w14:textId="77777777" w:rsidR="00077D6D" w:rsidRPr="00077D6D" w:rsidRDefault="00077D6D" w:rsidP="00077D6D">
      <w:pPr>
        <w:keepNext/>
        <w:keepLines/>
        <w:widowControl w:val="0"/>
        <w:numPr>
          <w:ilvl w:val="1"/>
          <w:numId w:val="8"/>
        </w:numPr>
        <w:adjustRightInd w:val="0"/>
        <w:spacing w:after="0" w:line="360" w:lineRule="atLeast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завершенн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таких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обставин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Сторона, яка не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виконала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свої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зобов’язання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Договором, повинна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виконати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їх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терміни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на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призупинено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зобов’язань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14:paraId="4629B5D7" w14:textId="77777777" w:rsidR="00077D6D" w:rsidRPr="00077D6D" w:rsidRDefault="00077D6D" w:rsidP="00077D6D">
      <w:pPr>
        <w:keepNext/>
        <w:keepLines/>
        <w:widowControl w:val="0"/>
        <w:numPr>
          <w:ilvl w:val="1"/>
          <w:numId w:val="8"/>
        </w:numPr>
        <w:adjustRightInd w:val="0"/>
        <w:spacing w:after="0" w:line="360" w:lineRule="atLeast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Сторона не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має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права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посилатися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форс-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мажорні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обставини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випадку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коли вони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розпочалися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 момент</w:t>
      </w:r>
      <w:proofErr w:type="gram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прострочення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нею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її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обов’язків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Договором. </w:t>
      </w:r>
    </w:p>
    <w:p w14:paraId="4931C0A9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B8FF25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10. ІНШІ УМОВИ</w:t>
      </w:r>
    </w:p>
    <w:p w14:paraId="1820E990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left="72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1ACF8DA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ind w:firstLine="53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.1. Права та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обов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язки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кожної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зі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Сторін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за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цим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оговором не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можуть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передаватися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іншій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фізичній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чи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юридичній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особі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без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письмового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те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дозволу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іншої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Сторони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за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винятком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випадків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передбачених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цим</w:t>
      </w:r>
      <w:proofErr w:type="spellEnd"/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оговором. </w:t>
      </w:r>
    </w:p>
    <w:p w14:paraId="23D39E3C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10.2. Положення Договору щодо виплати винагороди є конфіденційною інформацією, яку жодна з Сторін на має право розголошувати без попередньої згоди іншої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Сторонни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крім випадків, передбачених законодавством. </w:t>
      </w:r>
    </w:p>
    <w:p w14:paraId="086A31E0" w14:textId="5A047501" w:rsidR="00077D6D" w:rsidRPr="00077D6D" w:rsidRDefault="00077D6D" w:rsidP="00077D6D">
      <w:pPr>
        <w:keepNext/>
        <w:keepLines/>
        <w:widowControl w:val="0"/>
        <w:numPr>
          <w:ilvl w:val="1"/>
          <w:numId w:val="9"/>
        </w:numPr>
        <w:adjustRightInd w:val="0"/>
        <w:spacing w:after="0" w:line="360" w:lineRule="atLeast"/>
        <w:ind w:firstLine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місцезнаходження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та/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реквізитів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Сторони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повинні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повідомити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таку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зміну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термін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804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3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днів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моменту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настання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таких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14:paraId="6D081C30" w14:textId="77777777" w:rsidR="00077D6D" w:rsidRPr="00077D6D" w:rsidRDefault="00077D6D" w:rsidP="00077D6D">
      <w:pPr>
        <w:keepNext/>
        <w:keepLines/>
        <w:widowControl w:val="0"/>
        <w:numPr>
          <w:ilvl w:val="1"/>
          <w:numId w:val="9"/>
        </w:numPr>
        <w:adjustRightInd w:val="0"/>
        <w:spacing w:after="0" w:line="360" w:lineRule="atLeast"/>
        <w:ind w:firstLine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Будь-які зміни і доповнення до цього Договору дійсні за умови, що вони вчинені у письмовій формі та підписані Сторонами.</w:t>
      </w:r>
    </w:p>
    <w:p w14:paraId="6B2E5805" w14:textId="77777777" w:rsidR="00077D6D" w:rsidRPr="00077D6D" w:rsidRDefault="00077D6D" w:rsidP="00077D6D">
      <w:pPr>
        <w:keepNext/>
        <w:keepLines/>
        <w:widowControl w:val="0"/>
        <w:numPr>
          <w:ilvl w:val="1"/>
          <w:numId w:val="9"/>
        </w:numPr>
        <w:adjustRightInd w:val="0"/>
        <w:spacing w:after="0" w:line="360" w:lineRule="atLeast"/>
        <w:ind w:firstLine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Додатки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цього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Договору є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невід’ємною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частиною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BF397F2" w14:textId="77777777" w:rsidR="00077D6D" w:rsidRPr="00077D6D" w:rsidRDefault="00077D6D" w:rsidP="00077D6D">
      <w:pPr>
        <w:keepNext/>
        <w:keepLines/>
        <w:widowControl w:val="0"/>
        <w:numPr>
          <w:ilvl w:val="1"/>
          <w:numId w:val="9"/>
        </w:numPr>
        <w:adjustRightInd w:val="0"/>
        <w:spacing w:after="0" w:line="360" w:lineRule="atLeast"/>
        <w:ind w:firstLine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усіх питань, не передбачених цим Договором, Сторони керуються чинним законодавством України. </w:t>
      </w:r>
    </w:p>
    <w:p w14:paraId="7B1920E9" w14:textId="77777777" w:rsidR="00077D6D" w:rsidRPr="00077D6D" w:rsidRDefault="00077D6D" w:rsidP="00077D6D">
      <w:pPr>
        <w:keepNext/>
        <w:keepLines/>
        <w:widowControl w:val="0"/>
        <w:numPr>
          <w:ilvl w:val="1"/>
          <w:numId w:val="9"/>
        </w:numPr>
        <w:adjustRightInd w:val="0"/>
        <w:spacing w:after="0" w:line="360" w:lineRule="atLeast"/>
        <w:ind w:firstLine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Договір укладений в двох примірниках, які мають однакову юридичну силу, 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 одному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кожній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із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77D6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spellStart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торін</w:t>
      </w:r>
      <w:proofErr w:type="spellEnd"/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 </w:t>
      </w:r>
    </w:p>
    <w:p w14:paraId="0E10908B" w14:textId="77777777" w:rsidR="00077D6D" w:rsidRPr="0023574A" w:rsidRDefault="00077D6D" w:rsidP="00077D6D">
      <w:pPr>
        <w:keepNext/>
        <w:keepLines/>
        <w:adjustRightInd w:val="0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C85EEC0" w14:textId="77777777" w:rsidR="00077D6D" w:rsidRPr="00077D6D" w:rsidRDefault="00077D6D" w:rsidP="00077D6D">
      <w:pPr>
        <w:keepNext/>
        <w:keepLines/>
        <w:adjustRightInd w:val="0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МІСЦЕЗНАХОДЖЕННЯ І РЕКВІЗИТИ СТОРІН:</w:t>
      </w:r>
      <w:r w:rsidRPr="00077D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textWrapping" w:clear="all"/>
      </w:r>
    </w:p>
    <w:tbl>
      <w:tblPr>
        <w:tblW w:w="9648" w:type="dxa"/>
        <w:tblLook w:val="01E0" w:firstRow="1" w:lastRow="1" w:firstColumn="1" w:lastColumn="1" w:noHBand="0" w:noVBand="0"/>
      </w:tblPr>
      <w:tblGrid>
        <w:gridCol w:w="1896"/>
        <w:gridCol w:w="2892"/>
        <w:gridCol w:w="2176"/>
        <w:gridCol w:w="2684"/>
      </w:tblGrid>
      <w:tr w:rsidR="00077D6D" w:rsidRPr="00077D6D" w14:paraId="0EC2B325" w14:textId="77777777" w:rsidTr="0009717E">
        <w:tc>
          <w:tcPr>
            <w:tcW w:w="9648" w:type="dxa"/>
            <w:gridSpan w:val="4"/>
          </w:tcPr>
          <w:p w14:paraId="292515D1" w14:textId="77777777" w:rsidR="00077D6D" w:rsidRPr="00077D6D" w:rsidRDefault="00077D6D" w:rsidP="00077D6D">
            <w:pPr>
              <w:keepNext/>
              <w:keepLines/>
              <w:adjustRightInd w:val="0"/>
              <w:spacing w:after="0" w:line="36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7D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lastRenderedPageBreak/>
              <w:t>ЛІЦЕНЗІАР </w:t>
            </w:r>
            <w:r w:rsidRPr="00077D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                 </w:t>
            </w:r>
            <w:r w:rsidRPr="00077D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ЛІЦЕНЗІАТ </w:t>
            </w:r>
          </w:p>
        </w:tc>
      </w:tr>
      <w:tr w:rsidR="00077D6D" w:rsidRPr="00077D6D" w14:paraId="4EAE1474" w14:textId="77777777" w:rsidTr="0009717E">
        <w:tc>
          <w:tcPr>
            <w:tcW w:w="4788" w:type="dxa"/>
            <w:gridSpan w:val="2"/>
          </w:tcPr>
          <w:p w14:paraId="5E5F391A" w14:textId="76EC84F4" w:rsidR="00077D6D" w:rsidRPr="00077D6D" w:rsidRDefault="00D32565" w:rsidP="00077D6D">
            <w:pPr>
              <w:keepNext/>
              <w:keepLines/>
              <w:adjustRightInd w:val="0"/>
              <w:spacing w:after="0" w:line="36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" w:name="_GoBack" w:colFirst="0" w:colLast="0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Укра</w:t>
            </w:r>
            <w:r w:rsidR="00C804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їна, місто Київ, ХХХ район ХХХ</w:t>
            </w:r>
          </w:p>
          <w:p w14:paraId="061E9029" w14:textId="77777777" w:rsidR="00077D6D" w:rsidRPr="00077D6D" w:rsidRDefault="00077D6D" w:rsidP="00077D6D">
            <w:pPr>
              <w:keepNext/>
              <w:keepLines/>
              <w:adjustRightInd w:val="0"/>
              <w:spacing w:after="0" w:line="36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D8D3615" w14:textId="77777777" w:rsidR="00077D6D" w:rsidRPr="00077D6D" w:rsidRDefault="00077D6D" w:rsidP="00077D6D">
            <w:pPr>
              <w:keepNext/>
              <w:keepLines/>
              <w:adjustRightInd w:val="0"/>
              <w:spacing w:after="0" w:line="36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60" w:type="dxa"/>
            <w:gridSpan w:val="2"/>
          </w:tcPr>
          <w:p w14:paraId="184945E7" w14:textId="4CD670E8" w:rsidR="00C8045C" w:rsidRPr="00077D6D" w:rsidRDefault="00D32565" w:rsidP="00C8045C">
            <w:pPr>
              <w:keepNext/>
              <w:keepLines/>
              <w:adjustRightInd w:val="0"/>
              <w:spacing w:after="0" w:line="36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Укра</w:t>
            </w:r>
            <w:r w:rsidR="00C804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їна, місто Київ, ХХХ район ХХХ</w:t>
            </w:r>
          </w:p>
          <w:p w14:paraId="0D609E85" w14:textId="4E0B6DC8" w:rsidR="00077D6D" w:rsidRPr="00077D6D" w:rsidRDefault="00077D6D" w:rsidP="00077D6D">
            <w:pPr>
              <w:keepNext/>
              <w:keepLines/>
              <w:adjustRightInd w:val="0"/>
              <w:spacing w:after="0" w:line="36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bookmarkEnd w:id="1"/>
      <w:tr w:rsidR="00077D6D" w:rsidRPr="00077D6D" w14:paraId="24AE6B21" w14:textId="77777777" w:rsidTr="0009717E">
        <w:tc>
          <w:tcPr>
            <w:tcW w:w="1896" w:type="dxa"/>
          </w:tcPr>
          <w:p w14:paraId="07539291" w14:textId="620FD670" w:rsidR="00077D6D" w:rsidRPr="00077D6D" w:rsidRDefault="00C8045C" w:rsidP="00077D6D">
            <w:pPr>
              <w:keepNext/>
              <w:keepLines/>
              <w:adjustRightInd w:val="0"/>
              <w:spacing w:after="0"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ПІДПИС</w:t>
            </w:r>
            <w:r w:rsidR="00077D6D" w:rsidRPr="00077D6D">
              <w:rPr>
                <w:rFonts w:ascii="Times New Roman" w:eastAsia="Times New Roman" w:hAnsi="Times New Roman" w:cs="Times New Roman"/>
                <w:lang w:val="ru-RU" w:eastAsia="ru-RU"/>
              </w:rPr>
              <w:br/>
              <w:t>       (</w:t>
            </w:r>
            <w:proofErr w:type="spellStart"/>
            <w:r w:rsidR="00077D6D" w:rsidRPr="00077D6D">
              <w:rPr>
                <w:rFonts w:ascii="Times New Roman" w:eastAsia="Times New Roman" w:hAnsi="Times New Roman" w:cs="Times New Roman"/>
                <w:lang w:val="ru-RU" w:eastAsia="ru-RU"/>
              </w:rPr>
              <w:t>підпис</w:t>
            </w:r>
            <w:proofErr w:type="spellEnd"/>
            <w:r w:rsidR="00077D6D" w:rsidRPr="00077D6D">
              <w:rPr>
                <w:rFonts w:ascii="Times New Roman" w:eastAsia="Times New Roman" w:hAnsi="Times New Roman" w:cs="Times New Roman"/>
                <w:lang w:val="ru-RU" w:eastAsia="ru-RU"/>
              </w:rPr>
              <w:t>)</w:t>
            </w:r>
          </w:p>
        </w:tc>
        <w:tc>
          <w:tcPr>
            <w:tcW w:w="2892" w:type="dxa"/>
          </w:tcPr>
          <w:p w14:paraId="2C2A71C9" w14:textId="60B63011" w:rsidR="00077D6D" w:rsidRPr="00077D6D" w:rsidRDefault="00C8045C" w:rsidP="0023574A">
            <w:pPr>
              <w:keepNext/>
              <w:keepLines/>
              <w:adjustRightInd w:val="0"/>
              <w:spacing w:after="0"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/ </w:t>
            </w:r>
            <w:proofErr w:type="spellStart"/>
            <w:r w:rsidR="0023574A">
              <w:rPr>
                <w:rFonts w:ascii="Times New Roman" w:eastAsia="Times New Roman" w:hAnsi="Times New Roman" w:cs="Times New Roman"/>
                <w:lang w:val="ru-RU" w:eastAsia="ru-RU"/>
              </w:rPr>
              <w:t>Гапей</w:t>
            </w:r>
            <w:proofErr w:type="spellEnd"/>
            <w:r w:rsidR="0023574A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Максим </w:t>
            </w:r>
            <w:proofErr w:type="spellStart"/>
            <w:r w:rsidR="0023574A">
              <w:rPr>
                <w:rFonts w:ascii="Times New Roman" w:eastAsia="Times New Roman" w:hAnsi="Times New Roman" w:cs="Times New Roman"/>
                <w:lang w:val="ru-RU" w:eastAsia="ru-RU"/>
              </w:rPr>
              <w:t>Юрійович</w:t>
            </w:r>
            <w:proofErr w:type="spellEnd"/>
            <w:r>
              <w:rPr>
                <w:rFonts w:ascii="Times New Roman" w:eastAsia="Times New Roman" w:hAnsi="Times New Roman" w:cs="Times New Roman"/>
                <w:lang w:val="ru-RU" w:eastAsia="ru-RU"/>
              </w:rPr>
              <w:t>/</w:t>
            </w:r>
            <w:r w:rsidR="00077D6D" w:rsidRPr="00077D6D">
              <w:rPr>
                <w:rFonts w:ascii="Times New Roman" w:eastAsia="Times New Roman" w:hAnsi="Times New Roman" w:cs="Times New Roman"/>
                <w:lang w:val="ru-RU" w:eastAsia="ru-RU"/>
              </w:rPr>
              <w:br/>
              <w:t>(П. І. Б.)</w:t>
            </w:r>
          </w:p>
        </w:tc>
        <w:tc>
          <w:tcPr>
            <w:tcW w:w="2176" w:type="dxa"/>
          </w:tcPr>
          <w:p w14:paraId="735BECD4" w14:textId="082FA8C6" w:rsidR="00077D6D" w:rsidRPr="00077D6D" w:rsidRDefault="00C8045C" w:rsidP="00077D6D">
            <w:pPr>
              <w:keepNext/>
              <w:keepLines/>
              <w:adjustRightInd w:val="0"/>
              <w:spacing w:after="0"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ПІДПИС</w:t>
            </w:r>
            <w:r w:rsidR="00077D6D" w:rsidRPr="00077D6D">
              <w:rPr>
                <w:rFonts w:ascii="Times New Roman" w:eastAsia="Times New Roman" w:hAnsi="Times New Roman" w:cs="Times New Roman"/>
                <w:lang w:val="ru-RU" w:eastAsia="ru-RU"/>
              </w:rPr>
              <w:br/>
              <w:t>       (</w:t>
            </w:r>
            <w:proofErr w:type="spellStart"/>
            <w:r w:rsidR="00077D6D" w:rsidRPr="00077D6D">
              <w:rPr>
                <w:rFonts w:ascii="Times New Roman" w:eastAsia="Times New Roman" w:hAnsi="Times New Roman" w:cs="Times New Roman"/>
                <w:lang w:val="ru-RU" w:eastAsia="ru-RU"/>
              </w:rPr>
              <w:t>підпис</w:t>
            </w:r>
            <w:proofErr w:type="spellEnd"/>
            <w:r w:rsidR="00077D6D" w:rsidRPr="00077D6D">
              <w:rPr>
                <w:rFonts w:ascii="Times New Roman" w:eastAsia="Times New Roman" w:hAnsi="Times New Roman" w:cs="Times New Roman"/>
                <w:lang w:val="ru-RU" w:eastAsia="ru-RU"/>
              </w:rPr>
              <w:t>)</w:t>
            </w:r>
          </w:p>
        </w:tc>
        <w:tc>
          <w:tcPr>
            <w:tcW w:w="2684" w:type="dxa"/>
          </w:tcPr>
          <w:p w14:paraId="289985CA" w14:textId="4234B252" w:rsidR="00077D6D" w:rsidRPr="00077D6D" w:rsidRDefault="00C8045C" w:rsidP="0023574A">
            <w:pPr>
              <w:keepNext/>
              <w:keepLines/>
              <w:adjustRightInd w:val="0"/>
              <w:spacing w:after="0" w:line="36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/ </w:t>
            </w:r>
            <w:r w:rsidR="002357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XXX</w:t>
            </w:r>
            <w:r w:rsidR="001B2CBD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/</w:t>
            </w:r>
            <w:r w:rsidR="00077D6D" w:rsidRPr="00077D6D">
              <w:rPr>
                <w:rFonts w:ascii="Times New Roman" w:eastAsia="Times New Roman" w:hAnsi="Times New Roman" w:cs="Times New Roman"/>
                <w:lang w:val="ru-RU" w:eastAsia="ru-RU"/>
              </w:rPr>
              <w:br/>
              <w:t>(П. І. Б.)</w:t>
            </w:r>
          </w:p>
        </w:tc>
      </w:tr>
      <w:tr w:rsidR="00077D6D" w:rsidRPr="00077D6D" w14:paraId="71D7F022" w14:textId="77777777" w:rsidTr="0009717E">
        <w:tc>
          <w:tcPr>
            <w:tcW w:w="1896" w:type="dxa"/>
          </w:tcPr>
          <w:p w14:paraId="5250952C" w14:textId="77777777" w:rsidR="00077D6D" w:rsidRPr="00077D6D" w:rsidRDefault="00077D6D" w:rsidP="00077D6D">
            <w:pPr>
              <w:keepNext/>
              <w:keepLines/>
              <w:adjustRightInd w:val="0"/>
              <w:spacing w:after="0" w:line="36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92" w:type="dxa"/>
          </w:tcPr>
          <w:p w14:paraId="78779E0F" w14:textId="77777777" w:rsidR="00077D6D" w:rsidRPr="00077D6D" w:rsidRDefault="00077D6D" w:rsidP="00077D6D">
            <w:pPr>
              <w:keepNext/>
              <w:keepLines/>
              <w:adjustRightInd w:val="0"/>
              <w:spacing w:after="0" w:line="36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6" w:type="dxa"/>
          </w:tcPr>
          <w:p w14:paraId="1FF7A6ED" w14:textId="77777777" w:rsidR="00077D6D" w:rsidRPr="00077D6D" w:rsidRDefault="00077D6D" w:rsidP="00077D6D">
            <w:pPr>
              <w:keepNext/>
              <w:keepLines/>
              <w:adjustRightInd w:val="0"/>
              <w:spacing w:after="0" w:line="36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077D6D">
              <w:rPr>
                <w:rFonts w:ascii="Times New Roman" w:eastAsia="Times New Roman" w:hAnsi="Times New Roman" w:cs="Times New Roman"/>
                <w:lang w:val="ru-RU" w:eastAsia="ru-RU"/>
              </w:rPr>
              <w:t>М. П. </w:t>
            </w:r>
          </w:p>
        </w:tc>
        <w:tc>
          <w:tcPr>
            <w:tcW w:w="2684" w:type="dxa"/>
          </w:tcPr>
          <w:p w14:paraId="7ACBA723" w14:textId="77777777" w:rsidR="00077D6D" w:rsidRPr="00077D6D" w:rsidRDefault="00077D6D" w:rsidP="00077D6D">
            <w:pPr>
              <w:keepNext/>
              <w:keepLines/>
              <w:adjustRightInd w:val="0"/>
              <w:spacing w:after="0" w:line="36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04244376" w14:textId="77777777" w:rsidR="00077D6D" w:rsidRPr="00077D6D" w:rsidRDefault="00077D6D" w:rsidP="00077D6D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E3CCA20" w14:textId="77777777" w:rsidR="00965A07" w:rsidRDefault="00965A07"/>
    <w:sectPr w:rsidR="00965A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2740E"/>
    <w:multiLevelType w:val="multilevel"/>
    <w:tmpl w:val="F8F0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37FCE"/>
    <w:multiLevelType w:val="multilevel"/>
    <w:tmpl w:val="D2907B3A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72"/>
        </w:tabs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4"/>
        </w:tabs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36"/>
        </w:tabs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8"/>
        </w:tabs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12"/>
        </w:tabs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64"/>
        </w:tabs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76"/>
        </w:tabs>
        <w:ind w:left="4976" w:hanging="2160"/>
      </w:pPr>
      <w:rPr>
        <w:rFonts w:hint="default"/>
      </w:rPr>
    </w:lvl>
  </w:abstractNum>
  <w:abstractNum w:abstractNumId="2" w15:restartNumberingAfterBreak="0">
    <w:nsid w:val="1A851A4B"/>
    <w:multiLevelType w:val="multilevel"/>
    <w:tmpl w:val="E1B2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76EF3"/>
    <w:multiLevelType w:val="multilevel"/>
    <w:tmpl w:val="56DA631A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4" w15:restartNumberingAfterBreak="0">
    <w:nsid w:val="27C159A0"/>
    <w:multiLevelType w:val="hybridMultilevel"/>
    <w:tmpl w:val="843EE0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0754"/>
    <w:multiLevelType w:val="hybridMultilevel"/>
    <w:tmpl w:val="C2E69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F4B0E"/>
    <w:multiLevelType w:val="hybridMultilevel"/>
    <w:tmpl w:val="1A720F60"/>
    <w:lvl w:ilvl="0" w:tplc="E9BEBC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F363D"/>
    <w:multiLevelType w:val="multilevel"/>
    <w:tmpl w:val="1278E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4B38CC"/>
    <w:multiLevelType w:val="multilevel"/>
    <w:tmpl w:val="411E6AA6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9" w15:restartNumberingAfterBreak="0">
    <w:nsid w:val="459C3E6C"/>
    <w:multiLevelType w:val="multilevel"/>
    <w:tmpl w:val="E08C14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0" w15:restartNumberingAfterBreak="0">
    <w:nsid w:val="49B31937"/>
    <w:multiLevelType w:val="multilevel"/>
    <w:tmpl w:val="3CCEF9BE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1" w15:restartNumberingAfterBreak="0">
    <w:nsid w:val="542F49B0"/>
    <w:multiLevelType w:val="multilevel"/>
    <w:tmpl w:val="69FC700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2" w15:restartNumberingAfterBreak="0">
    <w:nsid w:val="56216CBE"/>
    <w:multiLevelType w:val="multilevel"/>
    <w:tmpl w:val="693A6E88"/>
    <w:lvl w:ilvl="0">
      <w:start w:val="10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A20403C"/>
    <w:multiLevelType w:val="hybridMultilevel"/>
    <w:tmpl w:val="2A80BA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15CA7"/>
    <w:multiLevelType w:val="multilevel"/>
    <w:tmpl w:val="9392DE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 w15:restartNumberingAfterBreak="0">
    <w:nsid w:val="671010FE"/>
    <w:multiLevelType w:val="hybridMultilevel"/>
    <w:tmpl w:val="229C31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8E79E6"/>
    <w:multiLevelType w:val="multilevel"/>
    <w:tmpl w:val="8E280E1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14"/>
  </w:num>
  <w:num w:numId="6">
    <w:abstractNumId w:val="11"/>
  </w:num>
  <w:num w:numId="7">
    <w:abstractNumId w:val="16"/>
  </w:num>
  <w:num w:numId="8">
    <w:abstractNumId w:val="3"/>
  </w:num>
  <w:num w:numId="9">
    <w:abstractNumId w:val="12"/>
  </w:num>
  <w:num w:numId="10">
    <w:abstractNumId w:val="10"/>
  </w:num>
  <w:num w:numId="11">
    <w:abstractNumId w:val="1"/>
  </w:num>
  <w:num w:numId="12">
    <w:abstractNumId w:val="15"/>
  </w:num>
  <w:num w:numId="13">
    <w:abstractNumId w:val="8"/>
  </w:num>
  <w:num w:numId="14">
    <w:abstractNumId w:val="13"/>
  </w:num>
  <w:num w:numId="15">
    <w:abstractNumId w:val="4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6D"/>
    <w:rsid w:val="00077D6D"/>
    <w:rsid w:val="000C4B9C"/>
    <w:rsid w:val="000F0757"/>
    <w:rsid w:val="0016097B"/>
    <w:rsid w:val="001B2CBD"/>
    <w:rsid w:val="0023574A"/>
    <w:rsid w:val="0028680D"/>
    <w:rsid w:val="002A16BB"/>
    <w:rsid w:val="002C1C3F"/>
    <w:rsid w:val="003647C5"/>
    <w:rsid w:val="00441057"/>
    <w:rsid w:val="00793D95"/>
    <w:rsid w:val="00825430"/>
    <w:rsid w:val="00891D29"/>
    <w:rsid w:val="00965A07"/>
    <w:rsid w:val="00985B61"/>
    <w:rsid w:val="00BB27C9"/>
    <w:rsid w:val="00C0006B"/>
    <w:rsid w:val="00C11C5C"/>
    <w:rsid w:val="00C8045C"/>
    <w:rsid w:val="00D177D8"/>
    <w:rsid w:val="00D32565"/>
    <w:rsid w:val="00E018C3"/>
    <w:rsid w:val="00E6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B2A0"/>
  <w15:chartTrackingRefBased/>
  <w15:docId w15:val="{CC169B6B-294F-45EC-AEA8-F216A773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4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1431</Words>
  <Characters>8163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Maksym Hapei</cp:lastModifiedBy>
  <cp:revision>3</cp:revision>
  <dcterms:created xsi:type="dcterms:W3CDTF">2018-09-20T09:38:00Z</dcterms:created>
  <dcterms:modified xsi:type="dcterms:W3CDTF">2022-12-06T17:12:00Z</dcterms:modified>
</cp:coreProperties>
</file>