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53DF7" w14:textId="01602F17" w:rsidR="00821E5B" w:rsidRPr="00322A2A" w:rsidRDefault="00821E5B" w:rsidP="00322A2A">
      <w:pPr>
        <w:jc w:val="center"/>
        <w:rPr>
          <w:b/>
          <w:bCs/>
          <w:smallCaps/>
          <w:sz w:val="40"/>
          <w:szCs w:val="40"/>
        </w:rPr>
      </w:pPr>
      <w:r w:rsidRPr="00322A2A">
        <w:rPr>
          <w:b/>
          <w:bCs/>
          <w:smallCaps/>
          <w:sz w:val="40"/>
          <w:szCs w:val="40"/>
        </w:rPr>
        <w:t>Banking &amp; Finance Law</w:t>
      </w:r>
    </w:p>
    <w:p w14:paraId="6846F4BF" w14:textId="0010DF0E" w:rsidR="00821E5B" w:rsidRPr="00363F6C" w:rsidRDefault="00821E5B" w:rsidP="00322A2A">
      <w:pPr>
        <w:jc w:val="both"/>
        <w:rPr>
          <w:b/>
          <w:bCs/>
          <w:sz w:val="28"/>
          <w:szCs w:val="28"/>
        </w:rPr>
      </w:pPr>
      <w:r w:rsidRPr="00821E5B">
        <w:rPr>
          <w:b/>
          <w:bCs/>
          <w:sz w:val="28"/>
          <w:szCs w:val="28"/>
        </w:rPr>
        <w:t>Expert Legal Support for Financial Disputes and Recovery Matters</w:t>
      </w:r>
    </w:p>
    <w:p w14:paraId="07C389B2" w14:textId="4540F6C0" w:rsidR="00821E5B" w:rsidRPr="00821E5B" w:rsidRDefault="00821E5B" w:rsidP="00322A2A">
      <w:pPr>
        <w:spacing w:after="0"/>
        <w:jc w:val="both"/>
      </w:pPr>
      <w:r w:rsidRPr="00821E5B">
        <w:t xml:space="preserve">In today’s complex financial environment, borrowers and lenders often face challenges related to loan defaults, mortgage issues, and enforcement actions. We provide strategic legal solutions in </w:t>
      </w:r>
      <w:r w:rsidRPr="00821E5B">
        <w:rPr>
          <w:b/>
          <w:bCs/>
        </w:rPr>
        <w:t>Banking and Finance Law</w:t>
      </w:r>
      <w:r w:rsidRPr="00821E5B">
        <w:t>, ensuring robust representation before Debt Recovery Tribunals (DRT), guidance on SARFAESI Act proceedings, and professional opinions on financial agreements and mortgage structures.</w:t>
      </w:r>
    </w:p>
    <w:p w14:paraId="7386200B" w14:textId="77777777" w:rsidR="00821E5B" w:rsidRPr="00821E5B" w:rsidRDefault="00821E5B" w:rsidP="00322A2A">
      <w:pPr>
        <w:spacing w:after="0"/>
        <w:jc w:val="both"/>
      </w:pPr>
      <w:r w:rsidRPr="00821E5B">
        <w:t>Whether you're a borrower facing action under SARFAESI or a financial institution pursuing recovery, our experienced team delivers practical, timely, and effective legal support.</w:t>
      </w:r>
    </w:p>
    <w:p w14:paraId="7B88308A" w14:textId="134B304D" w:rsidR="00821E5B" w:rsidRPr="00821E5B" w:rsidRDefault="00821E5B" w:rsidP="00322A2A">
      <w:pPr>
        <w:spacing w:after="0"/>
        <w:jc w:val="both"/>
      </w:pPr>
    </w:p>
    <w:p w14:paraId="32BB29BA" w14:textId="77777777" w:rsidR="00821E5B" w:rsidRPr="00821E5B" w:rsidRDefault="00821E5B" w:rsidP="00322A2A">
      <w:pPr>
        <w:spacing w:after="0"/>
        <w:jc w:val="both"/>
        <w:rPr>
          <w:b/>
          <w:bCs/>
        </w:rPr>
      </w:pPr>
      <w:r w:rsidRPr="00821E5B">
        <w:rPr>
          <w:rFonts w:ascii="Segoe UI Emoji" w:hAnsi="Segoe UI Emoji" w:cs="Segoe UI Emoji"/>
          <w:b/>
          <w:bCs/>
        </w:rPr>
        <w:t>✅</w:t>
      </w:r>
      <w:r w:rsidRPr="00821E5B">
        <w:rPr>
          <w:b/>
          <w:bCs/>
        </w:rPr>
        <w:t xml:space="preserve"> Our Key Services:</w:t>
      </w:r>
    </w:p>
    <w:p w14:paraId="3D65FD86" w14:textId="77777777" w:rsidR="00821E5B" w:rsidRDefault="00821E5B" w:rsidP="00322A2A">
      <w:pPr>
        <w:spacing w:after="0"/>
        <w:jc w:val="both"/>
        <w:rPr>
          <w:rFonts w:ascii="Segoe UI Emoji" w:hAnsi="Segoe UI Emoji" w:cs="Segoe UI Emoji"/>
          <w:b/>
          <w:bCs/>
        </w:rPr>
      </w:pPr>
    </w:p>
    <w:p w14:paraId="513C8755" w14:textId="6170BF41" w:rsidR="00821E5B" w:rsidRPr="00AA5526" w:rsidRDefault="00821E5B" w:rsidP="00322A2A">
      <w:pPr>
        <w:spacing w:after="0"/>
        <w:jc w:val="both"/>
        <w:rPr>
          <w:b/>
          <w:bCs/>
          <w:sz w:val="28"/>
        </w:rPr>
      </w:pPr>
      <w:r w:rsidRPr="00AA5526">
        <w:rPr>
          <w:rFonts w:ascii="Segoe UI Emoji" w:hAnsi="Segoe UI Emoji" w:cs="Segoe UI Emoji"/>
          <w:b/>
          <w:bCs/>
          <w:sz w:val="28"/>
        </w:rPr>
        <w:t>🔹</w:t>
      </w:r>
      <w:r w:rsidRPr="00AA5526">
        <w:rPr>
          <w:b/>
          <w:bCs/>
          <w:sz w:val="28"/>
        </w:rPr>
        <w:t xml:space="preserve"> DRT (Debt Recovery Tribunal) Matters</w:t>
      </w:r>
    </w:p>
    <w:p w14:paraId="61FB450B" w14:textId="77777777" w:rsidR="00322A2A" w:rsidRDefault="00821E5B" w:rsidP="00322A2A">
      <w:pPr>
        <w:spacing w:after="0"/>
        <w:jc w:val="both"/>
      </w:pPr>
      <w:r w:rsidRPr="00821E5B">
        <w:t>We represent both financial institutions and borrowers in proceedings before the DRT and DRAT (Debt Recovery Appellate Tribunal).</w:t>
      </w:r>
    </w:p>
    <w:p w14:paraId="1A209BA7" w14:textId="03C9E4C2" w:rsidR="00821E5B" w:rsidRPr="00821E5B" w:rsidRDefault="00821E5B" w:rsidP="00322A2A">
      <w:pPr>
        <w:spacing w:after="0"/>
        <w:jc w:val="both"/>
      </w:pPr>
      <w:r w:rsidRPr="00821E5B">
        <w:rPr>
          <w:b/>
          <w:bCs/>
        </w:rPr>
        <w:t>Services Include:</w:t>
      </w:r>
    </w:p>
    <w:p w14:paraId="70000BFD" w14:textId="77777777" w:rsidR="00821E5B" w:rsidRPr="00821E5B" w:rsidRDefault="00821E5B" w:rsidP="00322A2A">
      <w:pPr>
        <w:numPr>
          <w:ilvl w:val="0"/>
          <w:numId w:val="1"/>
        </w:numPr>
        <w:spacing w:after="0"/>
        <w:jc w:val="both"/>
      </w:pPr>
      <w:r w:rsidRPr="00821E5B">
        <w:t>Filing or defending Original Applications (OAs)</w:t>
      </w:r>
    </w:p>
    <w:p w14:paraId="4CD8DD33" w14:textId="77777777" w:rsidR="00821E5B" w:rsidRPr="00821E5B" w:rsidRDefault="00821E5B" w:rsidP="00322A2A">
      <w:pPr>
        <w:numPr>
          <w:ilvl w:val="0"/>
          <w:numId w:val="1"/>
        </w:numPr>
        <w:spacing w:after="0"/>
        <w:jc w:val="both"/>
      </w:pPr>
      <w:r w:rsidRPr="00821E5B">
        <w:t>Challenging DRT orders before DRAT</w:t>
      </w:r>
    </w:p>
    <w:p w14:paraId="36AAC3C5" w14:textId="77777777" w:rsidR="00821E5B" w:rsidRPr="00821E5B" w:rsidRDefault="00821E5B" w:rsidP="00322A2A">
      <w:pPr>
        <w:numPr>
          <w:ilvl w:val="0"/>
          <w:numId w:val="1"/>
        </w:numPr>
        <w:spacing w:after="0"/>
        <w:jc w:val="both"/>
      </w:pPr>
      <w:r w:rsidRPr="00821E5B">
        <w:t>Stay applications and interim reliefs</w:t>
      </w:r>
    </w:p>
    <w:p w14:paraId="50253907" w14:textId="77777777" w:rsidR="00821E5B" w:rsidRPr="00821E5B" w:rsidRDefault="00821E5B" w:rsidP="00322A2A">
      <w:pPr>
        <w:numPr>
          <w:ilvl w:val="0"/>
          <w:numId w:val="1"/>
        </w:numPr>
        <w:spacing w:after="0"/>
        <w:jc w:val="both"/>
      </w:pPr>
      <w:r w:rsidRPr="00821E5B">
        <w:t>Negotiation and settlement support</w:t>
      </w:r>
    </w:p>
    <w:p w14:paraId="1EA0CB79" w14:textId="77777777" w:rsidR="00821E5B" w:rsidRDefault="00821E5B" w:rsidP="00322A2A">
      <w:pPr>
        <w:spacing w:after="0"/>
        <w:jc w:val="both"/>
        <w:rPr>
          <w:rFonts w:ascii="Segoe UI Emoji" w:hAnsi="Segoe UI Emoji" w:cs="Segoe UI Emoji"/>
          <w:b/>
          <w:bCs/>
        </w:rPr>
      </w:pPr>
    </w:p>
    <w:p w14:paraId="3F09A0ED" w14:textId="0CBBE083" w:rsidR="00821E5B" w:rsidRPr="00AA5526" w:rsidRDefault="00821E5B" w:rsidP="00322A2A">
      <w:pPr>
        <w:spacing w:after="0"/>
        <w:jc w:val="both"/>
        <w:rPr>
          <w:b/>
          <w:bCs/>
          <w:sz w:val="28"/>
        </w:rPr>
      </w:pPr>
      <w:r w:rsidRPr="00AA5526">
        <w:rPr>
          <w:rFonts w:ascii="Segoe UI Emoji" w:hAnsi="Segoe UI Emoji" w:cs="Segoe UI Emoji"/>
          <w:b/>
          <w:bCs/>
          <w:sz w:val="28"/>
        </w:rPr>
        <w:t>🔹</w:t>
      </w:r>
      <w:r w:rsidRPr="00AA5526">
        <w:rPr>
          <w:b/>
          <w:bCs/>
          <w:sz w:val="28"/>
        </w:rPr>
        <w:t xml:space="preserve"> SARFAESI Act Cases</w:t>
      </w:r>
    </w:p>
    <w:p w14:paraId="59D7B76E" w14:textId="77777777" w:rsidR="004F6CFC" w:rsidRDefault="00821E5B" w:rsidP="00322A2A">
      <w:pPr>
        <w:spacing w:after="0"/>
        <w:jc w:val="both"/>
      </w:pPr>
      <w:proofErr w:type="gramStart"/>
      <w:r w:rsidRPr="00821E5B">
        <w:t xml:space="preserve">Legal aid in cases under the </w:t>
      </w:r>
      <w:r w:rsidRPr="00821E5B">
        <w:rPr>
          <w:b/>
          <w:bCs/>
        </w:rPr>
        <w:t>Securitisation and Reconstruction of Financial Assets and Enforcement of Security Interest Act, 2002</w:t>
      </w:r>
      <w:r w:rsidRPr="00821E5B">
        <w:t>.</w:t>
      </w:r>
      <w:proofErr w:type="gramEnd"/>
    </w:p>
    <w:p w14:paraId="6F6F86B3" w14:textId="27A87A97" w:rsidR="00821E5B" w:rsidRPr="00821E5B" w:rsidRDefault="00821E5B" w:rsidP="00322A2A">
      <w:pPr>
        <w:spacing w:after="0"/>
        <w:jc w:val="both"/>
      </w:pPr>
      <w:r w:rsidRPr="00821E5B">
        <w:rPr>
          <w:b/>
          <w:bCs/>
        </w:rPr>
        <w:t>Services Include:</w:t>
      </w:r>
    </w:p>
    <w:p w14:paraId="248F82BB" w14:textId="77777777" w:rsidR="00821E5B" w:rsidRPr="00821E5B" w:rsidRDefault="00821E5B" w:rsidP="00322A2A">
      <w:pPr>
        <w:numPr>
          <w:ilvl w:val="0"/>
          <w:numId w:val="2"/>
        </w:numPr>
        <w:spacing w:after="0"/>
        <w:jc w:val="both"/>
      </w:pPr>
      <w:r w:rsidRPr="00821E5B">
        <w:t>Representation against possession notices</w:t>
      </w:r>
    </w:p>
    <w:p w14:paraId="30970398" w14:textId="77777777" w:rsidR="00821E5B" w:rsidRPr="00821E5B" w:rsidRDefault="00821E5B" w:rsidP="00322A2A">
      <w:pPr>
        <w:numPr>
          <w:ilvl w:val="0"/>
          <w:numId w:val="2"/>
        </w:numPr>
        <w:spacing w:after="0"/>
        <w:jc w:val="both"/>
      </w:pPr>
      <w:r w:rsidRPr="00821E5B">
        <w:t>Filing Securitisation Applications (SAs) under Section 17 before DRT</w:t>
      </w:r>
    </w:p>
    <w:p w14:paraId="2C71B8E2" w14:textId="77777777" w:rsidR="00821E5B" w:rsidRPr="00821E5B" w:rsidRDefault="00821E5B" w:rsidP="00322A2A">
      <w:pPr>
        <w:numPr>
          <w:ilvl w:val="0"/>
          <w:numId w:val="2"/>
        </w:numPr>
        <w:spacing w:after="0"/>
        <w:jc w:val="both"/>
      </w:pPr>
      <w:r w:rsidRPr="00821E5B">
        <w:t>Objections to auction/sale of property</w:t>
      </w:r>
    </w:p>
    <w:p w14:paraId="21CE87B3" w14:textId="77777777" w:rsidR="00821E5B" w:rsidRPr="00821E5B" w:rsidRDefault="00821E5B" w:rsidP="00322A2A">
      <w:pPr>
        <w:numPr>
          <w:ilvl w:val="0"/>
          <w:numId w:val="2"/>
        </w:numPr>
        <w:spacing w:after="0"/>
        <w:jc w:val="both"/>
      </w:pPr>
      <w:r w:rsidRPr="00821E5B">
        <w:t>Assistance in loan restructuring negotiations</w:t>
      </w:r>
    </w:p>
    <w:p w14:paraId="6CB8EE5E" w14:textId="77777777" w:rsidR="00AA5526" w:rsidRDefault="00AA5526" w:rsidP="00322A2A">
      <w:pPr>
        <w:spacing w:after="0"/>
        <w:jc w:val="both"/>
        <w:rPr>
          <w:rFonts w:ascii="Segoe UI Emoji" w:hAnsi="Segoe UI Emoji" w:cs="Segoe UI Emoji"/>
          <w:b/>
          <w:bCs/>
          <w:sz w:val="28"/>
        </w:rPr>
      </w:pPr>
    </w:p>
    <w:p w14:paraId="0B38B074" w14:textId="77777777" w:rsidR="00821E5B" w:rsidRPr="00AA5526" w:rsidRDefault="00821E5B" w:rsidP="00322A2A">
      <w:pPr>
        <w:spacing w:after="0"/>
        <w:jc w:val="both"/>
        <w:rPr>
          <w:b/>
          <w:bCs/>
          <w:sz w:val="28"/>
        </w:rPr>
      </w:pPr>
      <w:r w:rsidRPr="00AA5526">
        <w:rPr>
          <w:rFonts w:ascii="Segoe UI Emoji" w:hAnsi="Segoe UI Emoji" w:cs="Segoe UI Emoji"/>
          <w:b/>
          <w:bCs/>
          <w:sz w:val="28"/>
        </w:rPr>
        <w:t>🔹</w:t>
      </w:r>
      <w:r w:rsidRPr="00AA5526">
        <w:rPr>
          <w:b/>
          <w:bCs/>
          <w:sz w:val="28"/>
        </w:rPr>
        <w:t xml:space="preserve"> Loan Default Matters</w:t>
      </w:r>
    </w:p>
    <w:p w14:paraId="0573C428" w14:textId="77777777" w:rsidR="004F6CFC" w:rsidRDefault="00821E5B" w:rsidP="00322A2A">
      <w:pPr>
        <w:spacing w:after="0"/>
        <w:jc w:val="both"/>
      </w:pPr>
      <w:r w:rsidRPr="00821E5B">
        <w:t>We assist individuals, businesses, and guarantors in handling loan default disputes, ensuring legal rights are protected.</w:t>
      </w:r>
    </w:p>
    <w:p w14:paraId="18D5FE20" w14:textId="33528719" w:rsidR="00821E5B" w:rsidRPr="00821E5B" w:rsidRDefault="00821E5B" w:rsidP="00322A2A">
      <w:pPr>
        <w:spacing w:after="0"/>
        <w:jc w:val="both"/>
      </w:pPr>
      <w:r w:rsidRPr="00821E5B">
        <w:rPr>
          <w:b/>
          <w:bCs/>
        </w:rPr>
        <w:t>Services Include:</w:t>
      </w:r>
    </w:p>
    <w:p w14:paraId="6482DD00" w14:textId="77777777" w:rsidR="00821E5B" w:rsidRPr="00821E5B" w:rsidRDefault="00821E5B" w:rsidP="00322A2A">
      <w:pPr>
        <w:numPr>
          <w:ilvl w:val="0"/>
          <w:numId w:val="3"/>
        </w:numPr>
        <w:spacing w:after="0"/>
        <w:jc w:val="both"/>
      </w:pPr>
      <w:r w:rsidRPr="00821E5B">
        <w:t>Legal notice handling and response</w:t>
      </w:r>
    </w:p>
    <w:p w14:paraId="0B653EDE" w14:textId="77777777" w:rsidR="00821E5B" w:rsidRPr="00821E5B" w:rsidRDefault="00821E5B" w:rsidP="00322A2A">
      <w:pPr>
        <w:numPr>
          <w:ilvl w:val="0"/>
          <w:numId w:val="3"/>
        </w:numPr>
        <w:spacing w:after="0"/>
        <w:jc w:val="both"/>
      </w:pPr>
      <w:r w:rsidRPr="00821E5B">
        <w:t>Negotiation for one-time settlement (OTS)</w:t>
      </w:r>
    </w:p>
    <w:p w14:paraId="46297369" w14:textId="77777777" w:rsidR="00821E5B" w:rsidRPr="00821E5B" w:rsidRDefault="00821E5B" w:rsidP="00322A2A">
      <w:pPr>
        <w:numPr>
          <w:ilvl w:val="0"/>
          <w:numId w:val="3"/>
        </w:numPr>
        <w:spacing w:after="0"/>
        <w:jc w:val="both"/>
      </w:pPr>
      <w:r w:rsidRPr="00821E5B">
        <w:t>Contesting arbitrary or illegal recovery proceedings</w:t>
      </w:r>
    </w:p>
    <w:p w14:paraId="3F3D55CA" w14:textId="77777777" w:rsidR="00821E5B" w:rsidRPr="00821E5B" w:rsidRDefault="00821E5B" w:rsidP="00322A2A">
      <w:pPr>
        <w:numPr>
          <w:ilvl w:val="0"/>
          <w:numId w:val="3"/>
        </w:numPr>
        <w:spacing w:after="0"/>
        <w:jc w:val="both"/>
      </w:pPr>
      <w:r w:rsidRPr="00821E5B">
        <w:t>Guidance on restructuring or moratorium options</w:t>
      </w:r>
    </w:p>
    <w:p w14:paraId="2F110DA3" w14:textId="19AA982F" w:rsidR="00821E5B" w:rsidRPr="00AA5526" w:rsidRDefault="00821E5B" w:rsidP="00322A2A">
      <w:pPr>
        <w:spacing w:after="0"/>
        <w:jc w:val="both"/>
        <w:rPr>
          <w:b/>
          <w:bCs/>
          <w:sz w:val="28"/>
        </w:rPr>
      </w:pPr>
      <w:r w:rsidRPr="00AA5526">
        <w:rPr>
          <w:rFonts w:ascii="Segoe UI Emoji" w:hAnsi="Segoe UI Emoji" w:cs="Segoe UI Emoji"/>
          <w:b/>
          <w:bCs/>
          <w:sz w:val="28"/>
        </w:rPr>
        <w:lastRenderedPageBreak/>
        <w:t>🔹</w:t>
      </w:r>
      <w:r w:rsidRPr="00AA5526">
        <w:rPr>
          <w:b/>
          <w:bCs/>
          <w:sz w:val="28"/>
        </w:rPr>
        <w:t xml:space="preserve"> Legal Opinion on Mortgage &amp; Finance</w:t>
      </w:r>
    </w:p>
    <w:p w14:paraId="3C44E53B" w14:textId="77777777" w:rsidR="00821E5B" w:rsidRPr="00821E5B" w:rsidRDefault="00821E5B" w:rsidP="00322A2A">
      <w:pPr>
        <w:spacing w:after="0"/>
        <w:jc w:val="both"/>
      </w:pPr>
      <w:r w:rsidRPr="00821E5B">
        <w:t>Expert legal opinions on:</w:t>
      </w:r>
    </w:p>
    <w:p w14:paraId="3A1AD90F" w14:textId="77777777" w:rsidR="00821E5B" w:rsidRPr="00821E5B" w:rsidRDefault="00821E5B" w:rsidP="00322A2A">
      <w:pPr>
        <w:numPr>
          <w:ilvl w:val="0"/>
          <w:numId w:val="4"/>
        </w:numPr>
        <w:spacing w:after="0"/>
        <w:jc w:val="both"/>
      </w:pPr>
      <w:r w:rsidRPr="00821E5B">
        <w:t>Mortgage documents and enforceability</w:t>
      </w:r>
    </w:p>
    <w:p w14:paraId="3305D902" w14:textId="77777777" w:rsidR="00821E5B" w:rsidRPr="00821E5B" w:rsidRDefault="00821E5B" w:rsidP="00322A2A">
      <w:pPr>
        <w:numPr>
          <w:ilvl w:val="0"/>
          <w:numId w:val="4"/>
        </w:numPr>
        <w:spacing w:after="0"/>
        <w:jc w:val="both"/>
      </w:pPr>
      <w:r w:rsidRPr="00821E5B">
        <w:t>Property title and encumbrances</w:t>
      </w:r>
    </w:p>
    <w:p w14:paraId="0263034A" w14:textId="77777777" w:rsidR="00821E5B" w:rsidRPr="00821E5B" w:rsidRDefault="00821E5B" w:rsidP="00322A2A">
      <w:pPr>
        <w:numPr>
          <w:ilvl w:val="0"/>
          <w:numId w:val="4"/>
        </w:numPr>
        <w:spacing w:after="0"/>
        <w:jc w:val="both"/>
      </w:pPr>
      <w:r w:rsidRPr="00821E5B">
        <w:t>Loan agreements and credit documentation</w:t>
      </w:r>
    </w:p>
    <w:p w14:paraId="2B81CE07" w14:textId="77777777" w:rsidR="00821E5B" w:rsidRPr="00821E5B" w:rsidRDefault="00821E5B" w:rsidP="00322A2A">
      <w:pPr>
        <w:numPr>
          <w:ilvl w:val="0"/>
          <w:numId w:val="4"/>
        </w:numPr>
        <w:spacing w:after="0"/>
        <w:jc w:val="both"/>
      </w:pPr>
      <w:r w:rsidRPr="00821E5B">
        <w:t>Financial transaction structuring from a legal standpoint</w:t>
      </w:r>
    </w:p>
    <w:p w14:paraId="2DC9B977" w14:textId="4B9AF8E4" w:rsidR="00821E5B" w:rsidRPr="00821E5B" w:rsidRDefault="00821E5B" w:rsidP="00322A2A">
      <w:pPr>
        <w:spacing w:after="0"/>
        <w:jc w:val="both"/>
      </w:pPr>
    </w:p>
    <w:p w14:paraId="1B3D6DEE" w14:textId="77777777" w:rsidR="00821E5B" w:rsidRPr="00AA5526" w:rsidRDefault="00821E5B" w:rsidP="00322A2A">
      <w:pPr>
        <w:spacing w:after="0"/>
        <w:jc w:val="both"/>
        <w:rPr>
          <w:b/>
          <w:bCs/>
          <w:sz w:val="28"/>
        </w:rPr>
      </w:pPr>
      <w:r w:rsidRPr="00AA5526">
        <w:rPr>
          <w:rFonts w:ascii="Segoe UI Emoji" w:hAnsi="Segoe UI Emoji" w:cs="Segoe UI Emoji"/>
          <w:b/>
          <w:bCs/>
          <w:sz w:val="28"/>
        </w:rPr>
        <w:t>📁</w:t>
      </w:r>
      <w:r w:rsidRPr="00AA5526">
        <w:rPr>
          <w:b/>
          <w:bCs/>
          <w:sz w:val="28"/>
        </w:rPr>
        <w:t xml:space="preserve"> Documents Generally Required:</w:t>
      </w:r>
    </w:p>
    <w:p w14:paraId="1EAF0E78" w14:textId="77777777" w:rsidR="00821E5B" w:rsidRPr="00821E5B" w:rsidRDefault="00821E5B" w:rsidP="00322A2A">
      <w:pPr>
        <w:spacing w:after="0"/>
        <w:jc w:val="both"/>
      </w:pPr>
      <w:r w:rsidRPr="00821E5B">
        <w:t>To proceed with your case or seek legal advice, the following documents may be required:</w:t>
      </w:r>
    </w:p>
    <w:p w14:paraId="3CCAD541" w14:textId="77777777" w:rsidR="00821E5B" w:rsidRPr="00821E5B" w:rsidRDefault="00821E5B" w:rsidP="00322A2A">
      <w:pPr>
        <w:numPr>
          <w:ilvl w:val="0"/>
          <w:numId w:val="8"/>
        </w:numPr>
        <w:spacing w:after="0"/>
        <w:jc w:val="both"/>
      </w:pPr>
      <w:r w:rsidRPr="00821E5B">
        <w:t>Loan sanction letter and agreement</w:t>
      </w:r>
    </w:p>
    <w:p w14:paraId="4C63F947" w14:textId="77777777" w:rsidR="00821E5B" w:rsidRPr="00821E5B" w:rsidRDefault="00821E5B" w:rsidP="00322A2A">
      <w:pPr>
        <w:numPr>
          <w:ilvl w:val="0"/>
          <w:numId w:val="8"/>
        </w:numPr>
        <w:spacing w:after="0"/>
        <w:jc w:val="both"/>
      </w:pPr>
      <w:r w:rsidRPr="00821E5B">
        <w:t>Repayment schedule and bank statements</w:t>
      </w:r>
    </w:p>
    <w:p w14:paraId="325EEA64" w14:textId="77777777" w:rsidR="00821E5B" w:rsidRPr="00821E5B" w:rsidRDefault="00821E5B" w:rsidP="00322A2A">
      <w:pPr>
        <w:numPr>
          <w:ilvl w:val="0"/>
          <w:numId w:val="8"/>
        </w:numPr>
        <w:spacing w:after="0"/>
        <w:jc w:val="both"/>
      </w:pPr>
      <w:r w:rsidRPr="00821E5B">
        <w:t>SARFAESI notices (13(2), 13(4), etc.)</w:t>
      </w:r>
    </w:p>
    <w:p w14:paraId="7E52D0BF" w14:textId="77777777" w:rsidR="00821E5B" w:rsidRPr="00821E5B" w:rsidRDefault="00821E5B" w:rsidP="00322A2A">
      <w:pPr>
        <w:numPr>
          <w:ilvl w:val="0"/>
          <w:numId w:val="8"/>
        </w:numPr>
        <w:spacing w:after="0"/>
        <w:jc w:val="both"/>
      </w:pPr>
      <w:r w:rsidRPr="00821E5B">
        <w:t>DRT case filings, if any</w:t>
      </w:r>
    </w:p>
    <w:p w14:paraId="4A1F2819" w14:textId="77777777" w:rsidR="00821E5B" w:rsidRPr="00821E5B" w:rsidRDefault="00821E5B" w:rsidP="00322A2A">
      <w:pPr>
        <w:numPr>
          <w:ilvl w:val="0"/>
          <w:numId w:val="8"/>
        </w:numPr>
        <w:spacing w:after="0"/>
        <w:jc w:val="both"/>
      </w:pPr>
      <w:r w:rsidRPr="00821E5B">
        <w:t>Mortgage deed or title documents</w:t>
      </w:r>
    </w:p>
    <w:p w14:paraId="28521289" w14:textId="77777777" w:rsidR="00821E5B" w:rsidRPr="00821E5B" w:rsidRDefault="00821E5B" w:rsidP="00322A2A">
      <w:pPr>
        <w:numPr>
          <w:ilvl w:val="0"/>
          <w:numId w:val="8"/>
        </w:numPr>
        <w:spacing w:after="0"/>
        <w:jc w:val="both"/>
      </w:pPr>
      <w:r w:rsidRPr="00821E5B">
        <w:t>Property valuation report</w:t>
      </w:r>
    </w:p>
    <w:p w14:paraId="6F9DE83C" w14:textId="77777777" w:rsidR="00821E5B" w:rsidRPr="00821E5B" w:rsidRDefault="00821E5B" w:rsidP="00322A2A">
      <w:pPr>
        <w:numPr>
          <w:ilvl w:val="0"/>
          <w:numId w:val="8"/>
        </w:numPr>
        <w:spacing w:after="0"/>
        <w:jc w:val="both"/>
      </w:pPr>
      <w:r w:rsidRPr="00821E5B">
        <w:t>Correspondence with bank/NBFC</w:t>
      </w:r>
    </w:p>
    <w:p w14:paraId="17E3372B" w14:textId="77777777" w:rsidR="00821E5B" w:rsidRPr="00821E5B" w:rsidRDefault="00821E5B" w:rsidP="00322A2A">
      <w:pPr>
        <w:numPr>
          <w:ilvl w:val="0"/>
          <w:numId w:val="8"/>
        </w:numPr>
        <w:spacing w:after="0"/>
        <w:jc w:val="both"/>
      </w:pPr>
      <w:r w:rsidRPr="00821E5B">
        <w:t>Guarantor agreements, if applicable</w:t>
      </w:r>
    </w:p>
    <w:p w14:paraId="02C8195B" w14:textId="49553D88" w:rsidR="00821E5B" w:rsidRPr="00821E5B" w:rsidRDefault="00821E5B" w:rsidP="00322A2A">
      <w:pPr>
        <w:spacing w:after="0"/>
        <w:jc w:val="both"/>
      </w:pPr>
    </w:p>
    <w:p w14:paraId="51817C64" w14:textId="77777777" w:rsidR="00821E5B" w:rsidRPr="00AA5526" w:rsidRDefault="00821E5B" w:rsidP="00322A2A">
      <w:pPr>
        <w:spacing w:after="0"/>
        <w:jc w:val="both"/>
        <w:rPr>
          <w:b/>
          <w:bCs/>
          <w:sz w:val="28"/>
        </w:rPr>
      </w:pPr>
      <w:r w:rsidRPr="00AA5526">
        <w:rPr>
          <w:rFonts w:ascii="Segoe UI Emoji" w:hAnsi="Segoe UI Emoji" w:cs="Segoe UI Emoji"/>
          <w:b/>
          <w:bCs/>
          <w:sz w:val="28"/>
        </w:rPr>
        <w:t>🔄</w:t>
      </w:r>
      <w:r w:rsidRPr="00AA5526">
        <w:rPr>
          <w:b/>
          <w:bCs/>
          <w:sz w:val="28"/>
        </w:rPr>
        <w:t xml:space="preserve"> Process Overview:</w:t>
      </w:r>
    </w:p>
    <w:p w14:paraId="6F8DFB58" w14:textId="77777777" w:rsidR="00821E5B" w:rsidRPr="00821E5B" w:rsidRDefault="00821E5B" w:rsidP="00322A2A">
      <w:pPr>
        <w:spacing w:after="0"/>
        <w:jc w:val="both"/>
        <w:rPr>
          <w:b/>
          <w:bCs/>
        </w:rPr>
      </w:pPr>
      <w:r w:rsidRPr="00821E5B">
        <w:rPr>
          <w:b/>
          <w:bCs/>
        </w:rPr>
        <w:t>For Borrowers:</w:t>
      </w:r>
    </w:p>
    <w:p w14:paraId="34F048D8" w14:textId="77777777" w:rsidR="00821E5B" w:rsidRPr="00821E5B" w:rsidRDefault="00821E5B" w:rsidP="00322A2A">
      <w:pPr>
        <w:numPr>
          <w:ilvl w:val="0"/>
          <w:numId w:val="9"/>
        </w:numPr>
        <w:spacing w:after="0"/>
        <w:jc w:val="both"/>
      </w:pPr>
      <w:r w:rsidRPr="00821E5B">
        <w:rPr>
          <w:b/>
          <w:bCs/>
        </w:rPr>
        <w:t>Initial Consultation</w:t>
      </w:r>
      <w:r w:rsidRPr="00821E5B">
        <w:t xml:space="preserve"> – Discussion of facts and examination of notices or bank documents.</w:t>
      </w:r>
    </w:p>
    <w:p w14:paraId="01275346" w14:textId="77777777" w:rsidR="00821E5B" w:rsidRPr="00821E5B" w:rsidRDefault="00821E5B" w:rsidP="00322A2A">
      <w:pPr>
        <w:numPr>
          <w:ilvl w:val="0"/>
          <w:numId w:val="9"/>
        </w:numPr>
        <w:spacing w:after="0"/>
        <w:jc w:val="both"/>
      </w:pPr>
      <w:r w:rsidRPr="00821E5B">
        <w:rPr>
          <w:b/>
          <w:bCs/>
        </w:rPr>
        <w:t>Document Review</w:t>
      </w:r>
      <w:r w:rsidRPr="00821E5B">
        <w:t xml:space="preserve"> – Analysis of loan agreements, mortgage, and legal notices.</w:t>
      </w:r>
    </w:p>
    <w:p w14:paraId="5CB25EDF" w14:textId="77777777" w:rsidR="00821E5B" w:rsidRPr="00821E5B" w:rsidRDefault="00821E5B" w:rsidP="00322A2A">
      <w:pPr>
        <w:numPr>
          <w:ilvl w:val="0"/>
          <w:numId w:val="9"/>
        </w:numPr>
        <w:spacing w:after="0"/>
        <w:jc w:val="both"/>
      </w:pPr>
      <w:r w:rsidRPr="00821E5B">
        <w:rPr>
          <w:b/>
          <w:bCs/>
        </w:rPr>
        <w:t>Legal Strategy</w:t>
      </w:r>
      <w:r w:rsidRPr="00821E5B">
        <w:t xml:space="preserve"> – Plan for replying to notices, contesting actions, or negotiating settlements.</w:t>
      </w:r>
    </w:p>
    <w:p w14:paraId="41EE84ED" w14:textId="77777777" w:rsidR="00821E5B" w:rsidRPr="00821E5B" w:rsidRDefault="00821E5B" w:rsidP="00322A2A">
      <w:pPr>
        <w:numPr>
          <w:ilvl w:val="0"/>
          <w:numId w:val="9"/>
        </w:numPr>
        <w:spacing w:after="0"/>
        <w:jc w:val="both"/>
      </w:pPr>
      <w:r w:rsidRPr="00821E5B">
        <w:rPr>
          <w:b/>
          <w:bCs/>
        </w:rPr>
        <w:t>Filing with DRT</w:t>
      </w:r>
      <w:r w:rsidRPr="00821E5B">
        <w:t xml:space="preserve"> – Securitisation Application (SA) or appeal, if needed.</w:t>
      </w:r>
    </w:p>
    <w:p w14:paraId="766E5D53" w14:textId="77777777" w:rsidR="00821E5B" w:rsidRPr="00821E5B" w:rsidRDefault="00821E5B" w:rsidP="00322A2A">
      <w:pPr>
        <w:numPr>
          <w:ilvl w:val="0"/>
          <w:numId w:val="9"/>
        </w:numPr>
        <w:spacing w:after="0"/>
        <w:jc w:val="both"/>
      </w:pPr>
      <w:r w:rsidRPr="00821E5B">
        <w:rPr>
          <w:b/>
          <w:bCs/>
        </w:rPr>
        <w:t>Court Representation</w:t>
      </w:r>
      <w:r w:rsidRPr="00821E5B">
        <w:t xml:space="preserve"> – Strong </w:t>
      </w:r>
      <w:proofErr w:type="spellStart"/>
      <w:r w:rsidRPr="00821E5B">
        <w:t>defense</w:t>
      </w:r>
      <w:proofErr w:type="spellEnd"/>
      <w:r w:rsidRPr="00821E5B">
        <w:t xml:space="preserve"> and interim reliefs.</w:t>
      </w:r>
    </w:p>
    <w:p w14:paraId="02FF2235" w14:textId="77777777" w:rsidR="00821E5B" w:rsidRPr="00821E5B" w:rsidRDefault="00821E5B" w:rsidP="00322A2A">
      <w:pPr>
        <w:numPr>
          <w:ilvl w:val="0"/>
          <w:numId w:val="9"/>
        </w:numPr>
        <w:spacing w:after="0"/>
        <w:jc w:val="both"/>
      </w:pPr>
      <w:r w:rsidRPr="00821E5B">
        <w:rPr>
          <w:b/>
          <w:bCs/>
        </w:rPr>
        <w:t>Resolution</w:t>
      </w:r>
      <w:r w:rsidRPr="00821E5B">
        <w:t xml:space="preserve"> – Settlement, restructuring, or </w:t>
      </w:r>
      <w:proofErr w:type="spellStart"/>
      <w:r w:rsidRPr="00821E5B">
        <w:t>favorable</w:t>
      </w:r>
      <w:proofErr w:type="spellEnd"/>
      <w:r w:rsidRPr="00821E5B">
        <w:t xml:space="preserve"> legal orders.</w:t>
      </w:r>
    </w:p>
    <w:p w14:paraId="10CFF1D8" w14:textId="77777777" w:rsidR="00821E5B" w:rsidRPr="00821E5B" w:rsidRDefault="00821E5B" w:rsidP="00322A2A">
      <w:pPr>
        <w:spacing w:after="0"/>
        <w:jc w:val="both"/>
        <w:rPr>
          <w:b/>
          <w:bCs/>
        </w:rPr>
      </w:pPr>
      <w:r w:rsidRPr="00821E5B">
        <w:rPr>
          <w:b/>
          <w:bCs/>
        </w:rPr>
        <w:t>For Banks/Financial Institutions:</w:t>
      </w:r>
    </w:p>
    <w:p w14:paraId="147DB3DB" w14:textId="77777777" w:rsidR="00821E5B" w:rsidRPr="00821E5B" w:rsidRDefault="00821E5B" w:rsidP="00322A2A">
      <w:pPr>
        <w:numPr>
          <w:ilvl w:val="0"/>
          <w:numId w:val="10"/>
        </w:numPr>
        <w:spacing w:after="0"/>
        <w:jc w:val="both"/>
      </w:pPr>
      <w:r w:rsidRPr="00821E5B">
        <w:t xml:space="preserve">Drafting and filing </w:t>
      </w:r>
      <w:r w:rsidRPr="00821E5B">
        <w:rPr>
          <w:b/>
          <w:bCs/>
        </w:rPr>
        <w:t>Original Application</w:t>
      </w:r>
      <w:r w:rsidRPr="00821E5B">
        <w:t xml:space="preserve"> before DRT.</w:t>
      </w:r>
    </w:p>
    <w:p w14:paraId="35698E82" w14:textId="77777777" w:rsidR="00821E5B" w:rsidRPr="00821E5B" w:rsidRDefault="00821E5B" w:rsidP="00322A2A">
      <w:pPr>
        <w:numPr>
          <w:ilvl w:val="0"/>
          <w:numId w:val="10"/>
        </w:numPr>
        <w:spacing w:after="0"/>
        <w:jc w:val="both"/>
      </w:pPr>
      <w:r w:rsidRPr="00821E5B">
        <w:t xml:space="preserve">Assisting with </w:t>
      </w:r>
      <w:r w:rsidRPr="00821E5B">
        <w:rPr>
          <w:b/>
          <w:bCs/>
        </w:rPr>
        <w:t>SARFAESI process</w:t>
      </w:r>
      <w:r w:rsidRPr="00821E5B">
        <w:t xml:space="preserve"> – notices, publication, possession.</w:t>
      </w:r>
    </w:p>
    <w:p w14:paraId="2D8CE2AD" w14:textId="77777777" w:rsidR="00821E5B" w:rsidRPr="00821E5B" w:rsidRDefault="00821E5B" w:rsidP="00322A2A">
      <w:pPr>
        <w:numPr>
          <w:ilvl w:val="0"/>
          <w:numId w:val="10"/>
        </w:numPr>
        <w:spacing w:after="0"/>
        <w:jc w:val="both"/>
      </w:pPr>
      <w:r w:rsidRPr="00821E5B">
        <w:t xml:space="preserve">Representing in </w:t>
      </w:r>
      <w:r w:rsidRPr="00821E5B">
        <w:rPr>
          <w:b/>
          <w:bCs/>
        </w:rPr>
        <w:t>DRT hearings</w:t>
      </w:r>
      <w:r w:rsidRPr="00821E5B">
        <w:t xml:space="preserve"> for enforcement.</w:t>
      </w:r>
    </w:p>
    <w:p w14:paraId="10E0CB56" w14:textId="77777777" w:rsidR="00821E5B" w:rsidRDefault="00821E5B" w:rsidP="00322A2A">
      <w:pPr>
        <w:numPr>
          <w:ilvl w:val="0"/>
          <w:numId w:val="10"/>
        </w:numPr>
        <w:spacing w:after="0"/>
        <w:jc w:val="both"/>
      </w:pPr>
      <w:r w:rsidRPr="00821E5B">
        <w:t xml:space="preserve">Providing </w:t>
      </w:r>
      <w:r w:rsidRPr="00821E5B">
        <w:rPr>
          <w:b/>
          <w:bCs/>
        </w:rPr>
        <w:t>legal opinions</w:t>
      </w:r>
      <w:r w:rsidRPr="00821E5B">
        <w:t xml:space="preserve"> on recovery and mortgage actions.</w:t>
      </w:r>
    </w:p>
    <w:p w14:paraId="45E8F79E" w14:textId="77777777" w:rsidR="00821E5B" w:rsidRDefault="00821E5B" w:rsidP="00322A2A">
      <w:pPr>
        <w:spacing w:after="0"/>
        <w:jc w:val="both"/>
      </w:pPr>
    </w:p>
    <w:p w14:paraId="0E52C2C4" w14:textId="77777777" w:rsidR="00821E5B" w:rsidRPr="00AA5526" w:rsidRDefault="00821E5B" w:rsidP="00322A2A">
      <w:pPr>
        <w:spacing w:after="0"/>
        <w:jc w:val="both"/>
        <w:rPr>
          <w:b/>
          <w:bCs/>
          <w:sz w:val="28"/>
        </w:rPr>
      </w:pPr>
      <w:r w:rsidRPr="00AA5526">
        <w:rPr>
          <w:rFonts w:ascii="Segoe UI Emoji" w:hAnsi="Segoe UI Emoji" w:cs="Segoe UI Emoji"/>
          <w:b/>
          <w:bCs/>
          <w:sz w:val="28"/>
        </w:rPr>
        <w:t>🧾</w:t>
      </w:r>
      <w:r w:rsidRPr="00AA5526">
        <w:rPr>
          <w:b/>
          <w:bCs/>
          <w:sz w:val="28"/>
        </w:rPr>
        <w:t xml:space="preserve"> Types of Clients We Serve:</w:t>
      </w:r>
    </w:p>
    <w:p w14:paraId="180690E1" w14:textId="77777777" w:rsidR="00821E5B" w:rsidRPr="00821E5B" w:rsidRDefault="00821E5B" w:rsidP="00322A2A">
      <w:pPr>
        <w:numPr>
          <w:ilvl w:val="0"/>
          <w:numId w:val="5"/>
        </w:numPr>
        <w:spacing w:after="0"/>
        <w:jc w:val="both"/>
      </w:pPr>
      <w:r w:rsidRPr="00821E5B">
        <w:t>Individual borrowers &amp; property owners</w:t>
      </w:r>
    </w:p>
    <w:p w14:paraId="4EF0B9A4" w14:textId="77777777" w:rsidR="00821E5B" w:rsidRPr="00821E5B" w:rsidRDefault="00821E5B" w:rsidP="00322A2A">
      <w:pPr>
        <w:numPr>
          <w:ilvl w:val="0"/>
          <w:numId w:val="5"/>
        </w:numPr>
        <w:spacing w:after="0"/>
        <w:jc w:val="both"/>
      </w:pPr>
      <w:r w:rsidRPr="00821E5B">
        <w:t>NBFCs &amp; Banks</w:t>
      </w:r>
    </w:p>
    <w:p w14:paraId="040EA15F" w14:textId="77777777" w:rsidR="00821E5B" w:rsidRPr="00821E5B" w:rsidRDefault="00821E5B" w:rsidP="00322A2A">
      <w:pPr>
        <w:numPr>
          <w:ilvl w:val="0"/>
          <w:numId w:val="5"/>
        </w:numPr>
        <w:spacing w:after="0"/>
        <w:jc w:val="both"/>
      </w:pPr>
      <w:r w:rsidRPr="00821E5B">
        <w:t>Real estate developers</w:t>
      </w:r>
    </w:p>
    <w:p w14:paraId="4051765B" w14:textId="77777777" w:rsidR="00821E5B" w:rsidRPr="00821E5B" w:rsidRDefault="00821E5B" w:rsidP="00322A2A">
      <w:pPr>
        <w:numPr>
          <w:ilvl w:val="0"/>
          <w:numId w:val="5"/>
        </w:numPr>
        <w:spacing w:after="0"/>
        <w:jc w:val="both"/>
      </w:pPr>
      <w:r w:rsidRPr="00821E5B">
        <w:t>Corporate guarantors &amp; co-borrowers</w:t>
      </w:r>
    </w:p>
    <w:p w14:paraId="1036476B" w14:textId="77777777" w:rsidR="00821E5B" w:rsidRPr="00821E5B" w:rsidRDefault="00821E5B" w:rsidP="00322A2A">
      <w:pPr>
        <w:numPr>
          <w:ilvl w:val="0"/>
          <w:numId w:val="5"/>
        </w:numPr>
        <w:spacing w:after="0"/>
        <w:jc w:val="both"/>
      </w:pPr>
      <w:r w:rsidRPr="00821E5B">
        <w:t>Startups and MSMEs</w:t>
      </w:r>
    </w:p>
    <w:p w14:paraId="7EB5138A" w14:textId="77777777" w:rsidR="00821E5B" w:rsidRDefault="00821E5B" w:rsidP="00322A2A">
      <w:pPr>
        <w:spacing w:after="0"/>
        <w:jc w:val="both"/>
        <w:rPr>
          <w:rFonts w:ascii="Segoe UI Emoji" w:hAnsi="Segoe UI Emoji" w:cs="Segoe UI Emoji"/>
          <w:b/>
          <w:bCs/>
        </w:rPr>
      </w:pPr>
    </w:p>
    <w:p w14:paraId="77F6D3C9" w14:textId="5F73F619" w:rsidR="00821E5B" w:rsidRPr="00AA5526" w:rsidRDefault="00821E5B" w:rsidP="00322A2A">
      <w:pPr>
        <w:spacing w:after="0"/>
        <w:jc w:val="both"/>
        <w:rPr>
          <w:b/>
          <w:bCs/>
          <w:sz w:val="28"/>
        </w:rPr>
      </w:pPr>
      <w:r w:rsidRPr="00AA5526">
        <w:rPr>
          <w:rFonts w:ascii="Segoe UI Emoji" w:hAnsi="Segoe UI Emoji" w:cs="Segoe UI Emoji"/>
          <w:b/>
          <w:bCs/>
          <w:sz w:val="28"/>
        </w:rPr>
        <w:lastRenderedPageBreak/>
        <w:t>📌</w:t>
      </w:r>
      <w:r w:rsidRPr="00AA5526">
        <w:rPr>
          <w:b/>
          <w:bCs/>
          <w:sz w:val="28"/>
        </w:rPr>
        <w:t xml:space="preserve"> Why Clients Need These Services:</w:t>
      </w:r>
    </w:p>
    <w:p w14:paraId="5327C5EC" w14:textId="77777777" w:rsidR="00821E5B" w:rsidRPr="00821E5B" w:rsidRDefault="00821E5B" w:rsidP="00322A2A">
      <w:pPr>
        <w:numPr>
          <w:ilvl w:val="0"/>
          <w:numId w:val="7"/>
        </w:numPr>
        <w:spacing w:after="0"/>
        <w:jc w:val="both"/>
      </w:pPr>
      <w:r w:rsidRPr="00821E5B">
        <w:t xml:space="preserve">Received </w:t>
      </w:r>
      <w:r w:rsidRPr="00821E5B">
        <w:rPr>
          <w:b/>
          <w:bCs/>
        </w:rPr>
        <w:t>SARFAESI possession notice</w:t>
      </w:r>
      <w:r w:rsidRPr="00821E5B">
        <w:t xml:space="preserve"> from bank or NBFC.</w:t>
      </w:r>
    </w:p>
    <w:p w14:paraId="37E0CAF9" w14:textId="77777777" w:rsidR="00821E5B" w:rsidRPr="00821E5B" w:rsidRDefault="00821E5B" w:rsidP="00322A2A">
      <w:pPr>
        <w:numPr>
          <w:ilvl w:val="0"/>
          <w:numId w:val="7"/>
        </w:numPr>
        <w:spacing w:after="0"/>
        <w:jc w:val="both"/>
      </w:pPr>
      <w:r w:rsidRPr="00821E5B">
        <w:t xml:space="preserve">Facing </w:t>
      </w:r>
      <w:r w:rsidRPr="00821E5B">
        <w:rPr>
          <w:b/>
          <w:bCs/>
        </w:rPr>
        <w:t>DRT proceedings</w:t>
      </w:r>
      <w:r w:rsidRPr="00821E5B">
        <w:t xml:space="preserve"> for recovery of loans.</w:t>
      </w:r>
    </w:p>
    <w:p w14:paraId="45D77CF0" w14:textId="77777777" w:rsidR="00821E5B" w:rsidRPr="00821E5B" w:rsidRDefault="00821E5B" w:rsidP="00322A2A">
      <w:pPr>
        <w:numPr>
          <w:ilvl w:val="0"/>
          <w:numId w:val="7"/>
        </w:numPr>
        <w:spacing w:after="0"/>
        <w:jc w:val="both"/>
      </w:pPr>
      <w:r w:rsidRPr="00821E5B">
        <w:t xml:space="preserve">Bank has </w:t>
      </w:r>
      <w:r w:rsidRPr="00821E5B">
        <w:rPr>
          <w:b/>
          <w:bCs/>
        </w:rPr>
        <w:t>initiated auction</w:t>
      </w:r>
      <w:r w:rsidRPr="00821E5B">
        <w:t xml:space="preserve"> of mortgaged property.</w:t>
      </w:r>
    </w:p>
    <w:p w14:paraId="76E0CBCA" w14:textId="77777777" w:rsidR="00821E5B" w:rsidRPr="00821E5B" w:rsidRDefault="00821E5B" w:rsidP="00322A2A">
      <w:pPr>
        <w:numPr>
          <w:ilvl w:val="0"/>
          <w:numId w:val="7"/>
        </w:numPr>
        <w:spacing w:after="0"/>
        <w:jc w:val="both"/>
      </w:pPr>
      <w:r w:rsidRPr="00821E5B">
        <w:t xml:space="preserve">Need to </w:t>
      </w:r>
      <w:r w:rsidRPr="00821E5B">
        <w:rPr>
          <w:b/>
          <w:bCs/>
        </w:rPr>
        <w:t>settle a loan default</w:t>
      </w:r>
      <w:r w:rsidRPr="00821E5B">
        <w:t xml:space="preserve"> or restructure debt.</w:t>
      </w:r>
    </w:p>
    <w:p w14:paraId="28F704F6" w14:textId="77777777" w:rsidR="00821E5B" w:rsidRPr="00821E5B" w:rsidRDefault="00821E5B" w:rsidP="00322A2A">
      <w:pPr>
        <w:numPr>
          <w:ilvl w:val="0"/>
          <w:numId w:val="7"/>
        </w:numPr>
        <w:spacing w:after="0"/>
        <w:jc w:val="both"/>
      </w:pPr>
      <w:r w:rsidRPr="00821E5B">
        <w:t xml:space="preserve">Seeking legal clarity on </w:t>
      </w:r>
      <w:r w:rsidRPr="00821E5B">
        <w:rPr>
          <w:b/>
          <w:bCs/>
        </w:rPr>
        <w:t>mortgage or finance documents</w:t>
      </w:r>
      <w:r w:rsidRPr="00821E5B">
        <w:t>.</w:t>
      </w:r>
    </w:p>
    <w:p w14:paraId="27861F85" w14:textId="77777777" w:rsidR="00821E5B" w:rsidRPr="00821E5B" w:rsidRDefault="00821E5B" w:rsidP="00322A2A">
      <w:pPr>
        <w:numPr>
          <w:ilvl w:val="0"/>
          <w:numId w:val="7"/>
        </w:numPr>
        <w:spacing w:after="0"/>
        <w:jc w:val="both"/>
      </w:pPr>
      <w:r w:rsidRPr="00821E5B">
        <w:t xml:space="preserve">Want to </w:t>
      </w:r>
      <w:r w:rsidRPr="00821E5B">
        <w:rPr>
          <w:b/>
          <w:bCs/>
        </w:rPr>
        <w:t>safeguard rights</w:t>
      </w:r>
      <w:r w:rsidRPr="00821E5B">
        <w:t xml:space="preserve"> as borrower, guarantor, or co-owner.</w:t>
      </w:r>
    </w:p>
    <w:p w14:paraId="0D5E9CDB" w14:textId="77777777" w:rsidR="00821E5B" w:rsidRPr="00821E5B" w:rsidRDefault="00821E5B" w:rsidP="00322A2A">
      <w:pPr>
        <w:spacing w:after="0"/>
        <w:jc w:val="both"/>
      </w:pPr>
    </w:p>
    <w:p w14:paraId="01B42DE4" w14:textId="77777777" w:rsidR="00821E5B" w:rsidRPr="00AA5526" w:rsidRDefault="00821E5B" w:rsidP="00322A2A">
      <w:pPr>
        <w:spacing w:after="0"/>
        <w:jc w:val="both"/>
        <w:rPr>
          <w:b/>
          <w:bCs/>
          <w:sz w:val="28"/>
        </w:rPr>
      </w:pPr>
      <w:r w:rsidRPr="00AA5526">
        <w:rPr>
          <w:rFonts w:ascii="Segoe UI Emoji" w:hAnsi="Segoe UI Emoji" w:cs="Segoe UI Emoji"/>
          <w:b/>
          <w:bCs/>
          <w:sz w:val="28"/>
        </w:rPr>
        <w:t>⚖️</w:t>
      </w:r>
      <w:r w:rsidRPr="00AA5526">
        <w:rPr>
          <w:b/>
          <w:bCs/>
          <w:sz w:val="28"/>
        </w:rPr>
        <w:t xml:space="preserve"> Why Choose Us?</w:t>
      </w:r>
    </w:p>
    <w:p w14:paraId="78513D5F" w14:textId="1F43A060" w:rsidR="00821E5B" w:rsidRPr="00821E5B" w:rsidRDefault="00821E5B" w:rsidP="00322A2A">
      <w:pPr>
        <w:numPr>
          <w:ilvl w:val="0"/>
          <w:numId w:val="6"/>
        </w:numPr>
        <w:spacing w:after="0"/>
        <w:jc w:val="both"/>
      </w:pPr>
      <w:r w:rsidRPr="00821E5B">
        <w:rPr>
          <w:b/>
          <w:bCs/>
        </w:rPr>
        <w:t>In-depth Understanding of Finance Laws</w:t>
      </w:r>
    </w:p>
    <w:p w14:paraId="5FAC5288" w14:textId="56FCF7DC" w:rsidR="00821E5B" w:rsidRPr="00821E5B" w:rsidRDefault="00821E5B" w:rsidP="00322A2A">
      <w:pPr>
        <w:numPr>
          <w:ilvl w:val="0"/>
          <w:numId w:val="6"/>
        </w:numPr>
        <w:spacing w:after="0"/>
        <w:jc w:val="both"/>
      </w:pPr>
      <w:r w:rsidRPr="00821E5B">
        <w:rPr>
          <w:b/>
          <w:bCs/>
        </w:rPr>
        <w:t>Strategic Litigation &amp; Advisory Support</w:t>
      </w:r>
    </w:p>
    <w:p w14:paraId="70E72743" w14:textId="21F5D926" w:rsidR="00821E5B" w:rsidRPr="00821E5B" w:rsidRDefault="00821E5B" w:rsidP="00322A2A">
      <w:pPr>
        <w:numPr>
          <w:ilvl w:val="0"/>
          <w:numId w:val="6"/>
        </w:numPr>
        <w:spacing w:after="0"/>
        <w:jc w:val="both"/>
      </w:pPr>
      <w:r w:rsidRPr="00821E5B">
        <w:rPr>
          <w:b/>
          <w:bCs/>
        </w:rPr>
        <w:t>Client-Centric &amp; Confidential Approach</w:t>
      </w:r>
    </w:p>
    <w:p w14:paraId="6EDA18D8" w14:textId="3EE3C39D" w:rsidR="00821E5B" w:rsidRPr="00821E5B" w:rsidRDefault="00821E5B" w:rsidP="00322A2A">
      <w:pPr>
        <w:numPr>
          <w:ilvl w:val="0"/>
          <w:numId w:val="6"/>
        </w:numPr>
        <w:spacing w:after="0"/>
        <w:jc w:val="both"/>
      </w:pPr>
      <w:bookmarkStart w:id="0" w:name="_GoBack"/>
      <w:bookmarkEnd w:id="0"/>
      <w:r w:rsidRPr="00821E5B">
        <w:rPr>
          <w:b/>
          <w:bCs/>
        </w:rPr>
        <w:t>Experienced Representation before DRT/DRAT</w:t>
      </w:r>
    </w:p>
    <w:p w14:paraId="3FF7F8B3" w14:textId="77777777" w:rsidR="00821E5B" w:rsidRPr="00821E5B" w:rsidRDefault="00821E5B" w:rsidP="00322A2A">
      <w:pPr>
        <w:spacing w:after="0"/>
        <w:jc w:val="both"/>
      </w:pPr>
    </w:p>
    <w:p w14:paraId="116FEFE4" w14:textId="6C0E512C" w:rsidR="00821E5B" w:rsidRPr="00821E5B" w:rsidRDefault="00821E5B" w:rsidP="00322A2A">
      <w:pPr>
        <w:spacing w:after="0"/>
        <w:jc w:val="both"/>
      </w:pPr>
    </w:p>
    <w:p w14:paraId="1AE55678" w14:textId="2BB7E83D" w:rsidR="00821E5B" w:rsidRPr="00821E5B" w:rsidRDefault="00821E5B" w:rsidP="00322A2A">
      <w:pPr>
        <w:spacing w:after="0"/>
        <w:jc w:val="both"/>
      </w:pPr>
    </w:p>
    <w:p w14:paraId="35CEBB4B" w14:textId="77777777" w:rsidR="00821E5B" w:rsidRDefault="00821E5B" w:rsidP="00322A2A">
      <w:pPr>
        <w:spacing w:after="0"/>
        <w:jc w:val="both"/>
      </w:pPr>
    </w:p>
    <w:sectPr w:rsidR="00821E5B" w:rsidSect="00322A2A">
      <w:pgSz w:w="11906" w:h="16838"/>
      <w:pgMar w:top="1440" w:right="1016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306C3"/>
    <w:multiLevelType w:val="multilevel"/>
    <w:tmpl w:val="44E4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5D4329"/>
    <w:multiLevelType w:val="multilevel"/>
    <w:tmpl w:val="A28C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026382"/>
    <w:multiLevelType w:val="multilevel"/>
    <w:tmpl w:val="7720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DB3B74"/>
    <w:multiLevelType w:val="multilevel"/>
    <w:tmpl w:val="15B2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2A48C1"/>
    <w:multiLevelType w:val="multilevel"/>
    <w:tmpl w:val="A16E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0065DA"/>
    <w:multiLevelType w:val="multilevel"/>
    <w:tmpl w:val="427A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7F6C6C"/>
    <w:multiLevelType w:val="multilevel"/>
    <w:tmpl w:val="83B0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325847"/>
    <w:multiLevelType w:val="multilevel"/>
    <w:tmpl w:val="AEE8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7445FA"/>
    <w:multiLevelType w:val="multilevel"/>
    <w:tmpl w:val="BBD0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CE69F2"/>
    <w:multiLevelType w:val="multilevel"/>
    <w:tmpl w:val="7A4C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6925B2"/>
    <w:multiLevelType w:val="multilevel"/>
    <w:tmpl w:val="BB9E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9"/>
  </w:num>
  <w:num w:numId="7">
    <w:abstractNumId w:val="6"/>
  </w:num>
  <w:num w:numId="8">
    <w:abstractNumId w:val="1"/>
  </w:num>
  <w:num w:numId="9">
    <w:abstractNumId w:val="8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E5B"/>
    <w:rsid w:val="001C7B0D"/>
    <w:rsid w:val="00322A2A"/>
    <w:rsid w:val="00363F6C"/>
    <w:rsid w:val="004F6CFC"/>
    <w:rsid w:val="00821E5B"/>
    <w:rsid w:val="00AA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85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E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E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E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E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E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E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E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E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E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E5B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E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E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E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E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E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E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E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E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E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E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1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12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8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15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4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2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57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27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9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99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4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1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9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00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519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0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09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14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0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1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0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4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5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15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72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08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7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9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1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10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60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90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14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6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4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69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4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Meena</dc:creator>
  <cp:keywords/>
  <dc:description/>
  <cp:lastModifiedBy>Admin</cp:lastModifiedBy>
  <cp:revision>5</cp:revision>
  <dcterms:created xsi:type="dcterms:W3CDTF">2025-06-17T10:52:00Z</dcterms:created>
  <dcterms:modified xsi:type="dcterms:W3CDTF">2025-06-22T10:41:00Z</dcterms:modified>
</cp:coreProperties>
</file>