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4B957" w14:textId="77777777" w:rsidR="00E302A2" w:rsidRPr="003C4135" w:rsidRDefault="00E302A2" w:rsidP="009376F9">
      <w:pPr>
        <w:jc w:val="center"/>
        <w:rPr>
          <w:b/>
          <w:bCs/>
          <w:smallCaps/>
          <w:sz w:val="40"/>
          <w:szCs w:val="40"/>
          <w:u w:val="single"/>
        </w:rPr>
      </w:pPr>
      <w:r w:rsidRPr="003C4135">
        <w:rPr>
          <w:b/>
          <w:bCs/>
          <w:smallCaps/>
          <w:sz w:val="40"/>
          <w:szCs w:val="40"/>
          <w:u w:val="single"/>
        </w:rPr>
        <w:t>Debt Recovery Tribunal (DRT) Matters – Expert Legal Support for Swift Debt Resolution</w:t>
      </w:r>
    </w:p>
    <w:p w14:paraId="59CB09EC" w14:textId="77777777" w:rsidR="00E302A2" w:rsidRDefault="00E302A2" w:rsidP="009376F9">
      <w:pPr>
        <w:jc w:val="both"/>
      </w:pPr>
    </w:p>
    <w:p w14:paraId="49471BAB" w14:textId="00DDD899" w:rsidR="00E302A2" w:rsidRPr="00E302A2" w:rsidRDefault="00E302A2" w:rsidP="009376F9">
      <w:pPr>
        <w:spacing w:after="0"/>
        <w:jc w:val="both"/>
      </w:pPr>
      <w:r w:rsidRPr="00E302A2">
        <w:t xml:space="preserve">Are you facing challenges in recovering your dues or defending a recovery claim filed by a bank or financial institution? Whether you're a financial creditor, borrower, guarantor, or third party, </w:t>
      </w:r>
      <w:r w:rsidRPr="00E302A2">
        <w:rPr>
          <w:b/>
          <w:bCs/>
        </w:rPr>
        <w:t>Debt Recovery Tribunal (DRT) matters</w:t>
      </w:r>
      <w:r w:rsidRPr="00E302A2">
        <w:t xml:space="preserve"> require professional legal guidance to ensure your rights are protected and your interests secured.</w:t>
      </w:r>
    </w:p>
    <w:p w14:paraId="47FD3986" w14:textId="77777777" w:rsidR="00E302A2" w:rsidRPr="00E302A2" w:rsidRDefault="00E302A2" w:rsidP="009376F9">
      <w:pPr>
        <w:spacing w:after="0"/>
        <w:jc w:val="both"/>
      </w:pPr>
      <w:r w:rsidRPr="00E302A2">
        <w:t xml:space="preserve">At </w:t>
      </w:r>
      <w:r w:rsidRPr="00E302A2">
        <w:rPr>
          <w:b/>
          <w:bCs/>
        </w:rPr>
        <w:t>[Your Law Firm Name]</w:t>
      </w:r>
      <w:r w:rsidRPr="00E302A2">
        <w:t xml:space="preserve">, we specialize in representing clients before DRT and DRAT (Debt Recovery Appellate Tribunal), offering end-to-end legal support in debt recovery and </w:t>
      </w:r>
      <w:proofErr w:type="spellStart"/>
      <w:r w:rsidRPr="00E302A2">
        <w:t>defense</w:t>
      </w:r>
      <w:proofErr w:type="spellEnd"/>
      <w:r w:rsidRPr="00E302A2">
        <w:t xml:space="preserve"> under the </w:t>
      </w:r>
      <w:r w:rsidRPr="00E302A2">
        <w:rPr>
          <w:b/>
          <w:bCs/>
        </w:rPr>
        <w:t>Recovery of Debts and Bankruptcy Act, 1993</w:t>
      </w:r>
      <w:r w:rsidRPr="00E302A2">
        <w:t xml:space="preserve"> and allied laws.</w:t>
      </w:r>
    </w:p>
    <w:p w14:paraId="5894B1AE" w14:textId="0E1DB629" w:rsidR="00E302A2" w:rsidRPr="00E302A2" w:rsidRDefault="00E302A2" w:rsidP="009376F9">
      <w:pPr>
        <w:spacing w:after="0"/>
        <w:jc w:val="both"/>
      </w:pPr>
    </w:p>
    <w:p w14:paraId="5B713E8B" w14:textId="77777777" w:rsidR="00E302A2" w:rsidRPr="00E302A2" w:rsidRDefault="00E302A2" w:rsidP="009376F9">
      <w:pPr>
        <w:spacing w:after="0"/>
        <w:jc w:val="both"/>
        <w:rPr>
          <w:b/>
          <w:bCs/>
        </w:rPr>
      </w:pPr>
      <w:r w:rsidRPr="00E302A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02A2">
        <w:rPr>
          <w:b/>
          <w:bCs/>
          <w:sz w:val="28"/>
          <w:szCs w:val="28"/>
        </w:rPr>
        <w:t xml:space="preserve"> What is DRT? Why is it Important for You</w:t>
      </w:r>
      <w:r w:rsidRPr="00E302A2">
        <w:rPr>
          <w:b/>
          <w:bCs/>
        </w:rPr>
        <w:t>?</w:t>
      </w:r>
    </w:p>
    <w:p w14:paraId="22794EA3" w14:textId="77777777" w:rsidR="00E302A2" w:rsidRPr="00E302A2" w:rsidRDefault="00E302A2" w:rsidP="009376F9">
      <w:pPr>
        <w:spacing w:after="0"/>
        <w:jc w:val="both"/>
      </w:pPr>
      <w:r w:rsidRPr="00E302A2">
        <w:t xml:space="preserve">Debt Recovery Tribunals (DRTs) are quasi-judicial bodies established by the government to ensure speedy adjudication and recovery of debts owed to banks and financial institutions, typically above ₹20 lakhs. These tribunals handle cases related to </w:t>
      </w:r>
      <w:r w:rsidRPr="00E302A2">
        <w:rPr>
          <w:b/>
          <w:bCs/>
        </w:rPr>
        <w:t>loan defaults, asset recovery, and enforcement of security interests</w:t>
      </w:r>
      <w:r w:rsidRPr="00E302A2">
        <w:t>.</w:t>
      </w:r>
    </w:p>
    <w:p w14:paraId="43545E6C" w14:textId="77777777" w:rsidR="00E302A2" w:rsidRDefault="00E302A2" w:rsidP="009376F9">
      <w:pPr>
        <w:spacing w:after="0"/>
        <w:jc w:val="both"/>
        <w:rPr>
          <w:b/>
          <w:bCs/>
        </w:rPr>
      </w:pPr>
    </w:p>
    <w:p w14:paraId="22CA8B86" w14:textId="3361A06E" w:rsidR="00E302A2" w:rsidRPr="00E302A2" w:rsidRDefault="00E302A2" w:rsidP="009376F9">
      <w:pPr>
        <w:spacing w:after="0"/>
        <w:jc w:val="both"/>
      </w:pPr>
      <w:r w:rsidRPr="00E302A2">
        <w:rPr>
          <w:b/>
          <w:bCs/>
        </w:rPr>
        <w:t>Debt Recovery Appellate Tribunal (DRAT)</w:t>
      </w:r>
      <w:r w:rsidRPr="00E302A2">
        <w:t xml:space="preserve"> hears appeals against DRT orders.</w:t>
      </w:r>
    </w:p>
    <w:p w14:paraId="4F575205" w14:textId="53F8E2B2" w:rsidR="00E302A2" w:rsidRPr="00E302A2" w:rsidRDefault="00E302A2" w:rsidP="009376F9">
      <w:pPr>
        <w:spacing w:after="0"/>
        <w:jc w:val="both"/>
      </w:pPr>
    </w:p>
    <w:p w14:paraId="63F26873" w14:textId="77777777" w:rsidR="00E302A2" w:rsidRPr="00E302A2" w:rsidRDefault="00E302A2" w:rsidP="009376F9">
      <w:pPr>
        <w:spacing w:after="0"/>
        <w:jc w:val="both"/>
        <w:rPr>
          <w:b/>
          <w:bCs/>
        </w:rPr>
      </w:pPr>
      <w:r w:rsidRPr="00E302A2">
        <w:rPr>
          <w:rFonts w:ascii="Segoe UI Emoji" w:hAnsi="Segoe UI Emoji" w:cs="Segoe UI Emoji"/>
          <w:b/>
          <w:bCs/>
        </w:rPr>
        <w:t>🔍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Types of DRT Cases We Handle</w:t>
      </w:r>
    </w:p>
    <w:p w14:paraId="659DED6D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Recovery Applications by Banks &amp; Financial Institutions</w:t>
      </w:r>
    </w:p>
    <w:p w14:paraId="76AA4CC8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Under Section 19 of the RDDBFI Act.</w:t>
      </w:r>
    </w:p>
    <w:p w14:paraId="7E507ADB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Filing, contesting, and strategizing recovery suits.</w:t>
      </w:r>
    </w:p>
    <w:p w14:paraId="70861A78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SARFAESI Act Matters</w:t>
      </w:r>
    </w:p>
    <w:p w14:paraId="63B2519F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Challenging possession notices, sale of secured assets.</w:t>
      </w:r>
    </w:p>
    <w:p w14:paraId="4AF22D7B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Filing Securitisation Applications under Section 17.</w:t>
      </w:r>
    </w:p>
    <w:p w14:paraId="47C7B707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Appeals Before DRAT</w:t>
      </w:r>
    </w:p>
    <w:p w14:paraId="53C55E3C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Drafting, filing, and arguing appeals against DRT orders.</w:t>
      </w:r>
    </w:p>
    <w:p w14:paraId="55BD03B4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Objection by Borrowers/Guarantors</w:t>
      </w:r>
    </w:p>
    <w:p w14:paraId="4F43FD69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Representing clients in resisting illegal or excessive recovery actions.</w:t>
      </w:r>
    </w:p>
    <w:p w14:paraId="7E5D89FF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Compromise Settlements &amp; OTS Negotiation Support</w:t>
      </w:r>
    </w:p>
    <w:p w14:paraId="6583E835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Structuring One-Time Settlements (OTS) with banks.</w:t>
      </w:r>
    </w:p>
    <w:p w14:paraId="10701ABD" w14:textId="77777777" w:rsidR="00E302A2" w:rsidRPr="00E302A2" w:rsidRDefault="00E302A2" w:rsidP="009376F9">
      <w:pPr>
        <w:numPr>
          <w:ilvl w:val="0"/>
          <w:numId w:val="1"/>
        </w:numPr>
        <w:spacing w:after="0"/>
        <w:jc w:val="both"/>
      </w:pPr>
      <w:r w:rsidRPr="00E302A2">
        <w:rPr>
          <w:b/>
          <w:bCs/>
        </w:rPr>
        <w:t>Third-Party Rights &amp; Auction Purchasers</w:t>
      </w:r>
    </w:p>
    <w:p w14:paraId="37BE8433" w14:textId="77777777" w:rsidR="00E302A2" w:rsidRPr="00E302A2" w:rsidRDefault="00E302A2" w:rsidP="009376F9">
      <w:pPr>
        <w:numPr>
          <w:ilvl w:val="1"/>
          <w:numId w:val="1"/>
        </w:numPr>
        <w:spacing w:after="0"/>
        <w:jc w:val="both"/>
      </w:pPr>
      <w:r w:rsidRPr="00E302A2">
        <w:t>Legal protection of rights in property auctions or disputed recoveries.</w:t>
      </w:r>
    </w:p>
    <w:p w14:paraId="4F6BF346" w14:textId="77777777" w:rsidR="00E302A2" w:rsidRDefault="00E302A2" w:rsidP="009376F9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20A32F48" w14:textId="77777777" w:rsidR="003C4135" w:rsidRDefault="003C4135" w:rsidP="009376F9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A7BA39D" w14:textId="77777777" w:rsidR="003C4135" w:rsidRDefault="003C4135" w:rsidP="009376F9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BC8D9AD" w14:textId="02357468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  <w:sz w:val="28"/>
          <w:szCs w:val="28"/>
        </w:rPr>
        <w:lastRenderedPageBreak/>
        <w:t>📚</w:t>
      </w:r>
      <w:r w:rsidRPr="00E302A2">
        <w:rPr>
          <w:b/>
          <w:bCs/>
          <w:sz w:val="28"/>
          <w:szCs w:val="28"/>
        </w:rPr>
        <w:t xml:space="preserve"> Legal Framework Governing DRT Matters</w:t>
      </w:r>
    </w:p>
    <w:p w14:paraId="035389B5" w14:textId="77777777" w:rsidR="00E302A2" w:rsidRPr="00E302A2" w:rsidRDefault="00E302A2" w:rsidP="009376F9">
      <w:pPr>
        <w:numPr>
          <w:ilvl w:val="0"/>
          <w:numId w:val="5"/>
        </w:numPr>
        <w:spacing w:after="0"/>
        <w:jc w:val="both"/>
      </w:pPr>
      <w:r w:rsidRPr="00E302A2">
        <w:rPr>
          <w:b/>
          <w:bCs/>
        </w:rPr>
        <w:t>The Recovery of Debts and Bankruptcy Act, 1993 (RDB Act)</w:t>
      </w:r>
    </w:p>
    <w:p w14:paraId="36D69FA6" w14:textId="77777777" w:rsidR="00E302A2" w:rsidRPr="00E302A2" w:rsidRDefault="00E302A2" w:rsidP="009376F9">
      <w:pPr>
        <w:numPr>
          <w:ilvl w:val="1"/>
          <w:numId w:val="5"/>
        </w:numPr>
        <w:spacing w:after="0"/>
        <w:jc w:val="both"/>
      </w:pPr>
      <w:r w:rsidRPr="00E302A2">
        <w:t>Establishes DRTs for speedy recovery of debts owed to banks and financial institutions.</w:t>
      </w:r>
    </w:p>
    <w:p w14:paraId="62B7744D" w14:textId="77777777" w:rsidR="00E302A2" w:rsidRPr="00E302A2" w:rsidRDefault="00E302A2" w:rsidP="009376F9">
      <w:pPr>
        <w:numPr>
          <w:ilvl w:val="1"/>
          <w:numId w:val="5"/>
        </w:numPr>
        <w:spacing w:after="0"/>
        <w:jc w:val="both"/>
      </w:pPr>
      <w:r w:rsidRPr="00E302A2">
        <w:t>Empowers tribunals to adjudicate and enforce claims above ₹20 lakhs.</w:t>
      </w:r>
    </w:p>
    <w:p w14:paraId="32F5AC61" w14:textId="77777777" w:rsidR="00E302A2" w:rsidRPr="00E302A2" w:rsidRDefault="00E302A2" w:rsidP="009376F9">
      <w:pPr>
        <w:numPr>
          <w:ilvl w:val="0"/>
          <w:numId w:val="5"/>
        </w:numPr>
        <w:spacing w:after="0"/>
        <w:jc w:val="both"/>
      </w:pPr>
      <w:r w:rsidRPr="00E302A2">
        <w:rPr>
          <w:b/>
          <w:bCs/>
        </w:rPr>
        <w:t>The Securitisation and Reconstruction of Financial Assets and Enforcement of Security Interest (SARFAESI) Act, 2002</w:t>
      </w:r>
    </w:p>
    <w:p w14:paraId="15E2C920" w14:textId="77777777" w:rsidR="00E302A2" w:rsidRPr="00E302A2" w:rsidRDefault="00E302A2" w:rsidP="009376F9">
      <w:pPr>
        <w:numPr>
          <w:ilvl w:val="1"/>
          <w:numId w:val="5"/>
        </w:numPr>
        <w:spacing w:after="0"/>
        <w:jc w:val="both"/>
      </w:pPr>
      <w:r w:rsidRPr="00E302A2">
        <w:t>Allows banks to seize and sell secured assets without court intervention.</w:t>
      </w:r>
    </w:p>
    <w:p w14:paraId="384A99D5" w14:textId="77777777" w:rsidR="00E302A2" w:rsidRPr="00E302A2" w:rsidRDefault="00E302A2" w:rsidP="009376F9">
      <w:pPr>
        <w:numPr>
          <w:ilvl w:val="1"/>
          <w:numId w:val="5"/>
        </w:numPr>
        <w:spacing w:after="0"/>
        <w:jc w:val="both"/>
      </w:pPr>
      <w:r w:rsidRPr="00E302A2">
        <w:t>Borrowers can challenge actions under this act before the DRT.</w:t>
      </w:r>
    </w:p>
    <w:p w14:paraId="20FC459D" w14:textId="7B609A85" w:rsidR="00E302A2" w:rsidRPr="00E302A2" w:rsidRDefault="00E302A2" w:rsidP="009376F9">
      <w:pPr>
        <w:spacing w:after="0"/>
        <w:jc w:val="both"/>
      </w:pPr>
    </w:p>
    <w:p w14:paraId="09076B95" w14:textId="77777777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E302A2">
        <w:rPr>
          <w:b/>
          <w:bCs/>
          <w:sz w:val="28"/>
          <w:szCs w:val="28"/>
        </w:rPr>
        <w:t xml:space="preserve"> Jurisdiction of DRT</w:t>
      </w:r>
    </w:p>
    <w:p w14:paraId="7CB6FAE8" w14:textId="77777777" w:rsidR="00E302A2" w:rsidRPr="00E302A2" w:rsidRDefault="00E302A2" w:rsidP="009376F9">
      <w:pPr>
        <w:numPr>
          <w:ilvl w:val="0"/>
          <w:numId w:val="6"/>
        </w:numPr>
        <w:spacing w:after="0"/>
        <w:jc w:val="both"/>
      </w:pPr>
      <w:r w:rsidRPr="00E302A2">
        <w:rPr>
          <w:b/>
          <w:bCs/>
        </w:rPr>
        <w:t>Monetary Threshold</w:t>
      </w:r>
      <w:r w:rsidRPr="00E302A2">
        <w:t>: DRTs handle recovery claims above ₹20 lakhs.</w:t>
      </w:r>
    </w:p>
    <w:p w14:paraId="12C496F0" w14:textId="77777777" w:rsidR="00E302A2" w:rsidRPr="00E302A2" w:rsidRDefault="00E302A2" w:rsidP="009376F9">
      <w:pPr>
        <w:numPr>
          <w:ilvl w:val="0"/>
          <w:numId w:val="6"/>
        </w:numPr>
        <w:spacing w:after="0"/>
        <w:jc w:val="both"/>
      </w:pPr>
      <w:r w:rsidRPr="00E302A2">
        <w:rPr>
          <w:b/>
          <w:bCs/>
        </w:rPr>
        <w:t>Territorial Jurisdiction</w:t>
      </w:r>
      <w:r w:rsidRPr="00E302A2">
        <w:t>: Determined by the location of the borrower, bank branch, or the secured asset.</w:t>
      </w:r>
    </w:p>
    <w:p w14:paraId="1ADF2405" w14:textId="77777777" w:rsidR="00E302A2" w:rsidRPr="00E302A2" w:rsidRDefault="00E302A2" w:rsidP="009376F9">
      <w:pPr>
        <w:numPr>
          <w:ilvl w:val="0"/>
          <w:numId w:val="6"/>
        </w:numPr>
        <w:spacing w:after="0"/>
        <w:jc w:val="both"/>
      </w:pPr>
      <w:r w:rsidRPr="00E302A2">
        <w:rPr>
          <w:b/>
          <w:bCs/>
        </w:rPr>
        <w:t>Subject Matter Jurisdiction</w:t>
      </w:r>
      <w:r w:rsidRPr="00E302A2">
        <w:t>:</w:t>
      </w:r>
    </w:p>
    <w:p w14:paraId="7D759B72" w14:textId="77777777" w:rsidR="00E302A2" w:rsidRPr="00E302A2" w:rsidRDefault="00E302A2" w:rsidP="009376F9">
      <w:pPr>
        <w:numPr>
          <w:ilvl w:val="1"/>
          <w:numId w:val="6"/>
        </w:numPr>
        <w:spacing w:after="0"/>
        <w:jc w:val="both"/>
      </w:pPr>
      <w:r w:rsidRPr="00E302A2">
        <w:t>Loan default cases.</w:t>
      </w:r>
    </w:p>
    <w:p w14:paraId="23D95722" w14:textId="77777777" w:rsidR="00E302A2" w:rsidRPr="00E302A2" w:rsidRDefault="00E302A2" w:rsidP="009376F9">
      <w:pPr>
        <w:numPr>
          <w:ilvl w:val="1"/>
          <w:numId w:val="6"/>
        </w:numPr>
        <w:spacing w:after="0"/>
        <w:jc w:val="both"/>
      </w:pPr>
      <w:r w:rsidRPr="00E302A2">
        <w:t>SARFAESI-related disputes.</w:t>
      </w:r>
    </w:p>
    <w:p w14:paraId="63F06A6C" w14:textId="77777777" w:rsidR="00E302A2" w:rsidRPr="00E302A2" w:rsidRDefault="00E302A2" w:rsidP="009376F9">
      <w:pPr>
        <w:numPr>
          <w:ilvl w:val="1"/>
          <w:numId w:val="6"/>
        </w:numPr>
        <w:spacing w:after="0"/>
        <w:jc w:val="both"/>
      </w:pPr>
      <w:r w:rsidRPr="00E302A2">
        <w:t>Bankruptcy proceedings involving banks/FIs.</w:t>
      </w:r>
    </w:p>
    <w:p w14:paraId="192F9E7C" w14:textId="4414D534" w:rsidR="00E302A2" w:rsidRPr="00E302A2" w:rsidRDefault="00E302A2" w:rsidP="009376F9">
      <w:pPr>
        <w:spacing w:after="0"/>
        <w:jc w:val="both"/>
      </w:pPr>
    </w:p>
    <w:p w14:paraId="52DFA814" w14:textId="77777777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</w:rPr>
        <w:t>📌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Common Issues Faced by Clients</w:t>
      </w:r>
    </w:p>
    <w:p w14:paraId="693FE779" w14:textId="77777777" w:rsidR="00E302A2" w:rsidRPr="00E302A2" w:rsidRDefault="00E302A2" w:rsidP="009376F9">
      <w:pPr>
        <w:numPr>
          <w:ilvl w:val="0"/>
          <w:numId w:val="7"/>
        </w:numPr>
        <w:spacing w:after="0"/>
        <w:jc w:val="both"/>
      </w:pPr>
      <w:r w:rsidRPr="00E302A2">
        <w:t>Harassment or illegal possession by banks under SARFAESI.</w:t>
      </w:r>
    </w:p>
    <w:p w14:paraId="539FEF7D" w14:textId="77777777" w:rsidR="00E302A2" w:rsidRPr="00E302A2" w:rsidRDefault="00E302A2" w:rsidP="009376F9">
      <w:pPr>
        <w:numPr>
          <w:ilvl w:val="0"/>
          <w:numId w:val="7"/>
        </w:numPr>
        <w:spacing w:after="0"/>
        <w:jc w:val="both"/>
      </w:pPr>
      <w:r w:rsidRPr="00E302A2">
        <w:t>Delays in property auctions or wrongful auction notices.</w:t>
      </w:r>
    </w:p>
    <w:p w14:paraId="39B362C8" w14:textId="77777777" w:rsidR="00E302A2" w:rsidRPr="00E302A2" w:rsidRDefault="00E302A2" w:rsidP="009376F9">
      <w:pPr>
        <w:numPr>
          <w:ilvl w:val="0"/>
          <w:numId w:val="7"/>
        </w:numPr>
        <w:spacing w:after="0"/>
        <w:jc w:val="both"/>
      </w:pPr>
      <w:r w:rsidRPr="00E302A2">
        <w:t>Denial of fair hearing or stay relief in recovery actions.</w:t>
      </w:r>
    </w:p>
    <w:p w14:paraId="31E15A5D" w14:textId="77777777" w:rsidR="00E302A2" w:rsidRPr="00E302A2" w:rsidRDefault="00E302A2" w:rsidP="009376F9">
      <w:pPr>
        <w:numPr>
          <w:ilvl w:val="0"/>
          <w:numId w:val="7"/>
        </w:numPr>
        <w:spacing w:after="0"/>
        <w:jc w:val="both"/>
      </w:pPr>
      <w:r w:rsidRPr="00E302A2">
        <w:t>Rejection of OTS (One-Time Settlement) proposals.</w:t>
      </w:r>
    </w:p>
    <w:p w14:paraId="2D54751B" w14:textId="77777777" w:rsidR="00E302A2" w:rsidRPr="00E302A2" w:rsidRDefault="00E302A2" w:rsidP="009376F9">
      <w:pPr>
        <w:numPr>
          <w:ilvl w:val="0"/>
          <w:numId w:val="7"/>
        </w:numPr>
        <w:spacing w:after="0"/>
        <w:jc w:val="both"/>
      </w:pPr>
      <w:r w:rsidRPr="00E302A2">
        <w:t>Execution or enforcement of DRT orders.</w:t>
      </w:r>
    </w:p>
    <w:p w14:paraId="1C1D660D" w14:textId="6E441384" w:rsidR="00E302A2" w:rsidRPr="00E302A2" w:rsidRDefault="00E302A2" w:rsidP="009376F9">
      <w:pPr>
        <w:spacing w:after="0"/>
        <w:jc w:val="both"/>
      </w:pPr>
    </w:p>
    <w:p w14:paraId="2EE0C103" w14:textId="77777777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</w:rPr>
        <w:t>🧾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Documents Required for DRT Cases (Sample List)</w:t>
      </w:r>
    </w:p>
    <w:p w14:paraId="7F596415" w14:textId="77777777" w:rsidR="00E302A2" w:rsidRPr="00E302A2" w:rsidRDefault="00E302A2" w:rsidP="009376F9">
      <w:pPr>
        <w:spacing w:after="0"/>
        <w:jc w:val="both"/>
      </w:pPr>
      <w:r w:rsidRPr="00E302A2">
        <w:t>For Borrowers/Defendants:</w:t>
      </w:r>
    </w:p>
    <w:p w14:paraId="23616B39" w14:textId="77777777" w:rsidR="00E302A2" w:rsidRPr="00E302A2" w:rsidRDefault="00E302A2" w:rsidP="009376F9">
      <w:pPr>
        <w:numPr>
          <w:ilvl w:val="0"/>
          <w:numId w:val="8"/>
        </w:numPr>
        <w:spacing w:after="0"/>
        <w:jc w:val="both"/>
      </w:pPr>
      <w:r w:rsidRPr="00E302A2">
        <w:t>Loan documents (Sanction letter, Loan agreement)</w:t>
      </w:r>
    </w:p>
    <w:p w14:paraId="6B5B2B44" w14:textId="77777777" w:rsidR="00E302A2" w:rsidRPr="00E302A2" w:rsidRDefault="00E302A2" w:rsidP="009376F9">
      <w:pPr>
        <w:numPr>
          <w:ilvl w:val="0"/>
          <w:numId w:val="8"/>
        </w:numPr>
        <w:spacing w:after="0"/>
        <w:jc w:val="both"/>
      </w:pPr>
      <w:r w:rsidRPr="00E302A2">
        <w:t>Notices under Section 13(2) or 13(4) of SARFAESI Act</w:t>
      </w:r>
    </w:p>
    <w:p w14:paraId="2397CD6F" w14:textId="77777777" w:rsidR="00E302A2" w:rsidRPr="00E302A2" w:rsidRDefault="00E302A2" w:rsidP="009376F9">
      <w:pPr>
        <w:numPr>
          <w:ilvl w:val="0"/>
          <w:numId w:val="8"/>
        </w:numPr>
        <w:spacing w:after="0"/>
        <w:jc w:val="both"/>
      </w:pPr>
      <w:r w:rsidRPr="00E302A2">
        <w:t>Property documents (if collateral)</w:t>
      </w:r>
    </w:p>
    <w:p w14:paraId="11B0ED60" w14:textId="77777777" w:rsidR="00E302A2" w:rsidRPr="00E302A2" w:rsidRDefault="00E302A2" w:rsidP="009376F9">
      <w:pPr>
        <w:numPr>
          <w:ilvl w:val="0"/>
          <w:numId w:val="8"/>
        </w:numPr>
        <w:spacing w:after="0"/>
        <w:jc w:val="both"/>
      </w:pPr>
      <w:r w:rsidRPr="00E302A2">
        <w:t>Correspondence with bank</w:t>
      </w:r>
    </w:p>
    <w:p w14:paraId="4B8F2B61" w14:textId="77777777" w:rsidR="00E302A2" w:rsidRPr="00E302A2" w:rsidRDefault="00E302A2" w:rsidP="009376F9">
      <w:pPr>
        <w:numPr>
          <w:ilvl w:val="0"/>
          <w:numId w:val="8"/>
        </w:numPr>
        <w:spacing w:after="0"/>
        <w:jc w:val="both"/>
      </w:pPr>
      <w:r w:rsidRPr="00E302A2">
        <w:t>Any reply/objection filed</w:t>
      </w:r>
    </w:p>
    <w:p w14:paraId="4E800839" w14:textId="77777777" w:rsidR="00E302A2" w:rsidRPr="00E302A2" w:rsidRDefault="00E302A2" w:rsidP="009376F9">
      <w:pPr>
        <w:spacing w:after="0"/>
        <w:jc w:val="both"/>
      </w:pPr>
      <w:r w:rsidRPr="00E302A2">
        <w:t>For Financial Creditors/Applicants:</w:t>
      </w:r>
    </w:p>
    <w:p w14:paraId="20C84056" w14:textId="77777777" w:rsidR="00E302A2" w:rsidRPr="00E302A2" w:rsidRDefault="00E302A2" w:rsidP="009376F9">
      <w:pPr>
        <w:numPr>
          <w:ilvl w:val="0"/>
          <w:numId w:val="9"/>
        </w:numPr>
        <w:spacing w:after="0"/>
        <w:jc w:val="both"/>
      </w:pPr>
      <w:r w:rsidRPr="00E302A2">
        <w:t>Statement of account</w:t>
      </w:r>
    </w:p>
    <w:p w14:paraId="3D58DD9D" w14:textId="77777777" w:rsidR="00E302A2" w:rsidRPr="00E302A2" w:rsidRDefault="00E302A2" w:rsidP="009376F9">
      <w:pPr>
        <w:numPr>
          <w:ilvl w:val="0"/>
          <w:numId w:val="9"/>
        </w:numPr>
        <w:spacing w:after="0"/>
        <w:jc w:val="both"/>
      </w:pPr>
      <w:r w:rsidRPr="00E302A2">
        <w:t>Sanction letter and security documents</w:t>
      </w:r>
    </w:p>
    <w:p w14:paraId="153A969F" w14:textId="77777777" w:rsidR="00E302A2" w:rsidRPr="00E302A2" w:rsidRDefault="00E302A2" w:rsidP="009376F9">
      <w:pPr>
        <w:numPr>
          <w:ilvl w:val="0"/>
          <w:numId w:val="9"/>
        </w:numPr>
        <w:spacing w:after="0"/>
        <w:jc w:val="both"/>
      </w:pPr>
      <w:r w:rsidRPr="00E302A2">
        <w:t>NPA declaration</w:t>
      </w:r>
    </w:p>
    <w:p w14:paraId="03B1094A" w14:textId="77777777" w:rsidR="00E302A2" w:rsidRPr="00E302A2" w:rsidRDefault="00E302A2" w:rsidP="009376F9">
      <w:pPr>
        <w:numPr>
          <w:ilvl w:val="0"/>
          <w:numId w:val="9"/>
        </w:numPr>
        <w:spacing w:after="0"/>
        <w:jc w:val="both"/>
      </w:pPr>
      <w:r w:rsidRPr="00E302A2">
        <w:t>Notices served and replies</w:t>
      </w:r>
    </w:p>
    <w:p w14:paraId="39BDFFD9" w14:textId="77777777" w:rsidR="00E302A2" w:rsidRPr="00E302A2" w:rsidRDefault="00E302A2" w:rsidP="009376F9">
      <w:pPr>
        <w:numPr>
          <w:ilvl w:val="0"/>
          <w:numId w:val="9"/>
        </w:numPr>
        <w:spacing w:after="0"/>
        <w:jc w:val="both"/>
      </w:pPr>
      <w:r w:rsidRPr="00E302A2">
        <w:t>Original documents and affidavit in support</w:t>
      </w:r>
    </w:p>
    <w:p w14:paraId="490D08DD" w14:textId="44AD90CF" w:rsidR="00E302A2" w:rsidRPr="00E302A2" w:rsidRDefault="00E302A2" w:rsidP="009376F9">
      <w:pPr>
        <w:spacing w:after="0"/>
        <w:jc w:val="both"/>
      </w:pPr>
    </w:p>
    <w:p w14:paraId="1419E8BE" w14:textId="77777777" w:rsidR="00E302A2" w:rsidRPr="00E302A2" w:rsidRDefault="00E302A2" w:rsidP="009376F9">
      <w:pPr>
        <w:spacing w:after="0"/>
        <w:jc w:val="both"/>
        <w:rPr>
          <w:b/>
          <w:bCs/>
        </w:rPr>
      </w:pPr>
      <w:r w:rsidRPr="00E302A2">
        <w:rPr>
          <w:rFonts w:ascii="Segoe UI Emoji" w:hAnsi="Segoe UI Emoji" w:cs="Segoe UI Emoji"/>
          <w:b/>
          <w:bCs/>
        </w:rPr>
        <w:lastRenderedPageBreak/>
        <w:t>🕒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Time Frame for DRT Proceedings</w:t>
      </w:r>
    </w:p>
    <w:p w14:paraId="41028E6D" w14:textId="77777777" w:rsidR="00E302A2" w:rsidRPr="00E302A2" w:rsidRDefault="00E302A2" w:rsidP="009376F9">
      <w:pPr>
        <w:numPr>
          <w:ilvl w:val="0"/>
          <w:numId w:val="10"/>
        </w:numPr>
        <w:spacing w:after="0"/>
        <w:jc w:val="both"/>
      </w:pPr>
      <w:r w:rsidRPr="00E302A2">
        <w:t xml:space="preserve">DRT aims to dispose of recovery applications within </w:t>
      </w:r>
      <w:r w:rsidRPr="00E302A2">
        <w:rPr>
          <w:b/>
          <w:bCs/>
        </w:rPr>
        <w:t>180 days</w:t>
      </w:r>
      <w:r w:rsidRPr="00E302A2">
        <w:t>.</w:t>
      </w:r>
    </w:p>
    <w:p w14:paraId="1A1EB76D" w14:textId="77777777" w:rsidR="00E302A2" w:rsidRPr="00E302A2" w:rsidRDefault="00E302A2" w:rsidP="009376F9">
      <w:pPr>
        <w:numPr>
          <w:ilvl w:val="0"/>
          <w:numId w:val="10"/>
        </w:numPr>
        <w:spacing w:after="0"/>
        <w:jc w:val="both"/>
      </w:pPr>
      <w:r w:rsidRPr="00E302A2">
        <w:t>However, delays can happen due to procedural issues, volume of cases, or incomplete documentation.</w:t>
      </w:r>
    </w:p>
    <w:p w14:paraId="276FA38C" w14:textId="77777777" w:rsidR="00E302A2" w:rsidRPr="00E302A2" w:rsidRDefault="00E302A2" w:rsidP="009376F9">
      <w:pPr>
        <w:numPr>
          <w:ilvl w:val="0"/>
          <w:numId w:val="10"/>
        </w:numPr>
        <w:spacing w:after="0"/>
        <w:jc w:val="both"/>
      </w:pPr>
      <w:r w:rsidRPr="00E302A2">
        <w:t xml:space="preserve">DRAT appeals must be filed </w:t>
      </w:r>
      <w:r w:rsidRPr="00E302A2">
        <w:rPr>
          <w:b/>
          <w:bCs/>
        </w:rPr>
        <w:t>within 30 days</w:t>
      </w:r>
      <w:r w:rsidRPr="00E302A2">
        <w:t xml:space="preserve"> from DRT’s order.</w:t>
      </w:r>
    </w:p>
    <w:p w14:paraId="00E1E843" w14:textId="519937BB" w:rsidR="00E302A2" w:rsidRPr="00E302A2" w:rsidRDefault="00E302A2" w:rsidP="009376F9">
      <w:pPr>
        <w:spacing w:after="0"/>
        <w:jc w:val="both"/>
      </w:pPr>
    </w:p>
    <w:p w14:paraId="759800DE" w14:textId="77777777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</w:rPr>
        <w:t>🔍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Tips for Clients Before Approaching DRT</w:t>
      </w:r>
    </w:p>
    <w:p w14:paraId="63663D22" w14:textId="77777777" w:rsidR="00E302A2" w:rsidRPr="00E302A2" w:rsidRDefault="00E302A2" w:rsidP="009376F9">
      <w:pPr>
        <w:numPr>
          <w:ilvl w:val="0"/>
          <w:numId w:val="11"/>
        </w:numPr>
        <w:spacing w:after="0"/>
        <w:jc w:val="both"/>
      </w:pPr>
      <w:r w:rsidRPr="00E302A2">
        <w:t>Always maintain a paper trail (emails, letters, replies).</w:t>
      </w:r>
    </w:p>
    <w:p w14:paraId="644429BA" w14:textId="77777777" w:rsidR="00E302A2" w:rsidRPr="00E302A2" w:rsidRDefault="00E302A2" w:rsidP="009376F9">
      <w:pPr>
        <w:numPr>
          <w:ilvl w:val="0"/>
          <w:numId w:val="11"/>
        </w:numPr>
        <w:spacing w:after="0"/>
        <w:jc w:val="both"/>
      </w:pPr>
      <w:r w:rsidRPr="00E302A2">
        <w:t>Act promptly – delays weaken your legal standing.</w:t>
      </w:r>
    </w:p>
    <w:p w14:paraId="26019F63" w14:textId="77777777" w:rsidR="00E302A2" w:rsidRPr="00E302A2" w:rsidRDefault="00E302A2" w:rsidP="009376F9">
      <w:pPr>
        <w:numPr>
          <w:ilvl w:val="0"/>
          <w:numId w:val="11"/>
        </w:numPr>
        <w:spacing w:after="0"/>
        <w:jc w:val="both"/>
      </w:pPr>
      <w:r w:rsidRPr="00E302A2">
        <w:t>Hire a lawyer experienced in financial litigation and DRT procedures.</w:t>
      </w:r>
    </w:p>
    <w:p w14:paraId="274C5223" w14:textId="77777777" w:rsidR="00E302A2" w:rsidRPr="00E302A2" w:rsidRDefault="00E302A2" w:rsidP="009376F9">
      <w:pPr>
        <w:numPr>
          <w:ilvl w:val="0"/>
          <w:numId w:val="11"/>
        </w:numPr>
        <w:spacing w:after="0"/>
        <w:jc w:val="both"/>
      </w:pPr>
      <w:r w:rsidRPr="00E302A2">
        <w:t>Keep all loan-related documents and correspondences organized.</w:t>
      </w:r>
    </w:p>
    <w:p w14:paraId="35F7D2E5" w14:textId="77777777" w:rsidR="00E302A2" w:rsidRPr="00E302A2" w:rsidRDefault="00E302A2" w:rsidP="009376F9">
      <w:pPr>
        <w:numPr>
          <w:ilvl w:val="0"/>
          <w:numId w:val="11"/>
        </w:numPr>
        <w:spacing w:after="0"/>
        <w:jc w:val="both"/>
      </w:pPr>
      <w:r w:rsidRPr="00E302A2">
        <w:t>Explore OTS or settlement possibilities wherever feasible.</w:t>
      </w:r>
    </w:p>
    <w:p w14:paraId="7F626E49" w14:textId="7DFBD54D" w:rsidR="00E302A2" w:rsidRPr="00E302A2" w:rsidRDefault="00E302A2" w:rsidP="009376F9">
      <w:pPr>
        <w:spacing w:after="0"/>
        <w:jc w:val="both"/>
      </w:pPr>
    </w:p>
    <w:p w14:paraId="7E2DD137" w14:textId="77777777" w:rsidR="00E302A2" w:rsidRPr="00E302A2" w:rsidRDefault="00E302A2" w:rsidP="009376F9">
      <w:pPr>
        <w:spacing w:after="0"/>
        <w:jc w:val="both"/>
        <w:rPr>
          <w:b/>
          <w:bCs/>
          <w:sz w:val="28"/>
          <w:szCs w:val="28"/>
        </w:rPr>
      </w:pPr>
      <w:r w:rsidRPr="00E302A2">
        <w:rPr>
          <w:rFonts w:ascii="Segoe UI Emoji" w:hAnsi="Segoe UI Emoji" w:cs="Segoe UI Emoji"/>
          <w:b/>
          <w:bCs/>
          <w:sz w:val="28"/>
          <w:szCs w:val="28"/>
        </w:rPr>
        <w:t>🤝</w:t>
      </w:r>
      <w:r w:rsidRPr="00E302A2">
        <w:rPr>
          <w:b/>
          <w:bCs/>
          <w:sz w:val="28"/>
          <w:szCs w:val="28"/>
        </w:rPr>
        <w:t xml:space="preserve"> Our DRT Legal Services Include</w:t>
      </w:r>
    </w:p>
    <w:p w14:paraId="3EC01DFF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Legal notice replies</w:t>
      </w:r>
    </w:p>
    <w:p w14:paraId="6B4B9294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Filing/defending recovery applications</w:t>
      </w:r>
    </w:p>
    <w:p w14:paraId="4D433AE4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Stay and injunction applications</w:t>
      </w:r>
    </w:p>
    <w:p w14:paraId="273711E0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SARFAESI representation</w:t>
      </w:r>
    </w:p>
    <w:p w14:paraId="06B57813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Appeals before DRAT</w:t>
      </w:r>
    </w:p>
    <w:p w14:paraId="7ACC1F21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Settlement facilitation and advisory</w:t>
      </w:r>
    </w:p>
    <w:p w14:paraId="03D337F8" w14:textId="77777777" w:rsidR="00E302A2" w:rsidRPr="00E302A2" w:rsidRDefault="00E302A2" w:rsidP="009376F9">
      <w:pPr>
        <w:numPr>
          <w:ilvl w:val="0"/>
          <w:numId w:val="12"/>
        </w:numPr>
        <w:spacing w:after="0"/>
        <w:jc w:val="both"/>
      </w:pPr>
      <w:r w:rsidRPr="00E302A2">
        <w:t>Legal representation at hearings and cross-examinations</w:t>
      </w:r>
    </w:p>
    <w:p w14:paraId="5916C5B0" w14:textId="4132D90B" w:rsidR="00E302A2" w:rsidRPr="00E302A2" w:rsidRDefault="00E302A2" w:rsidP="009376F9">
      <w:pPr>
        <w:spacing w:after="0"/>
        <w:jc w:val="both"/>
      </w:pPr>
    </w:p>
    <w:p w14:paraId="64784FC0" w14:textId="77777777" w:rsidR="00E302A2" w:rsidRPr="00E302A2" w:rsidRDefault="00E302A2" w:rsidP="009376F9">
      <w:pPr>
        <w:spacing w:after="0"/>
        <w:jc w:val="both"/>
        <w:rPr>
          <w:b/>
          <w:bCs/>
        </w:rPr>
      </w:pPr>
      <w:r w:rsidRPr="00E302A2">
        <w:rPr>
          <w:rFonts w:ascii="Segoe UI Emoji" w:hAnsi="Segoe UI Emoji" w:cs="Segoe UI Emoji"/>
          <w:b/>
          <w:bCs/>
        </w:rPr>
        <w:t>📈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Our Expertise Includes</w:t>
      </w:r>
    </w:p>
    <w:p w14:paraId="76985CED" w14:textId="77777777" w:rsidR="00E302A2" w:rsidRPr="00E302A2" w:rsidRDefault="00E302A2" w:rsidP="009376F9">
      <w:pPr>
        <w:numPr>
          <w:ilvl w:val="0"/>
          <w:numId w:val="2"/>
        </w:numPr>
        <w:spacing w:after="0"/>
        <w:jc w:val="both"/>
      </w:pPr>
      <w:r w:rsidRPr="00E302A2">
        <w:t>Preparing and filing pleadings, affidavits, and applications.</w:t>
      </w:r>
    </w:p>
    <w:p w14:paraId="4E31EAAE" w14:textId="77777777" w:rsidR="00E302A2" w:rsidRPr="00E302A2" w:rsidRDefault="00E302A2" w:rsidP="009376F9">
      <w:pPr>
        <w:numPr>
          <w:ilvl w:val="0"/>
          <w:numId w:val="2"/>
        </w:numPr>
        <w:spacing w:after="0"/>
        <w:jc w:val="both"/>
      </w:pPr>
      <w:r w:rsidRPr="00E302A2">
        <w:t>Defending interim relief, stay orders, and injunctions.</w:t>
      </w:r>
    </w:p>
    <w:p w14:paraId="6C04F557" w14:textId="77777777" w:rsidR="00E302A2" w:rsidRPr="00E302A2" w:rsidRDefault="00E302A2" w:rsidP="009376F9">
      <w:pPr>
        <w:numPr>
          <w:ilvl w:val="0"/>
          <w:numId w:val="2"/>
        </w:numPr>
        <w:spacing w:after="0"/>
        <w:jc w:val="both"/>
      </w:pPr>
      <w:r w:rsidRPr="00E302A2">
        <w:t>Strategizing pre-litigation actions and settlement options.</w:t>
      </w:r>
    </w:p>
    <w:p w14:paraId="15450C89" w14:textId="77777777" w:rsidR="00E302A2" w:rsidRPr="00E302A2" w:rsidRDefault="00E302A2" w:rsidP="009376F9">
      <w:pPr>
        <w:numPr>
          <w:ilvl w:val="0"/>
          <w:numId w:val="2"/>
        </w:numPr>
        <w:spacing w:after="0"/>
        <w:jc w:val="both"/>
      </w:pPr>
      <w:r w:rsidRPr="00E302A2">
        <w:t>Assisting in documentation and compliance with procedural rules.</w:t>
      </w:r>
    </w:p>
    <w:p w14:paraId="14FE960D" w14:textId="77777777" w:rsidR="00E302A2" w:rsidRPr="00E302A2" w:rsidRDefault="00E302A2" w:rsidP="009376F9">
      <w:pPr>
        <w:numPr>
          <w:ilvl w:val="0"/>
          <w:numId w:val="2"/>
        </w:numPr>
        <w:spacing w:after="0"/>
        <w:jc w:val="both"/>
      </w:pPr>
      <w:r w:rsidRPr="00E302A2">
        <w:t>Post-judgment execution &amp; enforcement guidance.</w:t>
      </w:r>
    </w:p>
    <w:p w14:paraId="05CF1FA2" w14:textId="60478152" w:rsidR="00E302A2" w:rsidRPr="00E302A2" w:rsidRDefault="00E302A2" w:rsidP="009376F9">
      <w:pPr>
        <w:spacing w:after="0"/>
        <w:jc w:val="both"/>
      </w:pPr>
    </w:p>
    <w:p w14:paraId="75FD3216" w14:textId="77777777" w:rsidR="00E302A2" w:rsidRPr="00E302A2" w:rsidRDefault="00E302A2" w:rsidP="009376F9">
      <w:pPr>
        <w:spacing w:after="0"/>
        <w:jc w:val="both"/>
        <w:rPr>
          <w:b/>
          <w:bCs/>
        </w:rPr>
      </w:pPr>
      <w:r w:rsidRPr="00E302A2">
        <w:rPr>
          <w:rFonts w:ascii="Segoe UI Emoji" w:hAnsi="Segoe UI Emoji" w:cs="Segoe UI Emoji"/>
          <w:b/>
          <w:bCs/>
        </w:rPr>
        <w:t>🛡️</w:t>
      </w:r>
      <w:r w:rsidRPr="00E302A2">
        <w:rPr>
          <w:b/>
          <w:bCs/>
        </w:rPr>
        <w:t xml:space="preserve"> </w:t>
      </w:r>
      <w:r w:rsidRPr="00E302A2">
        <w:rPr>
          <w:b/>
          <w:bCs/>
          <w:sz w:val="28"/>
          <w:szCs w:val="28"/>
        </w:rPr>
        <w:t>Why Choose Us</w:t>
      </w:r>
      <w:r w:rsidRPr="00E302A2">
        <w:rPr>
          <w:b/>
          <w:bCs/>
        </w:rPr>
        <w:t>?</w:t>
      </w:r>
    </w:p>
    <w:p w14:paraId="0D776497" w14:textId="77777777" w:rsidR="00E302A2" w:rsidRPr="00E302A2" w:rsidRDefault="00E302A2" w:rsidP="009376F9">
      <w:pPr>
        <w:numPr>
          <w:ilvl w:val="0"/>
          <w:numId w:val="3"/>
        </w:numPr>
        <w:spacing w:after="0"/>
        <w:jc w:val="both"/>
      </w:pPr>
      <w:r w:rsidRPr="00E302A2">
        <w:rPr>
          <w:rFonts w:ascii="Segoe UI Emoji" w:hAnsi="Segoe UI Emoji" w:cs="Segoe UI Emoji"/>
        </w:rPr>
        <w:t>💼</w:t>
      </w:r>
      <w:r w:rsidRPr="00E302A2">
        <w:t xml:space="preserve"> </w:t>
      </w:r>
      <w:r w:rsidRPr="00E302A2">
        <w:rPr>
          <w:b/>
          <w:bCs/>
        </w:rPr>
        <w:t>Client-Centric Approach</w:t>
      </w:r>
      <w:r w:rsidRPr="00E302A2">
        <w:t>: Your peace of mind and legal success are our priority.</w:t>
      </w:r>
    </w:p>
    <w:p w14:paraId="385AAC3A" w14:textId="77777777" w:rsidR="00E302A2" w:rsidRPr="00E302A2" w:rsidRDefault="00E302A2" w:rsidP="009376F9">
      <w:pPr>
        <w:numPr>
          <w:ilvl w:val="0"/>
          <w:numId w:val="3"/>
        </w:numPr>
        <w:spacing w:after="0"/>
        <w:jc w:val="both"/>
      </w:pPr>
      <w:r w:rsidRPr="00E302A2">
        <w:rPr>
          <w:rFonts w:ascii="Segoe UI Emoji" w:hAnsi="Segoe UI Emoji" w:cs="Segoe UI Emoji"/>
        </w:rPr>
        <w:t>⚖️</w:t>
      </w:r>
      <w:r w:rsidRPr="00E302A2">
        <w:t xml:space="preserve"> </w:t>
      </w:r>
      <w:r w:rsidRPr="00E302A2">
        <w:rPr>
          <w:b/>
          <w:bCs/>
        </w:rPr>
        <w:t>Expert DRT Advocates</w:t>
      </w:r>
      <w:r w:rsidRPr="00E302A2">
        <w:t>: Skilled in financial laws, banking norms, and tribunal practice.</w:t>
      </w:r>
    </w:p>
    <w:p w14:paraId="098E0FD4" w14:textId="77777777" w:rsidR="00E302A2" w:rsidRPr="00E302A2" w:rsidRDefault="00E302A2" w:rsidP="009376F9">
      <w:pPr>
        <w:numPr>
          <w:ilvl w:val="0"/>
          <w:numId w:val="3"/>
        </w:numPr>
        <w:spacing w:after="0"/>
        <w:jc w:val="both"/>
      </w:pPr>
      <w:r w:rsidRPr="00E302A2">
        <w:rPr>
          <w:rFonts w:ascii="Segoe UI Emoji" w:hAnsi="Segoe UI Emoji" w:cs="Segoe UI Emoji"/>
        </w:rPr>
        <w:t>⏱️</w:t>
      </w:r>
      <w:r w:rsidRPr="00E302A2">
        <w:t xml:space="preserve"> </w:t>
      </w:r>
      <w:r w:rsidRPr="00E302A2">
        <w:rPr>
          <w:b/>
          <w:bCs/>
        </w:rPr>
        <w:t>Timely Action</w:t>
      </w:r>
      <w:r w:rsidRPr="00E302A2">
        <w:t>: DRT matters are time-sensitive – we act fast and smart.</w:t>
      </w:r>
    </w:p>
    <w:p w14:paraId="2A01FAEE" w14:textId="77777777" w:rsidR="00E302A2" w:rsidRPr="00E302A2" w:rsidRDefault="00E302A2" w:rsidP="009376F9">
      <w:pPr>
        <w:numPr>
          <w:ilvl w:val="0"/>
          <w:numId w:val="3"/>
        </w:numPr>
        <w:spacing w:after="0"/>
        <w:jc w:val="both"/>
      </w:pPr>
      <w:r w:rsidRPr="00E302A2">
        <w:rPr>
          <w:rFonts w:ascii="Segoe UI Emoji" w:hAnsi="Segoe UI Emoji" w:cs="Segoe UI Emoji"/>
        </w:rPr>
        <w:t>📍</w:t>
      </w:r>
      <w:r w:rsidRPr="00E302A2">
        <w:t xml:space="preserve"> </w:t>
      </w:r>
      <w:r w:rsidRPr="00E302A2">
        <w:rPr>
          <w:b/>
          <w:bCs/>
        </w:rPr>
        <w:t>Pan-India Representation</w:t>
      </w:r>
      <w:r w:rsidRPr="00E302A2">
        <w:t>: Available for DRTs and DRATs across the country.</w:t>
      </w:r>
    </w:p>
    <w:p w14:paraId="290437CE" w14:textId="7FD6E548" w:rsidR="0074375C" w:rsidRDefault="0074375C">
      <w:r>
        <w:br w:type="page"/>
      </w:r>
    </w:p>
    <w:p w14:paraId="59B16AC2" w14:textId="787CC58D" w:rsidR="0074375C" w:rsidRPr="005127A4" w:rsidRDefault="0074375C" w:rsidP="0074375C">
      <w:pPr>
        <w:jc w:val="center"/>
        <w:rPr>
          <w:b/>
          <w:bCs/>
          <w:smallCaps/>
          <w:sz w:val="40"/>
          <w:szCs w:val="40"/>
          <w:u w:val="single"/>
        </w:rPr>
      </w:pPr>
      <w:r w:rsidRPr="005127A4">
        <w:rPr>
          <w:b/>
          <w:bCs/>
          <w:smallCaps/>
          <w:sz w:val="44"/>
          <w:szCs w:val="40"/>
          <w:u w:val="single"/>
        </w:rPr>
        <w:lastRenderedPageBreak/>
        <w:t>Recovery Suit</w:t>
      </w:r>
      <w:r w:rsidRPr="005127A4">
        <w:rPr>
          <w:b/>
          <w:bCs/>
          <w:smallCaps/>
          <w:sz w:val="40"/>
          <w:szCs w:val="40"/>
          <w:u w:val="single"/>
        </w:rPr>
        <w:t xml:space="preserve"> </w:t>
      </w:r>
    </w:p>
    <w:p w14:paraId="0659779C" w14:textId="77777777" w:rsidR="0074375C" w:rsidRPr="00860699" w:rsidRDefault="0074375C" w:rsidP="0074375C">
      <w:pPr>
        <w:jc w:val="center"/>
        <w:rPr>
          <w:sz w:val="28"/>
          <w:szCs w:val="28"/>
        </w:rPr>
      </w:pPr>
      <w:r w:rsidRPr="00860699">
        <w:rPr>
          <w:b/>
          <w:bCs/>
          <w:sz w:val="28"/>
          <w:szCs w:val="28"/>
        </w:rPr>
        <w:t>Secure Your Hard-Earned Money Legally and Effectively</w:t>
      </w:r>
    </w:p>
    <w:p w14:paraId="314E5B10" w14:textId="77777777" w:rsidR="0074375C" w:rsidRPr="00860699" w:rsidRDefault="0074375C" w:rsidP="0074375C">
      <w:pPr>
        <w:spacing w:after="0"/>
        <w:jc w:val="both"/>
      </w:pPr>
      <w:r w:rsidRPr="00860699">
        <w:t>Are you struggling to recover money from a defaulter, busi</w:t>
      </w:r>
      <w:bookmarkStart w:id="0" w:name="_GoBack"/>
      <w:bookmarkEnd w:id="0"/>
      <w:r w:rsidRPr="00860699">
        <w:t xml:space="preserve">ness partner, or borrower? Don’t let your rightful dues remain unpaid. As experienced advocates, we offer professional assistance in filing and pursuing </w:t>
      </w:r>
      <w:r w:rsidRPr="00860699">
        <w:rPr>
          <w:b/>
          <w:bCs/>
        </w:rPr>
        <w:t>Recovery Suits</w:t>
      </w:r>
      <w:r w:rsidRPr="00860699">
        <w:t>—a powerful legal remedy to recover money through the court of law.</w:t>
      </w:r>
    </w:p>
    <w:p w14:paraId="260841EA" w14:textId="77777777" w:rsidR="0074375C" w:rsidRPr="00860699" w:rsidRDefault="0074375C" w:rsidP="0074375C">
      <w:pPr>
        <w:spacing w:after="0"/>
        <w:jc w:val="both"/>
      </w:pPr>
      <w:r w:rsidRPr="00860699">
        <w:t>Whether it’s a loan not repaid, dishonoured cheque, unpaid invoice, or any breach of financial obligation—our legal team ensures you receive justice swiftly and effectively.</w:t>
      </w:r>
    </w:p>
    <w:p w14:paraId="25D58454" w14:textId="77777777" w:rsidR="0074375C" w:rsidRPr="00860699" w:rsidRDefault="0074375C" w:rsidP="0074375C">
      <w:pPr>
        <w:spacing w:after="0"/>
        <w:jc w:val="both"/>
        <w:rPr>
          <w:b/>
          <w:bCs/>
        </w:rPr>
      </w:pPr>
      <w:r w:rsidRPr="00860699">
        <w:rPr>
          <w:b/>
          <w:bCs/>
        </w:rPr>
        <w:t>What is a Recovery Suit?</w:t>
      </w:r>
    </w:p>
    <w:p w14:paraId="0B424796" w14:textId="77777777" w:rsidR="0074375C" w:rsidRPr="00860699" w:rsidRDefault="0074375C" w:rsidP="0074375C">
      <w:pPr>
        <w:spacing w:after="0"/>
        <w:jc w:val="both"/>
      </w:pPr>
      <w:r w:rsidRPr="00860699">
        <w:t xml:space="preserve">A </w:t>
      </w:r>
      <w:r w:rsidRPr="00860699">
        <w:rPr>
          <w:b/>
          <w:bCs/>
        </w:rPr>
        <w:t>Recovery Suit</w:t>
      </w:r>
      <w:r w:rsidRPr="00860699">
        <w:t xml:space="preserve"> is a civil legal action initiated under the </w:t>
      </w:r>
      <w:r w:rsidRPr="00860699">
        <w:rPr>
          <w:b/>
          <w:bCs/>
        </w:rPr>
        <w:t>Civil Procedure Code (CPC), 1908</w:t>
      </w:r>
      <w:r w:rsidRPr="00860699">
        <w:t>, to recover debts, dues, or financial obligations from individuals, businesses, or entities. When demand notices and other remedies fail, filing a recovery suit is a structured and enforceable legal path.</w:t>
      </w:r>
    </w:p>
    <w:p w14:paraId="08C0FA65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b/>
          <w:bCs/>
        </w:rPr>
        <w:t>When to File a Recovery Suit?</w:t>
      </w:r>
    </w:p>
    <w:p w14:paraId="6E52B14E" w14:textId="77777777" w:rsidR="0074375C" w:rsidRPr="00860699" w:rsidRDefault="0074375C" w:rsidP="0074375C">
      <w:pPr>
        <w:numPr>
          <w:ilvl w:val="0"/>
          <w:numId w:val="13"/>
        </w:numPr>
        <w:spacing w:after="0"/>
      </w:pPr>
      <w:r w:rsidRPr="00860699">
        <w:t>Non-payment of loans or advances</w:t>
      </w:r>
    </w:p>
    <w:p w14:paraId="7568FB83" w14:textId="77777777" w:rsidR="0074375C" w:rsidRPr="00860699" w:rsidRDefault="0074375C" w:rsidP="0074375C">
      <w:pPr>
        <w:numPr>
          <w:ilvl w:val="0"/>
          <w:numId w:val="13"/>
        </w:numPr>
        <w:spacing w:after="0"/>
      </w:pPr>
      <w:r w:rsidRPr="00860699">
        <w:t>Recovery from tenants for unpaid rent</w:t>
      </w:r>
    </w:p>
    <w:p w14:paraId="5785CC4C" w14:textId="77777777" w:rsidR="0074375C" w:rsidRPr="00860699" w:rsidRDefault="0074375C" w:rsidP="0074375C">
      <w:pPr>
        <w:numPr>
          <w:ilvl w:val="0"/>
          <w:numId w:val="13"/>
        </w:numPr>
        <w:spacing w:after="0"/>
      </w:pPr>
      <w:r w:rsidRPr="00860699">
        <w:t>Unpaid bills or invoices in business dealings</w:t>
      </w:r>
    </w:p>
    <w:p w14:paraId="42FB5541" w14:textId="77777777" w:rsidR="0074375C" w:rsidRPr="00860699" w:rsidRDefault="0074375C" w:rsidP="0074375C">
      <w:pPr>
        <w:numPr>
          <w:ilvl w:val="0"/>
          <w:numId w:val="13"/>
        </w:numPr>
        <w:spacing w:after="0"/>
      </w:pPr>
      <w:r w:rsidRPr="00860699">
        <w:t>Dishonour of cheques (in parallel with criminal action under Section 138 of NI Act)</w:t>
      </w:r>
    </w:p>
    <w:p w14:paraId="3F0269B1" w14:textId="77777777" w:rsidR="0074375C" w:rsidRPr="00860699" w:rsidRDefault="0074375C" w:rsidP="0074375C">
      <w:pPr>
        <w:numPr>
          <w:ilvl w:val="0"/>
          <w:numId w:val="13"/>
        </w:numPr>
        <w:spacing w:after="0"/>
      </w:pPr>
      <w:r w:rsidRPr="00860699">
        <w:t>Breach of contract involving financial loss</w:t>
      </w:r>
    </w:p>
    <w:p w14:paraId="5A9D854A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b/>
          <w:bCs/>
        </w:rPr>
        <w:t>Types of Recovery Cases We Handle:</w:t>
      </w:r>
    </w:p>
    <w:p w14:paraId="680F477D" w14:textId="77777777" w:rsidR="0074375C" w:rsidRPr="00860699" w:rsidRDefault="0074375C" w:rsidP="0074375C">
      <w:pPr>
        <w:spacing w:after="0"/>
      </w:pPr>
      <w:r w:rsidRPr="00860699">
        <w:rPr>
          <w:rFonts w:ascii="Segoe UI Emoji" w:hAnsi="Segoe UI Emoji" w:cs="Segoe UI Emoji"/>
        </w:rPr>
        <w:t>✅</w:t>
      </w:r>
      <w:r w:rsidRPr="00860699">
        <w:t xml:space="preserve"> </w:t>
      </w:r>
      <w:r w:rsidRPr="00A857E0">
        <w:rPr>
          <w:bCs/>
        </w:rPr>
        <w:t>Personal Loan Recovery</w:t>
      </w:r>
      <w:r w:rsidRPr="00A857E0">
        <w:br/>
      </w:r>
      <w:r w:rsidRPr="00A857E0">
        <w:rPr>
          <w:rFonts w:ascii="Segoe UI Emoji" w:hAnsi="Segoe UI Emoji" w:cs="Segoe UI Emoji"/>
        </w:rPr>
        <w:t>✅</w:t>
      </w:r>
      <w:r w:rsidRPr="00A857E0">
        <w:t xml:space="preserve"> </w:t>
      </w:r>
      <w:r w:rsidRPr="00A857E0">
        <w:rPr>
          <w:bCs/>
        </w:rPr>
        <w:t>Corporate &amp; Commercial Debt Recovery</w:t>
      </w:r>
      <w:r w:rsidRPr="00A857E0">
        <w:br/>
      </w:r>
      <w:r w:rsidRPr="00A857E0">
        <w:rPr>
          <w:rFonts w:ascii="Segoe UI Emoji" w:hAnsi="Segoe UI Emoji" w:cs="Segoe UI Emoji"/>
        </w:rPr>
        <w:t>✅</w:t>
      </w:r>
      <w:r w:rsidRPr="00A857E0">
        <w:t xml:space="preserve"> </w:t>
      </w:r>
      <w:r w:rsidRPr="00A857E0">
        <w:rPr>
          <w:bCs/>
        </w:rPr>
        <w:t>Cheque Bounce &amp; Dishonoured Payment Cases</w:t>
      </w:r>
      <w:r w:rsidRPr="00A857E0">
        <w:br/>
      </w:r>
      <w:r w:rsidRPr="00A857E0">
        <w:rPr>
          <w:rFonts w:ascii="Segoe UI Emoji" w:hAnsi="Segoe UI Emoji" w:cs="Segoe UI Emoji"/>
        </w:rPr>
        <w:t>✅</w:t>
      </w:r>
      <w:r w:rsidRPr="00A857E0">
        <w:t xml:space="preserve"> </w:t>
      </w:r>
      <w:r w:rsidRPr="00A857E0">
        <w:rPr>
          <w:bCs/>
        </w:rPr>
        <w:t>Rental Dues Recovery</w:t>
      </w:r>
      <w:r w:rsidRPr="00A857E0">
        <w:br/>
      </w:r>
      <w:r w:rsidRPr="00A857E0">
        <w:rPr>
          <w:rFonts w:ascii="Segoe UI Emoji" w:hAnsi="Segoe UI Emoji" w:cs="Segoe UI Emoji"/>
        </w:rPr>
        <w:t>✅</w:t>
      </w:r>
      <w:r w:rsidRPr="00A857E0">
        <w:t xml:space="preserve"> </w:t>
      </w:r>
      <w:r w:rsidRPr="00A857E0">
        <w:rPr>
          <w:bCs/>
        </w:rPr>
        <w:t>Recovery from Business Partners</w:t>
      </w:r>
      <w:r w:rsidRPr="00A857E0">
        <w:br/>
      </w:r>
      <w:r w:rsidRPr="00A857E0">
        <w:rPr>
          <w:rFonts w:ascii="Segoe UI Emoji" w:hAnsi="Segoe UI Emoji" w:cs="Segoe UI Emoji"/>
        </w:rPr>
        <w:t>✅</w:t>
      </w:r>
      <w:r w:rsidRPr="00A857E0">
        <w:t xml:space="preserve"> </w:t>
      </w:r>
      <w:r w:rsidRPr="00A857E0">
        <w:rPr>
          <w:bCs/>
        </w:rPr>
        <w:t>Property Dispute-related Recoveries</w:t>
      </w:r>
    </w:p>
    <w:p w14:paraId="2D367DEC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b/>
          <w:bCs/>
        </w:rPr>
        <w:t>Legal Process Involved:</w:t>
      </w:r>
    </w:p>
    <w:p w14:paraId="1E8995B6" w14:textId="77777777" w:rsidR="0074375C" w:rsidRPr="00860699" w:rsidRDefault="0074375C" w:rsidP="0074375C">
      <w:pPr>
        <w:numPr>
          <w:ilvl w:val="0"/>
          <w:numId w:val="14"/>
        </w:numPr>
        <w:spacing w:after="0"/>
      </w:pPr>
      <w:r w:rsidRPr="00860699">
        <w:rPr>
          <w:b/>
          <w:bCs/>
        </w:rPr>
        <w:t>Legal Notice Drafting &amp; Dispatch</w:t>
      </w:r>
      <w:r w:rsidRPr="00860699">
        <w:t xml:space="preserve"> – As a preliminary step, we send a well-crafted legal notice demanding the outstanding amount.</w:t>
      </w:r>
    </w:p>
    <w:p w14:paraId="1F412BD4" w14:textId="77777777" w:rsidR="0074375C" w:rsidRPr="00860699" w:rsidRDefault="0074375C" w:rsidP="0074375C">
      <w:pPr>
        <w:numPr>
          <w:ilvl w:val="0"/>
          <w:numId w:val="14"/>
        </w:numPr>
        <w:spacing w:after="0"/>
      </w:pPr>
      <w:r w:rsidRPr="00860699">
        <w:rPr>
          <w:b/>
          <w:bCs/>
        </w:rPr>
        <w:t>Filing of Recovery Suit</w:t>
      </w:r>
      <w:r w:rsidRPr="00860699">
        <w:t xml:space="preserve"> – If no response or payment is received, we file a civil recovery suit before the competent court.</w:t>
      </w:r>
    </w:p>
    <w:p w14:paraId="223B2D26" w14:textId="77777777" w:rsidR="0074375C" w:rsidRPr="00860699" w:rsidRDefault="0074375C" w:rsidP="0074375C">
      <w:pPr>
        <w:numPr>
          <w:ilvl w:val="0"/>
          <w:numId w:val="14"/>
        </w:numPr>
        <w:spacing w:after="0"/>
      </w:pPr>
      <w:r w:rsidRPr="00860699">
        <w:rPr>
          <w:b/>
          <w:bCs/>
        </w:rPr>
        <w:t>Representation in Court</w:t>
      </w:r>
      <w:r w:rsidRPr="00860699">
        <w:t xml:space="preserve"> – Our legal team represents your case, presents evidence, and argues to obtain a </w:t>
      </w:r>
      <w:proofErr w:type="spellStart"/>
      <w:r w:rsidRPr="00860699">
        <w:t>favorable</w:t>
      </w:r>
      <w:proofErr w:type="spellEnd"/>
      <w:r w:rsidRPr="00860699">
        <w:t xml:space="preserve"> decree.</w:t>
      </w:r>
    </w:p>
    <w:p w14:paraId="533FC912" w14:textId="77777777" w:rsidR="0074375C" w:rsidRPr="00860699" w:rsidRDefault="0074375C" w:rsidP="0074375C">
      <w:pPr>
        <w:numPr>
          <w:ilvl w:val="0"/>
          <w:numId w:val="14"/>
        </w:numPr>
        <w:spacing w:after="0"/>
      </w:pPr>
      <w:r w:rsidRPr="00860699">
        <w:rPr>
          <w:b/>
          <w:bCs/>
        </w:rPr>
        <w:t>Execution of Decree</w:t>
      </w:r>
      <w:r w:rsidRPr="00860699">
        <w:t xml:space="preserve"> – Upon court order, we assist in executing the decree to ensure actual recovery—by attachment of assets or salary, if needed.</w:t>
      </w:r>
    </w:p>
    <w:p w14:paraId="51118F34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b/>
          <w:bCs/>
        </w:rPr>
        <w:t>Time Limits (Limitation Period):</w:t>
      </w:r>
    </w:p>
    <w:p w14:paraId="29AFABAA" w14:textId="77777777" w:rsidR="0074375C" w:rsidRDefault="0074375C" w:rsidP="0074375C">
      <w:pPr>
        <w:spacing w:after="0"/>
      </w:pPr>
      <w:r w:rsidRPr="00860699">
        <w:t xml:space="preserve">As per the Limitation Act, the standard period for filing a recovery suit is </w:t>
      </w:r>
      <w:r w:rsidRPr="00860699">
        <w:rPr>
          <w:b/>
          <w:bCs/>
        </w:rPr>
        <w:t>3 years</w:t>
      </w:r>
      <w:r w:rsidRPr="00860699">
        <w:t xml:space="preserve"> from the date of the cause of action.</w:t>
      </w:r>
    </w:p>
    <w:p w14:paraId="53595034" w14:textId="77777777" w:rsidR="0074375C" w:rsidRPr="00A857E0" w:rsidRDefault="0074375C" w:rsidP="0074375C">
      <w:pPr>
        <w:spacing w:after="0"/>
      </w:pPr>
      <w:r w:rsidRPr="00860699">
        <w:rPr>
          <w:rFonts w:ascii="Segoe UI Emoji" w:hAnsi="Segoe UI Emoji" w:cs="Segoe UI Emoji"/>
          <w:b/>
          <w:bCs/>
        </w:rPr>
        <w:lastRenderedPageBreak/>
        <w:t>✅</w:t>
      </w:r>
      <w:r w:rsidRPr="00860699">
        <w:rPr>
          <w:b/>
          <w:bCs/>
        </w:rPr>
        <w:t xml:space="preserve"> Documents Required to File a Recovery Suit:</w:t>
      </w:r>
    </w:p>
    <w:p w14:paraId="2466C49E" w14:textId="77777777" w:rsidR="0074375C" w:rsidRPr="00860699" w:rsidRDefault="0074375C" w:rsidP="0074375C">
      <w:pPr>
        <w:spacing w:after="0"/>
      </w:pPr>
      <w:r w:rsidRPr="00860699">
        <w:t>To initiate the recovery process, the following documents are typically needed:</w:t>
      </w:r>
    </w:p>
    <w:p w14:paraId="1591A031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Copy of loan agreement or promissory note (if any)</w:t>
      </w:r>
    </w:p>
    <w:p w14:paraId="0EBB3386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Invoices, bills, or transaction statements</w:t>
      </w:r>
    </w:p>
    <w:p w14:paraId="3EB4463D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Cheque copies (if cheque was dishonoured)</w:t>
      </w:r>
    </w:p>
    <w:p w14:paraId="24F77298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 xml:space="preserve">Any communication (emails, letters, </w:t>
      </w:r>
      <w:proofErr w:type="spellStart"/>
      <w:r w:rsidRPr="00860699">
        <w:t>WhatsApp</w:t>
      </w:r>
      <w:proofErr w:type="spellEnd"/>
      <w:r w:rsidRPr="00860699">
        <w:t>) showing reminders or demands</w:t>
      </w:r>
    </w:p>
    <w:p w14:paraId="43F4024B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Identity and address proof of the client</w:t>
      </w:r>
    </w:p>
    <w:p w14:paraId="0308BF42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Proof of services or goods delivered (if applicable)</w:t>
      </w:r>
    </w:p>
    <w:p w14:paraId="019DE973" w14:textId="77777777" w:rsidR="0074375C" w:rsidRPr="00860699" w:rsidRDefault="0074375C" w:rsidP="0074375C">
      <w:pPr>
        <w:numPr>
          <w:ilvl w:val="0"/>
          <w:numId w:val="15"/>
        </w:numPr>
        <w:spacing w:after="0"/>
      </w:pPr>
      <w:r w:rsidRPr="00860699">
        <w:t>Bank statements reflecting non-payment or bounced cheques</w:t>
      </w:r>
    </w:p>
    <w:p w14:paraId="2211832D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rFonts w:ascii="Segoe UI Emoji" w:hAnsi="Segoe UI Emoji" w:cs="Segoe UI Emoji"/>
          <w:b/>
          <w:bCs/>
        </w:rPr>
        <w:t>⚖️</w:t>
      </w:r>
      <w:r w:rsidRPr="00860699">
        <w:rPr>
          <w:b/>
          <w:bCs/>
        </w:rPr>
        <w:t xml:space="preserve"> Jurisdiction of Court:</w:t>
      </w:r>
    </w:p>
    <w:p w14:paraId="14E207C6" w14:textId="77777777" w:rsidR="0074375C" w:rsidRPr="00860699" w:rsidRDefault="0074375C" w:rsidP="0074375C">
      <w:pPr>
        <w:spacing w:after="0"/>
      </w:pPr>
      <w:r w:rsidRPr="00860699">
        <w:t xml:space="preserve">The recovery suit is filed in a </w:t>
      </w:r>
      <w:r w:rsidRPr="00860699">
        <w:rPr>
          <w:b/>
          <w:bCs/>
        </w:rPr>
        <w:t>civil court</w:t>
      </w:r>
      <w:r w:rsidRPr="00860699">
        <w:t xml:space="preserve"> based on:</w:t>
      </w:r>
    </w:p>
    <w:p w14:paraId="3E50E0A1" w14:textId="77777777" w:rsidR="0074375C" w:rsidRPr="00860699" w:rsidRDefault="0074375C" w:rsidP="0074375C">
      <w:pPr>
        <w:numPr>
          <w:ilvl w:val="0"/>
          <w:numId w:val="16"/>
        </w:numPr>
        <w:spacing w:after="0"/>
      </w:pPr>
      <w:r w:rsidRPr="00860699">
        <w:t>The amount involved (Pecuniary Jurisdiction), and</w:t>
      </w:r>
    </w:p>
    <w:p w14:paraId="3FC64A55" w14:textId="77777777" w:rsidR="0074375C" w:rsidRPr="00860699" w:rsidRDefault="0074375C" w:rsidP="0074375C">
      <w:pPr>
        <w:numPr>
          <w:ilvl w:val="0"/>
          <w:numId w:val="16"/>
        </w:numPr>
        <w:spacing w:after="0"/>
      </w:pPr>
      <w:r w:rsidRPr="00860699">
        <w:t>The location of the defendant or place where cause of action arose (Territorial Jurisdiction).</w:t>
      </w:r>
    </w:p>
    <w:p w14:paraId="351E65C3" w14:textId="77777777" w:rsidR="0074375C" w:rsidRPr="00860699" w:rsidRDefault="0074375C" w:rsidP="0074375C">
      <w:pPr>
        <w:spacing w:after="0"/>
      </w:pPr>
      <w:r w:rsidRPr="00860699">
        <w:rPr>
          <w:b/>
          <w:bCs/>
        </w:rPr>
        <w:t>Pecuniary Jurisdiction (Amount-based):</w:t>
      </w:r>
    </w:p>
    <w:p w14:paraId="6A32BD3C" w14:textId="77777777" w:rsidR="0074375C" w:rsidRPr="00860699" w:rsidRDefault="0074375C" w:rsidP="0074375C">
      <w:pPr>
        <w:numPr>
          <w:ilvl w:val="0"/>
          <w:numId w:val="17"/>
        </w:numPr>
        <w:spacing w:after="0"/>
      </w:pPr>
      <w:r w:rsidRPr="00860699">
        <w:t>Below ₹2 Lakhs – Civil Judge (Junior Division)</w:t>
      </w:r>
    </w:p>
    <w:p w14:paraId="37928701" w14:textId="77777777" w:rsidR="0074375C" w:rsidRPr="00860699" w:rsidRDefault="0074375C" w:rsidP="0074375C">
      <w:pPr>
        <w:numPr>
          <w:ilvl w:val="0"/>
          <w:numId w:val="17"/>
        </w:numPr>
        <w:spacing w:after="0"/>
      </w:pPr>
      <w:r w:rsidRPr="00860699">
        <w:t>₹2 Lakhs to ₹20 Lakhs – Civil Judge (Senior Division)</w:t>
      </w:r>
    </w:p>
    <w:p w14:paraId="0B5213E6" w14:textId="77777777" w:rsidR="0074375C" w:rsidRPr="00860699" w:rsidRDefault="0074375C" w:rsidP="0074375C">
      <w:pPr>
        <w:numPr>
          <w:ilvl w:val="0"/>
          <w:numId w:val="17"/>
        </w:numPr>
        <w:spacing w:after="0"/>
      </w:pPr>
      <w:r w:rsidRPr="00860699">
        <w:t>Above ₹20 Lakhs – District or Commercial Court</w:t>
      </w:r>
    </w:p>
    <w:p w14:paraId="66D20C8F" w14:textId="77777777" w:rsidR="0074375C" w:rsidRPr="00860699" w:rsidRDefault="0074375C" w:rsidP="0074375C">
      <w:pPr>
        <w:spacing w:after="0"/>
      </w:pPr>
      <w:r w:rsidRPr="00860699">
        <w:rPr>
          <w:b/>
          <w:bCs/>
        </w:rPr>
        <w:t>For faster disposal</w:t>
      </w:r>
      <w:r w:rsidRPr="00860699">
        <w:t xml:space="preserve">, cases of commercial transactions can be filed under the </w:t>
      </w:r>
      <w:r w:rsidRPr="00860699">
        <w:rPr>
          <w:b/>
          <w:bCs/>
        </w:rPr>
        <w:t>Commercial Courts Act, 2015</w:t>
      </w:r>
      <w:r w:rsidRPr="00860699">
        <w:t>.</w:t>
      </w:r>
    </w:p>
    <w:p w14:paraId="2338B805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rFonts w:ascii="Segoe UI Emoji" w:hAnsi="Segoe UI Emoji" w:cs="Segoe UI Emoji"/>
          <w:b/>
          <w:bCs/>
        </w:rPr>
        <w:t>⏳</w:t>
      </w:r>
      <w:r w:rsidRPr="00860699">
        <w:rPr>
          <w:b/>
          <w:bCs/>
        </w:rPr>
        <w:t xml:space="preserve"> Timeframe of the Case:</w:t>
      </w:r>
    </w:p>
    <w:p w14:paraId="51F86B23" w14:textId="77777777" w:rsidR="0074375C" w:rsidRPr="00860699" w:rsidRDefault="0074375C" w:rsidP="0074375C">
      <w:pPr>
        <w:numPr>
          <w:ilvl w:val="0"/>
          <w:numId w:val="18"/>
        </w:numPr>
        <w:spacing w:after="0"/>
      </w:pPr>
      <w:r w:rsidRPr="00860699">
        <w:rPr>
          <w:b/>
          <w:bCs/>
        </w:rPr>
        <w:t>Initial legal notice:</w:t>
      </w:r>
      <w:r w:rsidRPr="00860699">
        <w:t xml:space="preserve"> Within 7–15 days</w:t>
      </w:r>
    </w:p>
    <w:p w14:paraId="4232F6F4" w14:textId="77777777" w:rsidR="0074375C" w:rsidRPr="00860699" w:rsidRDefault="0074375C" w:rsidP="0074375C">
      <w:pPr>
        <w:numPr>
          <w:ilvl w:val="0"/>
          <w:numId w:val="18"/>
        </w:numPr>
        <w:spacing w:after="0"/>
      </w:pPr>
      <w:r w:rsidRPr="00860699">
        <w:rPr>
          <w:b/>
          <w:bCs/>
        </w:rPr>
        <w:t>Filing to decree:</w:t>
      </w:r>
      <w:r w:rsidRPr="00860699">
        <w:t xml:space="preserve"> Can take 6 months to 2 years (depending on case complexity, court backlog, and cooperation by both parties)</w:t>
      </w:r>
    </w:p>
    <w:p w14:paraId="3838D54B" w14:textId="77777777" w:rsidR="0074375C" w:rsidRPr="00860699" w:rsidRDefault="0074375C" w:rsidP="0074375C">
      <w:pPr>
        <w:numPr>
          <w:ilvl w:val="0"/>
          <w:numId w:val="18"/>
        </w:numPr>
        <w:spacing w:after="0"/>
      </w:pPr>
      <w:r w:rsidRPr="00860699">
        <w:rPr>
          <w:b/>
          <w:bCs/>
        </w:rPr>
        <w:t>Execution of decree:</w:t>
      </w:r>
      <w:r w:rsidRPr="00860699">
        <w:t xml:space="preserve"> May take additional 2–6 months</w:t>
      </w:r>
    </w:p>
    <w:p w14:paraId="775B723D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rFonts w:ascii="Segoe UI Emoji" w:hAnsi="Segoe UI Emoji" w:cs="Segoe UI Emoji"/>
          <w:b/>
          <w:bCs/>
        </w:rPr>
        <w:t>⚠️</w:t>
      </w:r>
      <w:r w:rsidRPr="00860699">
        <w:rPr>
          <w:b/>
          <w:bCs/>
        </w:rPr>
        <w:t xml:space="preserve"> Common Challenges Clients Face (and We Handle):</w:t>
      </w:r>
    </w:p>
    <w:p w14:paraId="0A3A7FC1" w14:textId="77777777" w:rsidR="0074375C" w:rsidRPr="00860699" w:rsidRDefault="0074375C" w:rsidP="0074375C">
      <w:pPr>
        <w:numPr>
          <w:ilvl w:val="0"/>
          <w:numId w:val="19"/>
        </w:numPr>
        <w:spacing w:after="0"/>
      </w:pPr>
      <w:r w:rsidRPr="00860699">
        <w:t>Defendant becomes untraceable</w:t>
      </w:r>
    </w:p>
    <w:p w14:paraId="0143D0AE" w14:textId="77777777" w:rsidR="0074375C" w:rsidRPr="00860699" w:rsidRDefault="0074375C" w:rsidP="0074375C">
      <w:pPr>
        <w:numPr>
          <w:ilvl w:val="0"/>
          <w:numId w:val="19"/>
        </w:numPr>
        <w:spacing w:after="0"/>
      </w:pPr>
      <w:r w:rsidRPr="00860699">
        <w:t>Lack of proper documentation</w:t>
      </w:r>
    </w:p>
    <w:p w14:paraId="21A95437" w14:textId="77777777" w:rsidR="0074375C" w:rsidRPr="00860699" w:rsidRDefault="0074375C" w:rsidP="0074375C">
      <w:pPr>
        <w:numPr>
          <w:ilvl w:val="0"/>
          <w:numId w:val="19"/>
        </w:numPr>
        <w:spacing w:after="0"/>
      </w:pPr>
      <w:r w:rsidRPr="00860699">
        <w:t>Delay tactics by the opposite party</w:t>
      </w:r>
    </w:p>
    <w:p w14:paraId="781093E0" w14:textId="77777777" w:rsidR="0074375C" w:rsidRPr="00860699" w:rsidRDefault="0074375C" w:rsidP="0074375C">
      <w:pPr>
        <w:numPr>
          <w:ilvl w:val="0"/>
          <w:numId w:val="19"/>
        </w:numPr>
        <w:spacing w:after="0"/>
      </w:pPr>
      <w:r w:rsidRPr="00860699">
        <w:t>Multiple parties involved (partners, guarantors, etc.)</w:t>
      </w:r>
    </w:p>
    <w:p w14:paraId="2F05F22C" w14:textId="77777777" w:rsidR="0074375C" w:rsidRPr="00860699" w:rsidRDefault="0074375C" w:rsidP="0074375C">
      <w:pPr>
        <w:numPr>
          <w:ilvl w:val="0"/>
          <w:numId w:val="19"/>
        </w:numPr>
        <w:spacing w:after="0"/>
      </w:pPr>
      <w:r w:rsidRPr="00860699">
        <w:t>Cross-suits or counterclaims</w:t>
      </w:r>
    </w:p>
    <w:p w14:paraId="12285289" w14:textId="77777777" w:rsidR="0074375C" w:rsidRPr="00860699" w:rsidRDefault="0074375C" w:rsidP="0074375C">
      <w:pPr>
        <w:spacing w:after="0"/>
      </w:pPr>
      <w:r w:rsidRPr="00860699">
        <w:t>We help navigate all these with strong legal strategy and proactive action.</w:t>
      </w:r>
    </w:p>
    <w:p w14:paraId="2FF30F5D" w14:textId="77777777" w:rsidR="0074375C" w:rsidRPr="00860699" w:rsidRDefault="0074375C" w:rsidP="0074375C">
      <w:pPr>
        <w:spacing w:after="0"/>
        <w:rPr>
          <w:b/>
          <w:bCs/>
        </w:rPr>
      </w:pPr>
      <w:r w:rsidRPr="00860699">
        <w:rPr>
          <w:rFonts w:ascii="Segoe UI Emoji" w:hAnsi="Segoe UI Emoji" w:cs="Segoe UI Emoji"/>
          <w:b/>
          <w:bCs/>
        </w:rPr>
        <w:t>🧾</w:t>
      </w:r>
      <w:r w:rsidRPr="00860699">
        <w:rPr>
          <w:b/>
          <w:bCs/>
        </w:rPr>
        <w:t xml:space="preserve"> Alternate Legal Remedies (if applicable):</w:t>
      </w:r>
    </w:p>
    <w:p w14:paraId="1AA1221A" w14:textId="77777777" w:rsidR="0074375C" w:rsidRPr="00860699" w:rsidRDefault="0074375C" w:rsidP="0074375C">
      <w:pPr>
        <w:spacing w:after="0"/>
      </w:pPr>
      <w:r w:rsidRPr="00860699">
        <w:t>Apart from a civil recovery suit, the following parallel or alternative remedies may be explored:</w:t>
      </w:r>
    </w:p>
    <w:p w14:paraId="32A60594" w14:textId="77777777" w:rsidR="0074375C" w:rsidRPr="00860699" w:rsidRDefault="0074375C" w:rsidP="0074375C">
      <w:pPr>
        <w:numPr>
          <w:ilvl w:val="0"/>
          <w:numId w:val="20"/>
        </w:numPr>
        <w:spacing w:after="0"/>
      </w:pPr>
      <w:r w:rsidRPr="00860699">
        <w:rPr>
          <w:b/>
          <w:bCs/>
        </w:rPr>
        <w:t>Section 138 of Negotiable Instruments Act</w:t>
      </w:r>
      <w:r w:rsidRPr="00860699">
        <w:t xml:space="preserve"> – for cheque bounce</w:t>
      </w:r>
    </w:p>
    <w:p w14:paraId="2630D935" w14:textId="77777777" w:rsidR="0074375C" w:rsidRPr="00860699" w:rsidRDefault="0074375C" w:rsidP="0074375C">
      <w:pPr>
        <w:numPr>
          <w:ilvl w:val="0"/>
          <w:numId w:val="20"/>
        </w:numPr>
        <w:spacing w:after="0"/>
      </w:pPr>
      <w:r w:rsidRPr="00860699">
        <w:rPr>
          <w:b/>
          <w:bCs/>
        </w:rPr>
        <w:t>Arbitration</w:t>
      </w:r>
      <w:r w:rsidRPr="00860699">
        <w:t xml:space="preserve"> – if agreement includes an arbitration clause</w:t>
      </w:r>
    </w:p>
    <w:p w14:paraId="3B0982F2" w14:textId="77777777" w:rsidR="0074375C" w:rsidRPr="00860699" w:rsidRDefault="0074375C" w:rsidP="0074375C">
      <w:pPr>
        <w:numPr>
          <w:ilvl w:val="0"/>
          <w:numId w:val="20"/>
        </w:numPr>
        <w:spacing w:after="0"/>
      </w:pPr>
      <w:r w:rsidRPr="00860699">
        <w:rPr>
          <w:b/>
          <w:bCs/>
        </w:rPr>
        <w:t>Summary Suit under Order 37 CPC</w:t>
      </w:r>
      <w:r w:rsidRPr="00860699">
        <w:t xml:space="preserve"> – for faster disposal in specific cases</w:t>
      </w:r>
    </w:p>
    <w:p w14:paraId="76F15CB2" w14:textId="77777777" w:rsidR="0074375C" w:rsidRPr="00860699" w:rsidRDefault="0074375C" w:rsidP="0074375C">
      <w:pPr>
        <w:numPr>
          <w:ilvl w:val="0"/>
          <w:numId w:val="20"/>
        </w:numPr>
        <w:spacing w:after="0"/>
      </w:pPr>
      <w:r w:rsidRPr="00860699">
        <w:rPr>
          <w:b/>
          <w:bCs/>
        </w:rPr>
        <w:t>Insolvency Proceedings</w:t>
      </w:r>
      <w:r w:rsidRPr="00860699">
        <w:t xml:space="preserve"> – for corporate debtors under IBC</w:t>
      </w:r>
    </w:p>
    <w:p w14:paraId="247E1040" w14:textId="77777777" w:rsidR="0074375C" w:rsidRDefault="0074375C" w:rsidP="0074375C">
      <w:pPr>
        <w:numPr>
          <w:ilvl w:val="0"/>
          <w:numId w:val="20"/>
        </w:numPr>
        <w:spacing w:after="0"/>
      </w:pPr>
      <w:r w:rsidRPr="00860699">
        <w:rPr>
          <w:b/>
          <w:bCs/>
        </w:rPr>
        <w:t>Police Complaint</w:t>
      </w:r>
      <w:r w:rsidRPr="00860699">
        <w:t xml:space="preserve"> – if fraud or criminal breach of trust is involved</w:t>
      </w:r>
    </w:p>
    <w:p w14:paraId="7226E879" w14:textId="77777777" w:rsidR="00E302A2" w:rsidRPr="00E302A2" w:rsidRDefault="00E302A2" w:rsidP="009376F9">
      <w:pPr>
        <w:spacing w:after="0"/>
        <w:jc w:val="both"/>
      </w:pPr>
    </w:p>
    <w:sectPr w:rsidR="00E302A2" w:rsidRPr="00E302A2" w:rsidSect="009376F9">
      <w:pgSz w:w="11906" w:h="16838"/>
      <w:pgMar w:top="1440" w:right="836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1C71"/>
    <w:multiLevelType w:val="multilevel"/>
    <w:tmpl w:val="B4F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05FD5"/>
    <w:multiLevelType w:val="multilevel"/>
    <w:tmpl w:val="506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81A80"/>
    <w:multiLevelType w:val="multilevel"/>
    <w:tmpl w:val="D05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B2891"/>
    <w:multiLevelType w:val="multilevel"/>
    <w:tmpl w:val="00F2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B46F8"/>
    <w:multiLevelType w:val="multilevel"/>
    <w:tmpl w:val="D86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45A9D"/>
    <w:multiLevelType w:val="multilevel"/>
    <w:tmpl w:val="0BE2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44C6F"/>
    <w:multiLevelType w:val="multilevel"/>
    <w:tmpl w:val="0CE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76E64"/>
    <w:multiLevelType w:val="multilevel"/>
    <w:tmpl w:val="8E6A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EC114C"/>
    <w:multiLevelType w:val="multilevel"/>
    <w:tmpl w:val="9CC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93170E"/>
    <w:multiLevelType w:val="multilevel"/>
    <w:tmpl w:val="502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E533A"/>
    <w:multiLevelType w:val="multilevel"/>
    <w:tmpl w:val="28B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A67FB"/>
    <w:multiLevelType w:val="multilevel"/>
    <w:tmpl w:val="C7D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450E3F"/>
    <w:multiLevelType w:val="multilevel"/>
    <w:tmpl w:val="70D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36092B"/>
    <w:multiLevelType w:val="multilevel"/>
    <w:tmpl w:val="C3F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E84A01"/>
    <w:multiLevelType w:val="multilevel"/>
    <w:tmpl w:val="9858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DC49F1"/>
    <w:multiLevelType w:val="multilevel"/>
    <w:tmpl w:val="F34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30421"/>
    <w:multiLevelType w:val="multilevel"/>
    <w:tmpl w:val="156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B0378E"/>
    <w:multiLevelType w:val="multilevel"/>
    <w:tmpl w:val="E21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E0AF6"/>
    <w:multiLevelType w:val="multilevel"/>
    <w:tmpl w:val="76C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63774A"/>
    <w:multiLevelType w:val="multilevel"/>
    <w:tmpl w:val="560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14"/>
  </w:num>
  <w:num w:numId="6">
    <w:abstractNumId w:val="19"/>
  </w:num>
  <w:num w:numId="7">
    <w:abstractNumId w:val="4"/>
  </w:num>
  <w:num w:numId="8">
    <w:abstractNumId w:val="5"/>
  </w:num>
  <w:num w:numId="9">
    <w:abstractNumId w:val="15"/>
  </w:num>
  <w:num w:numId="10">
    <w:abstractNumId w:val="18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16"/>
  </w:num>
  <w:num w:numId="17">
    <w:abstractNumId w:val="9"/>
  </w:num>
  <w:num w:numId="18">
    <w:abstractNumId w:val="12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A2"/>
    <w:rsid w:val="003C4135"/>
    <w:rsid w:val="0042545A"/>
    <w:rsid w:val="00465426"/>
    <w:rsid w:val="005127A4"/>
    <w:rsid w:val="0074375C"/>
    <w:rsid w:val="009376F9"/>
    <w:rsid w:val="00CD0197"/>
    <w:rsid w:val="00E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E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A2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7</cp:revision>
  <dcterms:created xsi:type="dcterms:W3CDTF">2025-06-18T10:23:00Z</dcterms:created>
  <dcterms:modified xsi:type="dcterms:W3CDTF">2025-06-22T11:11:00Z</dcterms:modified>
</cp:coreProperties>
</file>