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3096"/>
        <w:gridCol w:w="3075"/>
        <w:gridCol w:w="3072"/>
      </w:tblGrid>
      <w:tr w:rsidR="002968C4" w:rsidRPr="006400B8" w:rsidTr="00F0285E">
        <w:trPr>
          <w:trHeight w:val="6510"/>
        </w:trPr>
        <w:tc>
          <w:tcPr>
            <w:tcW w:w="3192" w:type="dxa"/>
            <w:tcBorders>
              <w:bottom w:val="single" w:sz="4" w:space="0" w:color="auto"/>
            </w:tcBorders>
          </w:tcPr>
          <w:p w:rsidR="002968C4" w:rsidRDefault="002968C4" w:rsidP="00F0285E">
            <w:pPr>
              <w:jc w:val="center"/>
              <w:rPr>
                <w:rFonts w:ascii="Arial" w:hAnsi="Arial" w:cs="Arial"/>
                <w:b/>
                <w:sz w:val="24"/>
              </w:rPr>
            </w:pPr>
          </w:p>
          <w:p w:rsidR="002968C4" w:rsidRDefault="002968C4" w:rsidP="00F0285E">
            <w:pPr>
              <w:jc w:val="center"/>
              <w:rPr>
                <w:rFonts w:ascii="Arial" w:hAnsi="Arial" w:cs="Arial"/>
                <w:b/>
                <w:sz w:val="24"/>
              </w:rPr>
            </w:pPr>
            <w:r w:rsidRPr="006400B8">
              <w:rPr>
                <w:rFonts w:ascii="Arial" w:hAnsi="Arial" w:cs="Arial"/>
                <w:b/>
                <w:sz w:val="24"/>
              </w:rPr>
              <w:t>Import &amp; Export Code</w:t>
            </w:r>
          </w:p>
          <w:p w:rsidR="002968C4" w:rsidRDefault="002968C4" w:rsidP="00F0285E">
            <w:pPr>
              <w:jc w:val="center"/>
              <w:rPr>
                <w:rFonts w:ascii="Arial" w:hAnsi="Arial" w:cs="Arial"/>
                <w:b/>
                <w:sz w:val="24"/>
              </w:rPr>
            </w:pPr>
          </w:p>
          <w:p w:rsidR="002968C4" w:rsidRPr="00806901" w:rsidRDefault="002968C4" w:rsidP="00F0285E">
            <w:pPr>
              <w:jc w:val="both"/>
              <w:rPr>
                <w:rFonts w:ascii="Arial" w:hAnsi="Arial" w:cs="Arial"/>
              </w:rPr>
            </w:pPr>
            <w:r w:rsidRPr="00806901">
              <w:rPr>
                <w:rFonts w:ascii="Arial" w:hAnsi="Arial" w:cs="Arial"/>
              </w:rPr>
              <w:t>The Importer -Exporter Code (IEC) is a key business identification number which is mandatory for Exports or Imports. IEC Number is granted by the Directorate General of Foreign Trade (DGFT), Ministry of Commerce.</w:t>
            </w:r>
            <w:r w:rsidRPr="00806901">
              <w:t xml:space="preserve"> </w:t>
            </w:r>
            <w:r w:rsidRPr="00806901">
              <w:rPr>
                <w:rFonts w:ascii="Arial" w:hAnsi="Arial" w:cs="Arial"/>
              </w:rPr>
              <w:t>An import export code is a unique 10-digit code that is required for every import/export business owner in India. IEC is required by importers to clear customs and shipment, and to transfer money to foreign banks. Exporters require their IEC to send shipments and receive money from foreign banks. In short, no importer/exporter can operate in India without getting the IEC.</w:t>
            </w:r>
          </w:p>
        </w:tc>
        <w:tc>
          <w:tcPr>
            <w:tcW w:w="3192" w:type="dxa"/>
            <w:tcBorders>
              <w:bottom w:val="single" w:sz="4" w:space="0" w:color="auto"/>
            </w:tcBorders>
          </w:tcPr>
          <w:p w:rsidR="002968C4" w:rsidRDefault="002968C4" w:rsidP="00F0285E">
            <w:pPr>
              <w:jc w:val="center"/>
              <w:rPr>
                <w:rFonts w:ascii="Arial" w:hAnsi="Arial" w:cs="Arial"/>
                <w:b/>
                <w:sz w:val="24"/>
              </w:rPr>
            </w:pPr>
          </w:p>
          <w:p w:rsidR="002968C4" w:rsidRDefault="002968C4" w:rsidP="00F0285E">
            <w:pPr>
              <w:jc w:val="center"/>
              <w:rPr>
                <w:rFonts w:ascii="Arial" w:hAnsi="Arial" w:cs="Arial"/>
                <w:b/>
                <w:sz w:val="24"/>
              </w:rPr>
            </w:pPr>
            <w:r w:rsidRPr="006400B8">
              <w:rPr>
                <w:rFonts w:ascii="Arial" w:hAnsi="Arial" w:cs="Arial"/>
                <w:b/>
                <w:sz w:val="24"/>
              </w:rPr>
              <w:t>Factory Licence</w:t>
            </w:r>
          </w:p>
          <w:p w:rsidR="002968C4" w:rsidRDefault="002968C4" w:rsidP="00F0285E">
            <w:pPr>
              <w:jc w:val="center"/>
              <w:rPr>
                <w:rFonts w:ascii="Arial" w:hAnsi="Arial" w:cs="Arial"/>
                <w:b/>
                <w:sz w:val="24"/>
              </w:rPr>
            </w:pPr>
          </w:p>
          <w:p w:rsidR="002968C4" w:rsidRPr="00DA3BD9" w:rsidRDefault="002968C4" w:rsidP="00F0285E">
            <w:pPr>
              <w:jc w:val="both"/>
              <w:rPr>
                <w:rFonts w:ascii="Arial" w:hAnsi="Arial" w:cs="Arial"/>
                <w:sz w:val="24"/>
              </w:rPr>
            </w:pPr>
            <w:r w:rsidRPr="00DA3BD9">
              <w:rPr>
                <w:rFonts w:ascii="Arial" w:hAnsi="Arial" w:cs="Arial"/>
              </w:rPr>
              <w:t>Factory owners had to compulsorily register their premises with local authorities before the Factories Act, 1948 came into force. The local authorities gave a license to run their factories and carry out manufacturing activities. The Factories Act, 1948 (‘Act’) provides that certain factories that fulfil the conditions given in the Act must register and obtain a factory license under the Act to ensure the safety of the workers. The factory owners can renew the factory license upon its expiry by applying to the respective state labour department or department of factories.</w:t>
            </w:r>
          </w:p>
        </w:tc>
        <w:tc>
          <w:tcPr>
            <w:tcW w:w="3192" w:type="dxa"/>
            <w:tcBorders>
              <w:bottom w:val="single" w:sz="4" w:space="0" w:color="auto"/>
            </w:tcBorders>
          </w:tcPr>
          <w:p w:rsidR="002968C4" w:rsidRDefault="002968C4" w:rsidP="00F0285E">
            <w:pPr>
              <w:jc w:val="center"/>
              <w:rPr>
                <w:rFonts w:ascii="Arial" w:hAnsi="Arial" w:cs="Arial"/>
                <w:b/>
                <w:sz w:val="24"/>
              </w:rPr>
            </w:pPr>
          </w:p>
          <w:p w:rsidR="002968C4" w:rsidRDefault="002968C4" w:rsidP="00F0285E">
            <w:pPr>
              <w:jc w:val="center"/>
              <w:rPr>
                <w:rFonts w:ascii="Arial" w:hAnsi="Arial" w:cs="Arial"/>
                <w:b/>
                <w:sz w:val="24"/>
              </w:rPr>
            </w:pPr>
            <w:r w:rsidRPr="006400B8">
              <w:rPr>
                <w:rFonts w:ascii="Arial" w:hAnsi="Arial" w:cs="Arial"/>
                <w:b/>
                <w:sz w:val="24"/>
              </w:rPr>
              <w:t>Labour Licence</w:t>
            </w:r>
          </w:p>
          <w:p w:rsidR="002968C4" w:rsidRDefault="002968C4" w:rsidP="00F0285E">
            <w:pPr>
              <w:jc w:val="center"/>
              <w:rPr>
                <w:rFonts w:ascii="Arial" w:hAnsi="Arial" w:cs="Arial"/>
                <w:b/>
                <w:sz w:val="24"/>
              </w:rPr>
            </w:pPr>
          </w:p>
          <w:p w:rsidR="002968C4" w:rsidRPr="0055775C" w:rsidRDefault="002968C4" w:rsidP="00F0285E">
            <w:pPr>
              <w:jc w:val="both"/>
              <w:rPr>
                <w:rFonts w:ascii="Arial" w:hAnsi="Arial" w:cs="Arial"/>
              </w:rPr>
            </w:pPr>
            <w:r w:rsidRPr="0055775C">
              <w:rPr>
                <w:rFonts w:ascii="Arial" w:hAnsi="Arial" w:cs="Arial"/>
              </w:rPr>
              <w:t>The importance of labour licence for contractors can be seen in the The Contract Labour (Regulation and Abolition) 1970 Act, It applies to any establishment in which twenty or more workmen are employed on any day of the acco</w:t>
            </w:r>
            <w:r>
              <w:rPr>
                <w:rFonts w:ascii="Arial" w:hAnsi="Arial" w:cs="Arial"/>
              </w:rPr>
              <w:t>unting year as contract labour.</w:t>
            </w:r>
          </w:p>
          <w:p w:rsidR="002968C4" w:rsidRPr="006400B8" w:rsidRDefault="002968C4" w:rsidP="00F0285E">
            <w:pPr>
              <w:jc w:val="both"/>
              <w:rPr>
                <w:rFonts w:ascii="Arial" w:hAnsi="Arial" w:cs="Arial"/>
                <w:b/>
                <w:sz w:val="24"/>
              </w:rPr>
            </w:pPr>
            <w:r w:rsidRPr="0055775C">
              <w:rPr>
                <w:rFonts w:ascii="Arial" w:hAnsi="Arial" w:cs="Arial"/>
              </w:rPr>
              <w:t>It applies to any contractor who employs or who employs twenty or more workers on any day of the accounting year. Or in simpler words any contractor having 20 or more than 20 labourers working under him, has to apply for “Labour Licence”. Recently in Bihar the limit of the working labourers has been increased from 20 to 50.</w:t>
            </w:r>
          </w:p>
        </w:tc>
      </w:tr>
      <w:tr w:rsidR="002968C4" w:rsidRPr="006400B8" w:rsidTr="00F0285E">
        <w:trPr>
          <w:trHeight w:val="390"/>
        </w:trPr>
        <w:tc>
          <w:tcPr>
            <w:tcW w:w="3192" w:type="dxa"/>
            <w:tcBorders>
              <w:top w:val="single" w:sz="4" w:space="0" w:color="auto"/>
            </w:tcBorders>
            <w:vAlign w:val="center"/>
          </w:tcPr>
          <w:p w:rsidR="002968C4" w:rsidRPr="006400B8" w:rsidRDefault="002968C4" w:rsidP="00F0285E">
            <w:pPr>
              <w:jc w:val="center"/>
              <w:rPr>
                <w:rFonts w:ascii="Arial" w:hAnsi="Arial" w:cs="Arial"/>
                <w:b/>
                <w:sz w:val="24"/>
              </w:rPr>
            </w:pPr>
            <w:r w:rsidRPr="004B63A0">
              <w:rPr>
                <w:rFonts w:ascii="Arial" w:hAnsi="Arial" w:cs="Arial"/>
                <w:b/>
              </w:rPr>
              <w:t>APPLY NOW</w:t>
            </w:r>
          </w:p>
        </w:tc>
        <w:tc>
          <w:tcPr>
            <w:tcW w:w="3192" w:type="dxa"/>
            <w:tcBorders>
              <w:top w:val="single" w:sz="4" w:space="0" w:color="auto"/>
            </w:tcBorders>
            <w:vAlign w:val="center"/>
          </w:tcPr>
          <w:p w:rsidR="002968C4" w:rsidRPr="006400B8" w:rsidRDefault="002968C4" w:rsidP="00F0285E">
            <w:pPr>
              <w:jc w:val="center"/>
              <w:rPr>
                <w:rFonts w:ascii="Arial" w:hAnsi="Arial" w:cs="Arial"/>
                <w:b/>
                <w:sz w:val="24"/>
              </w:rPr>
            </w:pPr>
            <w:r w:rsidRPr="004B63A0">
              <w:rPr>
                <w:rFonts w:ascii="Arial" w:hAnsi="Arial" w:cs="Arial"/>
                <w:b/>
              </w:rPr>
              <w:t>APPLY NOW</w:t>
            </w:r>
          </w:p>
        </w:tc>
        <w:tc>
          <w:tcPr>
            <w:tcW w:w="3192" w:type="dxa"/>
            <w:tcBorders>
              <w:top w:val="single" w:sz="4" w:space="0" w:color="auto"/>
            </w:tcBorders>
            <w:vAlign w:val="center"/>
          </w:tcPr>
          <w:p w:rsidR="002968C4" w:rsidRPr="006400B8" w:rsidRDefault="002968C4" w:rsidP="00F0285E">
            <w:pPr>
              <w:jc w:val="center"/>
              <w:rPr>
                <w:rFonts w:ascii="Arial" w:hAnsi="Arial" w:cs="Arial"/>
                <w:b/>
                <w:sz w:val="24"/>
              </w:rPr>
            </w:pPr>
            <w:r w:rsidRPr="004B63A0">
              <w:rPr>
                <w:rFonts w:ascii="Arial" w:hAnsi="Arial" w:cs="Arial"/>
                <w:b/>
              </w:rPr>
              <w:t>APPLY NOW</w:t>
            </w:r>
          </w:p>
        </w:tc>
      </w:tr>
    </w:tbl>
    <w:p w:rsidR="002968C4" w:rsidRDefault="002968C4">
      <w:r>
        <w:br w:type="page"/>
      </w:r>
    </w:p>
    <w:tbl>
      <w:tblPr>
        <w:tblStyle w:val="TableGrid"/>
        <w:tblW w:w="0" w:type="auto"/>
        <w:tblLook w:val="04A0"/>
      </w:tblPr>
      <w:tblGrid>
        <w:gridCol w:w="3075"/>
        <w:gridCol w:w="3081"/>
        <w:gridCol w:w="3087"/>
      </w:tblGrid>
      <w:tr w:rsidR="005A02EA" w:rsidRPr="00A55F81" w:rsidTr="00AA64E1">
        <w:trPr>
          <w:trHeight w:val="6510"/>
        </w:trPr>
        <w:tc>
          <w:tcPr>
            <w:tcW w:w="3192" w:type="dxa"/>
          </w:tcPr>
          <w:p w:rsidR="005A02EA" w:rsidRDefault="005A02EA" w:rsidP="00F0285E">
            <w:pPr>
              <w:jc w:val="center"/>
              <w:rPr>
                <w:rFonts w:ascii="Arial" w:hAnsi="Arial" w:cs="Arial"/>
                <w:b/>
                <w:sz w:val="24"/>
              </w:rPr>
            </w:pPr>
            <w:r>
              <w:lastRenderedPageBreak/>
              <w:br w:type="page"/>
            </w:r>
          </w:p>
          <w:p w:rsidR="005A02EA" w:rsidRDefault="005A02EA" w:rsidP="00F0285E">
            <w:pPr>
              <w:jc w:val="center"/>
              <w:rPr>
                <w:rFonts w:ascii="Arial" w:hAnsi="Arial" w:cs="Arial"/>
                <w:b/>
                <w:sz w:val="24"/>
              </w:rPr>
            </w:pPr>
            <w:r w:rsidRPr="006400B8">
              <w:rPr>
                <w:rFonts w:ascii="Arial" w:hAnsi="Arial" w:cs="Arial"/>
                <w:b/>
                <w:sz w:val="24"/>
              </w:rPr>
              <w:t>Pollution Licence</w:t>
            </w:r>
          </w:p>
          <w:p w:rsidR="005A02EA" w:rsidRDefault="005A02EA" w:rsidP="00F0285E">
            <w:pPr>
              <w:jc w:val="center"/>
              <w:rPr>
                <w:rFonts w:ascii="Arial" w:hAnsi="Arial" w:cs="Arial"/>
                <w:b/>
                <w:sz w:val="24"/>
              </w:rPr>
            </w:pPr>
          </w:p>
          <w:p w:rsidR="005A02EA" w:rsidRPr="004B63A0" w:rsidRDefault="005A02EA" w:rsidP="00F0285E">
            <w:pPr>
              <w:jc w:val="both"/>
              <w:rPr>
                <w:rFonts w:ascii="Arial" w:hAnsi="Arial" w:cs="Arial"/>
              </w:rPr>
            </w:pPr>
            <w:r w:rsidRPr="004B63A0">
              <w:rPr>
                <w:rFonts w:ascii="Arial" w:hAnsi="Arial" w:cs="Arial"/>
              </w:rPr>
              <w:t xml:space="preserve">A Pollution License, also known as an environmental permit or pollution control license, is a legal document issued by a government authority or regulatory agency to regulate and control pollution from industrial or commercial activities. It is a requirement for businesses and organizations that have the potential to release pollutants into the environment, such as air, water, or land. </w:t>
            </w:r>
          </w:p>
          <w:p w:rsidR="005A02EA" w:rsidRPr="004B63A0" w:rsidRDefault="005A02EA" w:rsidP="00F0285E">
            <w:pPr>
              <w:shd w:val="clear" w:color="auto" w:fill="FFFFFF"/>
              <w:jc w:val="both"/>
              <w:textAlignment w:val="baseline"/>
              <w:outlineLvl w:val="2"/>
              <w:rPr>
                <w:rFonts w:ascii="Arial" w:eastAsia="Times New Roman" w:hAnsi="Arial" w:cs="Arial"/>
                <w:bCs/>
                <w:color w:val="3A3A3A"/>
                <w:spacing w:val="3"/>
              </w:rPr>
            </w:pPr>
            <w:r w:rsidRPr="004B63A0">
              <w:rPr>
                <w:rFonts w:ascii="Arial" w:eastAsia="Times New Roman" w:hAnsi="Arial" w:cs="Arial"/>
                <w:bCs/>
                <w:color w:val="000000"/>
                <w:spacing w:val="3"/>
              </w:rPr>
              <w:t xml:space="preserve">Type of Pollution Licenses, </w:t>
            </w:r>
            <w:r w:rsidRPr="004B63A0">
              <w:rPr>
                <w:rStyle w:val="Strong"/>
                <w:rFonts w:ascii="Arial" w:hAnsi="Arial" w:cs="Arial"/>
                <w:b w:val="0"/>
                <w:color w:val="000000"/>
                <w:spacing w:val="3"/>
                <w:shd w:val="clear" w:color="auto" w:fill="FFFFFF"/>
              </w:rPr>
              <w:t>Air Pollution License, Water Pollution License, Hazardous Waste License,</w:t>
            </w:r>
            <w:r w:rsidRPr="004B63A0">
              <w:rPr>
                <w:rFonts w:ascii="Arial" w:hAnsi="Arial" w:cs="Arial"/>
                <w:b/>
                <w:color w:val="000000"/>
                <w:spacing w:val="3"/>
                <w:shd w:val="clear" w:color="auto" w:fill="FFFFFF"/>
              </w:rPr>
              <w:t xml:space="preserve"> </w:t>
            </w:r>
            <w:r w:rsidRPr="004B63A0">
              <w:rPr>
                <w:rStyle w:val="Strong"/>
                <w:rFonts w:ascii="Arial" w:hAnsi="Arial" w:cs="Arial"/>
                <w:b w:val="0"/>
                <w:color w:val="000000"/>
                <w:spacing w:val="3"/>
                <w:shd w:val="clear" w:color="auto" w:fill="FFFFFF"/>
              </w:rPr>
              <w:t>Noise Pollution License, Solid Waste Management License</w:t>
            </w:r>
          </w:p>
          <w:p w:rsidR="005A02EA" w:rsidRPr="006400B8" w:rsidRDefault="005A02EA" w:rsidP="00F0285E">
            <w:pPr>
              <w:jc w:val="center"/>
              <w:rPr>
                <w:rFonts w:ascii="Arial" w:hAnsi="Arial" w:cs="Arial"/>
                <w:b/>
                <w:sz w:val="24"/>
              </w:rPr>
            </w:pPr>
          </w:p>
        </w:tc>
        <w:tc>
          <w:tcPr>
            <w:tcW w:w="3192" w:type="dxa"/>
          </w:tcPr>
          <w:p w:rsidR="005A02EA" w:rsidRDefault="005A02EA" w:rsidP="00F0285E">
            <w:pPr>
              <w:jc w:val="center"/>
              <w:rPr>
                <w:rFonts w:ascii="Arial" w:hAnsi="Arial" w:cs="Arial"/>
                <w:b/>
                <w:sz w:val="24"/>
              </w:rPr>
            </w:pPr>
          </w:p>
          <w:p w:rsidR="005A02EA" w:rsidRDefault="005A02EA" w:rsidP="00F0285E">
            <w:pPr>
              <w:jc w:val="center"/>
              <w:rPr>
                <w:rFonts w:ascii="Arial" w:hAnsi="Arial" w:cs="Arial"/>
                <w:b/>
                <w:sz w:val="24"/>
              </w:rPr>
            </w:pPr>
            <w:r w:rsidRPr="006400B8">
              <w:rPr>
                <w:rFonts w:ascii="Arial" w:hAnsi="Arial" w:cs="Arial"/>
                <w:b/>
                <w:sz w:val="24"/>
              </w:rPr>
              <w:t>EPF  Registration</w:t>
            </w:r>
          </w:p>
          <w:p w:rsidR="005A02EA" w:rsidRDefault="005A02EA" w:rsidP="00F0285E">
            <w:pPr>
              <w:jc w:val="center"/>
              <w:rPr>
                <w:rFonts w:ascii="Arial" w:hAnsi="Arial" w:cs="Arial"/>
                <w:b/>
                <w:sz w:val="24"/>
              </w:rPr>
            </w:pPr>
          </w:p>
          <w:p w:rsidR="005A02EA" w:rsidRDefault="005A02EA" w:rsidP="00F0285E">
            <w:pPr>
              <w:jc w:val="both"/>
              <w:rPr>
                <w:rFonts w:ascii="Arial" w:hAnsi="Arial" w:cs="Arial"/>
              </w:rPr>
            </w:pPr>
            <w:r w:rsidRPr="0024536A">
              <w:rPr>
                <w:rFonts w:ascii="Arial" w:hAnsi="Arial" w:cs="Arial"/>
              </w:rPr>
              <w:t xml:space="preserve">EPF is a scheme under the Miscellaneous Provision Act, 1952. According to this Act, any organisation under which more than 20 people are employed is required to register for the EPF scheme. Any employee with a salary under 15,000 Rs has to be mandatorily assigned an EPF account and get a monthly contribution credited to that account. If a person’s salary is more than 15,000 Rs, he is not eligible for PF registration. But with the consent of your employer and permission of the Assistant PF Commissioner, you can register into the EPF scheme. EPF scheme is managed and maintained by EPFO (Employees’ Provident Funds Organisation). </w:t>
            </w:r>
          </w:p>
          <w:p w:rsidR="005A02EA" w:rsidRDefault="005A02EA" w:rsidP="00F0285E">
            <w:pPr>
              <w:jc w:val="both"/>
              <w:rPr>
                <w:rFonts w:ascii="Arial" w:hAnsi="Arial" w:cs="Arial"/>
              </w:rPr>
            </w:pPr>
          </w:p>
          <w:p w:rsidR="005A02EA" w:rsidRPr="0024536A" w:rsidRDefault="005A02EA" w:rsidP="00F0285E">
            <w:pPr>
              <w:jc w:val="both"/>
              <w:rPr>
                <w:rFonts w:ascii="Arial" w:hAnsi="Arial" w:cs="Arial"/>
              </w:rPr>
            </w:pPr>
          </w:p>
        </w:tc>
        <w:tc>
          <w:tcPr>
            <w:tcW w:w="3192" w:type="dxa"/>
          </w:tcPr>
          <w:p w:rsidR="005A02EA" w:rsidRDefault="005A02EA" w:rsidP="00F0285E">
            <w:pPr>
              <w:jc w:val="center"/>
              <w:rPr>
                <w:rFonts w:ascii="Arial" w:hAnsi="Arial" w:cs="Arial"/>
                <w:b/>
                <w:sz w:val="24"/>
              </w:rPr>
            </w:pPr>
          </w:p>
          <w:p w:rsidR="005A02EA" w:rsidRDefault="005A02EA" w:rsidP="00F0285E">
            <w:pPr>
              <w:jc w:val="center"/>
              <w:rPr>
                <w:rFonts w:ascii="Arial" w:hAnsi="Arial" w:cs="Arial"/>
                <w:b/>
                <w:sz w:val="24"/>
              </w:rPr>
            </w:pPr>
            <w:r w:rsidRPr="006400B8">
              <w:rPr>
                <w:rFonts w:ascii="Arial" w:hAnsi="Arial" w:cs="Arial"/>
                <w:b/>
                <w:sz w:val="24"/>
              </w:rPr>
              <w:t>ESI  Registration</w:t>
            </w:r>
          </w:p>
          <w:p w:rsidR="005A02EA" w:rsidRDefault="005A02EA" w:rsidP="00F0285E">
            <w:pPr>
              <w:jc w:val="center"/>
              <w:rPr>
                <w:rFonts w:ascii="Arial" w:hAnsi="Arial" w:cs="Arial"/>
                <w:b/>
                <w:sz w:val="24"/>
              </w:rPr>
            </w:pPr>
          </w:p>
          <w:p w:rsidR="005A02EA" w:rsidRDefault="005A02EA" w:rsidP="00F0285E">
            <w:pPr>
              <w:jc w:val="both"/>
              <w:rPr>
                <w:rFonts w:ascii="Arial" w:hAnsi="Arial" w:cs="Arial"/>
              </w:rPr>
            </w:pPr>
            <w:r w:rsidRPr="00431A03">
              <w:rPr>
                <w:rFonts w:ascii="Arial" w:hAnsi="Arial" w:cs="Arial"/>
              </w:rPr>
              <w:t>The ESI scheme is applicable to all factories and other establishments as defined in the ESI Act with 10 or more persons (20 or more in some states) employed in such establishments. However, only those employees are covered under the ESI scheme whose monthly wages do not exceed Rs.21,000 (Rs.25,000 in the case of a person with a disability).</w:t>
            </w:r>
          </w:p>
          <w:p w:rsidR="005A02EA" w:rsidRPr="00A55F81" w:rsidRDefault="005A02EA" w:rsidP="00F0285E">
            <w:pPr>
              <w:jc w:val="both"/>
              <w:rPr>
                <w:rFonts w:ascii="Arial" w:hAnsi="Arial" w:cs="Arial"/>
              </w:rPr>
            </w:pPr>
            <w:r w:rsidRPr="00470760">
              <w:rPr>
                <w:rFonts w:ascii="Arial" w:hAnsi="Arial" w:cs="Arial"/>
              </w:rPr>
              <w:t xml:space="preserve">Entities </w:t>
            </w:r>
            <w:r w:rsidRPr="00A55F81">
              <w:rPr>
                <w:rFonts w:ascii="Arial" w:hAnsi="Arial" w:cs="Arial"/>
              </w:rPr>
              <w:t>Covered Under ESI Registration</w:t>
            </w:r>
            <w:r>
              <w:rPr>
                <w:rFonts w:ascii="Arial" w:hAnsi="Arial" w:cs="Arial"/>
              </w:rPr>
              <w:t xml:space="preserve"> are </w:t>
            </w:r>
            <w:r w:rsidRPr="00A55F81">
              <w:rPr>
                <w:rFonts w:ascii="Arial" w:hAnsi="Arial" w:cs="Arial"/>
              </w:rPr>
              <w:t>Shops</w:t>
            </w:r>
            <w:r>
              <w:rPr>
                <w:rFonts w:ascii="Arial" w:hAnsi="Arial" w:cs="Arial"/>
              </w:rPr>
              <w:t xml:space="preserve">, </w:t>
            </w:r>
            <w:r w:rsidRPr="00A55F81">
              <w:rPr>
                <w:rFonts w:ascii="Arial" w:hAnsi="Arial" w:cs="Arial"/>
              </w:rPr>
              <w:t>Restaurants or hotels</w:t>
            </w:r>
            <w:r>
              <w:rPr>
                <w:rFonts w:ascii="Arial" w:hAnsi="Arial" w:cs="Arial"/>
              </w:rPr>
              <w:t xml:space="preserve">, Road Motor Transport, </w:t>
            </w:r>
            <w:r w:rsidRPr="00A55F81">
              <w:rPr>
                <w:rFonts w:ascii="Arial" w:hAnsi="Arial" w:cs="Arial"/>
              </w:rPr>
              <w:t>Establishments</w:t>
            </w:r>
            <w:r>
              <w:rPr>
                <w:rFonts w:ascii="Arial" w:hAnsi="Arial" w:cs="Arial"/>
              </w:rPr>
              <w:t xml:space="preserve">, </w:t>
            </w:r>
            <w:r w:rsidRPr="00A55F81">
              <w:rPr>
                <w:rFonts w:ascii="Arial" w:hAnsi="Arial" w:cs="Arial"/>
              </w:rPr>
              <w:t>Newspaper establishments</w:t>
            </w:r>
            <w:r>
              <w:rPr>
                <w:rFonts w:ascii="Arial" w:hAnsi="Arial" w:cs="Arial"/>
              </w:rPr>
              <w:t xml:space="preserve">, </w:t>
            </w:r>
            <w:r w:rsidRPr="00A55F81">
              <w:rPr>
                <w:rFonts w:ascii="Arial" w:hAnsi="Arial" w:cs="Arial"/>
              </w:rPr>
              <w:t>Private Educational Institutions</w:t>
            </w:r>
            <w:r>
              <w:rPr>
                <w:rFonts w:ascii="Arial" w:hAnsi="Arial" w:cs="Arial"/>
              </w:rPr>
              <w:t xml:space="preserve"> and  </w:t>
            </w:r>
            <w:r w:rsidRPr="00A55F81">
              <w:rPr>
                <w:rFonts w:ascii="Arial" w:hAnsi="Arial" w:cs="Arial"/>
              </w:rPr>
              <w:t>Cinemas</w:t>
            </w:r>
            <w:r>
              <w:rPr>
                <w:rFonts w:ascii="Arial" w:hAnsi="Arial" w:cs="Arial"/>
              </w:rPr>
              <w:t xml:space="preserve"> etc.</w:t>
            </w:r>
          </w:p>
        </w:tc>
      </w:tr>
      <w:tr w:rsidR="005A02EA" w:rsidRPr="006400B8" w:rsidTr="00145E6E">
        <w:trPr>
          <w:trHeight w:val="390"/>
        </w:trPr>
        <w:tc>
          <w:tcPr>
            <w:tcW w:w="3192" w:type="dxa"/>
            <w:vAlign w:val="center"/>
          </w:tcPr>
          <w:p w:rsidR="005A02EA" w:rsidRPr="006400B8" w:rsidRDefault="005A02EA" w:rsidP="00145E6E">
            <w:pPr>
              <w:jc w:val="center"/>
              <w:rPr>
                <w:rFonts w:ascii="Arial" w:hAnsi="Arial" w:cs="Arial"/>
                <w:b/>
                <w:sz w:val="24"/>
              </w:rPr>
            </w:pPr>
            <w:r w:rsidRPr="004B63A0">
              <w:rPr>
                <w:rFonts w:ascii="Arial" w:hAnsi="Arial" w:cs="Arial"/>
                <w:b/>
              </w:rPr>
              <w:t>APPLY NOW</w:t>
            </w:r>
          </w:p>
        </w:tc>
        <w:tc>
          <w:tcPr>
            <w:tcW w:w="3192" w:type="dxa"/>
            <w:vAlign w:val="center"/>
          </w:tcPr>
          <w:p w:rsidR="005A02EA" w:rsidRPr="006400B8" w:rsidRDefault="005A02EA" w:rsidP="00145E6E">
            <w:pPr>
              <w:jc w:val="center"/>
              <w:rPr>
                <w:rFonts w:ascii="Arial" w:hAnsi="Arial" w:cs="Arial"/>
                <w:b/>
                <w:sz w:val="24"/>
              </w:rPr>
            </w:pPr>
            <w:r w:rsidRPr="004B63A0">
              <w:rPr>
                <w:rFonts w:ascii="Arial" w:hAnsi="Arial" w:cs="Arial"/>
                <w:b/>
              </w:rPr>
              <w:t>APPLY NOW</w:t>
            </w:r>
          </w:p>
        </w:tc>
        <w:tc>
          <w:tcPr>
            <w:tcW w:w="3192" w:type="dxa"/>
            <w:vAlign w:val="center"/>
          </w:tcPr>
          <w:p w:rsidR="005A02EA" w:rsidRPr="006400B8" w:rsidRDefault="005A02EA" w:rsidP="00145E6E">
            <w:pPr>
              <w:jc w:val="center"/>
              <w:rPr>
                <w:rFonts w:ascii="Arial" w:hAnsi="Arial" w:cs="Arial"/>
                <w:b/>
                <w:sz w:val="24"/>
              </w:rPr>
            </w:pPr>
            <w:r w:rsidRPr="004B63A0">
              <w:rPr>
                <w:rFonts w:ascii="Arial" w:hAnsi="Arial" w:cs="Arial"/>
                <w:b/>
              </w:rPr>
              <w:t>APPLY NOW</w:t>
            </w:r>
          </w:p>
        </w:tc>
      </w:tr>
    </w:tbl>
    <w:p w:rsidR="005A02EA" w:rsidRDefault="005A02EA">
      <w:r>
        <w:br w:type="page"/>
      </w:r>
    </w:p>
    <w:tbl>
      <w:tblPr>
        <w:tblStyle w:val="TableGrid"/>
        <w:tblW w:w="0" w:type="auto"/>
        <w:tblLook w:val="04A0"/>
      </w:tblPr>
      <w:tblGrid>
        <w:gridCol w:w="3087"/>
        <w:gridCol w:w="3077"/>
        <w:gridCol w:w="3079"/>
      </w:tblGrid>
      <w:tr w:rsidR="007A68E3" w:rsidTr="0087680F">
        <w:trPr>
          <w:trHeight w:val="5520"/>
        </w:trPr>
        <w:tc>
          <w:tcPr>
            <w:tcW w:w="3087" w:type="dxa"/>
            <w:tcBorders>
              <w:bottom w:val="single" w:sz="4" w:space="0" w:color="auto"/>
            </w:tcBorders>
          </w:tcPr>
          <w:p w:rsidR="007A68E3" w:rsidRPr="006400B8" w:rsidRDefault="007A68E3" w:rsidP="006400B8">
            <w:pPr>
              <w:jc w:val="center"/>
              <w:rPr>
                <w:rFonts w:ascii="Arial" w:hAnsi="Arial" w:cs="Arial"/>
                <w:b/>
                <w:sz w:val="24"/>
              </w:rPr>
            </w:pPr>
            <w:r w:rsidRPr="006400B8">
              <w:rPr>
                <w:rFonts w:ascii="Arial" w:hAnsi="Arial" w:cs="Arial"/>
                <w:b/>
                <w:sz w:val="24"/>
              </w:rPr>
              <w:lastRenderedPageBreak/>
              <w:t>Shop &amp; Establishment Act Registration</w:t>
            </w:r>
          </w:p>
          <w:p w:rsidR="00031A17" w:rsidRPr="006400B8" w:rsidRDefault="00031A17" w:rsidP="006400B8">
            <w:pPr>
              <w:jc w:val="center"/>
              <w:rPr>
                <w:rFonts w:ascii="Arial" w:hAnsi="Arial" w:cs="Arial"/>
                <w:b/>
                <w:sz w:val="24"/>
              </w:rPr>
            </w:pPr>
          </w:p>
          <w:p w:rsidR="00656723" w:rsidRPr="00656723" w:rsidRDefault="00031A17" w:rsidP="00656723">
            <w:pPr>
              <w:jc w:val="both"/>
              <w:rPr>
                <w:rFonts w:ascii="Arial" w:hAnsi="Arial" w:cs="Arial"/>
              </w:rPr>
            </w:pPr>
            <w:r w:rsidRPr="006400B8">
              <w:rPr>
                <w:rFonts w:ascii="Arial" w:hAnsi="Arial" w:cs="Arial"/>
              </w:rPr>
              <w:t xml:space="preserve">All </w:t>
            </w:r>
            <w:r w:rsidR="00656723" w:rsidRPr="00656723">
              <w:rPr>
                <w:rFonts w:ascii="Arial" w:hAnsi="Arial" w:cs="Arial"/>
              </w:rPr>
              <w:t>commercial or trading or banking or insurance</w:t>
            </w:r>
          </w:p>
          <w:p w:rsidR="00656723" w:rsidRPr="00656723" w:rsidRDefault="00656723" w:rsidP="00656723">
            <w:pPr>
              <w:jc w:val="both"/>
              <w:rPr>
                <w:rFonts w:ascii="Arial" w:hAnsi="Arial" w:cs="Arial"/>
              </w:rPr>
            </w:pPr>
            <w:r w:rsidRPr="00656723">
              <w:rPr>
                <w:rFonts w:ascii="Arial" w:hAnsi="Arial" w:cs="Arial"/>
              </w:rPr>
              <w:t>establishment, an establishment or administrate service in which the persons</w:t>
            </w:r>
          </w:p>
          <w:p w:rsidR="00656723" w:rsidRPr="00656723" w:rsidRDefault="00656723" w:rsidP="00656723">
            <w:pPr>
              <w:jc w:val="both"/>
              <w:rPr>
                <w:rFonts w:ascii="Arial" w:hAnsi="Arial" w:cs="Arial"/>
              </w:rPr>
            </w:pPr>
            <w:r w:rsidRPr="00656723">
              <w:rPr>
                <w:rFonts w:ascii="Arial" w:hAnsi="Arial" w:cs="Arial"/>
              </w:rPr>
              <w:t>employed are mainly engaged in office work, a hotel, a restaurant, boarding or eating</w:t>
            </w:r>
          </w:p>
          <w:p w:rsidR="00656723" w:rsidRPr="00656723" w:rsidRDefault="00656723" w:rsidP="00656723">
            <w:pPr>
              <w:jc w:val="both"/>
              <w:rPr>
                <w:rFonts w:ascii="Arial" w:hAnsi="Arial" w:cs="Arial"/>
              </w:rPr>
            </w:pPr>
            <w:r w:rsidRPr="00656723">
              <w:rPr>
                <w:rFonts w:ascii="Arial" w:hAnsi="Arial" w:cs="Arial"/>
              </w:rPr>
              <w:t>houses, cafe or any other refreshment house, a theatre or any other place of public</w:t>
            </w:r>
          </w:p>
          <w:p w:rsidR="004B63A0" w:rsidRPr="004B63A0" w:rsidRDefault="00656723" w:rsidP="004B63A0">
            <w:pPr>
              <w:jc w:val="both"/>
              <w:rPr>
                <w:rFonts w:ascii="Arial" w:hAnsi="Arial" w:cs="Arial"/>
              </w:rPr>
            </w:pPr>
            <w:r w:rsidRPr="00656723">
              <w:rPr>
                <w:rFonts w:ascii="Arial" w:hAnsi="Arial" w:cs="Arial"/>
              </w:rPr>
              <w:t xml:space="preserve">amusement or entertainment and includes </w:t>
            </w:r>
            <w:r w:rsidR="00031A17" w:rsidRPr="006400B8">
              <w:rPr>
                <w:rFonts w:ascii="Arial" w:hAnsi="Arial" w:cs="Arial"/>
              </w:rPr>
              <w:t>the commercial establishments</w:t>
            </w:r>
            <w:r>
              <w:rPr>
                <w:rFonts w:ascii="Arial" w:hAnsi="Arial" w:cs="Arial"/>
              </w:rPr>
              <w:t xml:space="preserve"> </w:t>
            </w:r>
            <w:r w:rsidR="00031A17" w:rsidRPr="006400B8">
              <w:rPr>
                <w:rFonts w:ascii="Arial" w:hAnsi="Arial" w:cs="Arial"/>
              </w:rPr>
              <w:t>are liable to get registered under the Rajasthan Shops and Commercial Establishments Act, 1958</w:t>
            </w:r>
            <w:r w:rsidR="005221FF">
              <w:rPr>
                <w:rFonts w:ascii="Arial" w:hAnsi="Arial" w:cs="Arial"/>
              </w:rPr>
              <w:t xml:space="preserve"> </w:t>
            </w:r>
          </w:p>
        </w:tc>
        <w:tc>
          <w:tcPr>
            <w:tcW w:w="3077" w:type="dxa"/>
            <w:tcBorders>
              <w:bottom w:val="single" w:sz="4" w:space="0" w:color="auto"/>
            </w:tcBorders>
          </w:tcPr>
          <w:p w:rsidR="007A68E3" w:rsidRDefault="007A68E3" w:rsidP="006400B8">
            <w:pPr>
              <w:jc w:val="center"/>
              <w:rPr>
                <w:rFonts w:ascii="Arial" w:hAnsi="Arial" w:cs="Arial"/>
                <w:b/>
                <w:sz w:val="24"/>
              </w:rPr>
            </w:pPr>
            <w:r w:rsidRPr="006400B8">
              <w:rPr>
                <w:rFonts w:ascii="Arial" w:hAnsi="Arial" w:cs="Arial"/>
                <w:b/>
                <w:sz w:val="24"/>
              </w:rPr>
              <w:t>GST Registration</w:t>
            </w:r>
          </w:p>
          <w:p w:rsidR="00DC41B4" w:rsidRDefault="00DC41B4" w:rsidP="006400B8">
            <w:pPr>
              <w:jc w:val="center"/>
              <w:rPr>
                <w:rFonts w:ascii="Arial" w:hAnsi="Arial" w:cs="Arial"/>
                <w:b/>
                <w:sz w:val="24"/>
              </w:rPr>
            </w:pPr>
          </w:p>
          <w:p w:rsidR="00DC41B4" w:rsidRDefault="00DC41B4" w:rsidP="00DC41B4">
            <w:pPr>
              <w:jc w:val="both"/>
              <w:rPr>
                <w:rFonts w:ascii="Arial" w:hAnsi="Arial" w:cs="Arial"/>
                <w:sz w:val="24"/>
              </w:rPr>
            </w:pPr>
          </w:p>
          <w:p w:rsidR="00DC41B4" w:rsidRDefault="00DC41B4" w:rsidP="00DC41B4">
            <w:pPr>
              <w:jc w:val="both"/>
              <w:rPr>
                <w:rFonts w:ascii="Arial" w:hAnsi="Arial" w:cs="Arial"/>
              </w:rPr>
            </w:pPr>
            <w:r w:rsidRPr="00806901">
              <w:rPr>
                <w:rFonts w:ascii="Arial" w:hAnsi="Arial" w:cs="Arial"/>
              </w:rPr>
              <w:t>A 'taxable person' under the GST Act is someone who conducts business in India and is registered or needs to be registered under the GST Act. A taxable person can be an individual, HUF, company, firm, LLP, an AOP/ BOI, any corporation or Government company, body corporate incorporated under the laws of a foreign country, co-operative societies, local authorities, governments, trusts, or artificial juridical persons.</w:t>
            </w:r>
          </w:p>
          <w:p w:rsidR="00265EB8" w:rsidRPr="00806901" w:rsidRDefault="00265EB8" w:rsidP="00554AF7">
            <w:pPr>
              <w:jc w:val="both"/>
              <w:rPr>
                <w:rFonts w:ascii="Arial" w:hAnsi="Arial" w:cs="Arial"/>
              </w:rPr>
            </w:pPr>
            <w:r>
              <w:rPr>
                <w:rFonts w:ascii="Arial" w:hAnsi="Arial" w:cs="Arial"/>
              </w:rPr>
              <w:t xml:space="preserve">Types of GST registration – </w:t>
            </w:r>
            <w:r w:rsidR="00554AF7">
              <w:rPr>
                <w:rFonts w:ascii="Arial" w:hAnsi="Arial" w:cs="Arial"/>
              </w:rPr>
              <w:t>Normal</w:t>
            </w:r>
            <w:r w:rsidR="00E73A0C">
              <w:rPr>
                <w:rFonts w:ascii="Arial" w:hAnsi="Arial" w:cs="Arial"/>
              </w:rPr>
              <w:t xml:space="preserve"> / Regular</w:t>
            </w:r>
            <w:r w:rsidR="00554AF7">
              <w:rPr>
                <w:rFonts w:ascii="Arial" w:hAnsi="Arial" w:cs="Arial"/>
              </w:rPr>
              <w:t xml:space="preserve"> Taxpayer, Composition Taxpayer, Casual Taxable Person, Non – Resident Taxable Person.</w:t>
            </w:r>
          </w:p>
        </w:tc>
        <w:tc>
          <w:tcPr>
            <w:tcW w:w="3079" w:type="dxa"/>
            <w:tcBorders>
              <w:bottom w:val="single" w:sz="4" w:space="0" w:color="auto"/>
            </w:tcBorders>
          </w:tcPr>
          <w:p w:rsidR="007A68E3" w:rsidRDefault="007A68E3" w:rsidP="006400B8">
            <w:pPr>
              <w:jc w:val="center"/>
              <w:rPr>
                <w:rFonts w:ascii="Arial" w:hAnsi="Arial" w:cs="Arial"/>
                <w:b/>
                <w:sz w:val="24"/>
              </w:rPr>
            </w:pPr>
            <w:r w:rsidRPr="006400B8">
              <w:rPr>
                <w:rFonts w:ascii="Arial" w:hAnsi="Arial" w:cs="Arial"/>
                <w:b/>
                <w:sz w:val="24"/>
              </w:rPr>
              <w:t>MSME (Udyam) Registration</w:t>
            </w:r>
          </w:p>
          <w:p w:rsidR="002C6D2C" w:rsidRDefault="002C6D2C" w:rsidP="006400B8">
            <w:pPr>
              <w:jc w:val="center"/>
              <w:rPr>
                <w:rFonts w:ascii="Arial" w:hAnsi="Arial" w:cs="Arial"/>
                <w:b/>
                <w:sz w:val="24"/>
              </w:rPr>
            </w:pPr>
          </w:p>
          <w:p w:rsidR="002C6D2C" w:rsidRDefault="002C6D2C" w:rsidP="002C6D2C">
            <w:pPr>
              <w:jc w:val="both"/>
              <w:rPr>
                <w:rFonts w:ascii="Arial" w:hAnsi="Arial" w:cs="Arial"/>
              </w:rPr>
            </w:pPr>
            <w:r w:rsidRPr="00806901">
              <w:rPr>
                <w:rFonts w:ascii="Arial" w:hAnsi="Arial" w:cs="Arial"/>
              </w:rPr>
              <w:t>Udyam registration is now mandatory for all MSMEs. It provides multiple benefits to help MSMEs succeed, some of which are: Collateral-free loans from banks and financial institutions and subsidised interest rates, Simplified process of obtaining licences, permits, registrations, and approvals, Tax Exemption</w:t>
            </w:r>
            <w:r w:rsidR="00B62DB1" w:rsidRPr="00806901">
              <w:rPr>
                <w:rFonts w:ascii="Arial" w:hAnsi="Arial" w:cs="Arial"/>
              </w:rPr>
              <w:t>, Concessions on water and electricity bills</w:t>
            </w:r>
            <w:r w:rsidRPr="00806901">
              <w:rPr>
                <w:rFonts w:ascii="Arial" w:hAnsi="Arial" w:cs="Arial"/>
              </w:rPr>
              <w:t xml:space="preserve"> and Protect against delayed payment against provided goods and services etc.</w:t>
            </w:r>
          </w:p>
          <w:p w:rsidR="00A76FE3" w:rsidRPr="00806901" w:rsidRDefault="00A76FE3" w:rsidP="002C6D2C">
            <w:pPr>
              <w:jc w:val="both"/>
              <w:rPr>
                <w:rFonts w:ascii="Arial" w:hAnsi="Arial" w:cs="Arial"/>
              </w:rPr>
            </w:pPr>
            <w:r w:rsidRPr="00A76FE3">
              <w:rPr>
                <w:rFonts w:ascii="Arial" w:hAnsi="Arial" w:cs="Arial"/>
              </w:rPr>
              <w:t>MSMEs are classified under two criteria of investment in plant and machinery and turnover</w:t>
            </w:r>
          </w:p>
        </w:tc>
      </w:tr>
      <w:tr w:rsidR="004B63A0" w:rsidTr="0087680F">
        <w:trPr>
          <w:trHeight w:val="360"/>
        </w:trPr>
        <w:tc>
          <w:tcPr>
            <w:tcW w:w="3087" w:type="dxa"/>
            <w:tcBorders>
              <w:top w:val="single" w:sz="4" w:space="0" w:color="auto"/>
            </w:tcBorders>
            <w:vAlign w:val="center"/>
          </w:tcPr>
          <w:p w:rsidR="004B63A0" w:rsidRPr="006400B8" w:rsidRDefault="004B63A0" w:rsidP="004B63A0">
            <w:pPr>
              <w:jc w:val="center"/>
              <w:rPr>
                <w:rFonts w:ascii="Arial" w:hAnsi="Arial" w:cs="Arial"/>
                <w:b/>
                <w:sz w:val="24"/>
              </w:rPr>
            </w:pPr>
            <w:r w:rsidRPr="004B63A0">
              <w:rPr>
                <w:rFonts w:ascii="Arial" w:hAnsi="Arial" w:cs="Arial"/>
                <w:b/>
              </w:rPr>
              <w:t>APPLY NOW</w:t>
            </w:r>
          </w:p>
        </w:tc>
        <w:tc>
          <w:tcPr>
            <w:tcW w:w="3077" w:type="dxa"/>
            <w:tcBorders>
              <w:top w:val="single" w:sz="4" w:space="0" w:color="auto"/>
            </w:tcBorders>
            <w:vAlign w:val="center"/>
          </w:tcPr>
          <w:p w:rsidR="004B63A0" w:rsidRPr="006400B8" w:rsidRDefault="004B63A0" w:rsidP="00F0285E">
            <w:pPr>
              <w:jc w:val="center"/>
              <w:rPr>
                <w:rFonts w:ascii="Arial" w:hAnsi="Arial" w:cs="Arial"/>
                <w:b/>
                <w:sz w:val="24"/>
              </w:rPr>
            </w:pPr>
            <w:r w:rsidRPr="004B63A0">
              <w:rPr>
                <w:rFonts w:ascii="Arial" w:hAnsi="Arial" w:cs="Arial"/>
                <w:b/>
              </w:rPr>
              <w:t>APPLY NOW</w:t>
            </w:r>
          </w:p>
        </w:tc>
        <w:tc>
          <w:tcPr>
            <w:tcW w:w="3079" w:type="dxa"/>
            <w:tcBorders>
              <w:top w:val="single" w:sz="4" w:space="0" w:color="auto"/>
            </w:tcBorders>
            <w:vAlign w:val="center"/>
          </w:tcPr>
          <w:p w:rsidR="004B63A0" w:rsidRPr="006400B8" w:rsidRDefault="004B63A0" w:rsidP="00F0285E">
            <w:pPr>
              <w:jc w:val="center"/>
              <w:rPr>
                <w:rFonts w:ascii="Arial" w:hAnsi="Arial" w:cs="Arial"/>
                <w:b/>
                <w:sz w:val="24"/>
              </w:rPr>
            </w:pPr>
            <w:r w:rsidRPr="004B63A0">
              <w:rPr>
                <w:rFonts w:ascii="Arial" w:hAnsi="Arial" w:cs="Arial"/>
                <w:b/>
              </w:rPr>
              <w:t>APPLY NOW</w:t>
            </w:r>
          </w:p>
        </w:tc>
      </w:tr>
    </w:tbl>
    <w:p w:rsidR="0087680F" w:rsidRDefault="0087680F">
      <w:r>
        <w:br w:type="page"/>
      </w:r>
    </w:p>
    <w:tbl>
      <w:tblPr>
        <w:tblStyle w:val="TableGrid"/>
        <w:tblW w:w="0" w:type="auto"/>
        <w:tblLook w:val="04A0"/>
      </w:tblPr>
      <w:tblGrid>
        <w:gridCol w:w="3087"/>
        <w:gridCol w:w="3077"/>
        <w:gridCol w:w="3079"/>
      </w:tblGrid>
      <w:tr w:rsidR="005A02EA" w:rsidTr="0087680F">
        <w:trPr>
          <w:trHeight w:val="6510"/>
        </w:trPr>
        <w:tc>
          <w:tcPr>
            <w:tcW w:w="3087" w:type="dxa"/>
            <w:tcBorders>
              <w:bottom w:val="single" w:sz="4" w:space="0" w:color="auto"/>
            </w:tcBorders>
          </w:tcPr>
          <w:p w:rsidR="005A02EA" w:rsidRDefault="005A02EA" w:rsidP="00F0285E">
            <w:pPr>
              <w:jc w:val="center"/>
              <w:rPr>
                <w:rFonts w:ascii="Arial" w:hAnsi="Arial" w:cs="Arial"/>
                <w:b/>
                <w:sz w:val="24"/>
              </w:rPr>
            </w:pPr>
          </w:p>
          <w:p w:rsidR="005A02EA" w:rsidRDefault="00F816BA" w:rsidP="00F0285E">
            <w:pPr>
              <w:jc w:val="center"/>
              <w:rPr>
                <w:rFonts w:ascii="Arial" w:hAnsi="Arial" w:cs="Arial"/>
                <w:b/>
                <w:sz w:val="24"/>
              </w:rPr>
            </w:pPr>
            <w:r>
              <w:rPr>
                <w:rFonts w:ascii="Arial" w:hAnsi="Arial" w:cs="Arial"/>
                <w:b/>
                <w:sz w:val="24"/>
              </w:rPr>
              <w:t>Trademark Registration</w:t>
            </w:r>
          </w:p>
          <w:p w:rsidR="005A02EA" w:rsidRDefault="005A02EA" w:rsidP="00F0285E">
            <w:pPr>
              <w:jc w:val="center"/>
              <w:rPr>
                <w:rFonts w:ascii="Arial" w:hAnsi="Arial" w:cs="Arial"/>
                <w:b/>
                <w:sz w:val="24"/>
              </w:rPr>
            </w:pPr>
          </w:p>
          <w:p w:rsidR="005A02EA" w:rsidRDefault="00985265" w:rsidP="00F0285E">
            <w:pPr>
              <w:jc w:val="both"/>
              <w:rPr>
                <w:rFonts w:ascii="Arial" w:hAnsi="Arial" w:cs="Arial"/>
              </w:rPr>
            </w:pPr>
            <w:r>
              <w:rPr>
                <w:rFonts w:ascii="Arial" w:hAnsi="Arial" w:cs="Arial"/>
              </w:rPr>
              <w:t>T</w:t>
            </w:r>
            <w:r w:rsidR="00401DB9" w:rsidRPr="00401DB9">
              <w:rPr>
                <w:rFonts w:ascii="Arial" w:hAnsi="Arial" w:cs="Arial"/>
              </w:rPr>
              <w:t>rademark registration is essential for almost all companies or entrepreneurs to pursue. It gives special and legally recognized rights as a company, protects the trademark for unauthorized copycats, prevents others from using it whether knowingly or unknowingly, allows the trademark owner to sue or recover damages in the case of infringement and for other such similar reasons is today more and more in the industry becoming something ubiquitous and universal.</w:t>
            </w:r>
          </w:p>
          <w:p w:rsidR="00985265" w:rsidRPr="006400B8" w:rsidRDefault="00985265" w:rsidP="00F0285E">
            <w:pPr>
              <w:jc w:val="both"/>
              <w:rPr>
                <w:rFonts w:ascii="Arial" w:hAnsi="Arial" w:cs="Arial"/>
                <w:b/>
                <w:sz w:val="24"/>
              </w:rPr>
            </w:pPr>
            <w:r>
              <w:rPr>
                <w:rFonts w:ascii="Arial" w:hAnsi="Arial" w:cs="Arial"/>
              </w:rPr>
              <w:t>Type of Trademark – Word Marks, Device Mark, Service Mark, Product Mark, Collective Mark, Certification  Mark, Shape Mark, Pattern Mark and Sound Mark etc.</w:t>
            </w:r>
          </w:p>
        </w:tc>
        <w:tc>
          <w:tcPr>
            <w:tcW w:w="3077" w:type="dxa"/>
            <w:tcBorders>
              <w:bottom w:val="single" w:sz="4" w:space="0" w:color="auto"/>
            </w:tcBorders>
          </w:tcPr>
          <w:p w:rsidR="00F47B8B" w:rsidRDefault="00F47B8B" w:rsidP="001D039F">
            <w:pPr>
              <w:jc w:val="center"/>
              <w:rPr>
                <w:rFonts w:ascii="Arial" w:hAnsi="Arial" w:cs="Arial"/>
                <w:b/>
                <w:sz w:val="24"/>
              </w:rPr>
            </w:pPr>
          </w:p>
          <w:p w:rsidR="005A02EA" w:rsidRDefault="00697932" w:rsidP="001D039F">
            <w:pPr>
              <w:jc w:val="center"/>
              <w:rPr>
                <w:rFonts w:ascii="Arial" w:hAnsi="Arial" w:cs="Arial"/>
                <w:b/>
                <w:sz w:val="24"/>
              </w:rPr>
            </w:pPr>
            <w:r>
              <w:rPr>
                <w:rFonts w:ascii="Arial" w:hAnsi="Arial" w:cs="Arial"/>
                <w:b/>
                <w:sz w:val="24"/>
              </w:rPr>
              <w:t xml:space="preserve">ISO </w:t>
            </w:r>
            <w:r w:rsidR="00C76852">
              <w:rPr>
                <w:rFonts w:ascii="Arial" w:hAnsi="Arial" w:cs="Arial"/>
                <w:b/>
                <w:sz w:val="24"/>
              </w:rPr>
              <w:t>Certifcation</w:t>
            </w:r>
          </w:p>
          <w:p w:rsidR="0028475C" w:rsidRDefault="0028475C" w:rsidP="001D039F">
            <w:pPr>
              <w:jc w:val="center"/>
              <w:rPr>
                <w:rFonts w:ascii="Arial" w:hAnsi="Arial" w:cs="Arial"/>
                <w:b/>
                <w:sz w:val="24"/>
              </w:rPr>
            </w:pPr>
          </w:p>
          <w:p w:rsidR="007B1D7C" w:rsidRDefault="00697932" w:rsidP="007B1D7C">
            <w:pPr>
              <w:jc w:val="both"/>
              <w:rPr>
                <w:rFonts w:ascii="Arial" w:hAnsi="Arial" w:cs="Arial"/>
              </w:rPr>
            </w:pPr>
            <w:r w:rsidRPr="00697932">
              <w:rPr>
                <w:rFonts w:ascii="Arial" w:hAnsi="Arial" w:cs="Arial"/>
              </w:rPr>
              <w:t>An International Organisation for Standardisation (ISO) certification is the internationally recognised standard for quality assurance and conformity assessment. ISO certification is especially important for businesses operating in international markets where consumers are familiar with different countries’ quality and safety standards. ISO certification assures customers that products and services provided by a business meet the required international quality and safety standards.</w:t>
            </w:r>
          </w:p>
          <w:p w:rsidR="00A517F1" w:rsidRPr="00A517F1" w:rsidRDefault="00BB0006" w:rsidP="00A517F1">
            <w:pPr>
              <w:jc w:val="both"/>
              <w:rPr>
                <w:rFonts w:ascii="Arial" w:hAnsi="Arial" w:cs="Arial"/>
              </w:rPr>
            </w:pPr>
            <w:r>
              <w:rPr>
                <w:rFonts w:ascii="Arial" w:hAnsi="Arial" w:cs="Arial"/>
              </w:rPr>
              <w:t>Ty</w:t>
            </w:r>
            <w:r w:rsidR="00A517F1">
              <w:rPr>
                <w:rFonts w:ascii="Arial" w:hAnsi="Arial" w:cs="Arial"/>
              </w:rPr>
              <w:t xml:space="preserve">pes of ISO : </w:t>
            </w:r>
            <w:r w:rsidR="00A517F1" w:rsidRPr="00A517F1">
              <w:rPr>
                <w:rFonts w:ascii="Arial" w:hAnsi="Arial" w:cs="Arial"/>
              </w:rPr>
              <w:t xml:space="preserve">ISO </w:t>
            </w:r>
            <w:r w:rsidR="00A517F1">
              <w:rPr>
                <w:rFonts w:ascii="Arial" w:hAnsi="Arial" w:cs="Arial"/>
              </w:rPr>
              <w:t>27001</w:t>
            </w:r>
            <w:r w:rsidR="00563515">
              <w:rPr>
                <w:rFonts w:ascii="Arial" w:hAnsi="Arial" w:cs="Arial"/>
              </w:rPr>
              <w:t xml:space="preserve"> </w:t>
            </w:r>
            <w:r w:rsidR="00A517F1">
              <w:rPr>
                <w:rFonts w:ascii="Arial" w:hAnsi="Arial" w:cs="Arial"/>
              </w:rPr>
              <w:t>:</w:t>
            </w:r>
            <w:r w:rsidR="00563515">
              <w:rPr>
                <w:rFonts w:ascii="Arial" w:hAnsi="Arial" w:cs="Arial"/>
              </w:rPr>
              <w:t xml:space="preserve"> 2005 </w:t>
            </w:r>
            <w:r w:rsidR="00A517F1">
              <w:rPr>
                <w:rFonts w:ascii="Arial" w:hAnsi="Arial" w:cs="Arial"/>
              </w:rPr>
              <w:t xml:space="preserve">Information Security </w:t>
            </w:r>
            <w:r w:rsidR="00A517F1" w:rsidRPr="00A517F1">
              <w:rPr>
                <w:rFonts w:ascii="Arial" w:hAnsi="Arial" w:cs="Arial"/>
              </w:rPr>
              <w:t>Management Systems</w:t>
            </w:r>
            <w:r w:rsidR="00A517F1">
              <w:rPr>
                <w:rFonts w:ascii="Arial" w:hAnsi="Arial" w:cs="Arial"/>
              </w:rPr>
              <w:t xml:space="preserve">, </w:t>
            </w:r>
            <w:r w:rsidR="00A517F1" w:rsidRPr="00A517F1">
              <w:rPr>
                <w:rFonts w:ascii="Arial" w:hAnsi="Arial" w:cs="Arial"/>
              </w:rPr>
              <w:t>ISO 9000</w:t>
            </w:r>
            <w:r w:rsidR="005A6F33">
              <w:rPr>
                <w:rFonts w:ascii="Arial" w:hAnsi="Arial" w:cs="Arial"/>
              </w:rPr>
              <w:t xml:space="preserve"> </w:t>
            </w:r>
            <w:r w:rsidR="00A517F1" w:rsidRPr="00A517F1">
              <w:rPr>
                <w:rFonts w:ascii="Arial" w:hAnsi="Arial" w:cs="Arial"/>
              </w:rPr>
              <w:t>:</w:t>
            </w:r>
            <w:r w:rsidR="005A6F33">
              <w:rPr>
                <w:rFonts w:ascii="Arial" w:hAnsi="Arial" w:cs="Arial"/>
              </w:rPr>
              <w:t xml:space="preserve"> </w:t>
            </w:r>
            <w:r w:rsidR="00A517F1" w:rsidRPr="00A517F1">
              <w:rPr>
                <w:rFonts w:ascii="Arial" w:hAnsi="Arial" w:cs="Arial"/>
              </w:rPr>
              <w:t>2008 Quality Management Systems</w:t>
            </w:r>
            <w:r w:rsidR="00A517F1">
              <w:rPr>
                <w:rFonts w:ascii="Arial" w:hAnsi="Arial" w:cs="Arial"/>
              </w:rPr>
              <w:t xml:space="preserve">, </w:t>
            </w:r>
            <w:r w:rsidR="00A517F1" w:rsidRPr="00A517F1">
              <w:rPr>
                <w:rFonts w:ascii="Arial" w:hAnsi="Arial" w:cs="Arial"/>
              </w:rPr>
              <w:t xml:space="preserve"> </w:t>
            </w:r>
          </w:p>
          <w:p w:rsidR="00A517F1" w:rsidRPr="00A517F1" w:rsidRDefault="00A517F1" w:rsidP="00A517F1">
            <w:pPr>
              <w:jc w:val="both"/>
              <w:rPr>
                <w:rFonts w:ascii="Arial" w:hAnsi="Arial" w:cs="Arial"/>
              </w:rPr>
            </w:pPr>
            <w:r w:rsidRPr="00A517F1">
              <w:rPr>
                <w:rFonts w:ascii="Arial" w:hAnsi="Arial" w:cs="Arial"/>
              </w:rPr>
              <w:t>ISO 14001</w:t>
            </w:r>
            <w:r w:rsidR="005A6F33">
              <w:rPr>
                <w:rFonts w:ascii="Arial" w:hAnsi="Arial" w:cs="Arial"/>
              </w:rPr>
              <w:t xml:space="preserve"> </w:t>
            </w:r>
            <w:r w:rsidRPr="00A517F1">
              <w:rPr>
                <w:rFonts w:ascii="Arial" w:hAnsi="Arial" w:cs="Arial"/>
              </w:rPr>
              <w:t>:</w:t>
            </w:r>
            <w:r w:rsidR="005A6F33">
              <w:rPr>
                <w:rFonts w:ascii="Arial" w:hAnsi="Arial" w:cs="Arial"/>
              </w:rPr>
              <w:t xml:space="preserve"> </w:t>
            </w:r>
            <w:r w:rsidRPr="00A517F1">
              <w:rPr>
                <w:rFonts w:ascii="Arial" w:hAnsi="Arial" w:cs="Arial"/>
              </w:rPr>
              <w:t xml:space="preserve">2004 Environmental Management Systems </w:t>
            </w:r>
            <w:r>
              <w:rPr>
                <w:rFonts w:ascii="Arial" w:hAnsi="Arial" w:cs="Arial"/>
              </w:rPr>
              <w:t xml:space="preserve">, </w:t>
            </w:r>
          </w:p>
          <w:p w:rsidR="00A517F1" w:rsidRPr="00B0513E" w:rsidRDefault="00A517F1" w:rsidP="00A517F1">
            <w:pPr>
              <w:jc w:val="both"/>
              <w:rPr>
                <w:rFonts w:ascii="Arial" w:hAnsi="Arial" w:cs="Arial"/>
                <w:sz w:val="24"/>
              </w:rPr>
            </w:pPr>
            <w:r w:rsidRPr="00A517F1">
              <w:rPr>
                <w:rFonts w:ascii="Arial" w:hAnsi="Arial" w:cs="Arial"/>
              </w:rPr>
              <w:t>ISO/TS 16949</w:t>
            </w:r>
            <w:r w:rsidR="005A6F33">
              <w:rPr>
                <w:rFonts w:ascii="Arial" w:hAnsi="Arial" w:cs="Arial"/>
              </w:rPr>
              <w:t xml:space="preserve"> </w:t>
            </w:r>
            <w:r w:rsidRPr="00A517F1">
              <w:rPr>
                <w:rFonts w:ascii="Arial" w:hAnsi="Arial" w:cs="Arial"/>
              </w:rPr>
              <w:t>:</w:t>
            </w:r>
            <w:r w:rsidR="005A6F33">
              <w:rPr>
                <w:rFonts w:ascii="Arial" w:hAnsi="Arial" w:cs="Arial"/>
              </w:rPr>
              <w:t xml:space="preserve"> </w:t>
            </w:r>
            <w:r w:rsidRPr="00A517F1">
              <w:rPr>
                <w:rFonts w:ascii="Arial" w:hAnsi="Arial" w:cs="Arial"/>
              </w:rPr>
              <w:t>2009 Electronic Product Code (EPC)</w:t>
            </w:r>
          </w:p>
        </w:tc>
        <w:tc>
          <w:tcPr>
            <w:tcW w:w="3079" w:type="dxa"/>
            <w:tcBorders>
              <w:bottom w:val="single" w:sz="4" w:space="0" w:color="auto"/>
            </w:tcBorders>
          </w:tcPr>
          <w:p w:rsidR="00F47B8B" w:rsidRDefault="00F47B8B" w:rsidP="001D039F">
            <w:pPr>
              <w:jc w:val="center"/>
              <w:rPr>
                <w:rFonts w:ascii="Arial" w:hAnsi="Arial" w:cs="Arial"/>
                <w:b/>
                <w:sz w:val="24"/>
              </w:rPr>
            </w:pPr>
          </w:p>
          <w:p w:rsidR="00F47B8B" w:rsidRDefault="00CA15B5" w:rsidP="001D039F">
            <w:pPr>
              <w:jc w:val="center"/>
              <w:rPr>
                <w:rFonts w:ascii="Arial" w:hAnsi="Arial" w:cs="Arial"/>
                <w:b/>
                <w:sz w:val="24"/>
              </w:rPr>
            </w:pPr>
            <w:r>
              <w:rPr>
                <w:rFonts w:ascii="Arial" w:hAnsi="Arial" w:cs="Arial"/>
                <w:b/>
                <w:sz w:val="24"/>
              </w:rPr>
              <w:t xml:space="preserve">BIS </w:t>
            </w:r>
            <w:r w:rsidR="0049140F">
              <w:rPr>
                <w:rFonts w:ascii="Arial" w:hAnsi="Arial" w:cs="Arial"/>
                <w:b/>
                <w:sz w:val="24"/>
              </w:rPr>
              <w:t>Certification</w:t>
            </w:r>
          </w:p>
          <w:p w:rsidR="000326E4" w:rsidRDefault="000326E4" w:rsidP="001D039F">
            <w:pPr>
              <w:jc w:val="center"/>
              <w:rPr>
                <w:rFonts w:ascii="Arial" w:hAnsi="Arial" w:cs="Arial"/>
                <w:b/>
                <w:sz w:val="24"/>
              </w:rPr>
            </w:pPr>
          </w:p>
          <w:p w:rsidR="006E7A5A" w:rsidRPr="006E7A5A" w:rsidRDefault="006E7A5A" w:rsidP="006E7A5A">
            <w:pPr>
              <w:jc w:val="both"/>
              <w:rPr>
                <w:rFonts w:ascii="Arial" w:hAnsi="Arial" w:cs="Arial"/>
              </w:rPr>
            </w:pPr>
            <w:r w:rsidRPr="006E7A5A">
              <w:rPr>
                <w:rFonts w:ascii="Arial" w:hAnsi="Arial" w:cs="Arial"/>
              </w:rPr>
              <w:t>BIS is an acronym for Bureau of Indian Standards. BIS is a national standard-setting body responsible for developing standardization, marking and quality certification of goods.</w:t>
            </w:r>
          </w:p>
          <w:p w:rsidR="006E7A5A" w:rsidRPr="006E7A5A" w:rsidRDefault="006E7A5A" w:rsidP="006E7A5A">
            <w:pPr>
              <w:jc w:val="both"/>
              <w:rPr>
                <w:rFonts w:ascii="Arial" w:hAnsi="Arial" w:cs="Arial"/>
              </w:rPr>
            </w:pPr>
          </w:p>
          <w:p w:rsidR="000326E4" w:rsidRPr="00A55F81" w:rsidRDefault="006E7A5A" w:rsidP="006E7A5A">
            <w:pPr>
              <w:jc w:val="both"/>
              <w:rPr>
                <w:rFonts w:ascii="Arial" w:hAnsi="Arial" w:cs="Arial"/>
              </w:rPr>
            </w:pPr>
            <w:r w:rsidRPr="006E7A5A">
              <w:rPr>
                <w:rFonts w:ascii="Arial" w:hAnsi="Arial" w:cs="Arial"/>
              </w:rPr>
              <w:t>Bureau of Indian standards run various certification programs to issue BIS licenses to Indian and foreign manufacturers to use the standard mark on the product. These programmes ensure product quality, safety and reliability. The BIS certification scheme ensures that the public receives high-quality, reliable, safe, and risk-free products</w:t>
            </w:r>
          </w:p>
        </w:tc>
      </w:tr>
      <w:tr w:rsidR="00E86374" w:rsidTr="0087680F">
        <w:trPr>
          <w:trHeight w:val="390"/>
        </w:trPr>
        <w:tc>
          <w:tcPr>
            <w:tcW w:w="3087" w:type="dxa"/>
            <w:tcBorders>
              <w:top w:val="single" w:sz="4" w:space="0" w:color="auto"/>
            </w:tcBorders>
            <w:vAlign w:val="center"/>
          </w:tcPr>
          <w:p w:rsidR="00E86374" w:rsidRPr="006400B8" w:rsidRDefault="00E86374" w:rsidP="00F0285E">
            <w:pPr>
              <w:jc w:val="center"/>
              <w:rPr>
                <w:rFonts w:ascii="Arial" w:hAnsi="Arial" w:cs="Arial"/>
                <w:b/>
                <w:sz w:val="24"/>
              </w:rPr>
            </w:pPr>
            <w:r w:rsidRPr="004B63A0">
              <w:rPr>
                <w:rFonts w:ascii="Arial" w:hAnsi="Arial" w:cs="Arial"/>
                <w:b/>
              </w:rPr>
              <w:t>APPLY NOW</w:t>
            </w:r>
          </w:p>
        </w:tc>
        <w:tc>
          <w:tcPr>
            <w:tcW w:w="3077" w:type="dxa"/>
            <w:tcBorders>
              <w:top w:val="single" w:sz="4" w:space="0" w:color="auto"/>
            </w:tcBorders>
            <w:vAlign w:val="center"/>
          </w:tcPr>
          <w:p w:rsidR="00E86374" w:rsidRPr="006400B8" w:rsidRDefault="00E86374" w:rsidP="00F0285E">
            <w:pPr>
              <w:jc w:val="center"/>
              <w:rPr>
                <w:rFonts w:ascii="Arial" w:hAnsi="Arial" w:cs="Arial"/>
                <w:b/>
                <w:sz w:val="24"/>
              </w:rPr>
            </w:pPr>
            <w:r w:rsidRPr="004B63A0">
              <w:rPr>
                <w:rFonts w:ascii="Arial" w:hAnsi="Arial" w:cs="Arial"/>
                <w:b/>
              </w:rPr>
              <w:t>APPLY NOW</w:t>
            </w:r>
          </w:p>
        </w:tc>
        <w:tc>
          <w:tcPr>
            <w:tcW w:w="3079" w:type="dxa"/>
            <w:tcBorders>
              <w:top w:val="single" w:sz="4" w:space="0" w:color="auto"/>
            </w:tcBorders>
            <w:vAlign w:val="center"/>
          </w:tcPr>
          <w:p w:rsidR="00E86374" w:rsidRPr="006400B8" w:rsidRDefault="00E86374" w:rsidP="00F0285E">
            <w:pPr>
              <w:jc w:val="center"/>
              <w:rPr>
                <w:rFonts w:ascii="Arial" w:hAnsi="Arial" w:cs="Arial"/>
                <w:b/>
                <w:sz w:val="24"/>
              </w:rPr>
            </w:pPr>
            <w:r w:rsidRPr="004B63A0">
              <w:rPr>
                <w:rFonts w:ascii="Arial" w:hAnsi="Arial" w:cs="Arial"/>
                <w:b/>
              </w:rPr>
              <w:t>APPLY NOW</w:t>
            </w:r>
          </w:p>
        </w:tc>
      </w:tr>
    </w:tbl>
    <w:p w:rsidR="00F816BA" w:rsidRDefault="00F816BA"/>
    <w:p w:rsidR="00F816BA" w:rsidRDefault="00F816BA">
      <w:r>
        <w:br w:type="page"/>
      </w:r>
    </w:p>
    <w:tbl>
      <w:tblPr>
        <w:tblStyle w:val="TableGrid"/>
        <w:tblW w:w="0" w:type="auto"/>
        <w:tblLook w:val="04A0"/>
      </w:tblPr>
      <w:tblGrid>
        <w:gridCol w:w="3084"/>
        <w:gridCol w:w="3086"/>
        <w:gridCol w:w="3073"/>
      </w:tblGrid>
      <w:tr w:rsidR="00F816BA" w:rsidRPr="00A55F81" w:rsidTr="005C7219">
        <w:trPr>
          <w:trHeight w:val="6510"/>
        </w:trPr>
        <w:tc>
          <w:tcPr>
            <w:tcW w:w="3192" w:type="dxa"/>
            <w:tcBorders>
              <w:bottom w:val="single" w:sz="4" w:space="0" w:color="auto"/>
            </w:tcBorders>
          </w:tcPr>
          <w:p w:rsidR="00F816BA" w:rsidRDefault="00F816BA" w:rsidP="005C7219">
            <w:pPr>
              <w:jc w:val="center"/>
              <w:rPr>
                <w:rFonts w:ascii="Arial" w:hAnsi="Arial" w:cs="Arial"/>
                <w:b/>
                <w:sz w:val="24"/>
              </w:rPr>
            </w:pPr>
          </w:p>
          <w:p w:rsidR="00F816BA" w:rsidRDefault="00F816BA" w:rsidP="005C7219">
            <w:pPr>
              <w:jc w:val="center"/>
              <w:rPr>
                <w:rFonts w:ascii="Arial" w:hAnsi="Arial" w:cs="Arial"/>
                <w:b/>
                <w:sz w:val="24"/>
              </w:rPr>
            </w:pPr>
            <w:r w:rsidRPr="006400B8">
              <w:rPr>
                <w:rFonts w:ascii="Arial" w:hAnsi="Arial" w:cs="Arial"/>
                <w:b/>
                <w:sz w:val="24"/>
              </w:rPr>
              <w:t>Food (FSSAI) Licen</w:t>
            </w:r>
            <w:r>
              <w:rPr>
                <w:rFonts w:ascii="Arial" w:hAnsi="Arial" w:cs="Arial"/>
                <w:b/>
                <w:sz w:val="24"/>
              </w:rPr>
              <w:t>s</w:t>
            </w:r>
            <w:r w:rsidRPr="006400B8">
              <w:rPr>
                <w:rFonts w:ascii="Arial" w:hAnsi="Arial" w:cs="Arial"/>
                <w:b/>
                <w:sz w:val="24"/>
              </w:rPr>
              <w:t>e</w:t>
            </w:r>
          </w:p>
          <w:p w:rsidR="00F816BA" w:rsidRDefault="00F816BA" w:rsidP="005C7219">
            <w:pPr>
              <w:jc w:val="center"/>
              <w:rPr>
                <w:rFonts w:ascii="Arial" w:hAnsi="Arial" w:cs="Arial"/>
                <w:b/>
                <w:sz w:val="24"/>
              </w:rPr>
            </w:pPr>
          </w:p>
          <w:p w:rsidR="00F816BA" w:rsidRPr="00432637" w:rsidRDefault="00F816BA" w:rsidP="005C7219">
            <w:pPr>
              <w:jc w:val="both"/>
              <w:rPr>
                <w:rFonts w:ascii="Arial" w:hAnsi="Arial" w:cs="Arial"/>
              </w:rPr>
            </w:pPr>
            <w:r w:rsidRPr="00432637">
              <w:rPr>
                <w:rFonts w:ascii="Arial" w:hAnsi="Arial" w:cs="Arial"/>
              </w:rPr>
              <w:t>The FSSAI has been established under the Food Safety and Standards Act, 2006 (FSS Act) which is a consolidating statute related to food safety and regulation in India.</w:t>
            </w:r>
          </w:p>
          <w:p w:rsidR="00F816BA" w:rsidRPr="00432637" w:rsidRDefault="00F816BA" w:rsidP="005C7219">
            <w:pPr>
              <w:jc w:val="both"/>
              <w:rPr>
                <w:rFonts w:ascii="Arial" w:hAnsi="Arial" w:cs="Arial"/>
              </w:rPr>
            </w:pPr>
            <w:r w:rsidRPr="00432637">
              <w:rPr>
                <w:rFonts w:ascii="Arial" w:hAnsi="Arial" w:cs="Arial"/>
              </w:rPr>
              <w:t>FSSAI Registration is different from the FSSAI License depending on the size and nature of the business. FBOs should obtain the necessary registration or license depending on the size of their businesses.</w:t>
            </w:r>
          </w:p>
          <w:p w:rsidR="00F816BA" w:rsidRPr="006400B8" w:rsidRDefault="00F816BA" w:rsidP="005C7219">
            <w:pPr>
              <w:jc w:val="both"/>
              <w:rPr>
                <w:rFonts w:ascii="Arial" w:hAnsi="Arial" w:cs="Arial"/>
                <w:b/>
                <w:sz w:val="24"/>
              </w:rPr>
            </w:pPr>
            <w:r w:rsidRPr="00432637">
              <w:rPr>
                <w:rFonts w:ascii="Arial" w:hAnsi="Arial" w:cs="Arial"/>
              </w:rPr>
              <w:t>Types of FSSAI Registration – Central Licence for Larger Food Business, State Licence for Medium Food Business and Registration for Small Food Business.</w:t>
            </w:r>
          </w:p>
        </w:tc>
        <w:tc>
          <w:tcPr>
            <w:tcW w:w="3192" w:type="dxa"/>
            <w:tcBorders>
              <w:bottom w:val="single" w:sz="4" w:space="0" w:color="auto"/>
            </w:tcBorders>
          </w:tcPr>
          <w:p w:rsidR="00F816BA" w:rsidRDefault="00F816BA" w:rsidP="005C7219">
            <w:pPr>
              <w:jc w:val="center"/>
              <w:rPr>
                <w:rFonts w:ascii="Arial" w:hAnsi="Arial" w:cs="Arial"/>
                <w:b/>
                <w:sz w:val="24"/>
              </w:rPr>
            </w:pPr>
          </w:p>
          <w:p w:rsidR="00F816BA" w:rsidRDefault="00F816BA" w:rsidP="005C7219">
            <w:pPr>
              <w:jc w:val="center"/>
              <w:rPr>
                <w:rFonts w:ascii="Arial" w:hAnsi="Arial" w:cs="Arial"/>
                <w:b/>
                <w:sz w:val="24"/>
              </w:rPr>
            </w:pPr>
            <w:r>
              <w:rPr>
                <w:rFonts w:ascii="Arial" w:hAnsi="Arial" w:cs="Arial"/>
                <w:b/>
                <w:sz w:val="24"/>
              </w:rPr>
              <w:t>PAN No.</w:t>
            </w:r>
          </w:p>
          <w:p w:rsidR="00F816BA" w:rsidRDefault="00F816BA" w:rsidP="005C7219">
            <w:pPr>
              <w:jc w:val="center"/>
              <w:rPr>
                <w:rFonts w:ascii="Arial" w:hAnsi="Arial" w:cs="Arial"/>
                <w:b/>
                <w:sz w:val="24"/>
              </w:rPr>
            </w:pPr>
          </w:p>
          <w:p w:rsidR="00F816BA" w:rsidRDefault="00F816BA" w:rsidP="005C7219">
            <w:pPr>
              <w:jc w:val="both"/>
              <w:rPr>
                <w:rFonts w:ascii="Arial" w:hAnsi="Arial" w:cs="Arial"/>
              </w:rPr>
            </w:pPr>
            <w:r w:rsidRPr="00B0513E">
              <w:rPr>
                <w:rFonts w:ascii="Arial" w:hAnsi="Arial" w:cs="Arial"/>
              </w:rPr>
              <w:t>PAN, or permanent account number, is a unique 10-digit alphanumeric identity allotted to each taxpayer by the Income Tax Department under the supervision of the Central Board of Direct Taxes. It also serves as an identity proof. PAN is mandatory for financial transactions such as receiving taxable salary or professional fees, sale or purchase of assets above specified limits, buy mutual funds and more.</w:t>
            </w:r>
          </w:p>
          <w:p w:rsidR="00F816BA" w:rsidRPr="00B0513E" w:rsidRDefault="00F816BA" w:rsidP="005C7219">
            <w:pPr>
              <w:jc w:val="both"/>
              <w:rPr>
                <w:rFonts w:ascii="Arial" w:hAnsi="Arial" w:cs="Arial"/>
                <w:sz w:val="24"/>
              </w:rPr>
            </w:pPr>
            <w:r w:rsidRPr="007B1D7C">
              <w:rPr>
                <w:rFonts w:ascii="Arial" w:hAnsi="Arial" w:cs="Arial"/>
              </w:rPr>
              <w:t>The primary objective of PAN is to use a universal identification key to track financial transactions that might have a taxable component to prevent tax evasion.</w:t>
            </w:r>
          </w:p>
        </w:tc>
        <w:tc>
          <w:tcPr>
            <w:tcW w:w="3192" w:type="dxa"/>
            <w:tcBorders>
              <w:bottom w:val="single" w:sz="4" w:space="0" w:color="auto"/>
            </w:tcBorders>
          </w:tcPr>
          <w:p w:rsidR="00F816BA" w:rsidRDefault="00F816BA" w:rsidP="005C7219">
            <w:pPr>
              <w:jc w:val="center"/>
              <w:rPr>
                <w:rFonts w:ascii="Arial" w:hAnsi="Arial" w:cs="Arial"/>
                <w:b/>
                <w:sz w:val="24"/>
              </w:rPr>
            </w:pPr>
          </w:p>
          <w:p w:rsidR="00F816BA" w:rsidRDefault="00F816BA" w:rsidP="005C7219">
            <w:pPr>
              <w:jc w:val="center"/>
              <w:rPr>
                <w:rFonts w:ascii="Arial" w:hAnsi="Arial" w:cs="Arial"/>
                <w:b/>
                <w:sz w:val="24"/>
              </w:rPr>
            </w:pPr>
            <w:r>
              <w:rPr>
                <w:rFonts w:ascii="Arial" w:hAnsi="Arial" w:cs="Arial"/>
                <w:b/>
                <w:sz w:val="24"/>
              </w:rPr>
              <w:t>TAN No.</w:t>
            </w:r>
          </w:p>
          <w:p w:rsidR="00F816BA" w:rsidRDefault="00F816BA" w:rsidP="005C7219">
            <w:pPr>
              <w:jc w:val="center"/>
              <w:rPr>
                <w:rFonts w:ascii="Arial" w:hAnsi="Arial" w:cs="Arial"/>
                <w:b/>
                <w:sz w:val="24"/>
              </w:rPr>
            </w:pPr>
          </w:p>
          <w:p w:rsidR="00F816BA" w:rsidRPr="00A55F81" w:rsidRDefault="00F816BA" w:rsidP="005C7219">
            <w:pPr>
              <w:jc w:val="both"/>
              <w:rPr>
                <w:rFonts w:ascii="Arial" w:hAnsi="Arial" w:cs="Arial"/>
              </w:rPr>
            </w:pPr>
            <w:r w:rsidRPr="000326E4">
              <w:rPr>
                <w:rFonts w:ascii="Arial" w:hAnsi="Arial" w:cs="Arial"/>
              </w:rPr>
              <w:t>TAN i.e. Tax Deduction and Collection Account Number is a 10 digit alpha numeric number required to be obtained by all persons who are responsible for deducting tax at source or collecting tax at source. It is compulsory to quote TAN in TDS/TCS return (including any e-TDS/TCS return), any TDS/TCS payment challan, TDS/TCS certificates, Annual Information Return and other documents as may be prescribed.</w:t>
            </w:r>
          </w:p>
        </w:tc>
      </w:tr>
      <w:tr w:rsidR="00F816BA" w:rsidRPr="006400B8" w:rsidTr="005C7219">
        <w:trPr>
          <w:trHeight w:val="390"/>
        </w:trPr>
        <w:tc>
          <w:tcPr>
            <w:tcW w:w="3192" w:type="dxa"/>
            <w:tcBorders>
              <w:top w:val="single" w:sz="4" w:space="0" w:color="auto"/>
            </w:tcBorders>
            <w:vAlign w:val="center"/>
          </w:tcPr>
          <w:p w:rsidR="00F816BA" w:rsidRPr="006400B8" w:rsidRDefault="00F816BA" w:rsidP="005C7219">
            <w:pPr>
              <w:jc w:val="center"/>
              <w:rPr>
                <w:rFonts w:ascii="Arial" w:hAnsi="Arial" w:cs="Arial"/>
                <w:b/>
                <w:sz w:val="24"/>
              </w:rPr>
            </w:pPr>
            <w:r w:rsidRPr="004B63A0">
              <w:rPr>
                <w:rFonts w:ascii="Arial" w:hAnsi="Arial" w:cs="Arial"/>
                <w:b/>
              </w:rPr>
              <w:t>APPLY NOW</w:t>
            </w:r>
          </w:p>
        </w:tc>
        <w:tc>
          <w:tcPr>
            <w:tcW w:w="3192" w:type="dxa"/>
            <w:tcBorders>
              <w:top w:val="single" w:sz="4" w:space="0" w:color="auto"/>
            </w:tcBorders>
            <w:vAlign w:val="center"/>
          </w:tcPr>
          <w:p w:rsidR="00F816BA" w:rsidRPr="006400B8" w:rsidRDefault="00F816BA" w:rsidP="005C7219">
            <w:pPr>
              <w:jc w:val="center"/>
              <w:rPr>
                <w:rFonts w:ascii="Arial" w:hAnsi="Arial" w:cs="Arial"/>
                <w:b/>
                <w:sz w:val="24"/>
              </w:rPr>
            </w:pPr>
            <w:r w:rsidRPr="004B63A0">
              <w:rPr>
                <w:rFonts w:ascii="Arial" w:hAnsi="Arial" w:cs="Arial"/>
                <w:b/>
              </w:rPr>
              <w:t>APPLY NOW</w:t>
            </w:r>
          </w:p>
        </w:tc>
        <w:tc>
          <w:tcPr>
            <w:tcW w:w="3192" w:type="dxa"/>
            <w:tcBorders>
              <w:top w:val="single" w:sz="4" w:space="0" w:color="auto"/>
            </w:tcBorders>
            <w:vAlign w:val="center"/>
          </w:tcPr>
          <w:p w:rsidR="00F816BA" w:rsidRPr="006400B8" w:rsidRDefault="00F816BA" w:rsidP="005C7219">
            <w:pPr>
              <w:jc w:val="center"/>
              <w:rPr>
                <w:rFonts w:ascii="Arial" w:hAnsi="Arial" w:cs="Arial"/>
                <w:b/>
                <w:sz w:val="24"/>
              </w:rPr>
            </w:pPr>
            <w:r w:rsidRPr="004B63A0">
              <w:rPr>
                <w:rFonts w:ascii="Arial" w:hAnsi="Arial" w:cs="Arial"/>
                <w:b/>
              </w:rPr>
              <w:t>APPLY NOW</w:t>
            </w:r>
          </w:p>
        </w:tc>
      </w:tr>
    </w:tbl>
    <w:p w:rsidR="005952B9" w:rsidRDefault="005952B9"/>
    <w:sectPr w:rsidR="005952B9" w:rsidSect="0087680F">
      <w:headerReference w:type="default" r:id="rId6"/>
      <w:pgSz w:w="11907" w:h="16839" w:code="9"/>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169" w:rsidRDefault="00CD6169" w:rsidP="002968C4">
      <w:pPr>
        <w:spacing w:after="0" w:line="240" w:lineRule="auto"/>
      </w:pPr>
      <w:r>
        <w:separator/>
      </w:r>
    </w:p>
  </w:endnote>
  <w:endnote w:type="continuationSeparator" w:id="1">
    <w:p w:rsidR="00CD6169" w:rsidRDefault="00CD6169" w:rsidP="00296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169" w:rsidRDefault="00CD6169" w:rsidP="002968C4">
      <w:pPr>
        <w:spacing w:after="0" w:line="240" w:lineRule="auto"/>
      </w:pPr>
      <w:r>
        <w:separator/>
      </w:r>
    </w:p>
  </w:footnote>
  <w:footnote w:type="continuationSeparator" w:id="1">
    <w:p w:rsidR="00CD6169" w:rsidRDefault="00CD6169" w:rsidP="002968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68C4" w:rsidRDefault="002968C4" w:rsidP="002968C4">
    <w:pPr>
      <w:pStyle w:val="Title"/>
      <w:jc w:val="center"/>
    </w:pPr>
    <w:r>
      <w:t>BUSINESS LICENCE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A68E3"/>
    <w:rsid w:val="00031A17"/>
    <w:rsid w:val="000326E4"/>
    <w:rsid w:val="000D37AD"/>
    <w:rsid w:val="00145E6E"/>
    <w:rsid w:val="001D039F"/>
    <w:rsid w:val="0024536A"/>
    <w:rsid w:val="00265EB8"/>
    <w:rsid w:val="0028475C"/>
    <w:rsid w:val="002968C4"/>
    <w:rsid w:val="002C6D2C"/>
    <w:rsid w:val="003F5C39"/>
    <w:rsid w:val="00401DB9"/>
    <w:rsid w:val="0043180D"/>
    <w:rsid w:val="00431A03"/>
    <w:rsid w:val="00432637"/>
    <w:rsid w:val="00470760"/>
    <w:rsid w:val="0049140F"/>
    <w:rsid w:val="004B63A0"/>
    <w:rsid w:val="00512311"/>
    <w:rsid w:val="005221FF"/>
    <w:rsid w:val="00554AF7"/>
    <w:rsid w:val="0055775C"/>
    <w:rsid w:val="00563515"/>
    <w:rsid w:val="005952B9"/>
    <w:rsid w:val="005A02EA"/>
    <w:rsid w:val="005A6F33"/>
    <w:rsid w:val="006400B8"/>
    <w:rsid w:val="00656723"/>
    <w:rsid w:val="00697932"/>
    <w:rsid w:val="006C7CEA"/>
    <w:rsid w:val="006E7A5A"/>
    <w:rsid w:val="007A68E3"/>
    <w:rsid w:val="007B1D7C"/>
    <w:rsid w:val="007C2A4A"/>
    <w:rsid w:val="007C308B"/>
    <w:rsid w:val="00805D3E"/>
    <w:rsid w:val="00806159"/>
    <w:rsid w:val="00806901"/>
    <w:rsid w:val="0087680F"/>
    <w:rsid w:val="008D71DB"/>
    <w:rsid w:val="00985265"/>
    <w:rsid w:val="00A12EBD"/>
    <w:rsid w:val="00A517F1"/>
    <w:rsid w:val="00A55F81"/>
    <w:rsid w:val="00A76FE3"/>
    <w:rsid w:val="00AA47FA"/>
    <w:rsid w:val="00AA64E1"/>
    <w:rsid w:val="00B0513E"/>
    <w:rsid w:val="00B62DB1"/>
    <w:rsid w:val="00BB0006"/>
    <w:rsid w:val="00C33874"/>
    <w:rsid w:val="00C76852"/>
    <w:rsid w:val="00CA15B5"/>
    <w:rsid w:val="00CB23EB"/>
    <w:rsid w:val="00CD6169"/>
    <w:rsid w:val="00CE0949"/>
    <w:rsid w:val="00DA3BD9"/>
    <w:rsid w:val="00DC41B4"/>
    <w:rsid w:val="00E73A0C"/>
    <w:rsid w:val="00E86374"/>
    <w:rsid w:val="00E91D1D"/>
    <w:rsid w:val="00EE4386"/>
    <w:rsid w:val="00F47B8B"/>
    <w:rsid w:val="00F75763"/>
    <w:rsid w:val="00F80EF4"/>
    <w:rsid w:val="00F816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C39"/>
  </w:style>
  <w:style w:type="paragraph" w:styleId="Heading1">
    <w:name w:val="heading 1"/>
    <w:basedOn w:val="Normal"/>
    <w:next w:val="Normal"/>
    <w:link w:val="Heading1Char"/>
    <w:uiPriority w:val="9"/>
    <w:qFormat/>
    <w:rsid w:val="002968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B63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68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B63A0"/>
    <w:rPr>
      <w:rFonts w:ascii="Times New Roman" w:eastAsia="Times New Roman" w:hAnsi="Times New Roman" w:cs="Times New Roman"/>
      <w:b/>
      <w:bCs/>
      <w:sz w:val="27"/>
      <w:szCs w:val="27"/>
    </w:rPr>
  </w:style>
  <w:style w:type="character" w:styleId="Strong">
    <w:name w:val="Strong"/>
    <w:basedOn w:val="DefaultParagraphFont"/>
    <w:uiPriority w:val="22"/>
    <w:qFormat/>
    <w:rsid w:val="004B63A0"/>
    <w:rPr>
      <w:b/>
      <w:bCs/>
    </w:rPr>
  </w:style>
  <w:style w:type="paragraph" w:styleId="Header">
    <w:name w:val="header"/>
    <w:basedOn w:val="Normal"/>
    <w:link w:val="HeaderChar"/>
    <w:uiPriority w:val="99"/>
    <w:semiHidden/>
    <w:unhideWhenUsed/>
    <w:rsid w:val="002968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68C4"/>
  </w:style>
  <w:style w:type="paragraph" w:styleId="Footer">
    <w:name w:val="footer"/>
    <w:basedOn w:val="Normal"/>
    <w:link w:val="FooterChar"/>
    <w:uiPriority w:val="99"/>
    <w:semiHidden/>
    <w:unhideWhenUsed/>
    <w:rsid w:val="002968C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68C4"/>
  </w:style>
  <w:style w:type="character" w:customStyle="1" w:styleId="Heading1Char">
    <w:name w:val="Heading 1 Char"/>
    <w:basedOn w:val="DefaultParagraphFont"/>
    <w:link w:val="Heading1"/>
    <w:uiPriority w:val="9"/>
    <w:rsid w:val="002968C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968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68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44457184">
      <w:bodyDiv w:val="1"/>
      <w:marLeft w:val="0"/>
      <w:marRight w:val="0"/>
      <w:marTop w:val="0"/>
      <w:marBottom w:val="0"/>
      <w:divBdr>
        <w:top w:val="none" w:sz="0" w:space="0" w:color="auto"/>
        <w:left w:val="none" w:sz="0" w:space="0" w:color="auto"/>
        <w:bottom w:val="none" w:sz="0" w:space="0" w:color="auto"/>
        <w:right w:val="none" w:sz="0" w:space="0" w:color="auto"/>
      </w:divBdr>
    </w:div>
    <w:div w:id="480000211">
      <w:bodyDiv w:val="1"/>
      <w:marLeft w:val="0"/>
      <w:marRight w:val="0"/>
      <w:marTop w:val="0"/>
      <w:marBottom w:val="0"/>
      <w:divBdr>
        <w:top w:val="none" w:sz="0" w:space="0" w:color="auto"/>
        <w:left w:val="none" w:sz="0" w:space="0" w:color="auto"/>
        <w:bottom w:val="none" w:sz="0" w:space="0" w:color="auto"/>
        <w:right w:val="none" w:sz="0" w:space="0" w:color="auto"/>
      </w:divBdr>
    </w:div>
    <w:div w:id="135877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1317</Words>
  <Characters>7513</Characters>
  <Application>Microsoft Office Word</Application>
  <DocSecurity>0</DocSecurity>
  <Lines>62</Lines>
  <Paragraphs>17</Paragraphs>
  <ScaleCrop>false</ScaleCrop>
  <Company/>
  <LinksUpToDate>false</LinksUpToDate>
  <CharactersWithSpaces>8813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Vardhman</dc:creator>
  <cp:keywords/>
  <dc:description/>
  <cp:lastModifiedBy>Vardhman</cp:lastModifiedBy>
  <cp:revision>68</cp:revision>
  <dcterms:created xsi:type="dcterms:W3CDTF">2023-11-22T13:47:00Z</dcterms:created>
  <dcterms:modified xsi:type="dcterms:W3CDTF">2023-11-23T11:29:00Z</dcterms:modified>
</cp:coreProperties>
</file>