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52"/>
          <w:szCs w:val="52"/>
        </w:rPr>
        <w:t xml:space="preserve">Taiga в Claude Code</w:t>
      </w:r>
    </w:p>
    <w:p>
      <w:pPr>
        <w:spacing w:after="80"/>
      </w:pPr>
      <w:r>
        <w:rPr>
          <w:color w:val="5A5A5A"/>
          <w:sz w:val="26"/>
          <w:szCs w:val="26"/>
        </w:rPr>
        <w:t xml:space="preserve">Руководство для менеджеров</w:t>
      </w:r>
    </w:p>
    <w:p>
      <w:pPr>
        <w:pBdr>
          <w:bottom w:val="single" w:color="1F6FEB" w:sz="8" w:space="10"/>
        </w:pBdr>
        <w:spacing w:after="200"/>
      </w:pPr>
      <w:r>
        <w:rPr>
          <w:color w:val="5A5A5A"/>
          <w:sz w:val="22"/>
          <w:szCs w:val="22"/>
        </w:rPr>
        <w:t xml:space="preserve">Вести задачи обычными фразами в чате: смотреть бэклог, заводить карточки, двигать по доске, раскладывать техническое задание в эпики и истории.</w:t>
      </w:r>
    </w:p>
    <w:p>
      <w:pPr>
        <w:spacing w:after="140" w:line="280"/>
      </w:pPr>
      <w:r>
        <w:t xml:space="preserve">Терминал нужен </w:t>
      </w:r>
      <w:r>
        <w:rPr>
          <w:b/>
          <w:bCs/>
        </w:rPr>
        <w:t xml:space="preserve">один раз</w:t>
      </w:r>
      <w:r>
        <w:t xml:space="preserve"> — запустить установщик. Дальше нет.</w:t>
      </w:r>
    </w:p>
    <w:p>
      <w:pPr>
        <w:pStyle w:val="Heading1"/>
        <w:spacing w:after="180" w:before="360"/>
      </w:pPr>
      <w:r>
        <w:t xml:space="preserve">Установка</w:t>
      </w: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rPr>
          <w:b/>
          <w:bCs/>
        </w:rPr>
        <w:t xml:space="preserve">Ставится один раз на компьютер, а не на каждый проект.</w:t>
      </w:r>
      <w:r>
        <w:t xml:space="preserve"> Поставили — архив больше не нужен. Следующий проект подключается фразой в чате: «подключи эту папку к проекту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&lt;слаг&gt;</w:t>
      </w:r>
      <w:r>
        <w:t xml:space="preserve">». Переустанавливать не надо.</w:t>
      </w:r>
    </w:p>
    <w:p>
      <w:pPr>
        <w:spacing w:after="140" w:line="280"/>
      </w:pPr>
      <w:r>
        <w:t xml:space="preserve">Распаковать архив и запустить:</w:t>
      </w: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Система</w:t>
            </w:r>
          </w:p>
        </w:tc>
        <w:tc>
          <w:tcPr>
            <w:tcW w:type="dxa" w:w="71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сделать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macOS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двойной щелчок по </w:t>
            </w:r>
            <w:r>
              <w:rPr>
                <w:rFonts w:ascii="Menlo" w:cs="Menlo" w:eastAsia="Menlo" w:hAnsi="Menlo"/>
                <w:color w:val="1F6FEB"/>
                <w:sz w:val="19"/>
                <w:szCs w:val="19"/>
              </w:rPr>
              <w:t xml:space="preserve">setup-macos.command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Windows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двойной щелчок по </w:t>
            </w:r>
            <w:r>
              <w:rPr>
                <w:rFonts w:ascii="Menlo" w:cs="Menlo" w:eastAsia="Menlo" w:hAnsi="Menlo"/>
                <w:color w:val="1F6FEB"/>
                <w:sz w:val="19"/>
                <w:szCs w:val="19"/>
              </w:rPr>
              <w:t xml:space="preserve">setup-windows.cmd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Linux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в терминале: </w:t>
            </w:r>
            <w:r>
              <w:rPr>
                <w:rFonts w:ascii="Menlo" w:cs="Menlo" w:eastAsia="Menlo" w:hAnsi="Menlo"/>
                <w:color w:val="1F6FEB"/>
                <w:sz w:val="19"/>
                <w:szCs w:val="19"/>
              </w:rPr>
              <w:t xml:space="preserve">bash setup-linux.sh</w:t>
            </w:r>
          </w:p>
        </w:tc>
      </w:tr>
    </w:tbl>
    <w:p>
      <w:pPr>
        <w:spacing w:after="60"/>
      </w:pPr>
    </w:p>
    <w:p>
      <w:pPr>
        <w:spacing w:after="140" w:line="280"/>
      </w:pPr>
      <w:r>
        <w:t xml:space="preserve">Установщик задаст несколько вопросов.</w:t>
      </w: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Вопрос</w:t>
            </w:r>
          </w:p>
        </w:tc>
        <w:tc>
          <w:tcPr>
            <w:tcW w:type="dxa" w:w="67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отвечать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Кто вы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F6FEB"/>
                <w:sz w:val="19"/>
                <w:szCs w:val="19"/>
              </w:rPr>
              <w:t xml:space="preserve">1</w:t>
            </w:r>
            <w:r>
              <w:t xml:space="preserve"> — менеджер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Адрес Taiga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то, что в адресной строке браузера до первого слэша, например </w:t>
            </w:r>
            <w:r>
              <w:rPr>
                <w:rFonts w:ascii="Menlo" w:cs="Menlo" w:eastAsia="Menlo" w:hAnsi="Menlo"/>
                <w:color w:val="1F6FEB"/>
                <w:sz w:val="19"/>
                <w:szCs w:val="19"/>
              </w:rPr>
              <w:t xml:space="preserve">https://taiga-ticket.example.kz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Логин и пароль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ваши от Taiga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Слаг проекта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установщик покажет список — выбрать из левого столбца; проектов можно подключить сколько угодно, закончить пустой строкой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Папка проекта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куда класть настройку. Папки с кодом нет — подойдёт любая, установщик создаст сам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Ежедневный отчёт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rFonts w:ascii="Menlo" w:cs="Menlo" w:eastAsia="Menlo" w:hAnsi="Menlo"/>
                <w:color w:val="1F6FEB"/>
                <w:sz w:val="19"/>
                <w:szCs w:val="19"/>
              </w:rPr>
              <w:t xml:space="preserve">y</w:t>
            </w:r>
            <w:r>
              <w:t xml:space="preserve">, если нужен</w:t>
            </w:r>
          </w:p>
        </w:tc>
      </w:tr>
    </w:tbl>
    <w:p>
      <w:pPr>
        <w:spacing w:after="60"/>
      </w:pP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rPr>
          <w:b/>
          <w:bCs/>
        </w:rPr>
        <w:t xml:space="preserve">Пароль при вводе не отображается</w:t>
      </w:r>
      <w:r>
        <w:t xml:space="preserve"> — ни звёздочек, ни курсора. Это нормально: печатайте вслепую и нажмите Enter.</w:t>
      </w:r>
    </w:p>
    <w:p>
      <w:pPr>
        <w:spacing w:after="140" w:line="280"/>
      </w:pPr>
      <w:r>
        <w:t xml:space="preserve">В конце установщик покажет задачи подключённого проекта. Показал — всё работает.</w:t>
      </w:r>
    </w:p>
    <w:p>
      <w:pPr>
        <w:pStyle w:val="Heading2"/>
        <w:spacing w:after="140" w:before="280"/>
      </w:pPr>
      <w:r>
        <w:t xml:space="preserve">Если система не даёт запустить</w:t>
      </w:r>
    </w:p>
    <w:p>
      <w:pPr>
        <w:spacing w:after="140" w:line="280"/>
      </w:pPr>
      <w:r>
        <w:rPr>
          <w:b/>
          <w:bCs/>
        </w:rPr>
        <w:t xml:space="preserve">macOS:</w:t>
      </w:r>
      <w:r>
        <w:t xml:space="preserve"> «не удаётся открыть, разработчик не установлен» — правая кнопка по файлу → «Открыть» → в окне ещё раз «Открыть».</w:t>
      </w:r>
    </w:p>
    <w:p>
      <w:pPr>
        <w:spacing w:after="140" w:line="280"/>
      </w:pPr>
      <w:r>
        <w:rPr>
          <w:b/>
          <w:bCs/>
        </w:rPr>
        <w:t xml:space="preserve">Windows:</w:t>
      </w:r>
      <w:r>
        <w:t xml:space="preserve"> запускайте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setup-windows.cmd</w:t>
      </w:r>
      <w:r>
        <w:t xml:space="preserve">, а не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.ps1</w:t>
      </w:r>
      <w:r>
        <w:t xml:space="preserve"> — он обходит политику выполнения сам и не закрывает окно. Если окно всё равно мгновенно закрылось, откройте PowerShell в папке с файлами и выполните две строки — тогда ошибка останется на экране:</w:t>
      </w:r>
    </w:p>
    <w:p>
      <w:pPr>
        <w:pBdr>
          <w:left w:val="single" w:color="1F6FEB" w:sz="12" w:space="8"/>
        </w:pBdr>
        <w:shd w:fill="F2F5F9" w:val="clear"/>
        <w:spacing w:after="180" w:before="80"/>
        <w:ind w:left="220" w:right="220"/>
      </w:pPr>
      <w:r>
        <w:rPr>
          <w:rFonts w:ascii="Menlo" w:cs="Menlo" w:eastAsia="Menlo" w:hAnsi="Menlo"/>
          <w:sz w:val="19"/>
          <w:szCs w:val="19"/>
        </w:rPr>
        <w:t xml:space="preserve">Set-ExecutionPolicy -Scope Process -ExecutionPolicy Bypass</w:t>
      </w:r>
      <w:r>
        <w:br/>
      </w:r>
      <w:r>
        <w:rPr>
          <w:rFonts w:ascii="Menlo" w:cs="Menlo" w:eastAsia="Menlo" w:hAnsi="Menlo"/>
          <w:sz w:val="19"/>
          <w:szCs w:val="19"/>
        </w:rPr>
        <w:t xml:space="preserve">.\setup-windows.ps1</w:t>
      </w:r>
    </w:p>
    <w:p>
      <w:r>
        <w:br w:type="page"/>
      </w:r>
    </w:p>
    <w:p>
      <w:pPr>
        <w:pStyle w:val="Heading1"/>
        <w:spacing w:after="180" w:before="360"/>
      </w:pPr>
      <w:r>
        <w:t xml:space="preserve">Как работать</w:t>
      </w:r>
    </w:p>
    <w:p>
      <w:pPr>
        <w:spacing w:after="140" w:line="280"/>
      </w:pPr>
      <w:r>
        <w:t xml:space="preserve">Откройте Claude Code </w:t>
      </w:r>
      <w:r>
        <w:rPr>
          <w:b/>
          <w:bCs/>
        </w:rPr>
        <w:t xml:space="preserve">с папкой проекта</w:t>
      </w:r>
      <w:r>
        <w:t xml:space="preserve"> и пишите словами.</w:t>
      </w: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нужно</w:t>
            </w:r>
          </w:p>
        </w:tc>
        <w:tc>
          <w:tcPr>
            <w:tcW w:type="dxa" w:w="59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написать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Посмотреть задачи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что в бэклоге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Только свои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покажи мои задачи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Одну карточку подробно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покажи 144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Завести задачу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создай историю: не работает экспорт отчёта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Завести с описанием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создай историю «нужен сервер» с описанием: 2 vCPU, 4 ГБ, Ubuntu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Карточки встреч на неделю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заведи карточки встреч на эту неделю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Двинуть по доске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переведи 144 в Ready for test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Назначить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назначь 144 на Фабера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Комментарий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напиши в 144, что тестирование отложено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Разобрать документ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разложи ТЗ.docx на эпики и истории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Создать проект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создай проект на базе DomCom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Отчёт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собери отчёт за вчера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</w:rPr>
              <w:t xml:space="preserve">План против факта за день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собери сводку план-факт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Список проектов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покажи список проектов</w:t>
            </w:r>
          </w:p>
        </w:tc>
      </w:tr>
    </w:tbl>
    <w:p>
      <w:pPr>
        <w:spacing w:after="60"/>
      </w:pP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rPr>
          <w:b/>
          <w:bCs/>
        </w:rPr>
        <w:t xml:space="preserve">Папка решает, с каким проектом вы работаете.</w:t>
      </w:r>
      <w:r>
        <w:t xml:space="preserve"> Открыли сессию в папке DomCom — работаете с DomCom. Нужен другой проект, не переключаясь, — так и скажите: «покажи бэклог egsv».</w:t>
      </w:r>
    </w:p>
    <w:p>
      <w:pPr>
        <w:pStyle w:val="Heading1"/>
        <w:spacing w:after="180" w:before="360"/>
      </w:pPr>
      <w:r>
        <w:t xml:space="preserve">Подключить ещё проект</w:t>
      </w:r>
    </w:p>
    <w:p>
      <w:pPr>
        <w:spacing w:after="140" w:line="280"/>
      </w:pPr>
      <w:r>
        <w:t xml:space="preserve">Терминал не нужен. Открыть Claude Code с папкой нового проекта и написать:</w:t>
      </w:r>
    </w:p>
    <w:p>
      <w:pPr>
        <w:pBdr>
          <w:left w:val="single" w:color="1F6FEB" w:sz="12" w:space="8"/>
        </w:pBdr>
        <w:shd w:fill="F2F5F9" w:val="clear"/>
        <w:spacing w:after="180" w:before="80"/>
        <w:ind w:left="220" w:right="220"/>
      </w:pPr>
      <w:r>
        <w:rPr>
          <w:rFonts w:ascii="Menlo" w:cs="Menlo" w:eastAsia="Menlo" w:hAnsi="Menlo"/>
          <w:sz w:val="19"/>
          <w:szCs w:val="19"/>
        </w:rPr>
        <w:t xml:space="preserve">подключи эту папку к проекту domcom</w:t>
      </w:r>
    </w:p>
    <w:p>
      <w:pPr>
        <w:spacing w:after="140" w:line="280"/>
      </w:pPr>
      <w:r>
        <w:rPr>
          <w:b/>
          <w:bCs/>
        </w:rPr>
        <w:t xml:space="preserve">Слаг — одно слово сразу после `/project/`,</w:t>
      </w:r>
      <w:r>
        <w:t xml:space="preserve"> до следующей косой черты. Всё, что дальше, — это страница, на которую вы зашли, а не часть слага:</w:t>
      </w: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6200"/>
        <w:gridCol w:w="3160"/>
      </w:tblGrid>
      <w:tr>
        <w:trPr>
          <w:tblHeader/>
        </w:trPr>
        <w:tc>
          <w:tcPr>
            <w:tcW w:type="dxa" w:w="62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Адрес</w:t>
            </w:r>
          </w:p>
        </w:tc>
        <w:tc>
          <w:tcPr>
            <w:tcW w:type="dxa" w:w="31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Слаг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…/project/domcom/kanban</w:t>
            </w:r>
          </w:p>
        </w:tc>
        <w:tc>
          <w:tcPr>
            <w:tcW w:type="dxa" w:w="3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domcom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…/project/egsv/us/159</w:t>
            </w:r>
          </w:p>
        </w:tc>
        <w:tc>
          <w:tcPr>
            <w:tcW w:type="dxa" w:w="3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egsv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…/project/digital-police/task/294?kanban-status=12</w:t>
            </w:r>
          </w:p>
        </w:tc>
        <w:tc>
          <w:tcPr>
            <w:tcW w:type="dxa" w:w="3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digital-police</w:t>
            </w:r>
          </w:p>
        </w:tc>
      </w:tr>
      <w:tr>
        <w:tc>
          <w:tcPr>
            <w:tcW w:type="dxa" w:w="6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…/project/projectmanager/backlog</w:t>
            </w:r>
          </w:p>
        </w:tc>
        <w:tc>
          <w:tcPr>
            <w:tcW w:type="dxa" w:w="3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projectmanager</w:t>
            </w:r>
          </w:p>
        </w:tc>
      </w:tr>
    </w:tbl>
    <w:p>
      <w:pPr>
        <w:spacing w:after="60"/>
      </w:pPr>
    </w:p>
    <w:p>
      <w:pPr>
        <w:spacing w:after="140" w:line="280"/>
      </w:pPr>
      <w:r>
        <w:t xml:space="preserve">Дефис входит в слаг целиком: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digital-police</w:t>
      </w:r>
      <w:r>
        <w:t xml:space="preserve">,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argus-control</w:t>
      </w:r>
      <w:r>
        <w:t xml:space="preserve">.</w:t>
      </w: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rPr>
          <w:b/>
          <w:bCs/>
        </w:rPr>
        <w:t xml:space="preserve">Слаг не равен названию.</w:t>
      </w:r>
      <w:r>
        <w:t xml:space="preserve">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argus-control</w:t>
      </w:r>
      <w:r>
        <w:t xml:space="preserve"> в интерфейсе называется «Engineering department»: проект переименовали, а адрес остался. Не знаете слаг — спросите «покажи список проектов».</w:t>
      </w:r>
    </w:p>
    <w:p>
      <w:pPr>
        <w:pStyle w:val="Heading1"/>
        <w:spacing w:after="180" w:before="360"/>
      </w:pPr>
      <w:r>
        <w:t xml:space="preserve">Что происходит при записи</w:t>
      </w:r>
    </w:p>
    <w:p>
      <w:pPr>
        <w:spacing w:after="140" w:line="280"/>
      </w:pPr>
      <w:r>
        <w:t xml:space="preserve">Перед любым изменением вам покажут, что именно будет сделано, и спросят согласия. Ничего не запишется, пока вы не ответите «да».</w:t>
      </w:r>
    </w:p>
    <w:p>
      <w:pPr>
        <w:spacing w:after="140" w:line="280"/>
      </w:pPr>
      <w:r>
        <w:t xml:space="preserve">Это не формальность. Пример из реальной проверки: документ был помечен как тестовый, а карточки собирались в рабочий проект — система заметила противоречие и остановилась спросить, вместо того чтобы засорить бэклог команды.</w:t>
      </w:r>
    </w:p>
    <w:p>
      <w:pPr>
        <w:pStyle w:val="Heading1"/>
        <w:spacing w:after="180" w:before="360"/>
      </w:pPr>
      <w:r>
        <w:t xml:space="preserve">Самое полезное: разбор технического задания</w:t>
      </w:r>
    </w:p>
    <w:p>
      <w:pPr>
        <w:spacing w:after="140" w:line="280"/>
      </w:pPr>
      <w:r>
        <w:t xml:space="preserve">Присланный заказчиком документ превращается в структурированный бэклог за один заход.</w:t>
      </w:r>
    </w:p>
    <w:p>
      <w:pPr>
        <w:spacing w:after="140" w:line="280"/>
      </w:pPr>
      <w:r>
        <w:t xml:space="preserve">Положите файл в папку проекта и напишите: «разложи ТЗ.docx на эпики и истории».</w:t>
      </w:r>
    </w:p>
    <w:p>
      <w:pPr>
        <w:spacing w:after="140" w:line="280"/>
      </w:pPr>
      <w:r>
        <w:t xml:space="preserve">Дальше по шагам: прочитает документ, предложит разбивку, </w:t>
      </w:r>
      <w:r>
        <w:rPr>
          <w:b/>
          <w:bCs/>
        </w:rPr>
        <w:t xml:space="preserve">спросит про непонятные места</w:t>
      </w:r>
      <w:r>
        <w:t xml:space="preserve">, покажет план целиком и дождётся вашего «да». Только потом заведёт карточки.</w:t>
      </w:r>
    </w:p>
    <w:p>
      <w:pPr>
        <w:spacing w:after="140" w:line="280"/>
      </w:pPr>
      <w:r>
        <w:t xml:space="preserve">Повторный запуск того же плана ничего не продублирует: создаётся только недостающее.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Ежедневный отчёт</w:t>
      </w:r>
    </w:p>
    <w:p>
      <w:pPr>
        <w:spacing w:after="140" w:line="280"/>
      </w:pPr>
      <w:r>
        <w:t xml:space="preserve">Кто что создал, взял в работу и закрыл за предыдущий рабочий день — по всем проектам сразу. Складывается отдельным файлом на день, будни в 09:00, если согласились при установке.</w:t>
      </w:r>
    </w:p>
    <w:p>
      <w:pPr>
        <w:spacing w:after="140" w:line="280"/>
      </w:pPr>
      <w:r>
        <w:t xml:space="preserve">В отчёте: сводка «человек × проект», поимённый список переходов по доскам, список созданного и раздел про то, что из нового нельзя взять в работу из-за плохого оформления.</w:t>
      </w: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rPr>
          <w:b/>
          <w:bCs/>
        </w:rPr>
        <w:t xml:space="preserve">«Закрыл» означает, кто именно переставил карточку</w:t>
      </w:r>
      <w:r>
        <w:t xml:space="preserve">, а не на ком она числилась: цифры берутся из журнала переходов.</w:t>
      </w:r>
    </w:p>
    <w:p>
      <w:pPr>
        <w:spacing w:after="140" w:line="280"/>
      </w:pPr>
      <w:r>
        <w:t xml:space="preserve">Попросить вручную: «собери отчёт за вчера».</w:t>
      </w:r>
    </w:p>
    <w:p>
      <w:pPr>
        <w:pStyle w:val="Heading1"/>
        <w:spacing w:after="180" w:before="360"/>
      </w:pPr>
      <w:r>
        <w:t xml:space="preserve">Вечерняя сводка «план против факта»</w:t>
      </w:r>
    </w:p>
    <w:p>
      <w:pPr>
        <w:spacing w:after="140" w:line="280"/>
      </w:pPr>
      <w:r>
        <w:t xml:space="preserve">Будни в 19:00. Берёт вашу карточку «Чек-статус» за этот день, вынимает из неё план по каждому участнику и сверяет с тем, что за день реально сдвинулось в трекере.</w:t>
      </w:r>
    </w:p>
    <w:p>
      <w:pPr>
        <w:spacing w:after="140" w:line="280"/>
      </w:pPr>
      <w:r>
        <w:t xml:space="preserve">Показывает по каждому человеку: что из плана закрыто, что сдвинулось, что не тронуто, и что он сделал </w:t>
      </w:r>
      <w:r>
        <w:rPr>
          <w:b/>
          <w:bCs/>
        </w:rPr>
        <w:t xml:space="preserve">сверх плана</w:t>
      </w:r>
      <w:r>
        <w:t xml:space="preserve"> — хвосты и срочняк, которых утром не планировали.</w:t>
      </w: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Значок</w:t>
            </w:r>
          </w:p>
        </w:tc>
        <w:tc>
          <w:tcPr>
            <w:tcW w:type="dxa" w:w="78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означает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✅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карточка из плана закрыта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▶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сдвинулась, но не закрыта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⏸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не тронута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➕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сделано сверх плана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❓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разобрать не удалось</w:t>
            </w:r>
          </w:p>
        </w:tc>
      </w:tr>
    </w:tbl>
    <w:p>
      <w:pPr>
        <w:spacing w:after="60"/>
      </w:pPr>
    </w:p>
    <w:p>
      <w:pPr>
        <w:spacing w:after="140" w:line="280"/>
      </w:pPr>
      <w:r>
        <w:t xml:space="preserve">В конце сводки — </w:t>
      </w:r>
      <w:r>
        <w:rPr>
          <w:b/>
          <w:bCs/>
        </w:rPr>
        <w:t xml:space="preserve">тестирование за день</w:t>
      </w:r>
      <w:r>
        <w:t xml:space="preserve">: что ушло на проверку, что проверено и закрыто, что вернули в баги, и сколько скопилось в очереди. Это видно и в сообщении в Telegram одной строкой.</w:t>
      </w: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t xml:space="preserve">Условие одно: </w:t>
      </w:r>
      <w:r>
        <w:rPr>
          <w:b/>
          <w:bCs/>
        </w:rPr>
        <w:t xml:space="preserve">задачи в плане записаны ссылками</w:t>
      </w:r>
      <w:r>
        <w:t xml:space="preserve"> на карточки. Проза не сверяется — сводка честно напишет «план прозой, сверить не с чем». Подробности и образец — в регламенте РЕГЛАМЕНТ-карточек-PM.md.</w:t>
      </w:r>
    </w:p>
    <w:p>
      <w:pPr>
        <w:pStyle w:val="Heading1"/>
        <w:spacing w:after="180" w:before="360"/>
      </w:pPr>
      <w:r>
        <w:t xml:space="preserve">Уведомления в Telegram</w:t>
      </w:r>
    </w:p>
    <w:p>
      <w:pPr>
        <w:spacing w:after="140" w:line="280"/>
      </w:pPr>
      <w:r>
        <w:t xml:space="preserve">Бот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@MegacamPulseControl_bot</w:t>
      </w:r>
      <w:r>
        <w:t xml:space="preserve">. Что приходит:</w:t>
      </w: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Когда</w:t>
            </w:r>
          </w:p>
        </w:tc>
        <w:tc>
          <w:tcPr>
            <w:tcW w:type="dxa" w:w="71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будни 08:30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что на вас открыто, что зависло в работе, новое без исполнителя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будни 18:30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что закрыли за день, что осталось в работе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будни 19:00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сводка «план против факта» по вашей команде</w:t>
            </w:r>
          </w:p>
        </w:tc>
      </w:tr>
      <w:tr>
        <w:tc>
          <w:tcPr>
            <w:tcW w:type="dxa" w:w="2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сразу</w:t>
            </w:r>
          </w:p>
        </w:tc>
        <w:tc>
          <w:tcPr>
            <w:tcW w:type="dxa" w:w="7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«вам назначена карточка» — когда карточка попала на вас в BUG или ToDo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Значок</w:t>
            </w:r>
          </w:p>
        </w:tc>
        <w:tc>
          <w:tcPr>
            <w:tcW w:type="dxa" w:w="78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означает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🐞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баг: колонка BUG или Bug (reopen)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📋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ToDo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▶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в работе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🧪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на тесте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⏳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зависло в работе семь дней и больше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✅</w:t>
            </w:r>
          </w:p>
        </w:tc>
        <w:tc>
          <w:tcPr>
            <w:tcW w:type="dxa" w:w="78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закрыто за день</w:t>
            </w:r>
          </w:p>
        </w:tc>
      </w:tr>
    </w:tbl>
    <w:p>
      <w:pPr>
        <w:spacing w:after="60"/>
      </w:pPr>
    </w:p>
    <w:p>
      <w:pPr>
        <w:spacing w:after="140" w:line="280"/>
      </w:pPr>
      <w:r>
        <w:rPr>
          <w:b/>
          <w:bCs/>
        </w:rPr>
        <w:t xml:space="preserve">Чтобы подключиться:</w:t>
      </w:r>
      <w:r>
        <w:t xml:space="preserve"> найдите бота, нажмите Start и скажите администратору. Бот не имеет права писать первым — пока он вам не ответит, рассылки не будет. Ваш Start и есть согласие её получать.</w:t>
      </w:r>
    </w:p>
    <w:p>
      <w:pPr>
        <w:spacing w:after="140" w:line="280"/>
      </w:pPr>
      <w:r>
        <w:t xml:space="preserve">Уже назначенные карточки в уведомления не попадут: при подключении ставится отсечка, иначе первым делом прилетело бы два десятка сообщений.</w:t>
      </w:r>
    </w:p>
    <w:p>
      <w:pPr>
        <w:pStyle w:val="Heading1"/>
        <w:spacing w:after="180" w:before="360"/>
      </w:pPr>
      <w:r>
        <w:t xml:space="preserve">Настройка бота кнопками</w:t>
      </w:r>
    </w:p>
    <w:p>
      <w:pPr>
        <w:spacing w:after="140" w:line="280"/>
      </w:pPr>
      <w:r>
        <w:t xml:space="preserve">Напишите боту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проекты?</w:t>
      </w:r>
      <w:r>
        <w:t xml:space="preserve"> — придёт список с галочками.</w:t>
      </w:r>
    </w:p>
    <w:tbl>
      <w:tblPr>
        <w:tblW w:type="dxa" w:w="9360"/>
        <w:tblBorders>
          <w:top w:val="single" w:color="D8DEE8" w:sz="4"/>
          <w:left w:val="none"/>
          <w:bottom w:val="single" w:color="D8DEE8" w:sz="4"/>
          <w:right w:val="none"/>
          <w:insideH w:val="single" w:color="D8DEE8" w:sz="4"/>
          <w:insideV w:val="none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Кнопка</w:t>
            </w:r>
          </w:p>
        </w:tc>
        <w:tc>
          <w:tcPr>
            <w:tcW w:type="dxa" w:w="6760"/>
            <w:shd w:fill="F2F5F9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rPr>
                <w:b/>
                <w:bCs/>
                <w:sz w:val="20"/>
                <w:szCs w:val="20"/>
              </w:rPr>
              <w:t xml:space="preserve">Что делает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🧪 сразу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карточка приходит в момент поступления — для тестировщиков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🌙 вечером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только в вечерней сводке — для руководителей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проект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следить за ним; «Все проекты» отмечает разом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🔄 Обновить список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подтянуть проекты, если завели новый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Отписаться</w:t>
            </w:r>
          </w:p>
        </w:tc>
        <w:tc>
          <w:tcPr>
            <w:tcW w:type="dxa" w:w="67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line="260"/>
            </w:pPr>
            <w:r>
              <w:t xml:space="preserve">перестать получать совсем</w:t>
            </w:r>
          </w:p>
        </w:tc>
      </w:tr>
    </w:tbl>
    <w:p>
      <w:pPr>
        <w:spacing w:after="60"/>
      </w:pPr>
    </w:p>
    <w:p>
      <w:pPr>
        <w:spacing w:after="140" w:line="280"/>
      </w:pPr>
      <w:r>
        <w:t xml:space="preserve">Режим и проекты независимы: включили режим — проекты всё равно надо отметить, иначе присылать нечего, и бот об этом прямо напишет.</w:t>
      </w:r>
    </w:p>
    <w:p>
      <w:pPr>
        <w:spacing w:after="140" w:line="280"/>
      </w:pPr>
      <w:r>
        <w:t xml:space="preserve">Отметили «Все проекты» — новые проекты будут подхватываться сами, каждый день. Выбрали вручную — новый не навяжут.</w:t>
      </w: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t xml:space="preserve">Меняется в любой момент, переустанавливать ничего не нужно. То же самое текстом: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проекты все</w:t>
      </w:r>
      <w:r>
        <w:t xml:space="preserve">,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проекты domcom, checkpoint</w:t>
      </w:r>
      <w:r>
        <w:t xml:space="preserve">,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проекты</w:t>
      </w:r>
      <w:r>
        <w:t xml:space="preserve">,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сразу</w:t>
      </w:r>
      <w:r>
        <w:t xml:space="preserve">,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вечером</w:t>
      </w:r>
      <w:r>
        <w:t xml:space="preserve">, </w:t>
      </w:r>
      <w:r>
        <w:rPr>
          <w:rFonts w:ascii="Menlo" w:cs="Menlo" w:eastAsia="Menlo" w:hAnsi="Menlo"/>
          <w:color w:val="1F6FEB"/>
          <w:sz w:val="19"/>
          <w:szCs w:val="19"/>
        </w:rPr>
        <w:t xml:space="preserve">стоп</w:t>
      </w:r>
      <w:r>
        <w:t xml:space="preserve">.</w:t>
      </w:r>
    </w:p>
    <w:p>
      <w:pPr>
        <w:pStyle w:val="Heading1"/>
        <w:spacing w:after="180" w:before="360"/>
      </w:pPr>
      <w:r>
        <w:t xml:space="preserve">Карточки встреч заводятся сами</w:t>
      </w:r>
    </w:p>
    <w:p>
      <w:pPr>
        <w:spacing w:after="140" w:line="280"/>
      </w:pPr>
      <w:r>
        <w:t xml:space="preserve">Понедельник, 08:00: на каждого руководителя создаются планирование недели, пять чек-статусов и ретроспектива. Руками заводить не нужно, переименовывать нельзя — по названию их находит вечерняя сводка.</w:t>
      </w:r>
    </w:p>
    <w:p>
      <w:pPr>
        <w:spacing w:after="140" w:line="280"/>
      </w:pPr>
      <w:r>
        <w:t xml:space="preserve">Нужна другая неделя или другой состав — скажите в чате: «заведи карточки встреч на следующую неделю», «убери из списка руководителей Чечушкова».</w:t>
      </w:r>
    </w:p>
    <w:p>
      <w:r>
        <w:br w:type="page"/>
      </w:r>
    </w:p>
    <w:p>
      <w:pPr>
        <w:pStyle w:val="Heading1"/>
        <w:spacing w:after="180" w:before="360"/>
      </w:pPr>
      <w:r>
        <w:t xml:space="preserve">Чего система не делает намеренно</w:t>
      </w:r>
    </w:p>
    <w:p>
      <w:pPr>
        <w:spacing w:after="140" w:line="280"/>
      </w:pPr>
      <w:r>
        <w:rPr>
          <w:b/>
          <w:bCs/>
        </w:rPr>
        <w:t xml:space="preserve">Не удаляет задачи.</w:t>
      </w:r>
      <w:r>
        <w:t xml:space="preserve"> В Taiga удаление необратимо, отката нет. Удалять — руками в интерфейсе, осознанно.</w:t>
      </w:r>
    </w:p>
    <w:p>
      <w:pPr>
        <w:spacing w:after="140" w:line="280"/>
      </w:pPr>
      <w:r>
        <w:rPr>
          <w:b/>
          <w:bCs/>
        </w:rPr>
        <w:t xml:space="preserve">Не добавляет людей в проект по своей инициативе.</w:t>
      </w:r>
      <w:r>
        <w:t xml:space="preserve"> Успешный ответ означает, что человеку уже ушло письмо, — это действие за пределами трекера. Только по прямой просьбе.</w:t>
      </w:r>
    </w:p>
    <w:p>
      <w:pPr>
        <w:spacing w:after="140" w:line="280"/>
      </w:pPr>
      <w:r>
        <w:rPr>
          <w:b/>
          <w:bCs/>
        </w:rPr>
        <w:t xml:space="preserve">Не просит пароль и токен в переписке.</w:t>
      </w:r>
      <w:r>
        <w:t xml:space="preserve"> Всё написанное в чат остаётся в записи разговора. Вход выполняется только установщиком, вами.</w:t>
      </w:r>
    </w:p>
    <w:p>
      <w:pPr>
        <w:pStyle w:val="Heading1"/>
        <w:spacing w:after="180" w:before="360"/>
      </w:pPr>
      <w:r>
        <w:t xml:space="preserve">Если что-то пошло не так</w:t>
      </w:r>
    </w:p>
    <w:p>
      <w:pPr>
        <w:pStyle w:val="Heading2"/>
        <w:spacing w:after="140" w:before="280"/>
      </w:pPr>
      <w:r>
        <w:t xml:space="preserve">«Список пустой, хотя задачи есть»</w:t>
      </w:r>
    </w:p>
    <w:p>
      <w:pPr>
        <w:spacing w:after="140" w:line="280"/>
      </w:pPr>
      <w:r>
        <w:t xml:space="preserve">Скорее всего истёк вход. Напишите «обнови токен». Не помогло — запустите установщик заново, он предложит войти.</w:t>
      </w:r>
    </w:p>
    <w:p>
      <w:pPr>
        <w:pBdr>
          <w:left w:val="single" w:color="E0A200" w:sz="14" w:space="8"/>
        </w:pBdr>
        <w:shd w:fill="FFF6E0" w:val="clear"/>
        <w:spacing w:after="180" w:before="120"/>
        <w:ind w:left="200" w:right="200"/>
      </w:pPr>
      <w:r>
        <w:t xml:space="preserve">Taiga на запрос без авторизации отвечает не отказом, а </w:t>
      </w:r>
      <w:r>
        <w:rPr>
          <w:b/>
          <w:bCs/>
        </w:rPr>
        <w:t xml:space="preserve">пустым списком</w:t>
      </w:r>
      <w:r>
        <w:t xml:space="preserve">. То есть «задач нет» и «я не вошёл» выглядят одинаково. Поэтому пустой ответ — повод проверить вход, а не решить, что бэклог пуст.</w:t>
      </w:r>
    </w:p>
    <w:p>
      <w:pPr>
        <w:pStyle w:val="Heading2"/>
        <w:spacing w:after="140" w:before="280"/>
      </w:pPr>
      <w:r>
        <w:t xml:space="preserve">«Не понимает, какой проект»</w:t>
      </w:r>
    </w:p>
    <w:p>
      <w:pPr>
        <w:spacing w:after="140" w:line="280"/>
      </w:pPr>
      <w:r>
        <w:t xml:space="preserve">Напишите «проверь настройку» — покажет, какой проект подхватился. Скорее всего сессия открыта не с той папкой.</w:t>
      </w:r>
    </w:p>
    <w:p>
      <w:pPr>
        <w:pStyle w:val="Heading2"/>
        <w:spacing w:after="140" w:before="280"/>
      </w:pPr>
      <w:r>
        <w:t xml:space="preserve">«Создалась не та сущность»</w:t>
      </w:r>
    </w:p>
    <w:p>
      <w:pPr>
        <w:spacing w:after="140" w:line="280"/>
      </w:pPr>
      <w:r>
        <w:t xml:space="preserve">В Taiga четыре разных рода: эпик, история, задача внутри истории, вопрос. Фраза «создай задачу» неоднозначна — говорите точнее: «создай историю» или «создай задачу внутри 144».</w:t>
      </w:r>
    </w:p>
    <w:p>
      <w:pPr>
        <w:pStyle w:val="Heading1"/>
        <w:spacing w:after="180" w:before="360"/>
      </w:pPr>
      <w:r>
        <w:t xml:space="preserve">Что стоит знать про доску</w:t>
      </w:r>
    </w:p>
    <w:p>
      <w:pPr>
        <w:spacing w:after="140" w:line="280"/>
      </w:pPr>
      <w:r>
        <w:rPr>
          <w:b/>
          <w:bCs/>
        </w:rPr>
        <w:t xml:space="preserve">Колонка и «закрытость» — разные вещи.</w:t>
      </w:r>
      <w:r>
        <w:t xml:space="preserve"> Закрывающих колонок в проекте обычно несколько (Done, Archived, Cancelled), и система смотрит на признак закрытости, а не на название. Поэтому «покажи открытые» вернёт правильный список, даже если колонки переименуют.</w:t>
      </w:r>
    </w:p>
    <w:p>
      <w:pPr>
        <w:spacing w:after="140" w:line="280"/>
      </w:pPr>
      <w:r>
        <w:rPr>
          <w:b/>
          <w:bCs/>
        </w:rPr>
        <w:t xml:space="preserve">Задача не существует сама по себе</w:t>
      </w:r>
      <w:r>
        <w:t xml:space="preserve"> — только внутри истории. Если нужен отдельный пункт, это история, а не задача.</w:t>
      </w:r>
    </w:p>
    <w:p>
      <w:pPr>
        <w:spacing w:after="140" w:line="280"/>
      </w:pPr>
      <w:r>
        <w:rPr>
          <w:b/>
          <w:bCs/>
        </w:rPr>
        <w:t xml:space="preserve">Одинаковые названия не создаются дважды.</w:t>
      </w:r>
      <w:r>
        <w:t xml:space="preserve"> Попытка завести карточку с существующим названием остановится и покажет номер уже имеющейся.</w:t>
      </w:r>
    </w:p>
    <w:sectPr>
      <w:pgSz w:w="11906" w:h="16838" w:orient="portrait"/>
      <w:pgMar w:top="1240" w:right="1240" w:bottom="1240" w:left="12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A1A1A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80" w:before="360"/>
    </w:pPr>
    <w:rPr>
      <w:rFonts w:ascii="Aptos" w:cs="Aptos" w:eastAsia="Aptos" w:hAnsi="Aptos"/>
      <w:b/>
      <w:bCs/>
      <w:color w:val="1F6FEB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A1A1A"/>
      <w:sz w:val="24"/>
      <w:szCs w:val="24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Taiga в Claude Code — для менеджеров</dc:title>
  <dc:creator>taiga-kit</dc:creator>
  <cp:lastModifiedBy>Un-named</cp:lastModifiedBy>
  <cp:revision>1</cp:revision>
  <dcterms:created xsi:type="dcterms:W3CDTF">2026-10-20T04:16:14.170Z</dcterms:created>
  <dcterms:modified xsi:type="dcterms:W3CDTF">2026-10-20T04:16:14.173Z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