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Gungsuh" w:hAnsi="Gungsuh"/>
          <w:b/>
          <w:sz w:val="52"/>
          <w:szCs w:val="52"/>
        </w:rPr>
      </w:pPr>
    </w:p>
    <w:p>
      <w:pPr>
        <w:jc w:val="center"/>
        <w:rPr>
          <w:rFonts w:ascii="Gungsuh" w:hAnsi="Gungsuh" w:eastAsia="Gungsuh"/>
          <w:b/>
          <w:sz w:val="72"/>
          <w:szCs w:val="52"/>
        </w:rPr>
      </w:pPr>
      <w:r>
        <w:rPr>
          <w:rFonts w:hint="eastAsia" w:ascii="Gungsuh" w:hAnsi="Gungsuh" w:eastAsia="Gungsuh"/>
          <w:b/>
          <w:sz w:val="72"/>
          <w:szCs w:val="52"/>
        </w:rPr>
        <w:t>P</w:t>
      </w:r>
      <w:r>
        <w:rPr>
          <w:rFonts w:ascii="Gungsuh" w:hAnsi="Gungsuh" w:eastAsia="Gungsuh"/>
          <w:b/>
          <w:sz w:val="72"/>
          <w:szCs w:val="52"/>
        </w:rPr>
        <w:t>roject Start Report</w:t>
      </w:r>
    </w:p>
    <w:p>
      <w:pPr>
        <w:jc w:val="center"/>
        <w:rPr>
          <w:rFonts w:ascii="隶书" w:hAnsi="宋体" w:eastAsia="隶书"/>
          <w:b/>
          <w:sz w:val="56"/>
          <w:szCs w:val="52"/>
        </w:rPr>
      </w:pPr>
      <w:r>
        <w:rPr>
          <w:rFonts w:hint="eastAsia" w:ascii="隶书" w:hAnsi="宋体" w:eastAsia="隶书"/>
          <w:b/>
          <w:i/>
          <w:color w:val="000000"/>
          <w:sz w:val="72"/>
          <w:szCs w:val="72"/>
          <w:u w:val="single"/>
        </w:rPr>
        <w:t>手机充值消费</w:t>
      </w:r>
      <w:r>
        <w:rPr>
          <w:rFonts w:ascii="隶书" w:hAnsi="宋体" w:eastAsia="隶书"/>
          <w:b/>
          <w:color w:val="000000"/>
          <w:sz w:val="72"/>
          <w:szCs w:val="72"/>
          <w:u w:val="single"/>
        </w:rPr>
        <w:t>_</w:t>
      </w:r>
      <w:r>
        <w:rPr>
          <w:rFonts w:hint="eastAsia" w:ascii="隶书" w:hAnsi="宋体" w:eastAsia="隶书"/>
          <w:b/>
          <w:sz w:val="56"/>
          <w:szCs w:val="52"/>
        </w:rPr>
        <w:t>项目立项报告</w:t>
      </w:r>
    </w:p>
    <w:p>
      <w:pPr>
        <w:jc w:val="center"/>
        <w:rPr>
          <w:rFonts w:ascii="隶书" w:hAnsi="宋体" w:eastAsia="隶书"/>
          <w:b/>
          <w:sz w:val="56"/>
          <w:szCs w:val="52"/>
        </w:rPr>
      </w:pPr>
    </w:p>
    <w:tbl>
      <w:tblPr>
        <w:tblStyle w:val="13"/>
        <w:tblW w:w="87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2177"/>
        <w:gridCol w:w="2177"/>
        <w:gridCol w:w="2177"/>
        <w:gridCol w:w="21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1" w:hRule="atLeast"/>
        </w:trPr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Prepared by 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曹光腾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Date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2016年3月28日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1" w:hRule="atLeast"/>
        </w:trPr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Reviewed by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纪辉进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2016年4月5日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Approved by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皮加辉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ascii="Times New Roman" w:hAnsi="Times New Roman"/>
          <w:b/>
          <w:sz w:val="36"/>
          <w:szCs w:val="21"/>
          <w:u w:val="dotted"/>
        </w:rPr>
      </w:pPr>
      <w:r>
        <w:rPr>
          <w:rFonts w:hint="eastAsia" w:ascii="Times New Roman" w:hAnsi="Times New Roman"/>
          <w:b/>
          <w:sz w:val="36"/>
          <w:szCs w:val="21"/>
          <w:u w:val="dotted"/>
        </w:rPr>
        <w:t xml:space="preserve">                                               </w:t>
      </w:r>
    </w:p>
    <w:p>
      <w:pPr>
        <w:jc w:val="center"/>
        <w:rPr>
          <w:rFonts w:ascii="隶书" w:hAnsi="宋体" w:eastAsia="隶书"/>
          <w:b/>
          <w:sz w:val="36"/>
          <w:szCs w:val="21"/>
        </w:rPr>
      </w:pPr>
      <w:r>
        <w:rPr>
          <w:rFonts w:hint="eastAsia" w:ascii="Gungsuh" w:hAnsi="Gungsuh" w:eastAsia="Gungsuh"/>
          <w:b/>
          <w:sz w:val="32"/>
          <w:szCs w:val="21"/>
        </w:rPr>
        <w:t>Revision Record</w:t>
      </w:r>
      <w:r>
        <w:rPr>
          <w:rFonts w:hint="eastAsia" w:ascii="隶书" w:hAnsi="宋体" w:eastAsia="隶书"/>
          <w:b/>
          <w:sz w:val="36"/>
          <w:szCs w:val="21"/>
        </w:rPr>
        <w:t>修订记录</w:t>
      </w:r>
    </w:p>
    <w:tbl>
      <w:tblPr>
        <w:tblStyle w:val="13"/>
        <w:tblW w:w="873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1855"/>
        <w:gridCol w:w="1548"/>
        <w:gridCol w:w="3180"/>
        <w:gridCol w:w="21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1855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Date</w:t>
            </w:r>
          </w:p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日期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Revision</w:t>
            </w:r>
            <w:r>
              <w:rPr>
                <w:rFonts w:hint="eastAsia" w:ascii="Times New Roman" w:hAnsi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eastAsia="Gungsuh"/>
                <w:b/>
                <w:bCs/>
                <w:szCs w:val="21"/>
              </w:rPr>
              <w:t>Version</w:t>
            </w:r>
          </w:p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Change</w:t>
            </w:r>
            <w:r>
              <w:rPr>
                <w:rFonts w:hint="eastAsia" w:ascii="Times New Roman" w:hAnsi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eastAsia="Gungsuh"/>
                <w:b/>
                <w:bCs/>
                <w:szCs w:val="21"/>
              </w:rPr>
              <w:t>Description</w:t>
            </w:r>
          </w:p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Author</w:t>
            </w:r>
          </w:p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  <w:r>
              <w:rPr>
                <w:rFonts w:ascii="Times New Roman" w:hAnsi="Times New Roman" w:eastAsia="Gungsuh"/>
                <w:b/>
                <w:bCs/>
                <w:szCs w:val="21"/>
              </w:rPr>
              <w:t>作者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855" w:type="dxa"/>
            <w:vAlign w:val="top"/>
          </w:tcPr>
          <w:p>
            <w:pPr>
              <w:jc w:val="left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2016年3月28日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</w:t>
            </w:r>
            <w:r>
              <w:rPr>
                <w:rFonts w:hint="eastAsia" w:ascii="Times New Roman" w:hAnsi="Times New Roman"/>
                <w:szCs w:val="21"/>
              </w:rPr>
              <w:t>1.0</w:t>
            </w:r>
          </w:p>
        </w:tc>
        <w:tc>
          <w:tcPr>
            <w:tcW w:w="3180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初稿</w:t>
            </w:r>
          </w:p>
        </w:tc>
        <w:tc>
          <w:tcPr>
            <w:tcW w:w="2150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曹光腾、杨登峰、滕远波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855" w:type="dxa"/>
            <w:vAlign w:val="top"/>
          </w:tcPr>
          <w:p>
            <w:pPr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2016年4月5日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V1.5</w:t>
            </w:r>
          </w:p>
        </w:tc>
        <w:tc>
          <w:tcPr>
            <w:tcW w:w="3180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修订稿</w:t>
            </w:r>
          </w:p>
        </w:tc>
        <w:tc>
          <w:tcPr>
            <w:tcW w:w="2150" w:type="dxa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曹光腾、杨登峰、滕远波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855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318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215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855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318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215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855" w:type="dxa"/>
            <w:vAlign w:val="top"/>
          </w:tcPr>
          <w:p>
            <w:pPr>
              <w:rPr>
                <w:rFonts w:ascii="Times New Roman" w:hAnsi="Times New Roman" w:eastAsia="Gungsuh"/>
                <w:b/>
                <w:bCs/>
                <w:szCs w:val="21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318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  <w:tc>
          <w:tcPr>
            <w:tcW w:w="2150" w:type="dxa"/>
            <w:vAlign w:val="top"/>
          </w:tcPr>
          <w:p>
            <w:pPr>
              <w:rPr>
                <w:rFonts w:ascii="Times New Roman" w:hAnsi="Times New Roman" w:eastAsia="Gungsuh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16"/>
        <w:rPr>
          <w:b/>
        </w:rPr>
      </w:pPr>
      <w:r>
        <w:rPr>
          <w:b/>
          <w:lang w:val="zh-CN"/>
        </w:rPr>
        <w:t>目录</w:t>
      </w:r>
    </w:p>
    <w:p>
      <w:pPr>
        <w:pStyle w:val="9"/>
        <w:tabs>
          <w:tab w:val="right" w:leader="dot" w:pos="8296"/>
        </w:tabs>
        <w:rPr>
          <w:b/>
          <w:kern w:val="2"/>
          <w:sz w:val="21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fldChar w:fldCharType="begin"/>
      </w:r>
      <w:r>
        <w:instrText xml:space="preserve">HYPERLINK  \l "_Toc376252561"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 xml:space="preserve">1 Project Proposal </w:t>
      </w:r>
      <w:r>
        <w:rPr>
          <w:rStyle w:val="12"/>
          <w:rFonts w:hint="eastAsia" w:ascii="Times New Roman" w:hAnsi="Times New Roman"/>
          <w:b/>
        </w:rPr>
        <w:t>项目提出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_Toc376252561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"_Toc376252562"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1.1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Project Brief </w:t>
      </w:r>
      <w:r>
        <w:rPr>
          <w:rStyle w:val="12"/>
          <w:rFonts w:hint="eastAsia" w:ascii="Times New Roman" w:hAnsi="Times New Roman"/>
          <w:b/>
        </w:rPr>
        <w:t>项目简介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_Toc376252562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"_Toc376252563"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1.2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Project Goal </w:t>
      </w:r>
      <w:r>
        <w:rPr>
          <w:rStyle w:val="12"/>
          <w:rFonts w:hint="eastAsia" w:ascii="Times New Roman" w:hAnsi="Times New Roman"/>
          <w:b/>
        </w:rPr>
        <w:t>项目目标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_Toc376252563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"_Toc376252564"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1.3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System Scop </w:t>
      </w:r>
      <w:r>
        <w:rPr>
          <w:rStyle w:val="12"/>
          <w:rFonts w:hint="eastAsia" w:ascii="Times New Roman" w:hAnsi="Times New Roman"/>
          <w:b/>
        </w:rPr>
        <w:t>系统边界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_Toc376252564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"_Toc376252565"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1.4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Estimated Effort </w:t>
      </w:r>
      <w:r>
        <w:rPr>
          <w:rStyle w:val="12"/>
          <w:rFonts w:hint="eastAsia" w:ascii="Times New Roman" w:hAnsi="Times New Roman"/>
          <w:b/>
        </w:rPr>
        <w:t>工作量估计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_Toc376252565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"_Toc376252566"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2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Team building and Schedule </w:t>
      </w:r>
      <w:r>
        <w:rPr>
          <w:rStyle w:val="12"/>
          <w:rFonts w:hint="eastAsia" w:ascii="Times New Roman" w:hAnsi="Times New Roman"/>
          <w:b/>
        </w:rPr>
        <w:t>开发团队组成和计划时间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_Toc376252566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"_Toc376252567"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2.1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Project Team </w:t>
      </w:r>
      <w:r>
        <w:rPr>
          <w:rStyle w:val="12"/>
          <w:rFonts w:hint="eastAsia" w:ascii="Times New Roman" w:hAnsi="Times New Roman"/>
          <w:b/>
        </w:rPr>
        <w:t>开发团队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_Toc376252567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"_Toc376252568"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2.2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Project Plan </w:t>
      </w:r>
      <w:r>
        <w:rPr>
          <w:rStyle w:val="12"/>
          <w:rFonts w:hint="eastAsia" w:ascii="Times New Roman" w:hAnsi="Times New Roman"/>
          <w:b/>
        </w:rPr>
        <w:t>计划时间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_Toc376252568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"_Toc376252569"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3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sks Evaluating and Mitigating </w:t>
      </w:r>
      <w:r>
        <w:rPr>
          <w:rStyle w:val="12"/>
          <w:rFonts w:hint="eastAsia" w:ascii="Times New Roman" w:hAnsi="Times New Roman"/>
          <w:b/>
        </w:rPr>
        <w:t>风险评估和规避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_Toc376252569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"_Toc376252570"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3.1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Technical Risks </w:t>
      </w:r>
      <w:r>
        <w:rPr>
          <w:rStyle w:val="12"/>
          <w:rFonts w:hint="eastAsia" w:ascii="Times New Roman" w:hAnsi="Times New Roman"/>
          <w:b/>
        </w:rPr>
        <w:t>技术风险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_Toc376252570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"_Toc376252571"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3.2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Management Risks </w:t>
      </w:r>
      <w:r>
        <w:rPr>
          <w:rStyle w:val="12"/>
          <w:rFonts w:hint="eastAsia" w:ascii="Times New Roman" w:hAnsi="Times New Roman"/>
          <w:b/>
        </w:rPr>
        <w:t>管理风险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_Toc376252571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b/>
          <w:kern w:val="2"/>
          <w:sz w:val="21"/>
        </w:rPr>
      </w:pPr>
      <w:r>
        <w:fldChar w:fldCharType="begin"/>
      </w:r>
      <w:r>
        <w:instrText xml:space="preserve">HYPERLINK  \l "_Toc376252572" </w:instrText>
      </w:r>
      <w:r>
        <w:fldChar w:fldCharType="separate"/>
      </w:r>
      <w:r>
        <w:rPr>
          <w:rStyle w:val="12"/>
          <w:rFonts w:ascii="Times New Roman" w:hAnsi="Times New Roman"/>
          <w:b/>
        </w:rPr>
        <w:t>3.3</w:t>
      </w:r>
      <w:r>
        <w:rPr>
          <w:b/>
          <w:kern w:val="2"/>
          <w:sz w:val="21"/>
        </w:rPr>
        <w:tab/>
      </w:r>
      <w:r>
        <w:rPr>
          <w:rStyle w:val="12"/>
          <w:rFonts w:ascii="Times New Roman" w:hAnsi="Times New Roman"/>
          <w:b/>
        </w:rPr>
        <w:t xml:space="preserve">Other Risks </w:t>
      </w:r>
      <w:r>
        <w:rPr>
          <w:rStyle w:val="12"/>
          <w:rFonts w:hint="eastAsia" w:ascii="Times New Roman" w:hAnsi="Times New Roman"/>
          <w:b/>
        </w:rPr>
        <w:t>其他风险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_Toc376252572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widowControl/>
        <w:jc w:val="left"/>
        <w:rPr>
          <w:rFonts w:ascii="宋体" w:hAnsi="宋体"/>
          <w:szCs w:val="21"/>
        </w:rPr>
      </w:pPr>
    </w:p>
    <w:p>
      <w:pPr>
        <w:pStyle w:val="2"/>
        <w:rPr>
          <w:rFonts w:ascii="Times New Roman" w:hAnsi="Times New Roman"/>
          <w:b w:val="0"/>
          <w:sz w:val="36"/>
          <w:szCs w:val="36"/>
        </w:rPr>
      </w:pPr>
      <w:bookmarkStart w:id="0" w:name="_Toc376252561"/>
      <w:r>
        <w:rPr>
          <w:rFonts w:ascii="Times New Roman" w:hAnsi="Times New Roman"/>
          <w:sz w:val="36"/>
          <w:szCs w:val="36"/>
        </w:rPr>
        <w:t>1 Project Proposal 项目提出</w:t>
      </w:r>
      <w:bookmarkEnd w:id="0"/>
    </w:p>
    <w:tbl>
      <w:tblPr>
        <w:tblStyle w:val="13"/>
        <w:tblW w:w="82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414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ID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Name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4148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1506405C2_01</w:t>
            </w:r>
          </w:p>
        </w:tc>
        <w:tc>
          <w:tcPr>
            <w:tcW w:w="4148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手机充值消费软件</w:t>
            </w:r>
          </w:p>
        </w:tc>
      </w:tr>
    </w:tbl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" w:name="_Toc376252562"/>
      <w:r>
        <w:rPr>
          <w:rFonts w:ascii="Times New Roman" w:hAnsi="Times New Roman"/>
          <w:b/>
          <w:sz w:val="30"/>
          <w:szCs w:val="30"/>
        </w:rPr>
        <w:t>Project Brief 项目简介</w:t>
      </w:r>
      <w:bookmarkEnd w:id="1"/>
    </w:p>
    <w:p>
      <w:pPr>
        <w:ind w:left="420"/>
        <w:rPr>
          <w:color w:val="000000"/>
        </w:rPr>
      </w:pPr>
      <w:bookmarkStart w:id="2" w:name="_Toc376252563"/>
      <w:r>
        <w:rPr>
          <w:rFonts w:hint="eastAsia"/>
          <w:color w:val="000000"/>
        </w:rPr>
        <w:t>本系统主要完成电话卡用户基本信息管理、用户信息修改查询、充值消费和用户消费往来记录查询等核心功能，使用用户在消费后可以通过本系统查询到账户的金额的明细信息，从而达到理性消费快速查询账单的需求。</w:t>
      </w:r>
    </w:p>
    <w:p>
      <w:pPr>
        <w:ind w:left="420"/>
        <w:rPr>
          <w:color w:val="000000"/>
        </w:rPr>
      </w:pPr>
    </w:p>
    <w:p>
      <w:pPr>
        <w:pStyle w:val="14"/>
        <w:ind w:left="420" w:firstLine="0" w:firstLineChars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Project Goal 项目目标</w:t>
      </w:r>
      <w:bookmarkEnd w:id="2"/>
    </w:p>
    <w:p>
      <w:pPr>
        <w:pStyle w:val="14"/>
        <w:spacing w:line="360" w:lineRule="auto"/>
        <w:ind w:left="420" w:firstLine="0" w:firstLineChars="0"/>
        <w:outlineLvl w:val="1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实现手机号码的开户、账户信息修改、手机话费充值、消费记录的查询以及模拟通话等功能操作</w:t>
      </w:r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3" w:name="_Toc376252564"/>
      <w:r>
        <w:rPr>
          <w:rFonts w:ascii="Times New Roman" w:hAnsi="Times New Roman"/>
          <w:b/>
          <w:sz w:val="30"/>
          <w:szCs w:val="30"/>
        </w:rPr>
        <w:t>System Scop 系统边界</w:t>
      </w:r>
      <w:bookmarkEnd w:id="3"/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63" o:spid="_x0000_s1027" type="#_x0000_t202" style="position:absolute;left:0;margin-left:426.75pt;margin-top:30pt;height:23.25pt;width:47.25pt;rotation:0f;z-index:251688960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边界图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32" o:spid="_x0000_s1028" style="position:absolute;left:0;margin-left:2.25pt;margin-top:22.5pt;height:441pt;width:477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4" o:spid="_x0000_s1029" type="#_x0000_t3" style="position:absolute;left:0;margin-left:63pt;margin-top:0.3pt;height:53.25pt;width:132.75pt;rotation:0f;z-index:251670528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登录系统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46" o:spid="_x0000_s1030" type="#_x0000_t32" style="position:absolute;left:0;flip:x;margin-left:85.5pt;margin-top:22.35pt;height:160.5pt;width:19.5pt;rotation:0f;z-index:251672576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39" o:spid="_x0000_s1031" type="#_x0000_t3" style="position:absolute;left:0;margin-left:134.25pt;margin-top:22.35pt;height:53.25pt;width:132.75pt;rotation:0f;z-index:251665408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电话用户开户操作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54" o:spid="_x0000_s1032" type="#_x0000_t3" style="position:absolute;left:0;margin-left:330.75pt;margin-top:20.4pt;height:42.75pt;width:88.5pt;rotation:0f;z-index:251679744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数据销户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47" o:spid="_x0000_s1033" type="#_x0000_t32" style="position:absolute;left:0;flip:x;margin-left:85.5pt;margin-top:4.2pt;height:116.3pt;width:65.25pt;rotation:0f;z-index:251673600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0" o:spid="_x0000_s1034" type="#_x0000_t3" style="position:absolute;left:0;margin-left:183pt;margin-top:22.2pt;height:53.25pt;width:132.75pt;rotation:0f;z-index:251666432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查询话费历史消费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Quad Arrow 62" o:spid="_x0000_s1035" type="#_x0000_t202" style="position:absolute;left:0;margin-left:35.25pt;margin-top:18pt;height:21.75pt;width:51.75pt;rotation:0f;z-index:251687936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58" o:spid="_x0000_s1036" type="#_x0000_t32" style="position:absolute;left:0;flip:x;margin-left:319.5pt;margin-top:0.75pt;height:75.75pt;width:37.5pt;rotation:0f;z-index:251683840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55" o:spid="_x0000_s1037" type="#_x0000_t3" style="position:absolute;left:0;margin-left:391.5pt;margin-top:15.75pt;height:42.75pt;width:88.5pt;rotation:0f;z-index:251680768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数据恢复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48" o:spid="_x0000_s1038" type="#_x0000_t32" style="position:absolute;left:0;flip:x;margin-left:85.5pt;margin-top:24.75pt;height:64.5pt;width:101.25pt;rotation:0f;z-index:251674624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71" o:spid="_x0000_s1039" type="#_x0000_t32" style="position:absolute;left:0;flip:y;margin-left:66.5pt;margin-top:3.8pt;height:145pt;width:132.5pt;rotation:0f;z-index:251696128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59" o:spid="_x0000_s1040" type="#_x0000_t32" style="position:absolute;left:0;flip:x;margin-left:319.5pt;margin-top:13.05pt;height:32.25pt;width:75.75pt;rotation:0f;z-index:251684864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1" o:spid="_x0000_s1041" type="#_x0000_t3" style="position:absolute;left:0;margin-left:186.75pt;margin-top:22.05pt;height:53.25pt;width:132.75pt;rotation:0f;z-index:251667456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电话用户综合操作</w:t>
                  </w:r>
                </w:p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33" o:spid="_x0000_s1042" type="#_x0000_t3" style="position:absolute;left:0;margin-left:44.25pt;margin-top:18.3pt;height:27pt;width:27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1" o:spid="_x0000_s1043" type="#_x0000_t32" style="position:absolute;left:0;flip:x y;margin-left:319.5pt;margin-top:14.1pt;height:62.25pt;width:18pt;rotation:0f;z-index:251686912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0" o:spid="_x0000_s1044" type="#_x0000_t32" style="position:absolute;left:0;flip:x y;margin-left:319.5pt;margin-top:14.1pt;height:12.8pt;width:72pt;rotation:0f;z-index:251685888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56" o:spid="_x0000_s1045" type="#_x0000_t3" style="position:absolute;left:0;margin-left:391.5pt;margin-top:8.1pt;height:42.75pt;width:88.5pt;rotation:0f;z-index:251681792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数据修改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52" o:spid="_x0000_s1046" type="#_x0000_t32" style="position:absolute;left:0;flip:x y;margin-left:85.5pt;margin-top:26.9pt;height:153.7pt;width:6.75pt;rotation:0f;z-index:251678720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51" o:spid="_x0000_s1047" type="#_x0000_t32" style="position:absolute;left:0;flip:x y;margin-left:85.5pt;margin-top:26.9pt;height:117.7pt;width:52.5pt;rotation:0f;z-index:251677696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49" o:spid="_x0000_s1048" type="#_x0000_t32" style="position:absolute;left:0;flip:x;margin-left:85.5pt;margin-top:21.6pt;height:5.3pt;width:101.25pt;rotation:0f;z-index:251675648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36" o:spid="_x0000_s1049" type="#_x0000_t32" style="position:absolute;left:0;margin-left:58.5pt;margin-top:26.85pt;height:17.25pt;width:0.05pt;rotation:0f;z-index:251662336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35" o:spid="_x0000_s1050" type="#_x0000_t32" style="position:absolute;left:0;margin-left:33.75pt;margin-top:26.85pt;height:0.05pt;width:48pt;rotation:0f;z-index:251661312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34" o:spid="_x0000_s1051" type="#_x0000_t32" style="position:absolute;left:0;margin-left:58.5pt;margin-top:14.1pt;height:12.75pt;width:0.05pt;rotation:0f;z-index:251660288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2" o:spid="_x0000_s1052" type="#_x0000_t3" style="position:absolute;left:0;margin-left:178.5pt;margin-top:29.4pt;height:53.25pt;width:132.75pt;rotation:0f;z-index:251668480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模拟通话模拟扣费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38" o:spid="_x0000_s1053" type="#_x0000_t32" style="position:absolute;left:0;margin-left:58.5pt;margin-top:12.9pt;height:16.5pt;width:12.75pt;rotation:0f;z-index:251664384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37" o:spid="_x0000_s1054" type="#_x0000_t32" style="position:absolute;left:0;flip:x;margin-left:51pt;margin-top:12.9pt;height:16.5pt;width:7.5pt;rotation:0f;z-index:251663360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72" o:spid="_x0000_s1055" type="#_x0000_t32" style="position:absolute;left:0;flip:y;margin-left:67.5pt;margin-top:26.2pt;height:30pt;width:112pt;rotation:0f;z-index:251697152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65" o:spid="_x0000_s1056" type="#_x0000_t3" style="position:absolute;left:0;margin-left:38pt;margin-top:24.2pt;height:18pt;width:17.5pt;rotation:0f;z-index:2516899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57" o:spid="_x0000_s1057" type="#_x0000_t3" style="position:absolute;left:0;margin-left:330.75pt;margin-top:3.45pt;height:42.75pt;width:88.5pt;rotation:0f;z-index:251682816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数据冻结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7" o:spid="_x0000_s1058" type="#_x0000_t32" style="position:absolute;left:0;margin-left:27.5pt;margin-top:24pt;height:0.05pt;width:36pt;rotation:0f;z-index:251692032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6" o:spid="_x0000_s1059" type="#_x0000_t32" style="position:absolute;left:0;flip:x;margin-left:45.55pt;margin-top:12pt;height:30.5pt;width:1.45pt;rotation:0f;z-index:251691008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3" o:spid="_x0000_s1060" type="#_x0000_t3" style="position:absolute;left:0;margin-left:138pt;margin-top:26.25pt;height:53.25pt;width:132.75pt;rotation:0f;z-index:251669504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手机话费充值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Quad Arrow 70" o:spid="_x0000_s1061" type="#_x0000_t202" style="position:absolute;left:0;margin-left:28pt;margin-top:26.8pt;height:21.5pt;width:42pt;rotation:0f;z-index:251695104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8" o:spid="_x0000_s1062" type="#_x0000_t32" style="position:absolute;left:0;flip:x;margin-left:37.7pt;margin-top:8.3pt;height:16pt;width:8.3pt;rotation:0f;z-index:251693056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Straight Connector 69" o:spid="_x0000_s1063" type="#_x0000_t32" style="position:absolute;left:0;margin-left:45.5pt;margin-top:9.8pt;height:13.5pt;width:12pt;rotation:0f;z-index:251694080;" o:ole="f" o:connectortype="straight" fillcolor="#FFFFFF" filled="f" o:preferrelative="t" stroked="t" coordorigin="0,0" coordsize="21600,21600">
            <v:fill on="f" color2="#FFFFFF" focus="0%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kern w:val="2"/>
          <w:sz w:val="30"/>
          <w:szCs w:val="30"/>
          <w:lang w:val="en-US" w:eastAsia="zh-CN" w:bidi="ar-SA"/>
        </w:rPr>
        <w:pict>
          <v:shape id="Oval 45" o:spid="_x0000_s1064" type="#_x0000_t3" style="position:absolute;left:0;margin-left:50.25pt;margin-top:24.6pt;height:53.25pt;width:132.75pt;rotation:0f;z-index:251671552;" o:ole="f" fillcolor="#9CBEE0" filled="t" o:preferrelative="t" stroked="t" coordorigin="0,0" coordsize="21600,216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shape>
        </w:pict>
      </w: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4" w:name="_Toc376252565"/>
      <w:r>
        <w:rPr>
          <w:rFonts w:ascii="Times New Roman" w:hAnsi="Times New Roman"/>
          <w:b/>
          <w:sz w:val="30"/>
          <w:szCs w:val="30"/>
        </w:rPr>
        <w:t>Estimated Effort 工作量估计</w:t>
      </w:r>
      <w:bookmarkEnd w:id="4"/>
    </w:p>
    <w:tbl>
      <w:tblPr>
        <w:tblStyle w:val="13"/>
        <w:tblW w:w="829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2074"/>
        <w:gridCol w:w="1607"/>
        <w:gridCol w:w="1984"/>
        <w:gridCol w:w="26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模块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子模块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工作量估计（</w:t>
            </w:r>
            <w:r>
              <w:rPr>
                <w:rFonts w:hint="eastAsia" w:ascii="宋体" w:hAnsi="宋体"/>
                <w:szCs w:val="21"/>
              </w:rPr>
              <w:t>天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37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登录系统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登录模块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登录后才能进行各项功能的管理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电话用户开户操作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电话用户开户操作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对开户用户信息的增加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7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电话用户综合操作</w:t>
            </w:r>
          </w:p>
        </w:tc>
        <w:tc>
          <w:tcPr>
            <w:tcW w:w="16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数据销户、数据恢复、数据冻结、数据修改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对用户信息的查询和修改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手机话费充值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手机话费充值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Arial" w:hAnsi="Arial" w:cs="Arial"/>
                <w:kern w:val="0"/>
              </w:rPr>
              <w:t>对账户月进行充值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查询话费历史记录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查询话费历史记录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Arial" w:hAnsi="Arial" w:cs="Arial"/>
                <w:kern w:val="0"/>
              </w:rPr>
            </w:pPr>
            <w:r>
              <w:rPr>
                <w:rFonts w:hint="eastAsia" w:ascii="Arial" w:hAnsi="Arial" w:cs="Arial"/>
                <w:kern w:val="0"/>
              </w:rPr>
              <w:t>对用户的消费和充值生成时间的想情表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模拟通话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模拟通话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iCs/>
              </w:rPr>
              <w:t>模拟套餐的资费情况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退出系统</w:t>
            </w:r>
          </w:p>
        </w:tc>
        <w:tc>
          <w:tcPr>
            <w:tcW w:w="160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退出系统</w:t>
            </w:r>
          </w:p>
        </w:tc>
        <w:tc>
          <w:tcPr>
            <w:tcW w:w="1984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31" w:type="dxa"/>
            <w:vAlign w:val="top"/>
          </w:tcPr>
          <w:p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防止非管理人员进行使用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5" w:name="_Toc376252566"/>
      <w:r>
        <w:rPr>
          <w:rFonts w:ascii="Times New Roman" w:hAnsi="Times New Roman"/>
          <w:b/>
          <w:sz w:val="36"/>
          <w:szCs w:val="36"/>
        </w:rPr>
        <w:t>Team building and Schedule 开发团队组成和计划时间</w:t>
      </w:r>
      <w:bookmarkEnd w:id="5"/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6" w:name="_Toc376252567"/>
      <w:r>
        <w:rPr>
          <w:rFonts w:ascii="Times New Roman" w:hAnsi="Times New Roman"/>
          <w:b/>
          <w:sz w:val="30"/>
          <w:szCs w:val="30"/>
        </w:rPr>
        <w:t>Project Team 开发团队</w:t>
      </w:r>
      <w:bookmarkEnd w:id="6"/>
    </w:p>
    <w:tbl>
      <w:tblPr>
        <w:tblStyle w:val="13"/>
        <w:tblW w:w="829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Team</w:t>
            </w:r>
          </w:p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团队成员</w:t>
            </w:r>
          </w:p>
        </w:tc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Name</w:t>
            </w:r>
          </w:p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Manager</w:t>
            </w:r>
          </w:p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</w:t>
            </w:r>
            <w:r>
              <w:rPr>
                <w:rFonts w:hint="eastAsia" w:ascii="Times New Roman" w:hAnsi="Times New Roman"/>
                <w:szCs w:val="21"/>
              </w:rPr>
              <w:t>组</w:t>
            </w:r>
            <w:r>
              <w:rPr>
                <w:rFonts w:ascii="Times New Roman" w:hAnsi="Times New Roman"/>
                <w:szCs w:val="21"/>
              </w:rPr>
              <w:t>长</w:t>
            </w:r>
          </w:p>
        </w:tc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杨登峰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624" w:hRule="atLeast"/>
          <w:jc w:val="center"/>
        </w:trPr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Team Member</w:t>
            </w:r>
          </w:p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项目成员</w:t>
            </w:r>
          </w:p>
        </w:tc>
        <w:tc>
          <w:tcPr>
            <w:tcW w:w="414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曹光腾、滕远波</w:t>
            </w:r>
          </w:p>
        </w:tc>
      </w:tr>
    </w:tbl>
    <w:p>
      <w:pPr>
        <w:pStyle w:val="14"/>
        <w:spacing w:line="360" w:lineRule="auto"/>
        <w:ind w:left="420" w:firstLine="0" w:firstLineChars="0"/>
        <w:rPr>
          <w:rFonts w:ascii="Times New Roman" w:hAnsi="Times New Roman"/>
          <w:b/>
          <w:sz w:val="30"/>
          <w:szCs w:val="30"/>
        </w:rPr>
      </w:pPr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7" w:name="_Toc376252568"/>
      <w:r>
        <w:rPr>
          <w:rFonts w:ascii="Times New Roman" w:hAnsi="Times New Roman"/>
          <w:b/>
          <w:sz w:val="30"/>
          <w:szCs w:val="30"/>
        </w:rPr>
        <w:t>Project Plan 计划时间</w:t>
      </w:r>
      <w:bookmarkEnd w:id="7"/>
    </w:p>
    <w:p>
      <w:pPr>
        <w:pStyle w:val="14"/>
        <w:spacing w:line="360" w:lineRule="auto"/>
        <w:ind w:left="42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项目计划：201</w:t>
      </w: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年</w:t>
      </w: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月</w:t>
      </w:r>
      <w:r>
        <w:rPr>
          <w:rFonts w:hint="eastAsia" w:ascii="Times New Roman" w:hAnsi="Times New Roman"/>
          <w:szCs w:val="21"/>
        </w:rPr>
        <w:t>28</w:t>
      </w:r>
      <w:r>
        <w:rPr>
          <w:rFonts w:ascii="Times New Roman" w:hAnsi="Times New Roman"/>
          <w:szCs w:val="21"/>
        </w:rPr>
        <w:t>日 –201</w:t>
      </w: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年</w:t>
      </w:r>
      <w:r>
        <w:rPr>
          <w:rFonts w:hint="eastAsia"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月</w:t>
      </w:r>
      <w:r>
        <w:rPr>
          <w:rFonts w:hint="eastAsia"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  <w:lang w:val="en-US" w:eastAsia="zh-CN"/>
        </w:rPr>
        <w:t>0</w:t>
      </w:r>
      <w:bookmarkStart w:id="12" w:name="_GoBack"/>
      <w:bookmarkEnd w:id="12"/>
      <w:r>
        <w:rPr>
          <w:rFonts w:ascii="Times New Roman" w:hAnsi="Times New Roman"/>
          <w:szCs w:val="21"/>
        </w:rPr>
        <w:t>日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8" w:name="_Toc376252569"/>
      <w:r>
        <w:rPr>
          <w:rFonts w:ascii="Times New Roman" w:hAnsi="Times New Roman"/>
          <w:b/>
          <w:sz w:val="36"/>
          <w:szCs w:val="36"/>
        </w:rPr>
        <w:t>sks Evaluating and Mitigating 风险评估和规避</w:t>
      </w:r>
      <w:bookmarkEnd w:id="8"/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9" w:name="_Toc376252570"/>
      <w:r>
        <w:rPr>
          <w:rFonts w:ascii="Times New Roman" w:hAnsi="Times New Roman"/>
          <w:b/>
          <w:sz w:val="30"/>
          <w:szCs w:val="30"/>
        </w:rPr>
        <w:t>Technical Risks 技术风险</w:t>
      </w:r>
      <w:bookmarkEnd w:id="9"/>
    </w:p>
    <w:p>
      <w:pPr>
        <w:numPr>
          <w:ilvl w:val="0"/>
          <w:numId w:val="2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c# oop技术不熟练</w:t>
      </w:r>
    </w:p>
    <w:p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Resolution 解决:</w:t>
      </w:r>
    </w:p>
    <w:p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看视频和教材学习；网络查找资料学习；问</w:t>
      </w:r>
      <w:r>
        <w:rPr>
          <w:rFonts w:hint="eastAsia" w:ascii="Times New Roman" w:hAnsi="Times New Roman"/>
          <w:color w:val="000000"/>
          <w:szCs w:val="21"/>
        </w:rPr>
        <w:t>老师或者同学</w:t>
      </w:r>
      <w:r>
        <w:rPr>
          <w:rFonts w:hint="eastAsia" w:ascii="Times New Roman" w:hAnsi="Times New Roman"/>
          <w:szCs w:val="21"/>
        </w:rPr>
        <w:t>解决问题；创建学习讨论组，及时解决问题</w:t>
      </w:r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0" w:name="_Toc376252571"/>
      <w:r>
        <w:rPr>
          <w:rFonts w:ascii="Times New Roman" w:hAnsi="Times New Roman"/>
          <w:b/>
          <w:sz w:val="30"/>
          <w:szCs w:val="30"/>
        </w:rPr>
        <w:t>Management Risks 管理风险</w:t>
      </w:r>
      <w:bookmarkEnd w:id="10"/>
    </w:p>
    <w:p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请假导致项目进度滞后</w:t>
      </w:r>
    </w:p>
    <w:p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不服从组长管理</w:t>
      </w:r>
    </w:p>
    <w:p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Resolution 解决:</w:t>
      </w:r>
    </w:p>
    <w:p>
      <w:pPr>
        <w:numPr>
          <w:ilvl w:val="0"/>
          <w:numId w:val="5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当天任务当天完成，如果没有按计划完成任务，项目实训课后再利用业余时间完成</w:t>
      </w:r>
    </w:p>
    <w:p>
      <w:pPr>
        <w:numPr>
          <w:ilvl w:val="0"/>
          <w:numId w:val="5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约法三章：如不服从组长正确的且合理的安排，造成人心涣散，在组内公开道歉，并承诺帮其他组员完成值日任务</w:t>
      </w:r>
    </w:p>
    <w:p>
      <w:pPr>
        <w:pStyle w:val="14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1" w:name="_Toc376252572"/>
      <w:r>
        <w:rPr>
          <w:rFonts w:ascii="Times New Roman" w:hAnsi="Times New Roman"/>
          <w:b/>
          <w:sz w:val="30"/>
          <w:szCs w:val="30"/>
        </w:rPr>
        <w:t>Other Risks 其他风险</w:t>
      </w:r>
      <w:bookmarkEnd w:id="11"/>
    </w:p>
    <w:p>
      <w:pPr>
        <w:numPr>
          <w:ilvl w:val="0"/>
          <w:numId w:val="6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数据和代码丢失</w:t>
      </w:r>
    </w:p>
    <w:p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Resolution 解决:</w:t>
      </w:r>
    </w:p>
    <w:p>
      <w:pPr>
        <w:numPr>
          <w:ilvl w:val="0"/>
          <w:numId w:val="7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及时上传数据和文件到SVN服务器；每天项目实训课结束前各组员备份数据和文件到U盘</w:t>
      </w:r>
    </w:p>
    <w:p>
      <w:pPr>
        <w:spacing w:line="360" w:lineRule="auto"/>
        <w:ind w:left="420" w:firstLine="420"/>
        <w:rPr>
          <w:rFonts w:ascii="Times New Roman" w:hAnsi="Times New Roman"/>
          <w:szCs w:val="21"/>
        </w:rPr>
      </w:pPr>
    </w:p>
    <w:p>
      <w:pPr>
        <w:pStyle w:val="14"/>
        <w:spacing w:line="360" w:lineRule="auto"/>
        <w:ind w:firstLine="0" w:firstLineChars="0"/>
        <w:outlineLvl w:val="1"/>
        <w:rPr>
          <w:rFonts w:ascii="Times New Roman" w:hAnsi="Times New Roman"/>
          <w:b/>
          <w:sz w:val="30"/>
          <w:szCs w:val="30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736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60" w:lineRule="exact"/>
    </w:pPr>
    <w:r>
      <w:rPr>
        <w:rFonts w:ascii="Calibri" w:hAnsi="Calibri" w:eastAsia="宋体" w:cs="Times New Roman"/>
        <w:kern w:val="2"/>
        <w:sz w:val="20"/>
        <w:szCs w:val="22"/>
        <w:lang w:val="en-US" w:eastAsia="zh-CN" w:bidi="ar-SA"/>
      </w:rPr>
      <w:pict>
        <v:line id="直接连接符 4" o:spid="_x0000_s1025" style="position:absolute;left:0;margin-left:-0.05pt;margin-top:6.9pt;height:0.05pt;width:425.55pt;rotation:0f;z-index:251658240;" o:ole="f" fillcolor="#FFFFFF" filled="f" o:preferrelative="t" stroked="t" coordsize="21600,21600">
          <v:fill on="f" color2="#FFFFFF" focus="0%"/>
          <v:stroke color="#000000" color2="#FFFFFF" linestyle="thinThick" miterlimit="2"/>
          <v:imagedata gain="65536f" blacklevel="0f" gamma="0"/>
          <o:lock v:ext="edit" position="f" selection="f" grouping="f" rotation="f" cropping="f" text="f" aspectratio="f"/>
        </v:line>
      </w:pict>
    </w:r>
  </w:p>
  <w:p>
    <w:pPr>
      <w:spacing w:line="260" w:lineRule="exact"/>
      <w:rPr>
        <w:rFonts w:ascii="宋体" w:hAnsi="宋体"/>
        <w:sz w:val="16"/>
        <w:szCs w:val="18"/>
      </w:rPr>
    </w:pPr>
    <w:r>
      <w:rPr>
        <w:rFonts w:hint="eastAsia"/>
        <w:sz w:val="18"/>
        <w:szCs w:val="18"/>
      </w:rPr>
      <w:t xml:space="preserve">                                            </w:t>
    </w:r>
    <w:r>
      <w:rPr>
        <w:rFonts w:hint="eastAsia" w:ascii="宋体" w:hAnsi="宋体"/>
        <w:kern w:val="0"/>
        <w:sz w:val="16"/>
        <w:szCs w:val="18"/>
      </w:rPr>
      <w:t xml:space="preserve">第 </w:t>
    </w:r>
    <w:r>
      <w:rPr>
        <w:rFonts w:ascii="宋体" w:hAnsi="宋体"/>
        <w:kern w:val="0"/>
        <w:sz w:val="16"/>
        <w:szCs w:val="18"/>
      </w:rPr>
      <w:fldChar w:fldCharType="begin"/>
    </w:r>
    <w:r>
      <w:rPr>
        <w:rFonts w:ascii="宋体" w:hAnsi="宋体"/>
        <w:kern w:val="0"/>
        <w:sz w:val="16"/>
        <w:szCs w:val="18"/>
      </w:rPr>
      <w:instrText xml:space="preserve"> PAGE </w:instrText>
    </w:r>
    <w:r>
      <w:rPr>
        <w:rFonts w:ascii="宋体" w:hAnsi="宋体"/>
        <w:kern w:val="0"/>
        <w:sz w:val="16"/>
        <w:szCs w:val="18"/>
      </w:rPr>
      <w:fldChar w:fldCharType="separate"/>
    </w:r>
    <w:r>
      <w:rPr>
        <w:rFonts w:ascii="宋体" w:hAnsi="宋体"/>
        <w:kern w:val="0"/>
        <w:sz w:val="16"/>
        <w:szCs w:val="18"/>
      </w:rPr>
      <w:t>5</w:t>
    </w:r>
    <w:r>
      <w:rPr>
        <w:rFonts w:ascii="宋体" w:hAnsi="宋体"/>
        <w:kern w:val="0"/>
        <w:sz w:val="16"/>
        <w:szCs w:val="18"/>
      </w:rPr>
      <w:fldChar w:fldCharType="end"/>
    </w:r>
    <w:r>
      <w:rPr>
        <w:rFonts w:hint="eastAsia" w:ascii="宋体" w:hAnsi="宋体"/>
        <w:kern w:val="0"/>
        <w:sz w:val="16"/>
        <w:szCs w:val="18"/>
      </w:rPr>
      <w:t xml:space="preserve"> 页 共</w:t>
    </w:r>
    <w:r>
      <w:rPr>
        <w:rFonts w:ascii="宋体" w:hAnsi="宋体"/>
        <w:sz w:val="16"/>
        <w:szCs w:val="18"/>
      </w:rPr>
      <w:fldChar w:fldCharType="begin"/>
    </w:r>
    <w:r>
      <w:rPr>
        <w:rFonts w:ascii="宋体" w:hAnsi="宋体"/>
        <w:sz w:val="16"/>
        <w:szCs w:val="18"/>
      </w:rPr>
      <w:instrText xml:space="preserve">NUMPAGES  \* Arabic  \* MERGEFORMAT</w:instrText>
    </w:r>
    <w:r>
      <w:rPr>
        <w:rFonts w:ascii="宋体" w:hAnsi="宋体"/>
        <w:sz w:val="16"/>
        <w:szCs w:val="18"/>
      </w:rPr>
      <w:fldChar w:fldCharType="separate"/>
    </w:r>
    <w:r>
      <w:rPr>
        <w:rFonts w:ascii="宋体" w:hAnsi="宋体"/>
        <w:sz w:val="16"/>
        <w:szCs w:val="18"/>
        <w:lang w:val="zh-CN"/>
      </w:rPr>
      <w:t>6</w:t>
    </w:r>
    <w:r>
      <w:rPr>
        <w:rFonts w:ascii="宋体" w:hAnsi="宋体"/>
        <w:sz w:val="16"/>
        <w:szCs w:val="18"/>
      </w:rPr>
      <w:fldChar w:fldCharType="end"/>
    </w:r>
    <w:r>
      <w:rPr>
        <w:rFonts w:hint="eastAsia" w:ascii="宋体" w:hAnsi="宋体"/>
        <w:kern w:val="0"/>
        <w:sz w:val="16"/>
        <w:szCs w:val="18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both"/>
    </w:pPr>
    <w:r>
      <w:rPr>
        <w:rFonts w:hint="eastAsia" w:ascii="宋体" w:hAnsi="宋体"/>
        <w:sz w:val="21"/>
        <w:szCs w:val="21"/>
      </w:rPr>
      <w:t xml:space="preserve">______________________系统 </w:t>
    </w:r>
    <w:r>
      <w:rPr>
        <w:rFonts w:hint="eastAsia"/>
      </w:rPr>
      <w:t xml:space="preserve">                           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 xml:space="preserve">项目立项报告       </w:t>
    </w:r>
    <w:r>
      <w:rPr>
        <w:rFonts w:hint="eastAsi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5535150">
    <w:nsid w:val="1C58172E"/>
    <w:multiLevelType w:val="multilevel"/>
    <w:tmpl w:val="1C58172E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16915626">
    <w:nsid w:val="54746AAA"/>
    <w:multiLevelType w:val="singleLevel"/>
    <w:tmpl w:val="54746AAA"/>
    <w:lvl w:ilvl="0" w:tentative="1">
      <w:start w:val="1"/>
      <w:numFmt w:val="decimal"/>
      <w:suff w:val="nothing"/>
      <w:lvlText w:val="(%1)"/>
      <w:lvlJc w:val="left"/>
    </w:lvl>
  </w:abstractNum>
  <w:abstractNum w:abstractNumId="1416917722">
    <w:nsid w:val="547472DA"/>
    <w:multiLevelType w:val="singleLevel"/>
    <w:tmpl w:val="547472DA"/>
    <w:lvl w:ilvl="0" w:tentative="1">
      <w:start w:val="1"/>
      <w:numFmt w:val="decimal"/>
      <w:suff w:val="nothing"/>
      <w:lvlText w:val="(%1)"/>
      <w:lvlJc w:val="left"/>
    </w:lvl>
  </w:abstractNum>
  <w:abstractNum w:abstractNumId="1416917753">
    <w:nsid w:val="547472F9"/>
    <w:multiLevelType w:val="singleLevel"/>
    <w:tmpl w:val="547472F9"/>
    <w:lvl w:ilvl="0" w:tentative="1">
      <w:start w:val="1"/>
      <w:numFmt w:val="decimal"/>
      <w:suff w:val="nothing"/>
      <w:lvlText w:val="(%1)"/>
      <w:lvlJc w:val="left"/>
    </w:lvl>
  </w:abstractNum>
  <w:abstractNum w:abstractNumId="1416918078">
    <w:nsid w:val="5474743E"/>
    <w:multiLevelType w:val="singleLevel"/>
    <w:tmpl w:val="5474743E"/>
    <w:lvl w:ilvl="0" w:tentative="1">
      <w:start w:val="1"/>
      <w:numFmt w:val="decimal"/>
      <w:suff w:val="nothing"/>
      <w:lvlText w:val="(%1)"/>
      <w:lvlJc w:val="left"/>
    </w:lvl>
  </w:abstractNum>
  <w:abstractNum w:abstractNumId="1416918177">
    <w:nsid w:val="547474A1"/>
    <w:multiLevelType w:val="singleLevel"/>
    <w:tmpl w:val="547474A1"/>
    <w:lvl w:ilvl="0" w:tentative="1">
      <w:start w:val="1"/>
      <w:numFmt w:val="decimal"/>
      <w:suff w:val="nothing"/>
      <w:lvlText w:val="(%1)"/>
      <w:lvlJc w:val="left"/>
    </w:lvl>
  </w:abstractNum>
  <w:abstractNum w:abstractNumId="1416918264">
    <w:nsid w:val="547474F8"/>
    <w:multiLevelType w:val="singleLevel"/>
    <w:tmpl w:val="547474F8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475535150"/>
  </w:num>
  <w:num w:numId="2">
    <w:abstractNumId w:val="1416918078"/>
  </w:num>
  <w:num w:numId="3">
    <w:abstractNumId w:val="1416915626"/>
  </w:num>
  <w:num w:numId="4">
    <w:abstractNumId w:val="1416917722"/>
  </w:num>
  <w:num w:numId="5">
    <w:abstractNumId w:val="1416917753"/>
  </w:num>
  <w:num w:numId="6">
    <w:abstractNumId w:val="1416918264"/>
  </w:num>
  <w:num w:numId="7">
    <w:abstractNumId w:val="14169181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83B3A"/>
    <w:rsid w:val="00055BCC"/>
    <w:rsid w:val="001A2218"/>
    <w:rsid w:val="001B522F"/>
    <w:rsid w:val="001C32DC"/>
    <w:rsid w:val="001E7B09"/>
    <w:rsid w:val="00247BA7"/>
    <w:rsid w:val="002802AD"/>
    <w:rsid w:val="00326265"/>
    <w:rsid w:val="00382522"/>
    <w:rsid w:val="003971BD"/>
    <w:rsid w:val="00423850"/>
    <w:rsid w:val="004826F4"/>
    <w:rsid w:val="005730C3"/>
    <w:rsid w:val="005F4B9C"/>
    <w:rsid w:val="006773DE"/>
    <w:rsid w:val="006E6680"/>
    <w:rsid w:val="00750615"/>
    <w:rsid w:val="007E6550"/>
    <w:rsid w:val="008C784C"/>
    <w:rsid w:val="009F67F2"/>
    <w:rsid w:val="00A63AD0"/>
    <w:rsid w:val="00AB3ED7"/>
    <w:rsid w:val="00AC2BE6"/>
    <w:rsid w:val="00AE4ED3"/>
    <w:rsid w:val="00BA5272"/>
    <w:rsid w:val="00C202B7"/>
    <w:rsid w:val="00CC0583"/>
    <w:rsid w:val="00D613A4"/>
    <w:rsid w:val="00D760E5"/>
    <w:rsid w:val="00DE40D5"/>
    <w:rsid w:val="00E13991"/>
    <w:rsid w:val="00E25731"/>
    <w:rsid w:val="00E674D5"/>
    <w:rsid w:val="00F421EC"/>
    <w:rsid w:val="00F83B3A"/>
    <w:rsid w:val="00FC52CF"/>
    <w:rsid w:val="2A0F210D"/>
    <w:rsid w:val="31D82653"/>
    <w:rsid w:val="359005C3"/>
    <w:rsid w:val="37512750"/>
    <w:rsid w:val="3BC228E6"/>
    <w:rsid w:val="4AB2329C"/>
    <w:rsid w:val="536846E4"/>
    <w:rsid w:val="55DE0971"/>
    <w:rsid w:val="6508016F"/>
    <w:rsid w:val="65FC5ADD"/>
    <w:rsid w:val="6AAD0220"/>
    <w:rsid w:val="71F60387"/>
    <w:rsid w:val="75EA7003"/>
    <w:rsid w:val="76070B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46"/>
        <o:r id="V:Rule2" type="connector" idref="#Straight Connector 47"/>
        <o:r id="V:Rule3" type="connector" idref="#Straight Connector 58"/>
        <o:r id="V:Rule4" type="connector" idref="#Straight Connector 48"/>
        <o:r id="V:Rule5" type="connector" idref="#Straight Connector 71"/>
        <o:r id="V:Rule6" type="connector" idref="#Straight Connector 59"/>
        <o:r id="V:Rule7" type="connector" idref="#Straight Connector 61"/>
        <o:r id="V:Rule8" type="connector" idref="#Straight Connector 60"/>
        <o:r id="V:Rule9" type="connector" idref="#Straight Connector 52"/>
        <o:r id="V:Rule10" type="connector" idref="#Straight Connector 51"/>
        <o:r id="V:Rule11" type="connector" idref="#Straight Connector 49"/>
        <o:r id="V:Rule12" type="connector" idref="#Straight Connector 36"/>
        <o:r id="V:Rule13" type="connector" idref="#Straight Connector 35"/>
        <o:r id="V:Rule14" type="connector" idref="#Straight Connector 34"/>
        <o:r id="V:Rule15" type="connector" idref="#Straight Connector 38"/>
        <o:r id="V:Rule16" type="connector" idref="#Straight Connector 37"/>
        <o:r id="V:Rule17" type="connector" idref="#Straight Connector 72"/>
        <o:r id="V:Rule18" type="connector" idref="#Straight Connector 67"/>
        <o:r id="V:Rule19" type="connector" idref="#Straight Connector 66"/>
        <o:r id="V:Rule20" type="connector" idref="#Straight Connector 68"/>
        <o:r id="V:Rule21" type="connector" idref="#Straight Connector 69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0"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无间隔1"/>
    <w:link w:val="2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7">
    <w:name w:val="编写建议"/>
    <w:basedOn w:val="1"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 w:cs="Arial"/>
      <w:i/>
      <w:color w:val="0000FF"/>
      <w:kern w:val="0"/>
    </w:rPr>
  </w:style>
  <w:style w:type="character" w:customStyle="1" w:styleId="18">
    <w:name w:val="页眉 Char"/>
    <w:link w:val="8"/>
    <w:uiPriority w:val="0"/>
    <w:rPr>
      <w:sz w:val="18"/>
      <w:szCs w:val="18"/>
    </w:rPr>
  </w:style>
  <w:style w:type="character" w:customStyle="1" w:styleId="19">
    <w:name w:val="页脚 Char"/>
    <w:link w:val="7"/>
    <w:uiPriority w:val="99"/>
    <w:rPr>
      <w:sz w:val="18"/>
      <w:szCs w:val="18"/>
    </w:rPr>
  </w:style>
  <w:style w:type="character" w:customStyle="1" w:styleId="20">
    <w:name w:val="批注框文本 Char"/>
    <w:link w:val="6"/>
    <w:semiHidden/>
    <w:uiPriority w:val="99"/>
    <w:rPr>
      <w:sz w:val="18"/>
      <w:szCs w:val="18"/>
    </w:rPr>
  </w:style>
  <w:style w:type="character" w:customStyle="1" w:styleId="21">
    <w:name w:val="无间隔 Char"/>
    <w:link w:val="15"/>
    <w:uiPriority w:val="1"/>
    <w:rPr>
      <w:kern w:val="0"/>
      <w:sz w:val="22"/>
    </w:rPr>
  </w:style>
  <w:style w:type="character" w:customStyle="1" w:styleId="22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link w:val="4"/>
    <w:semiHidden/>
    <w:uiPriority w:val="9"/>
    <w:rPr>
      <w:b/>
      <w:bCs/>
      <w:sz w:val="32"/>
      <w:szCs w:val="32"/>
    </w:rPr>
  </w:style>
  <w:style w:type="character" w:customStyle="1" w:styleId="24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中国美斯坦福（中国）IT教育</Company>
  <Pages>6</Pages>
  <Words>393</Words>
  <Characters>2241</Characters>
  <Lines>18</Lines>
  <Paragraphs>5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2013-12-28T12:44:00Z</dcterms:created>
  <dc:creator>王传炜</dc:creator>
  <cp:lastModifiedBy>Administrator</cp:lastModifiedBy>
  <dcterms:modified xsi:type="dcterms:W3CDTF">2016-04-11T07:43:37Z</dcterms:modified>
  <dc:subject> ________项目立项报告</dc:subject>
  <dc:title>Project Start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