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ind w:firstLine="800" w:firstLineChars="200"/>
        <w:jc w:val="center"/>
        <w:rPr>
          <w:rFonts w:ascii="等线" w:hAnsi="等线" w:eastAsia="等线"/>
          <w:b/>
          <w:sz w:val="40"/>
          <w:szCs w:val="48"/>
        </w:rPr>
      </w:pPr>
      <w:r>
        <w:rPr>
          <w:rFonts w:hint="eastAsia" w:ascii="等线" w:hAnsi="等线" w:eastAsia="等线"/>
          <w:b/>
          <w:sz w:val="40"/>
          <w:szCs w:val="48"/>
        </w:rPr>
        <w:t>202</w:t>
      </w:r>
      <w:r>
        <w:rPr>
          <w:rFonts w:ascii="等线" w:hAnsi="等线" w:eastAsia="等线"/>
          <w:b/>
          <w:sz w:val="40"/>
          <w:szCs w:val="48"/>
        </w:rPr>
        <w:t>6</w:t>
      </w:r>
      <w:r>
        <w:rPr>
          <w:rFonts w:hint="eastAsia" w:ascii="等线" w:hAnsi="等线" w:eastAsia="等线"/>
          <w:b/>
          <w:sz w:val="40"/>
          <w:szCs w:val="48"/>
        </w:rPr>
        <w:t>年“西门子杯”中国智能制造挑战赛</w:t>
      </w:r>
    </w:p>
    <w:p>
      <w:pPr>
        <w:spacing w:line="360" w:lineRule="auto"/>
        <w:ind w:firstLine="640" w:firstLineChars="200"/>
        <w:jc w:val="center"/>
        <w:rPr>
          <w:rFonts w:ascii="等线" w:hAnsi="等线" w:eastAsia="等线"/>
          <w:b/>
          <w:sz w:val="32"/>
          <w:szCs w:val="40"/>
        </w:rPr>
      </w:pPr>
      <w:r>
        <w:rPr>
          <w:rFonts w:hint="eastAsia" w:ascii="等线" w:hAnsi="等线" w:eastAsia="等线"/>
          <w:b/>
          <w:sz w:val="32"/>
          <w:szCs w:val="40"/>
        </w:rPr>
        <w:t>智能制造工程设计与应用类：工业嵌入式系统开发方向（试）</w:t>
      </w:r>
    </w:p>
    <w:p>
      <w:pPr>
        <w:spacing w:line="360" w:lineRule="auto"/>
        <w:ind w:firstLine="800" w:firstLineChars="200"/>
        <w:jc w:val="center"/>
        <w:rPr>
          <w:rFonts w:ascii="等线" w:hAnsi="等线" w:eastAsia="等线"/>
          <w:b/>
          <w:sz w:val="18"/>
        </w:rPr>
      </w:pPr>
      <w:r>
        <w:rPr>
          <w:rFonts w:hint="eastAsia" w:ascii="等线" w:hAnsi="等线" w:eastAsia="等线"/>
          <w:b/>
          <w:sz w:val="40"/>
          <w:szCs w:val="48"/>
        </w:rPr>
        <w:t>全国初赛 工程设计文件</w:t>
      </w:r>
    </w:p>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rPr>
          <w:rFonts w:ascii="等线" w:hAnsi="等线" w:eastAsia="等线"/>
        </w:rPr>
      </w:pPr>
    </w:p>
    <w:p>
      <w:pPr>
        <w:spacing w:line="360" w:lineRule="auto"/>
        <w:ind w:firstLine="3300" w:firstLineChars="1100"/>
        <w:jc w:val="both"/>
        <w:rPr>
          <w:rFonts w:hint="default" w:ascii="等线" w:hAnsi="等线" w:eastAsia="等线"/>
          <w:sz w:val="30"/>
          <w:szCs w:val="30"/>
          <w:lang w:val="en-US"/>
        </w:rPr>
      </w:pPr>
      <w:r>
        <w:rPr>
          <w:rFonts w:hint="eastAsia" w:ascii="等线" w:hAnsi="等线" w:eastAsia="等线"/>
          <w:sz w:val="30"/>
          <w:szCs w:val="30"/>
        </w:rPr>
        <w:t>参赛队伍编号：</w:t>
      </w:r>
      <w:r>
        <w:rPr>
          <w:rFonts w:hint="eastAsia" w:ascii="等线" w:hAnsi="等线" w:eastAsia="等线"/>
          <w:b/>
          <w:sz w:val="30"/>
          <w:szCs w:val="30"/>
          <w:u w:val="single"/>
          <w:lang w:val="en-US" w:eastAsia="zh-CN"/>
        </w:rPr>
        <w:t xml:space="preserve">           </w:t>
      </w:r>
    </w:p>
    <w:p>
      <w:pPr>
        <w:spacing w:line="360" w:lineRule="auto"/>
        <w:rPr>
          <w:rFonts w:ascii="等线" w:hAnsi="等线" w:eastAsia="等线"/>
        </w:rPr>
      </w:pPr>
    </w:p>
    <w:p>
      <w:pPr>
        <w:spacing w:line="360" w:lineRule="auto"/>
        <w:rPr>
          <w:rFonts w:ascii="等线" w:hAnsi="等线" w:eastAsia="等线"/>
        </w:rPr>
      </w:pPr>
    </w:p>
    <w:p>
      <w:pPr>
        <w:spacing w:line="360" w:lineRule="auto"/>
        <w:ind w:firstLine="560" w:firstLineChars="200"/>
        <w:jc w:val="center"/>
        <w:rPr>
          <w:rFonts w:ascii="等线" w:hAnsi="等线" w:eastAsia="等线"/>
        </w:rPr>
      </w:pPr>
      <w:r>
        <w:rPr>
          <w:rFonts w:hint="eastAsia" w:ascii="等线" w:hAnsi="等线" w:eastAsia="等线"/>
          <w:sz w:val="28"/>
          <w:szCs w:val="28"/>
        </w:rPr>
        <w:t>202</w:t>
      </w:r>
      <w:r>
        <w:rPr>
          <w:rFonts w:ascii="等线" w:hAnsi="等线" w:eastAsia="等线"/>
          <w:sz w:val="28"/>
          <w:szCs w:val="28"/>
        </w:rPr>
        <w:t xml:space="preserve">6 </w:t>
      </w:r>
      <w:r>
        <w:rPr>
          <w:rFonts w:hint="eastAsia" w:ascii="等线" w:hAnsi="等线" w:eastAsia="等线"/>
          <w:sz w:val="28"/>
          <w:szCs w:val="28"/>
        </w:rPr>
        <w:t>年</w:t>
      </w:r>
      <w:r>
        <w:rPr>
          <w:rFonts w:ascii="等线" w:hAnsi="等线" w:eastAsia="等线"/>
          <w:sz w:val="28"/>
          <w:szCs w:val="28"/>
        </w:rPr>
        <w:t xml:space="preserve">  </w:t>
      </w:r>
      <w:r>
        <w:rPr>
          <w:rFonts w:hint="eastAsia" w:ascii="等线" w:hAnsi="等线" w:eastAsia="等线"/>
          <w:sz w:val="28"/>
          <w:szCs w:val="28"/>
          <w:lang w:val="en-US" w:eastAsia="zh-CN"/>
        </w:rPr>
        <w:t>6</w:t>
      </w:r>
      <w:r>
        <w:rPr>
          <w:rFonts w:ascii="等线" w:hAnsi="等线" w:eastAsia="等线"/>
          <w:sz w:val="28"/>
          <w:szCs w:val="28"/>
        </w:rPr>
        <w:t xml:space="preserve">  </w:t>
      </w:r>
      <w:r>
        <w:rPr>
          <w:rFonts w:hint="eastAsia" w:ascii="等线" w:hAnsi="等线" w:eastAsia="等线"/>
          <w:sz w:val="28"/>
          <w:szCs w:val="28"/>
        </w:rPr>
        <w:t>月</w:t>
      </w:r>
      <w:r>
        <w:rPr>
          <w:rFonts w:hint="eastAsia" w:ascii="等线" w:hAnsi="等线" w:eastAsia="等线"/>
          <w:sz w:val="28"/>
          <w:szCs w:val="28"/>
          <w:lang w:val="en-US" w:eastAsia="zh-CN"/>
        </w:rPr>
        <w:t xml:space="preserve">  11</w:t>
      </w:r>
      <w:r>
        <w:rPr>
          <w:rFonts w:hint="eastAsia" w:ascii="等线" w:hAnsi="等线" w:eastAsia="等线"/>
          <w:sz w:val="28"/>
          <w:szCs w:val="28"/>
        </w:rPr>
        <w:t xml:space="preserve"> </w:t>
      </w:r>
      <w:r>
        <w:rPr>
          <w:rFonts w:ascii="等线" w:hAnsi="等线" w:eastAsia="等线"/>
          <w:sz w:val="28"/>
          <w:szCs w:val="28"/>
        </w:rPr>
        <w:t xml:space="preserve"> </w:t>
      </w:r>
      <w:r>
        <w:rPr>
          <w:rFonts w:hint="eastAsia" w:ascii="等线" w:hAnsi="等线" w:eastAsia="等线"/>
          <w:sz w:val="28"/>
          <w:szCs w:val="28"/>
        </w:rPr>
        <w:t>日</w:t>
      </w:r>
    </w:p>
    <w:p>
      <w:pPr>
        <w:spacing w:line="360" w:lineRule="auto"/>
        <w:jc w:val="center"/>
        <w:rPr>
          <w:rFonts w:ascii="等线" w:hAnsi="等线" w:eastAsia="等线"/>
        </w:rPr>
        <w:sectPr>
          <w:footerReference r:id="rId5" w:type="first"/>
          <w:footerReference r:id="rId3" w:type="default"/>
          <w:footerReference r:id="rId4" w:type="even"/>
          <w:pgSz w:w="11906" w:h="16838"/>
          <w:pgMar w:top="1440" w:right="1134" w:bottom="1440" w:left="1134" w:header="851" w:footer="992" w:gutter="0"/>
          <w:pgNumType w:fmt="decimal"/>
          <w:cols w:space="425" w:num="1"/>
          <w:titlePg/>
          <w:docGrid w:linePitch="312" w:charSpace="0"/>
        </w:sectPr>
      </w:pPr>
    </w:p>
    <w:p>
      <w:pPr>
        <w:pStyle w:val="2"/>
        <w:spacing w:before="260" w:after="260" w:line="360" w:lineRule="auto"/>
        <w:ind w:firstLine="4322" w:firstLineChars="1200"/>
        <w:jc w:val="both"/>
        <w:rPr>
          <w:rFonts w:hint="eastAsia" w:asciiTheme="minorEastAsia" w:hAnsiTheme="minorEastAsia" w:eastAsiaTheme="minorEastAsia" w:cstheme="minorBidi"/>
          <w:sz w:val="36"/>
        </w:rPr>
      </w:pPr>
      <w:bookmarkStart w:id="0" w:name="_Toc374906469"/>
      <w:bookmarkStart w:id="1" w:name="_Toc206328453"/>
      <w:bookmarkStart w:id="2" w:name="_Toc130518041"/>
      <w:bookmarkStart w:id="3" w:name="_Toc4776"/>
      <w:bookmarkStart w:id="4" w:name="_Toc9547"/>
      <w:r>
        <w:rPr>
          <w:rFonts w:hint="eastAsia" w:asciiTheme="minorEastAsia" w:hAnsiTheme="minorEastAsia" w:eastAsiaTheme="minorEastAsia" w:cstheme="minorBidi"/>
          <w:sz w:val="36"/>
        </w:rPr>
        <w:t xml:space="preserve">摘 </w:t>
      </w:r>
      <w:r>
        <w:rPr>
          <w:rFonts w:asciiTheme="minorEastAsia" w:hAnsiTheme="minorEastAsia" w:eastAsiaTheme="minorEastAsia" w:cstheme="minorBidi"/>
          <w:sz w:val="36"/>
        </w:rPr>
        <w:t xml:space="preserve"> </w:t>
      </w:r>
      <w:r>
        <w:rPr>
          <w:rFonts w:hint="eastAsia" w:asciiTheme="minorEastAsia" w:hAnsiTheme="minorEastAsia" w:eastAsiaTheme="minorEastAsia" w:cstheme="minorBidi"/>
          <w:sz w:val="36"/>
        </w:rPr>
        <w:t>要</w:t>
      </w:r>
      <w:bookmarkEnd w:id="0"/>
      <w:bookmarkEnd w:id="1"/>
      <w:bookmarkEnd w:id="2"/>
      <w:bookmarkEnd w:id="3"/>
      <w:bookmarkEnd w:id="4"/>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rPr>
        <w:t>本设计围绕2026年CIMC工业嵌入式系统开发初赛赛题要求，以工业现场数据采集与监控为背景，设计并实现了一套基于GD32F470微控制</w:t>
      </w:r>
      <w:r>
        <w:rPr>
          <w:rFonts w:hint="eastAsia" w:ascii="宋体" w:hAnsi="宋体" w:cs="宋体"/>
          <w:b w:val="0"/>
          <w:bCs w:val="0"/>
          <w:i w:val="0"/>
          <w:iCs w:val="0"/>
          <w:caps w:val="0"/>
          <w:color w:val="0F1115"/>
          <w:spacing w:val="0"/>
          <w:sz w:val="24"/>
          <w:szCs w:val="24"/>
          <w:shd w:val="clear" w:fill="FFFFFF"/>
          <w:lang w:eastAsia="zh-CN"/>
        </w:rPr>
        <w:t>。</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right="0" w:firstLine="420" w:firstLineChars="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硬件层面，完成了三大核心模块的原理图与PCB设计：一是系统供电电源模块，基于GD30DC1354同步降压转换器，实现12V~36V宽电压输入及5V/2A稳压输出，集成SS34防反接保护与四级滤波网络，输出纹波&lt;50mV；二是PT100温度采集模块，采用四线制开尔文连接消除引线电阻，结合REF3040精密基准源与TLV333运放构建1mA恒流源，经INA333仪表放大器26倍增益后，由24位Σ-Δ型ADC（GD30AD3344）完成高精度模数转换；三是模拟测试板，设计了覆盖-49.2℃~141.11℃的0.1%精密电阻阵列与跳线切换机构，为系统校准与功能验证提供标准化测试环境。</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right="0" w:firstLine="420" w:firstLineChars="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软件层面，严格遵循分层架构，划分为Driver（硬件驱动）、Protocol（通信协议）、Function（业务逻辑）三层，并独立构建了Bootloader与APP双区工程。实现了CH0/CH1/CH2三通道数据采集与变比换算、自定义帧协议解析与CRC-16-Modbus校验、阈值告警与循环记录、参数Flash持久化存储、RTC定时唤醒的深度睡眠模式，以及基于256字节切片的OTA固件升级等核心功能。</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 xml:space="preserve"> </w:t>
      </w:r>
      <w:r>
        <w:rPr>
          <w:rFonts w:hint="eastAsia" w:ascii="宋体" w:hAnsi="宋体" w:cs="宋体"/>
          <w:b w:val="0"/>
          <w:bCs w:val="0"/>
          <w:i w:val="0"/>
          <w:iCs w:val="0"/>
          <w:caps w:val="0"/>
          <w:color w:val="0F1115"/>
          <w:spacing w:val="0"/>
          <w:sz w:val="24"/>
          <w:szCs w:val="24"/>
          <w:shd w:val="clear" w:fill="FFFFFF"/>
          <w:lang w:val="en-US" w:eastAsia="zh-CN"/>
        </w:rPr>
        <w:tab/>
      </w:r>
      <w:r>
        <w:rPr>
          <w:rFonts w:hint="eastAsia" w:ascii="宋体" w:hAnsi="宋体" w:eastAsia="宋体" w:cs="宋体"/>
          <w:b w:val="0"/>
          <w:bCs w:val="0"/>
          <w:i w:val="0"/>
          <w:iCs w:val="0"/>
          <w:caps w:val="0"/>
          <w:color w:val="0F1115"/>
          <w:spacing w:val="0"/>
          <w:sz w:val="24"/>
          <w:szCs w:val="24"/>
          <w:shd w:val="clear" w:fill="FFFFFF"/>
        </w:rPr>
        <w:t>经系统联调与功能验证，电源模块在全电压范围内输出稳定，PT100采样通道线性度与精度满足设计指标，通信协议交互正常，低功耗模式唤醒响应准确。本设计完成了初赛赛题规定的全部功能要求，系统运行稳定可靠，为后续产品化应用奠定了坚实基础。</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宋体" w:hAnsi="宋体" w:eastAsia="宋体" w:cs="宋体"/>
          <w:b w:val="0"/>
          <w:bCs w:val="0"/>
          <w:i w:val="0"/>
          <w:iCs w:val="0"/>
          <w:caps w:val="0"/>
          <w:color w:val="0F1115"/>
          <w:spacing w:val="0"/>
          <w:sz w:val="24"/>
          <w:szCs w:val="24"/>
          <w:shd w:val="clear" w:fill="FFFFFF"/>
        </w:rPr>
      </w:pPr>
    </w:p>
    <w:p>
      <w:pPr>
        <w:spacing w:line="360" w:lineRule="auto"/>
        <w:rPr>
          <w:rFonts w:ascii="等线" w:hAnsi="等线" w:eastAsia="等线"/>
        </w:rPr>
      </w:pPr>
    </w:p>
    <w:sdt>
      <w:sdtPr>
        <w:rPr>
          <w:rFonts w:ascii="宋体" w:hAnsi="宋体" w:eastAsia="宋体" w:cs="Times New Roman"/>
          <w:b/>
          <w:bCs/>
          <w:kern w:val="2"/>
          <w:sz w:val="44"/>
          <w:szCs w:val="44"/>
          <w:lang w:val="en-US" w:eastAsia="zh-CN" w:bidi="ar-SA"/>
        </w:rPr>
        <w:id w:val="147481913"/>
        <w15:color w:val="DBDBDB"/>
        <w:docPartObj>
          <w:docPartGallery w:val="Table of Contents"/>
          <w:docPartUnique/>
        </w:docPartObj>
      </w:sdtPr>
      <w:sdtEndPr>
        <w:rPr>
          <w:rFonts w:ascii="等线" w:hAnsi="等线" w:eastAsia="等线" w:cs="Times New Roman"/>
          <w:b/>
          <w:bCs/>
          <w:kern w:val="2"/>
          <w:sz w:val="24"/>
          <w:szCs w:val="24"/>
          <w:lang w:val="en-US" w:eastAsia="zh-CN" w:bidi="ar-SA"/>
        </w:rPr>
      </w:sdtEndPr>
      <w:sdtContent>
        <w:p>
          <w:pPr>
            <w:spacing w:before="0" w:beforeLines="0" w:after="0" w:afterLines="0" w:line="240" w:lineRule="auto"/>
            <w:ind w:left="0" w:leftChars="0" w:right="0" w:rightChars="0" w:firstLine="0" w:firstLineChars="0"/>
            <w:jc w:val="center"/>
            <w:rPr>
              <w:b/>
              <w:bCs/>
              <w:sz w:val="44"/>
              <w:szCs w:val="44"/>
            </w:rPr>
          </w:pPr>
          <w:r>
            <w:rPr>
              <w:rFonts w:hint="eastAsia" w:ascii="等线" w:hAnsi="等线" w:eastAsia="等线" w:cs="等线"/>
              <w:b/>
              <w:bCs/>
              <w:sz w:val="36"/>
              <w:szCs w:val="36"/>
            </w:rPr>
            <w:t>目</w:t>
          </w:r>
          <w:r>
            <w:rPr>
              <w:rFonts w:hint="eastAsia" w:ascii="等线" w:hAnsi="等线" w:eastAsia="等线" w:cs="等线"/>
              <w:b/>
              <w:bCs/>
              <w:sz w:val="36"/>
              <w:szCs w:val="36"/>
              <w:lang w:val="en-US" w:eastAsia="zh-CN"/>
            </w:rPr>
            <w:t xml:space="preserve">  </w:t>
          </w:r>
          <w:r>
            <w:rPr>
              <w:rFonts w:hint="eastAsia" w:ascii="等线" w:hAnsi="等线" w:eastAsia="等线" w:cs="等线"/>
              <w:b/>
              <w:bCs/>
              <w:sz w:val="36"/>
              <w:szCs w:val="36"/>
            </w:rPr>
            <w:t>录</w:t>
          </w:r>
        </w:p>
        <w:p>
          <w:pPr>
            <w:pStyle w:val="17"/>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 w:val="24"/>
              <w:szCs w:val="24"/>
              <w:lang w:val="en-US" w:eastAsia="zh-CN" w:bidi="ar-SA"/>
            </w:rPr>
            <w:fldChar w:fldCharType="begin"/>
          </w:r>
          <w:r>
            <w:rPr>
              <w:rFonts w:ascii="等线" w:hAnsi="等线" w:eastAsia="等线" w:cs="Times New Roman"/>
              <w:kern w:val="2"/>
              <w:sz w:val="24"/>
              <w:szCs w:val="24"/>
              <w:lang w:val="en-US" w:eastAsia="zh-CN" w:bidi="ar-SA"/>
            </w:rPr>
            <w:instrText xml:space="preserve">TOC \o "1-3" \h \u </w:instrText>
          </w:r>
          <w:r>
            <w:rPr>
              <w:rFonts w:ascii="等线" w:hAnsi="等线" w:eastAsia="等线" w:cs="Times New Roman"/>
              <w:kern w:val="2"/>
              <w:sz w:val="24"/>
              <w:szCs w:val="24"/>
              <w:lang w:val="en-US" w:eastAsia="zh-CN" w:bidi="ar-SA"/>
            </w:rPr>
            <w:fldChar w:fldCharType="separate"/>
          </w: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_Toc9547 </w:instrText>
          </w:r>
          <w:r>
            <w:rPr>
              <w:rFonts w:ascii="等线" w:hAnsi="等线" w:eastAsia="等线" w:cs="Times New Roman"/>
              <w:kern w:val="2"/>
              <w:szCs w:val="24"/>
              <w:lang w:val="en-US" w:eastAsia="zh-CN" w:bidi="ar-SA"/>
            </w:rPr>
            <w:fldChar w:fldCharType="separate"/>
          </w:r>
          <w:r>
            <w:rPr>
              <w:rFonts w:hint="eastAsia" w:asciiTheme="minorEastAsia" w:hAnsiTheme="minorEastAsia" w:eastAsiaTheme="minorEastAsia" w:cstheme="minorBidi"/>
            </w:rPr>
            <w:t xml:space="preserve">摘 </w:t>
          </w:r>
          <w:r>
            <w:rPr>
              <w:rFonts w:asciiTheme="minorEastAsia" w:hAnsiTheme="minorEastAsia" w:eastAsiaTheme="minorEastAsia" w:cstheme="minorBidi"/>
            </w:rPr>
            <w:t xml:space="preserve"> </w:t>
          </w:r>
          <w:r>
            <w:rPr>
              <w:rFonts w:hint="eastAsia" w:asciiTheme="minorEastAsia" w:hAnsiTheme="minorEastAsia" w:eastAsiaTheme="minorEastAsia" w:cstheme="minorBidi"/>
            </w:rPr>
            <w:t>要</w:t>
          </w:r>
          <w:r>
            <w:tab/>
          </w:r>
          <w:r>
            <w:fldChar w:fldCharType="begin"/>
          </w:r>
          <w:r>
            <w:instrText xml:space="preserve"> PAGEREF _Toc9547 \h </w:instrText>
          </w:r>
          <w:r>
            <w:fldChar w:fldCharType="separate"/>
          </w:r>
          <w:r>
            <w:t>2</w:t>
          </w:r>
          <w:r>
            <w:fldChar w:fldCharType="end"/>
          </w:r>
          <w:r>
            <w:rPr>
              <w:rFonts w:ascii="等线" w:hAnsi="等线" w:eastAsia="等线" w:cs="Times New Roman"/>
              <w:kern w:val="2"/>
              <w:szCs w:val="24"/>
              <w:lang w:val="en-US" w:eastAsia="zh-CN" w:bidi="ar-SA"/>
            </w:rPr>
            <w:fldChar w:fldCharType="end"/>
          </w:r>
        </w:p>
        <w:p>
          <w:pPr>
            <w:pStyle w:val="17"/>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_Toc17525 </w:instrText>
          </w:r>
          <w:r>
            <w:rPr>
              <w:rFonts w:ascii="等线" w:hAnsi="等线" w:eastAsia="等线" w:cs="Times New Roman"/>
              <w:kern w:val="2"/>
              <w:szCs w:val="24"/>
              <w:lang w:val="en-US" w:eastAsia="zh-CN" w:bidi="ar-SA"/>
            </w:rPr>
            <w:fldChar w:fldCharType="separate"/>
          </w:r>
          <w:r>
            <w:rPr>
              <w:rFonts w:hint="default" w:hAnsi="Times New Roman" w:asciiTheme="minorEastAsia" w:eastAsiaTheme="minorEastAsia" w:cstheme="minorBidi"/>
              <w:bCs/>
              <w:kern w:val="44"/>
              <w:szCs w:val="44"/>
              <w:lang w:val="en-US" w:eastAsia="zh-CN" w:bidi="ar-SA"/>
            </w:rPr>
            <w:t>第一章</w:t>
          </w:r>
          <w:r>
            <w:rPr>
              <w:rFonts w:hint="eastAsia" w:asciiTheme="minorEastAsia" w:eastAsiaTheme="minorEastAsia" w:cstheme="minorBidi"/>
              <w:bCs/>
              <w:kern w:val="44"/>
              <w:szCs w:val="44"/>
              <w:lang w:val="en-US" w:eastAsia="zh-CN" w:bidi="ar-SA"/>
            </w:rPr>
            <w:t xml:space="preserve">  </w:t>
          </w:r>
          <w:r>
            <w:rPr>
              <w:rFonts w:hint="eastAsia" w:asciiTheme="minorEastAsia" w:hAnsiTheme="minorEastAsia" w:eastAsiaTheme="minorEastAsia" w:cstheme="minorBidi"/>
            </w:rPr>
            <w:t>硬件系统设计说明</w:t>
          </w:r>
          <w:r>
            <w:tab/>
          </w:r>
          <w:r>
            <w:fldChar w:fldCharType="begin"/>
          </w:r>
          <w:r>
            <w:instrText xml:space="preserve"> PAGEREF _Toc17525 \h </w:instrText>
          </w:r>
          <w:r>
            <w:fldChar w:fldCharType="separate"/>
          </w:r>
          <w:r>
            <w:t>5</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_Toc1114 </w:instrText>
          </w:r>
          <w:r>
            <w:rPr>
              <w:rFonts w:ascii="等线" w:hAnsi="等线" w:eastAsia="等线" w:cs="Times New Roman"/>
              <w:kern w:val="2"/>
              <w:szCs w:val="24"/>
              <w:lang w:val="en-US" w:eastAsia="zh-CN" w:bidi="ar-SA"/>
            </w:rPr>
            <w:fldChar w:fldCharType="separate"/>
          </w:r>
          <w:r>
            <w:rPr>
              <w:rFonts w:hint="default" w:cs="Times New Roman" w:asciiTheme="minorEastAsia" w:hAnsiTheme="minorEastAsia" w:eastAsiaTheme="minorEastAsia"/>
              <w:bCs/>
              <w:kern w:val="0"/>
              <w:szCs w:val="28"/>
              <w:lang w:val="zh-CN" w:eastAsia="zh-CN" w:bidi="ar-SA"/>
            </w:rPr>
            <w:t>1.</w:t>
          </w:r>
          <w:r>
            <w:rPr>
              <w:rFonts w:hint="eastAsia" w:cs="Times New Roman" w:asciiTheme="minorEastAsia" w:hAnsiTheme="minorEastAsia" w:eastAsiaTheme="minorEastAsia"/>
              <w:bCs/>
              <w:kern w:val="0"/>
              <w:szCs w:val="28"/>
              <w:lang w:val="en-US" w:eastAsia="zh-CN" w:bidi="ar-SA"/>
            </w:rPr>
            <w:t xml:space="preserve">1  </w:t>
          </w:r>
          <w:r>
            <w:rPr>
              <w:rFonts w:hint="eastAsia" w:asciiTheme="minorEastAsia" w:hAnsiTheme="minorEastAsia" w:eastAsiaTheme="minorEastAsia"/>
              <w:kern w:val="0"/>
              <w:szCs w:val="28"/>
              <w:lang w:val="zh-CN"/>
            </w:rPr>
            <w:t>系统供电电源</w:t>
          </w:r>
          <w:r>
            <w:tab/>
          </w:r>
          <w:r>
            <w:fldChar w:fldCharType="begin"/>
          </w:r>
          <w:r>
            <w:instrText xml:space="preserve"> PAGEREF _Toc1114 \h </w:instrText>
          </w:r>
          <w:r>
            <w:fldChar w:fldCharType="separate"/>
          </w:r>
          <w:r>
            <w:t>5</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_Toc28204 </w:instrText>
          </w:r>
          <w:r>
            <w:rPr>
              <w:rFonts w:ascii="等线" w:hAnsi="等线" w:eastAsia="等线" w:cs="Times New Roman"/>
              <w:kern w:val="2"/>
              <w:szCs w:val="24"/>
              <w:lang w:val="en-US" w:eastAsia="zh-CN" w:bidi="ar-SA"/>
            </w:rPr>
            <w:fldChar w:fldCharType="separate"/>
          </w:r>
          <w:r>
            <w:rPr>
              <w:rFonts w:hint="eastAsia" w:asciiTheme="minorEastAsia" w:hAnsiTheme="minorEastAsia" w:eastAsiaTheme="minorEastAsia"/>
              <w:kern w:val="0"/>
              <w:lang w:val="en-US" w:eastAsia="zh-CN"/>
            </w:rPr>
            <w:t xml:space="preserve">1.2  </w:t>
          </w:r>
          <w:r>
            <w:rPr>
              <w:rFonts w:hint="eastAsia" w:asciiTheme="minorEastAsia" w:hAnsiTheme="minorEastAsia" w:eastAsiaTheme="minorEastAsia"/>
              <w:kern w:val="0"/>
              <w:lang w:val="zh-CN"/>
            </w:rPr>
            <w:t>PT</w:t>
          </w:r>
          <w:r>
            <w:rPr>
              <w:rFonts w:asciiTheme="minorEastAsia" w:hAnsiTheme="minorEastAsia" w:eastAsiaTheme="minorEastAsia"/>
              <w:kern w:val="0"/>
              <w:lang w:val="zh-CN"/>
            </w:rPr>
            <w:t>100</w:t>
          </w:r>
          <w:r>
            <w:rPr>
              <w:rFonts w:hint="eastAsia" w:asciiTheme="minorEastAsia" w:hAnsiTheme="minorEastAsia" w:eastAsiaTheme="minorEastAsia"/>
              <w:kern w:val="0"/>
              <w:lang w:val="zh-CN"/>
            </w:rPr>
            <w:t>温度采样板</w:t>
          </w:r>
          <w:r>
            <w:tab/>
          </w:r>
          <w:r>
            <w:fldChar w:fldCharType="begin"/>
          </w:r>
          <w:r>
            <w:instrText xml:space="preserve"> PAGEREF _Toc28204 \h </w:instrText>
          </w:r>
          <w:r>
            <w:fldChar w:fldCharType="separate"/>
          </w:r>
          <w:r>
            <w:t>8</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_Toc27764 </w:instrText>
          </w:r>
          <w:r>
            <w:rPr>
              <w:rFonts w:ascii="等线" w:hAnsi="等线" w:eastAsia="等线" w:cs="Times New Roman"/>
              <w:kern w:val="2"/>
              <w:szCs w:val="24"/>
              <w:lang w:val="en-US" w:eastAsia="zh-CN" w:bidi="ar-SA"/>
            </w:rPr>
            <w:fldChar w:fldCharType="separate"/>
          </w:r>
          <w:r>
            <w:rPr>
              <w:rFonts w:hint="default" w:cs="Times New Roman" w:asciiTheme="minorEastAsia" w:hAnsiTheme="minorEastAsia" w:eastAsiaTheme="minorEastAsia"/>
              <w:bCs/>
              <w:kern w:val="0"/>
              <w:szCs w:val="32"/>
              <w:lang w:val="zh-CN" w:eastAsia="zh-CN" w:bidi="ar-SA"/>
            </w:rPr>
            <w:t>1</w:t>
          </w:r>
          <w:r>
            <w:rPr>
              <w:rFonts w:hint="eastAsia" w:cs="Times New Roman" w:asciiTheme="minorEastAsia" w:hAnsiTheme="minorEastAsia" w:eastAsiaTheme="minorEastAsia"/>
              <w:bCs/>
              <w:kern w:val="0"/>
              <w:szCs w:val="32"/>
              <w:lang w:val="en-US" w:eastAsia="zh-CN" w:bidi="ar-SA"/>
            </w:rPr>
            <w:t>.3</w:t>
          </w:r>
          <w:r>
            <w:rPr>
              <w:rFonts w:hint="eastAsia" w:cs="Times New Roman" w:asciiTheme="minorEastAsia" w:hAnsiTheme="minorEastAsia" w:eastAsiaTheme="minorEastAsia"/>
              <w:bCs/>
              <w:kern w:val="0"/>
              <w:szCs w:val="32"/>
              <w:lang w:val="zh-CN" w:eastAsia="zh" w:bidi="ar-SA"/>
            </w:rPr>
            <w:t xml:space="preserve">  </w:t>
          </w:r>
          <w:r>
            <w:rPr>
              <w:rFonts w:hint="eastAsia" w:asciiTheme="minorEastAsia" w:hAnsiTheme="minorEastAsia" w:eastAsiaTheme="minorEastAsia"/>
              <w:kern w:val="0"/>
              <w:lang w:val="zh-CN"/>
            </w:rPr>
            <w:t>模拟测试板</w:t>
          </w:r>
          <w:r>
            <w:tab/>
          </w:r>
          <w:r>
            <w:fldChar w:fldCharType="begin"/>
          </w:r>
          <w:r>
            <w:instrText xml:space="preserve"> PAGEREF _Toc27764 \h </w:instrText>
          </w:r>
          <w:r>
            <w:fldChar w:fldCharType="separate"/>
          </w:r>
          <w:r>
            <w:t>13</w:t>
          </w:r>
          <w:r>
            <w:fldChar w:fldCharType="end"/>
          </w:r>
          <w:r>
            <w:rPr>
              <w:rFonts w:ascii="等线" w:hAnsi="等线" w:eastAsia="等线" w:cs="Times New Roman"/>
              <w:kern w:val="2"/>
              <w:szCs w:val="24"/>
              <w:lang w:val="en-US" w:eastAsia="zh-CN" w:bidi="ar-SA"/>
            </w:rPr>
            <w:fldChar w:fldCharType="end"/>
          </w:r>
        </w:p>
        <w:p>
          <w:pPr>
            <w:pStyle w:val="10"/>
            <w:keepNext w:val="0"/>
            <w:keepLines w:val="0"/>
            <w:pageBreakBefore w:val="0"/>
            <w:widowControl w:val="0"/>
            <w:tabs>
              <w:tab w:val="right" w:leader="dot" w:pos="9638"/>
            </w:tabs>
            <w:kinsoku/>
            <w:wordWrap/>
            <w:overflowPunct/>
            <w:topLinePunct w:val="0"/>
            <w:autoSpaceDE/>
            <w:autoSpaceDN/>
            <w:bidi w:val="0"/>
            <w:adjustRightInd/>
            <w:snapToGrid/>
            <w:spacing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_Toc18863 </w:instrText>
          </w:r>
          <w:r>
            <w:rPr>
              <w:rFonts w:ascii="等线" w:hAnsi="等线" w:eastAsia="等线" w:cs="Times New Roman"/>
              <w:kern w:val="2"/>
              <w:szCs w:val="24"/>
              <w:lang w:val="en-US" w:eastAsia="zh-CN" w:bidi="ar-SA"/>
            </w:rPr>
            <w:fldChar w:fldCharType="separate"/>
          </w:r>
          <w:r>
            <w:rPr>
              <w:rFonts w:hint="eastAsia" w:ascii="等线" w:hAnsi="等线" w:eastAsia="等线" w:cs="等线"/>
              <w:bCs/>
              <w:kern w:val="2"/>
              <w:szCs w:val="32"/>
              <w:lang w:val="en-US" w:eastAsia="zh-CN" w:bidi="ar-SA"/>
            </w:rPr>
            <w:t>1.3.1</w:t>
          </w:r>
          <w:r>
            <w:rPr>
              <w:rFonts w:hint="eastAsia" w:ascii="等线" w:hAnsi="等线" w:eastAsia="等线" w:cs="等线"/>
              <w:bCs/>
              <w:kern w:val="2"/>
              <w:szCs w:val="32"/>
              <w:lang w:val="en-US" w:eastAsia="zh" w:bidi="ar-SA"/>
            </w:rPr>
            <w:t xml:space="preserve">  </w:t>
          </w:r>
          <w:r>
            <w:rPr>
              <w:rFonts w:hint="eastAsia" w:ascii="等线" w:hAnsi="等线" w:eastAsia="等线" w:cs="等线"/>
            </w:rPr>
            <w:t>电阻选型</w:t>
          </w:r>
          <w:r>
            <w:tab/>
          </w:r>
          <w:r>
            <w:fldChar w:fldCharType="begin"/>
          </w:r>
          <w:r>
            <w:instrText xml:space="preserve"> PAGEREF _Toc18863 \h </w:instrText>
          </w:r>
          <w:r>
            <w:fldChar w:fldCharType="separate"/>
          </w:r>
          <w:r>
            <w:t>13</w:t>
          </w:r>
          <w:r>
            <w:fldChar w:fldCharType="end"/>
          </w:r>
          <w:r>
            <w:rPr>
              <w:rFonts w:ascii="等线" w:hAnsi="等线" w:eastAsia="等线" w:cs="Times New Roman"/>
              <w:kern w:val="2"/>
              <w:szCs w:val="24"/>
              <w:lang w:val="en-US" w:eastAsia="zh-CN" w:bidi="ar-SA"/>
            </w:rPr>
            <w:fldChar w:fldCharType="end"/>
          </w:r>
        </w:p>
        <w:p>
          <w:pPr>
            <w:pStyle w:val="10"/>
            <w:keepNext w:val="0"/>
            <w:keepLines w:val="0"/>
            <w:pageBreakBefore w:val="0"/>
            <w:widowControl w:val="0"/>
            <w:tabs>
              <w:tab w:val="right" w:leader="dot" w:pos="9638"/>
            </w:tabs>
            <w:kinsoku/>
            <w:wordWrap/>
            <w:overflowPunct/>
            <w:topLinePunct w:val="0"/>
            <w:autoSpaceDE/>
            <w:autoSpaceDN/>
            <w:bidi w:val="0"/>
            <w:adjustRightInd/>
            <w:snapToGrid/>
            <w:spacing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_Toc3478 </w:instrText>
          </w:r>
          <w:r>
            <w:rPr>
              <w:rFonts w:ascii="等线" w:hAnsi="等线" w:eastAsia="等线" w:cs="Times New Roman"/>
              <w:kern w:val="2"/>
              <w:szCs w:val="24"/>
              <w:lang w:val="en-US" w:eastAsia="zh-CN" w:bidi="ar-SA"/>
            </w:rPr>
            <w:fldChar w:fldCharType="separate"/>
          </w:r>
          <w:r>
            <w:rPr>
              <w:rFonts w:hint="default" w:asciiTheme="minorHAnsi" w:hAnsiTheme="minorHAnsi" w:eastAsiaTheme="minorEastAsia" w:cstheme="minorBidi"/>
              <w:bCs/>
              <w:kern w:val="2"/>
              <w:szCs w:val="32"/>
              <w:lang w:val="en-US" w:eastAsia="zh-CN" w:bidi="ar-SA"/>
            </w:rPr>
            <w:t>1.</w:t>
          </w:r>
          <w:r>
            <w:rPr>
              <w:rFonts w:hint="eastAsia" w:asciiTheme="minorHAnsi" w:hAnsiTheme="minorHAnsi" w:eastAsiaTheme="minorEastAsia" w:cstheme="minorBidi"/>
              <w:bCs/>
              <w:kern w:val="2"/>
              <w:szCs w:val="32"/>
              <w:lang w:val="en-US" w:eastAsia="zh-CN" w:bidi="ar-SA"/>
            </w:rPr>
            <w:t>3</w:t>
          </w:r>
          <w:r>
            <w:rPr>
              <w:rFonts w:hint="default" w:asciiTheme="minorHAnsi" w:hAnsiTheme="minorHAnsi" w:eastAsiaTheme="minorEastAsia" w:cstheme="minorBidi"/>
              <w:bCs/>
              <w:kern w:val="2"/>
              <w:szCs w:val="32"/>
              <w:lang w:val="en-US" w:eastAsia="zh-CN" w:bidi="ar-SA"/>
            </w:rPr>
            <w:t>.2</w:t>
          </w:r>
          <w:r>
            <w:rPr>
              <w:rFonts w:hint="eastAsia" w:asciiTheme="minorHAnsi" w:hAnsiTheme="minorHAnsi" w:eastAsiaTheme="minorEastAsia" w:cstheme="minorBidi"/>
              <w:bCs/>
              <w:kern w:val="2"/>
              <w:szCs w:val="32"/>
              <w:lang w:val="en-US" w:eastAsia="zh" w:bidi="ar-SA"/>
            </w:rPr>
            <w:t xml:space="preserve">  </w:t>
          </w:r>
          <w:r>
            <w:rPr>
              <w:rFonts w:hint="eastAsia" w:asciiTheme="minorHAnsi" w:hAnsiTheme="minorHAnsi" w:eastAsiaTheme="minorEastAsia" w:cstheme="minorBidi"/>
            </w:rPr>
            <w:t>测试板设计方案</w:t>
          </w:r>
          <w:r>
            <w:tab/>
          </w:r>
          <w:r>
            <w:fldChar w:fldCharType="begin"/>
          </w:r>
          <w:r>
            <w:instrText xml:space="preserve"> PAGEREF _Toc3478 \h </w:instrText>
          </w:r>
          <w:r>
            <w:fldChar w:fldCharType="separate"/>
          </w:r>
          <w:r>
            <w:t>14</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_Toc2408 </w:instrText>
          </w:r>
          <w:r>
            <w:rPr>
              <w:rFonts w:ascii="等线" w:hAnsi="等线" w:eastAsia="等线" w:cs="Times New Roman"/>
              <w:kern w:val="2"/>
              <w:szCs w:val="24"/>
              <w:lang w:val="en-US" w:eastAsia="zh-CN" w:bidi="ar-SA"/>
            </w:rPr>
            <w:fldChar w:fldCharType="separate"/>
          </w:r>
          <w:r>
            <w:rPr>
              <w:rFonts w:hint="default" w:cs="Times New Roman" w:asciiTheme="minorEastAsia" w:hAnsiTheme="minorEastAsia" w:eastAsiaTheme="minorEastAsia"/>
              <w:bCs/>
              <w:kern w:val="0"/>
              <w:szCs w:val="32"/>
              <w:lang w:val="zh-CN" w:eastAsia="zh-CN" w:bidi="ar-SA"/>
            </w:rPr>
            <w:t>1.</w:t>
          </w:r>
          <w:r>
            <w:rPr>
              <w:rFonts w:hint="eastAsia" w:cs="Times New Roman" w:asciiTheme="minorEastAsia" w:hAnsiTheme="minorEastAsia" w:eastAsiaTheme="minorEastAsia"/>
              <w:bCs/>
              <w:kern w:val="0"/>
              <w:szCs w:val="32"/>
              <w:lang w:val="en-US" w:eastAsia="zh-CN" w:bidi="ar-SA"/>
            </w:rPr>
            <w:t>4</w:t>
          </w:r>
          <w:r>
            <w:rPr>
              <w:rFonts w:hint="eastAsia" w:cs="Times New Roman" w:asciiTheme="minorEastAsia" w:hAnsiTheme="minorEastAsia" w:eastAsiaTheme="minorEastAsia"/>
              <w:bCs/>
              <w:kern w:val="0"/>
              <w:szCs w:val="32"/>
              <w:lang w:val="zh-CN" w:eastAsia="zh" w:bidi="ar-SA"/>
            </w:rPr>
            <w:t xml:space="preserve">  </w:t>
          </w:r>
          <w:r>
            <w:rPr>
              <w:rFonts w:hint="eastAsia" w:asciiTheme="minorEastAsia" w:hAnsiTheme="minorEastAsia" w:eastAsiaTheme="minorEastAsia"/>
              <w:kern w:val="0"/>
              <w:lang w:val="zh-CN"/>
            </w:rPr>
            <w:t>模拟测试功能验证</w:t>
          </w:r>
          <w:r>
            <w:tab/>
          </w:r>
          <w:r>
            <w:fldChar w:fldCharType="begin"/>
          </w:r>
          <w:r>
            <w:instrText xml:space="preserve"> PAGEREF _Toc2408 \h </w:instrText>
          </w:r>
          <w:r>
            <w:fldChar w:fldCharType="separate"/>
          </w:r>
          <w:r>
            <w:t>15</w:t>
          </w:r>
          <w:r>
            <w:fldChar w:fldCharType="end"/>
          </w:r>
          <w:r>
            <w:rPr>
              <w:rFonts w:ascii="等线" w:hAnsi="等线" w:eastAsia="等线" w:cs="Times New Roman"/>
              <w:kern w:val="2"/>
              <w:szCs w:val="24"/>
              <w:lang w:val="en-US" w:eastAsia="zh-CN" w:bidi="ar-SA"/>
            </w:rPr>
            <w:fldChar w:fldCharType="end"/>
          </w:r>
        </w:p>
        <w:p>
          <w:pPr>
            <w:pStyle w:val="10"/>
            <w:keepNext w:val="0"/>
            <w:keepLines w:val="0"/>
            <w:pageBreakBefore w:val="0"/>
            <w:widowControl w:val="0"/>
            <w:tabs>
              <w:tab w:val="right" w:leader="dot" w:pos="9638"/>
            </w:tabs>
            <w:kinsoku/>
            <w:wordWrap/>
            <w:overflowPunct/>
            <w:topLinePunct w:val="0"/>
            <w:autoSpaceDE/>
            <w:autoSpaceDN/>
            <w:bidi w:val="0"/>
            <w:adjustRightInd/>
            <w:snapToGrid/>
            <w:spacing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_Toc26899 </w:instrText>
          </w:r>
          <w:r>
            <w:rPr>
              <w:rFonts w:ascii="等线" w:hAnsi="等线" w:eastAsia="等线" w:cs="Times New Roman"/>
              <w:kern w:val="2"/>
              <w:szCs w:val="24"/>
              <w:lang w:val="en-US" w:eastAsia="zh-CN" w:bidi="ar-SA"/>
            </w:rPr>
            <w:fldChar w:fldCharType="separate"/>
          </w:r>
          <w:r>
            <w:rPr>
              <w:rFonts w:hint="eastAsia" w:ascii="等线" w:hAnsi="等线" w:eastAsia="等线" w:cs="等线"/>
              <w:bCs/>
              <w:kern w:val="2"/>
              <w:szCs w:val="24"/>
              <w:lang w:val="en-US" w:eastAsia="zh-CN" w:bidi="ar-SA"/>
            </w:rPr>
            <w:t>1.4.1</w:t>
          </w:r>
          <w:r>
            <w:rPr>
              <w:rFonts w:hint="eastAsia" w:ascii="等线" w:hAnsi="等线" w:eastAsia="等线" w:cs="等线"/>
              <w:bCs/>
              <w:kern w:val="2"/>
              <w:szCs w:val="24"/>
              <w:lang w:val="en-US" w:eastAsia="zh" w:bidi="ar-SA"/>
            </w:rPr>
            <w:t xml:space="preserve">  </w:t>
          </w:r>
          <w:r>
            <w:rPr>
              <w:rFonts w:hint="eastAsia" w:ascii="等线" w:hAnsi="等线" w:eastAsia="等线" w:cs="等线"/>
            </w:rPr>
            <w:t>通讯接口设计方案</w:t>
          </w:r>
          <w:r>
            <w:tab/>
          </w:r>
          <w:r>
            <w:fldChar w:fldCharType="begin"/>
          </w:r>
          <w:r>
            <w:instrText xml:space="preserve"> PAGEREF _Toc26899 \h </w:instrText>
          </w:r>
          <w:r>
            <w:fldChar w:fldCharType="separate"/>
          </w:r>
          <w:r>
            <w:t>15</w:t>
          </w:r>
          <w:r>
            <w:fldChar w:fldCharType="end"/>
          </w:r>
          <w:r>
            <w:rPr>
              <w:rFonts w:ascii="等线" w:hAnsi="等线" w:eastAsia="等线" w:cs="Times New Roman"/>
              <w:kern w:val="2"/>
              <w:szCs w:val="24"/>
              <w:lang w:val="en-US" w:eastAsia="zh-CN" w:bidi="ar-SA"/>
            </w:rPr>
            <w:fldChar w:fldCharType="end"/>
          </w:r>
        </w:p>
        <w:p>
          <w:pPr>
            <w:pStyle w:val="10"/>
            <w:keepNext w:val="0"/>
            <w:keepLines w:val="0"/>
            <w:pageBreakBefore w:val="0"/>
            <w:widowControl w:val="0"/>
            <w:tabs>
              <w:tab w:val="right" w:leader="dot" w:pos="9638"/>
            </w:tabs>
            <w:kinsoku/>
            <w:wordWrap/>
            <w:overflowPunct/>
            <w:topLinePunct w:val="0"/>
            <w:autoSpaceDE/>
            <w:autoSpaceDN/>
            <w:bidi w:val="0"/>
            <w:adjustRightInd/>
            <w:snapToGrid/>
            <w:spacing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_Toc15599 </w:instrText>
          </w:r>
          <w:r>
            <w:rPr>
              <w:rFonts w:ascii="等线" w:hAnsi="等线" w:eastAsia="等线" w:cs="Times New Roman"/>
              <w:kern w:val="2"/>
              <w:szCs w:val="24"/>
              <w:lang w:val="en-US" w:eastAsia="zh-CN" w:bidi="ar-SA"/>
            </w:rPr>
            <w:fldChar w:fldCharType="separate"/>
          </w:r>
          <w:r>
            <w:rPr>
              <w:rFonts w:hint="eastAsia" w:ascii="等线" w:hAnsi="等线" w:eastAsia="等线" w:cs="等线"/>
              <w:bCs/>
              <w:kern w:val="2"/>
              <w:szCs w:val="32"/>
              <w:lang w:val="en-US" w:eastAsia="zh-CN" w:bidi="ar-SA"/>
            </w:rPr>
            <w:t>1.4.2</w:t>
          </w:r>
          <w:r>
            <w:rPr>
              <w:rFonts w:hint="eastAsia" w:ascii="等线" w:hAnsi="等线" w:eastAsia="等线" w:cs="等线"/>
              <w:bCs/>
              <w:kern w:val="2"/>
              <w:szCs w:val="32"/>
              <w:lang w:val="en-US" w:eastAsia="zh" w:bidi="ar-SA"/>
            </w:rPr>
            <w:t xml:space="preserve">  </w:t>
          </w:r>
          <w:r>
            <w:rPr>
              <w:rFonts w:hint="eastAsia" w:ascii="等线" w:hAnsi="等线" w:eastAsia="等线" w:cs="等线"/>
            </w:rPr>
            <w:t>软硬件补偿或拟合方案</w:t>
          </w:r>
          <w:r>
            <w:tab/>
          </w:r>
          <w:r>
            <w:fldChar w:fldCharType="begin"/>
          </w:r>
          <w:r>
            <w:instrText xml:space="preserve"> PAGEREF _Toc15599 \h </w:instrText>
          </w:r>
          <w:r>
            <w:fldChar w:fldCharType="separate"/>
          </w:r>
          <w:r>
            <w:t>15</w:t>
          </w:r>
          <w:r>
            <w:fldChar w:fldCharType="end"/>
          </w:r>
          <w:r>
            <w:rPr>
              <w:rFonts w:ascii="等线" w:hAnsi="等线" w:eastAsia="等线" w:cs="Times New Roman"/>
              <w:kern w:val="2"/>
              <w:szCs w:val="24"/>
              <w:lang w:val="en-US" w:eastAsia="zh-CN" w:bidi="ar-SA"/>
            </w:rPr>
            <w:fldChar w:fldCharType="end"/>
          </w:r>
        </w:p>
        <w:p>
          <w:pPr>
            <w:pStyle w:val="10"/>
            <w:keepNext w:val="0"/>
            <w:keepLines w:val="0"/>
            <w:pageBreakBefore w:val="0"/>
            <w:widowControl w:val="0"/>
            <w:tabs>
              <w:tab w:val="right" w:leader="dot" w:pos="9638"/>
            </w:tabs>
            <w:kinsoku/>
            <w:wordWrap/>
            <w:overflowPunct/>
            <w:topLinePunct w:val="0"/>
            <w:autoSpaceDE/>
            <w:autoSpaceDN/>
            <w:bidi w:val="0"/>
            <w:adjustRightInd/>
            <w:snapToGrid/>
            <w:spacing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_Toc12023 </w:instrText>
          </w:r>
          <w:r>
            <w:rPr>
              <w:rFonts w:ascii="等线" w:hAnsi="等线" w:eastAsia="等线" w:cs="Times New Roman"/>
              <w:kern w:val="2"/>
              <w:szCs w:val="24"/>
              <w:lang w:val="en-US" w:eastAsia="zh-CN" w:bidi="ar-SA"/>
            </w:rPr>
            <w:fldChar w:fldCharType="separate"/>
          </w:r>
          <w:r>
            <w:rPr>
              <w:rFonts w:hint="eastAsia" w:ascii="等线" w:hAnsi="等线" w:eastAsia="等线" w:cs="等线"/>
              <w:bCs/>
              <w:kern w:val="2"/>
              <w:szCs w:val="24"/>
              <w:lang w:val="en-US" w:eastAsia="zh-CN" w:bidi="ar-SA"/>
            </w:rPr>
            <w:t>1.4.3</w:t>
          </w:r>
          <w:r>
            <w:rPr>
              <w:rFonts w:hint="eastAsia" w:ascii="等线" w:hAnsi="等线" w:eastAsia="等线" w:cs="等线"/>
              <w:bCs/>
              <w:kern w:val="2"/>
              <w:szCs w:val="24"/>
              <w:lang w:val="en-US" w:eastAsia="zh" w:bidi="ar-SA"/>
            </w:rPr>
            <w:t xml:space="preserve">  </w:t>
          </w:r>
          <w:r>
            <w:rPr>
              <w:rFonts w:hint="eastAsia" w:ascii="等线" w:hAnsi="等线" w:eastAsia="等线" w:cs="等线"/>
            </w:rPr>
            <w:t>功能验证</w:t>
          </w:r>
          <w:r>
            <w:tab/>
          </w:r>
          <w:r>
            <w:fldChar w:fldCharType="begin"/>
          </w:r>
          <w:r>
            <w:instrText xml:space="preserve"> PAGEREF _Toc12023 \h </w:instrText>
          </w:r>
          <w:r>
            <w:fldChar w:fldCharType="separate"/>
          </w:r>
          <w:r>
            <w:t>15</w:t>
          </w:r>
          <w:r>
            <w:fldChar w:fldCharType="end"/>
          </w:r>
          <w:r>
            <w:rPr>
              <w:rFonts w:ascii="等线" w:hAnsi="等线" w:eastAsia="等线" w:cs="Times New Roman"/>
              <w:kern w:val="2"/>
              <w:szCs w:val="24"/>
              <w:lang w:val="en-US" w:eastAsia="zh-CN" w:bidi="ar-SA"/>
            </w:rPr>
            <w:fldChar w:fldCharType="end"/>
          </w:r>
        </w:p>
        <w:p>
          <w:pPr>
            <w:pStyle w:val="17"/>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_Toc32121 </w:instrText>
          </w:r>
          <w:r>
            <w:rPr>
              <w:rFonts w:ascii="等线" w:hAnsi="等线" w:eastAsia="等线" w:cs="Times New Roman"/>
              <w:kern w:val="2"/>
              <w:szCs w:val="24"/>
              <w:lang w:val="en-US" w:eastAsia="zh-CN" w:bidi="ar-SA"/>
            </w:rPr>
            <w:fldChar w:fldCharType="separate"/>
          </w:r>
          <w:r>
            <w:rPr>
              <w:rFonts w:hint="default" w:hAnsi="Times New Roman" w:asciiTheme="minorEastAsia" w:eastAsiaTheme="minorEastAsia" w:cstheme="minorBidi"/>
              <w:bCs/>
              <w:kern w:val="44"/>
              <w:szCs w:val="44"/>
              <w:lang w:val="en-US" w:eastAsia="zh-CN" w:bidi="ar-SA"/>
            </w:rPr>
            <w:t>第二章</w:t>
          </w:r>
          <w:r>
            <w:rPr>
              <w:rFonts w:hint="eastAsia" w:asciiTheme="minorEastAsia" w:eastAsiaTheme="minorEastAsia" w:cstheme="minorBidi"/>
              <w:bCs/>
              <w:kern w:val="44"/>
              <w:szCs w:val="44"/>
              <w:lang w:val="en-US" w:eastAsia="zh-CN" w:bidi="ar-SA"/>
            </w:rPr>
            <w:t xml:space="preserve">  </w:t>
          </w:r>
          <w:r>
            <w:rPr>
              <w:rFonts w:hint="eastAsia" w:asciiTheme="minorEastAsia" w:hAnsiTheme="minorEastAsia" w:eastAsiaTheme="minorEastAsia" w:cstheme="minorBidi"/>
            </w:rPr>
            <w:t>系统总体分析设计</w:t>
          </w:r>
          <w:r>
            <w:tab/>
          </w:r>
          <w:r>
            <w:fldChar w:fldCharType="begin"/>
          </w:r>
          <w:r>
            <w:instrText xml:space="preserve"> PAGEREF _Toc32121 \h </w:instrText>
          </w:r>
          <w:r>
            <w:fldChar w:fldCharType="separate"/>
          </w:r>
          <w:r>
            <w:t>17</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_Toc7125 </w:instrText>
          </w:r>
          <w:r>
            <w:rPr>
              <w:rFonts w:ascii="等线" w:hAnsi="等线" w:eastAsia="等线" w:cs="Times New Roman"/>
              <w:kern w:val="2"/>
              <w:szCs w:val="24"/>
              <w:lang w:val="en-US" w:eastAsia="zh-CN" w:bidi="ar-SA"/>
            </w:rPr>
            <w:fldChar w:fldCharType="separate"/>
          </w:r>
          <w:r>
            <w:rPr>
              <w:rFonts w:hint="default" w:cs="Times New Roman" w:asciiTheme="minorEastAsia" w:hAnsiTheme="minorEastAsia" w:eastAsiaTheme="minorEastAsia"/>
              <w:bCs/>
              <w:kern w:val="0"/>
              <w:szCs w:val="32"/>
              <w:lang w:val="zh-CN" w:eastAsia="zh-CN" w:bidi="ar-SA"/>
            </w:rPr>
            <w:t>2.1</w:t>
          </w:r>
          <w:r>
            <w:rPr>
              <w:rFonts w:hint="eastAsia" w:cs="Times New Roman" w:asciiTheme="minorEastAsia" w:hAnsiTheme="minorEastAsia" w:eastAsiaTheme="minorEastAsia"/>
              <w:bCs/>
              <w:kern w:val="0"/>
              <w:szCs w:val="32"/>
              <w:lang w:val="zh-CN" w:eastAsia="zh" w:bidi="ar-SA"/>
            </w:rPr>
            <w:t xml:space="preserve">  </w:t>
          </w:r>
          <w:r>
            <w:rPr>
              <w:rFonts w:hint="eastAsia" w:asciiTheme="minorEastAsia" w:hAnsiTheme="minorEastAsia" w:eastAsiaTheme="minorEastAsia"/>
              <w:kern w:val="0"/>
              <w:lang w:val="zh-CN"/>
            </w:rPr>
            <w:t>需求分析</w:t>
          </w:r>
          <w:r>
            <w:tab/>
          </w:r>
          <w:r>
            <w:fldChar w:fldCharType="begin"/>
          </w:r>
          <w:r>
            <w:instrText xml:space="preserve"> PAGEREF _Toc7125 \h </w:instrText>
          </w:r>
          <w:r>
            <w:fldChar w:fldCharType="separate"/>
          </w:r>
          <w:r>
            <w:t>17</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_Toc31755 </w:instrText>
          </w:r>
          <w:r>
            <w:rPr>
              <w:rFonts w:ascii="等线" w:hAnsi="等线" w:eastAsia="等线" w:cs="Times New Roman"/>
              <w:kern w:val="2"/>
              <w:szCs w:val="24"/>
              <w:lang w:val="en-US" w:eastAsia="zh-CN" w:bidi="ar-SA"/>
            </w:rPr>
            <w:fldChar w:fldCharType="separate"/>
          </w:r>
          <w:r>
            <w:rPr>
              <w:rFonts w:hint="default" w:cs="Times New Roman" w:asciiTheme="minorEastAsia" w:hAnsiTheme="minorEastAsia" w:eastAsiaTheme="minorEastAsia"/>
              <w:bCs/>
              <w:kern w:val="0"/>
              <w:szCs w:val="32"/>
              <w:lang w:val="zh-CN" w:eastAsia="zh-CN" w:bidi="ar-SA"/>
            </w:rPr>
            <w:t>2.</w:t>
          </w:r>
          <w:r>
            <w:rPr>
              <w:rFonts w:hint="eastAsia" w:cs="Times New Roman" w:asciiTheme="minorEastAsia" w:hAnsiTheme="minorEastAsia" w:eastAsiaTheme="minorEastAsia"/>
              <w:bCs/>
              <w:kern w:val="0"/>
              <w:szCs w:val="32"/>
              <w:lang w:val="zh-CN" w:eastAsia="zh" w:bidi="ar-SA"/>
            </w:rPr>
            <w:t xml:space="preserve">2  </w:t>
          </w:r>
          <w:r>
            <w:rPr>
              <w:rFonts w:hint="eastAsia" w:asciiTheme="minorEastAsia" w:hAnsiTheme="minorEastAsia" w:eastAsiaTheme="minorEastAsia"/>
              <w:kern w:val="0"/>
              <w:lang w:val="zh-CN"/>
            </w:rPr>
            <w:t>系统总体架构设计</w:t>
          </w:r>
          <w:r>
            <w:tab/>
          </w:r>
          <w:r>
            <w:fldChar w:fldCharType="begin"/>
          </w:r>
          <w:r>
            <w:instrText xml:space="preserve"> PAGEREF _Toc31755 \h </w:instrText>
          </w:r>
          <w:r>
            <w:fldChar w:fldCharType="separate"/>
          </w:r>
          <w:r>
            <w:t>18</w:t>
          </w:r>
          <w:r>
            <w:fldChar w:fldCharType="end"/>
          </w:r>
          <w:r>
            <w:rPr>
              <w:rFonts w:ascii="等线" w:hAnsi="等线" w:eastAsia="等线" w:cs="Times New Roman"/>
              <w:kern w:val="2"/>
              <w:szCs w:val="24"/>
              <w:lang w:val="en-US" w:eastAsia="zh-CN" w:bidi="ar-SA"/>
            </w:rPr>
            <w:fldChar w:fldCharType="end"/>
          </w:r>
        </w:p>
        <w:p>
          <w:pPr>
            <w:pStyle w:val="10"/>
            <w:keepNext w:val="0"/>
            <w:keepLines w:val="0"/>
            <w:pageBreakBefore w:val="0"/>
            <w:widowControl w:val="0"/>
            <w:tabs>
              <w:tab w:val="right" w:leader="dot" w:pos="9638"/>
            </w:tabs>
            <w:kinsoku/>
            <w:wordWrap/>
            <w:overflowPunct/>
            <w:topLinePunct w:val="0"/>
            <w:autoSpaceDE/>
            <w:autoSpaceDN/>
            <w:bidi w:val="0"/>
            <w:adjustRightInd/>
            <w:snapToGrid/>
            <w:spacing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_Toc24246 </w:instrText>
          </w:r>
          <w:r>
            <w:rPr>
              <w:rFonts w:ascii="等线" w:hAnsi="等线" w:eastAsia="等线" w:cs="Times New Roman"/>
              <w:kern w:val="2"/>
              <w:szCs w:val="24"/>
              <w:lang w:val="en-US" w:eastAsia="zh-CN" w:bidi="ar-SA"/>
            </w:rPr>
            <w:fldChar w:fldCharType="separate"/>
          </w:r>
          <w:r>
            <w:rPr>
              <w:rFonts w:hint="eastAsia" w:ascii="等线" w:hAnsi="等线" w:eastAsia="等线" w:cs="等线"/>
            </w:rPr>
            <w:t>2.2.1</w:t>
          </w:r>
          <w:r>
            <w:rPr>
              <w:rFonts w:hint="eastAsia" w:ascii="等线" w:hAnsi="等线" w:eastAsia="等线" w:cs="等线"/>
              <w:lang w:eastAsia="zh"/>
            </w:rPr>
            <w:t xml:space="preserve">  </w:t>
          </w:r>
          <w:r>
            <w:rPr>
              <w:rFonts w:hint="eastAsia" w:ascii="等线" w:hAnsi="等线" w:eastAsia="等线" w:cs="等线"/>
            </w:rPr>
            <w:t>硬件总体架构</w:t>
          </w:r>
          <w:r>
            <w:tab/>
          </w:r>
          <w:r>
            <w:fldChar w:fldCharType="begin"/>
          </w:r>
          <w:r>
            <w:instrText xml:space="preserve"> PAGEREF _Toc24246 \h </w:instrText>
          </w:r>
          <w:r>
            <w:fldChar w:fldCharType="separate"/>
          </w:r>
          <w:r>
            <w:t>18</w:t>
          </w:r>
          <w:r>
            <w:fldChar w:fldCharType="end"/>
          </w:r>
          <w:r>
            <w:rPr>
              <w:rFonts w:ascii="等线" w:hAnsi="等线" w:eastAsia="等线" w:cs="Times New Roman"/>
              <w:kern w:val="2"/>
              <w:szCs w:val="24"/>
              <w:lang w:val="en-US" w:eastAsia="zh-CN" w:bidi="ar-SA"/>
            </w:rPr>
            <w:fldChar w:fldCharType="end"/>
          </w:r>
        </w:p>
        <w:p>
          <w:pPr>
            <w:pStyle w:val="10"/>
            <w:keepNext w:val="0"/>
            <w:keepLines w:val="0"/>
            <w:pageBreakBefore w:val="0"/>
            <w:widowControl w:val="0"/>
            <w:tabs>
              <w:tab w:val="right" w:leader="dot" w:pos="9638"/>
            </w:tabs>
            <w:kinsoku/>
            <w:wordWrap/>
            <w:overflowPunct/>
            <w:topLinePunct w:val="0"/>
            <w:autoSpaceDE/>
            <w:autoSpaceDN/>
            <w:bidi w:val="0"/>
            <w:adjustRightInd/>
            <w:snapToGrid/>
            <w:spacing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_Toc19775 </w:instrText>
          </w:r>
          <w:r>
            <w:rPr>
              <w:rFonts w:ascii="等线" w:hAnsi="等线" w:eastAsia="等线" w:cs="Times New Roman"/>
              <w:kern w:val="2"/>
              <w:szCs w:val="24"/>
              <w:lang w:val="en-US" w:eastAsia="zh-CN" w:bidi="ar-SA"/>
            </w:rPr>
            <w:fldChar w:fldCharType="separate"/>
          </w:r>
          <w:r>
            <w:rPr>
              <w:rFonts w:hint="eastAsia"/>
              <w:lang w:val="en-US" w:eastAsia="zh-CN"/>
            </w:rPr>
            <w:t>2.2.2  软件总体架构</w:t>
          </w:r>
          <w:r>
            <w:tab/>
          </w:r>
          <w:r>
            <w:fldChar w:fldCharType="begin"/>
          </w:r>
          <w:r>
            <w:instrText xml:space="preserve"> PAGEREF _Toc19775 \h </w:instrText>
          </w:r>
          <w:r>
            <w:fldChar w:fldCharType="separate"/>
          </w:r>
          <w:r>
            <w:t>19</w:t>
          </w:r>
          <w:r>
            <w:fldChar w:fldCharType="end"/>
          </w:r>
          <w:r>
            <w:rPr>
              <w:rFonts w:ascii="等线" w:hAnsi="等线" w:eastAsia="等线" w:cs="Times New Roman"/>
              <w:kern w:val="2"/>
              <w:szCs w:val="24"/>
              <w:lang w:val="en-US" w:eastAsia="zh-CN" w:bidi="ar-SA"/>
            </w:rPr>
            <w:fldChar w:fldCharType="end"/>
          </w:r>
        </w:p>
        <w:p>
          <w:pPr>
            <w:pStyle w:val="10"/>
            <w:keepNext w:val="0"/>
            <w:keepLines w:val="0"/>
            <w:pageBreakBefore w:val="0"/>
            <w:widowControl w:val="0"/>
            <w:tabs>
              <w:tab w:val="right" w:leader="dot" w:pos="9638"/>
            </w:tabs>
            <w:kinsoku/>
            <w:wordWrap/>
            <w:overflowPunct/>
            <w:topLinePunct w:val="0"/>
            <w:autoSpaceDE/>
            <w:autoSpaceDN/>
            <w:bidi w:val="0"/>
            <w:adjustRightInd/>
            <w:snapToGrid/>
            <w:spacing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_Toc7356 </w:instrText>
          </w:r>
          <w:r>
            <w:rPr>
              <w:rFonts w:ascii="等线" w:hAnsi="等线" w:eastAsia="等线" w:cs="Times New Roman"/>
              <w:kern w:val="2"/>
              <w:szCs w:val="24"/>
              <w:lang w:val="en-US" w:eastAsia="zh-CN" w:bidi="ar-SA"/>
            </w:rPr>
            <w:fldChar w:fldCharType="separate"/>
          </w:r>
          <w:r>
            <w:rPr>
              <w:rFonts w:hint="eastAsia"/>
            </w:rPr>
            <w:t>2.2.</w:t>
          </w:r>
          <w:r>
            <w:rPr>
              <w:rFonts w:hint="eastAsia"/>
              <w:lang w:val="en-US" w:eastAsia="zh-CN"/>
            </w:rPr>
            <w:t>3</w:t>
          </w:r>
          <w:r>
            <w:rPr>
              <w:rFonts w:hint="eastAsia"/>
              <w:lang w:val="en-US" w:eastAsia="zh"/>
            </w:rPr>
            <w:t xml:space="preserve">  </w:t>
          </w:r>
          <w:r>
            <w:rPr>
              <w:rFonts w:hint="eastAsia"/>
            </w:rPr>
            <w:t>系统启动流程</w:t>
          </w:r>
          <w:r>
            <w:tab/>
          </w:r>
          <w:r>
            <w:fldChar w:fldCharType="begin"/>
          </w:r>
          <w:r>
            <w:instrText xml:space="preserve"> PAGEREF _Toc7356 \h </w:instrText>
          </w:r>
          <w:r>
            <w:fldChar w:fldCharType="separate"/>
          </w:r>
          <w:r>
            <w:t>20</w:t>
          </w:r>
          <w:r>
            <w:fldChar w:fldCharType="end"/>
          </w:r>
          <w:r>
            <w:rPr>
              <w:rFonts w:ascii="等线" w:hAnsi="等线" w:eastAsia="等线" w:cs="Times New Roman"/>
              <w:kern w:val="2"/>
              <w:szCs w:val="24"/>
              <w:lang w:val="en-US" w:eastAsia="zh-CN" w:bidi="ar-SA"/>
            </w:rPr>
            <w:fldChar w:fldCharType="end"/>
          </w:r>
        </w:p>
        <w:p>
          <w:pPr>
            <w:pStyle w:val="10"/>
            <w:keepNext w:val="0"/>
            <w:keepLines w:val="0"/>
            <w:pageBreakBefore w:val="0"/>
            <w:widowControl w:val="0"/>
            <w:tabs>
              <w:tab w:val="right" w:leader="dot" w:pos="9638"/>
            </w:tabs>
            <w:kinsoku/>
            <w:wordWrap/>
            <w:overflowPunct/>
            <w:topLinePunct w:val="0"/>
            <w:autoSpaceDE/>
            <w:autoSpaceDN/>
            <w:bidi w:val="0"/>
            <w:adjustRightInd/>
            <w:snapToGrid/>
            <w:spacing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_Toc236 </w:instrText>
          </w:r>
          <w:r>
            <w:rPr>
              <w:rFonts w:ascii="等线" w:hAnsi="等线" w:eastAsia="等线" w:cs="Times New Roman"/>
              <w:kern w:val="2"/>
              <w:szCs w:val="24"/>
              <w:lang w:val="en-US" w:eastAsia="zh-CN" w:bidi="ar-SA"/>
            </w:rPr>
            <w:fldChar w:fldCharType="separate"/>
          </w:r>
          <w:r>
            <w:rPr>
              <w:rFonts w:hint="eastAsia"/>
            </w:rPr>
            <w:t>2.2.</w:t>
          </w:r>
          <w:r>
            <w:rPr>
              <w:rFonts w:hint="eastAsia"/>
              <w:lang w:val="en-US" w:eastAsia="zh-CN"/>
            </w:rPr>
            <w:t>4</w:t>
          </w:r>
          <w:r>
            <w:rPr>
              <w:rFonts w:hint="eastAsia"/>
            </w:rPr>
            <w:t xml:space="preserve"> </w:t>
          </w:r>
          <w:r>
            <w:rPr>
              <w:rFonts w:hint="eastAsia"/>
              <w:lang w:eastAsia="zh"/>
            </w:rPr>
            <w:t xml:space="preserve"> </w:t>
          </w:r>
          <w:r>
            <w:rPr>
              <w:rFonts w:hint="eastAsia"/>
            </w:rPr>
            <w:t>硬件与软件协同机制</w:t>
          </w:r>
          <w:r>
            <w:tab/>
          </w:r>
          <w:r>
            <w:fldChar w:fldCharType="begin"/>
          </w:r>
          <w:r>
            <w:instrText xml:space="preserve"> PAGEREF _Toc236 \h </w:instrText>
          </w:r>
          <w:r>
            <w:fldChar w:fldCharType="separate"/>
          </w:r>
          <w:r>
            <w:t>20</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_Toc12438 </w:instrText>
          </w:r>
          <w:r>
            <w:rPr>
              <w:rFonts w:ascii="等线" w:hAnsi="等线" w:eastAsia="等线" w:cs="Times New Roman"/>
              <w:kern w:val="2"/>
              <w:szCs w:val="24"/>
              <w:lang w:val="en-US" w:eastAsia="zh-CN" w:bidi="ar-SA"/>
            </w:rPr>
            <w:fldChar w:fldCharType="separate"/>
          </w:r>
          <w:r>
            <w:rPr>
              <w:rFonts w:hint="eastAsia"/>
              <w:lang w:val="en-US" w:eastAsia="zh-CN"/>
            </w:rPr>
            <w:t>2.3</w:t>
          </w:r>
          <w:r>
            <w:rPr>
              <w:rFonts w:hint="eastAsia"/>
              <w:lang w:val="en-US" w:eastAsia="zh"/>
            </w:rPr>
            <w:t xml:space="preserve">  </w:t>
          </w:r>
          <w:r>
            <w:rPr>
              <w:rFonts w:hint="eastAsia"/>
              <w:lang w:val="zh-CN"/>
            </w:rPr>
            <w:t>软件分层架构设计</w:t>
          </w:r>
          <w:r>
            <w:tab/>
          </w:r>
          <w:r>
            <w:fldChar w:fldCharType="begin"/>
          </w:r>
          <w:r>
            <w:instrText xml:space="preserve"> PAGEREF _Toc12438 \h </w:instrText>
          </w:r>
          <w:r>
            <w:fldChar w:fldCharType="separate"/>
          </w:r>
          <w:r>
            <w:t>21</w:t>
          </w:r>
          <w:r>
            <w:fldChar w:fldCharType="end"/>
          </w:r>
          <w:r>
            <w:rPr>
              <w:rFonts w:ascii="等线" w:hAnsi="等线" w:eastAsia="等线" w:cs="Times New Roman"/>
              <w:kern w:val="2"/>
              <w:szCs w:val="24"/>
              <w:lang w:val="en-US" w:eastAsia="zh-CN" w:bidi="ar-SA"/>
            </w:rPr>
            <w:fldChar w:fldCharType="end"/>
          </w:r>
        </w:p>
        <w:p>
          <w:pPr>
            <w:pStyle w:val="17"/>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_Toc23158 </w:instrText>
          </w:r>
          <w:r>
            <w:rPr>
              <w:rFonts w:ascii="等线" w:hAnsi="等线" w:eastAsia="等线" w:cs="Times New Roman"/>
              <w:kern w:val="2"/>
              <w:szCs w:val="24"/>
              <w:lang w:val="en-US" w:eastAsia="zh-CN" w:bidi="ar-SA"/>
            </w:rPr>
            <w:fldChar w:fldCharType="separate"/>
          </w:r>
          <w:r>
            <w:rPr>
              <w:rFonts w:hint="eastAsia"/>
              <w:lang w:eastAsia="zh"/>
            </w:rPr>
            <w:t>第三章  业务功能单元设计</w:t>
          </w:r>
          <w:r>
            <w:tab/>
          </w:r>
          <w:r>
            <w:fldChar w:fldCharType="begin"/>
          </w:r>
          <w:r>
            <w:instrText xml:space="preserve"> PAGEREF _Toc23158 \h </w:instrText>
          </w:r>
          <w:r>
            <w:fldChar w:fldCharType="separate"/>
          </w:r>
          <w:r>
            <w:t>23</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_Toc24274 </w:instrText>
          </w:r>
          <w:r>
            <w:rPr>
              <w:rFonts w:ascii="等线" w:hAnsi="等线" w:eastAsia="等线" w:cs="Times New Roman"/>
              <w:kern w:val="2"/>
              <w:szCs w:val="24"/>
              <w:lang w:val="en-US" w:eastAsia="zh-CN" w:bidi="ar-SA"/>
            </w:rPr>
            <w:fldChar w:fldCharType="separate"/>
          </w:r>
          <w:r>
            <w:rPr>
              <w:rFonts w:hint="eastAsia"/>
              <w:lang w:val="en-US" w:eastAsia="zh-CN"/>
            </w:rPr>
            <w:t>3.1</w:t>
          </w:r>
          <w:r>
            <w:rPr>
              <w:rFonts w:hint="eastAsia"/>
              <w:lang w:val="en-US" w:eastAsia="zh"/>
            </w:rPr>
            <w:t xml:space="preserve">  </w:t>
          </w:r>
          <w:r>
            <w:rPr>
              <w:bCs/>
              <w:lang w:val="zh-CN"/>
            </w:rPr>
            <w:t>系统功能状</w:t>
          </w:r>
          <w:r>
            <w:rPr>
              <w:lang w:val="zh-CN"/>
            </w:rPr>
            <w:t>态设计</w:t>
          </w:r>
          <w:r>
            <w:tab/>
          </w:r>
          <w:r>
            <w:fldChar w:fldCharType="begin"/>
          </w:r>
          <w:r>
            <w:instrText xml:space="preserve"> PAGEREF _Toc24274 \h </w:instrText>
          </w:r>
          <w:r>
            <w:fldChar w:fldCharType="separate"/>
          </w:r>
          <w:r>
            <w:t>23</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_Toc3299 </w:instrText>
          </w:r>
          <w:r>
            <w:rPr>
              <w:rFonts w:ascii="等线" w:hAnsi="等线" w:eastAsia="等线" w:cs="Times New Roman"/>
              <w:kern w:val="2"/>
              <w:szCs w:val="24"/>
              <w:lang w:val="en-US" w:eastAsia="zh-CN" w:bidi="ar-SA"/>
            </w:rPr>
            <w:fldChar w:fldCharType="separate"/>
          </w:r>
          <w:r>
            <w:rPr>
              <w:rFonts w:hint="eastAsia"/>
            </w:rPr>
            <w:t>3.2</w:t>
          </w:r>
          <w:r>
            <w:rPr>
              <w:rFonts w:hint="eastAsia"/>
              <w:lang w:eastAsia="zh"/>
            </w:rPr>
            <w:t xml:space="preserve">  </w:t>
          </w:r>
          <w:r>
            <w:rPr>
              <w:rFonts w:hint="eastAsia"/>
            </w:rPr>
            <w:t>单元模块整合分析</w:t>
          </w:r>
          <w:r>
            <w:tab/>
          </w:r>
          <w:r>
            <w:fldChar w:fldCharType="begin"/>
          </w:r>
          <w:r>
            <w:instrText xml:space="preserve"> PAGEREF _Toc3299 \h </w:instrText>
          </w:r>
          <w:r>
            <w:fldChar w:fldCharType="separate"/>
          </w:r>
          <w:r>
            <w:t>24</w:t>
          </w:r>
          <w:r>
            <w:fldChar w:fldCharType="end"/>
          </w:r>
          <w:r>
            <w:rPr>
              <w:rFonts w:ascii="等线" w:hAnsi="等线" w:eastAsia="等线" w:cs="Times New Roman"/>
              <w:kern w:val="2"/>
              <w:szCs w:val="24"/>
              <w:lang w:val="en-US" w:eastAsia="zh-CN" w:bidi="ar-SA"/>
            </w:rPr>
            <w:fldChar w:fldCharType="end"/>
          </w:r>
        </w:p>
        <w:p>
          <w:pPr>
            <w:pStyle w:val="17"/>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_Toc10167 </w:instrText>
          </w:r>
          <w:r>
            <w:rPr>
              <w:rFonts w:ascii="等线" w:hAnsi="等线" w:eastAsia="等线" w:cs="Times New Roman"/>
              <w:kern w:val="2"/>
              <w:szCs w:val="24"/>
              <w:lang w:val="en-US" w:eastAsia="zh-CN" w:bidi="ar-SA"/>
            </w:rPr>
            <w:fldChar w:fldCharType="separate"/>
          </w:r>
          <w:r>
            <w:rPr>
              <w:rFonts w:hint="eastAsia" w:asciiTheme="minorEastAsia" w:hAnsiTheme="minorEastAsia" w:eastAsiaTheme="minorEastAsia"/>
              <w:kern w:val="0"/>
              <w:szCs w:val="36"/>
              <w:lang w:val="en-US" w:eastAsia="zh-CN"/>
            </w:rPr>
            <w:t xml:space="preserve">第四章  </w:t>
          </w:r>
          <w:r>
            <w:rPr>
              <w:rFonts w:hint="eastAsia" w:asciiTheme="minorEastAsia" w:hAnsiTheme="minorEastAsia" w:eastAsiaTheme="minorEastAsia" w:cstheme="minorBidi"/>
            </w:rPr>
            <w:t>系统调试</w:t>
          </w:r>
          <w:r>
            <w:tab/>
          </w:r>
          <w:r>
            <w:fldChar w:fldCharType="begin"/>
          </w:r>
          <w:r>
            <w:instrText xml:space="preserve"> PAGEREF _Toc10167 \h </w:instrText>
          </w:r>
          <w:r>
            <w:fldChar w:fldCharType="separate"/>
          </w:r>
          <w:r>
            <w:t>27</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_Toc9427 </w:instrText>
          </w:r>
          <w:r>
            <w:rPr>
              <w:rFonts w:ascii="等线" w:hAnsi="等线" w:eastAsia="等线" w:cs="Times New Roman"/>
              <w:kern w:val="2"/>
              <w:szCs w:val="24"/>
              <w:lang w:val="en-US" w:eastAsia="zh-CN" w:bidi="ar-SA"/>
            </w:rPr>
            <w:fldChar w:fldCharType="separate"/>
          </w:r>
          <w:r>
            <w:rPr>
              <w:rFonts w:hint="eastAsia"/>
            </w:rPr>
            <w:t>4.1</w:t>
          </w:r>
          <w:r>
            <w:rPr>
              <w:rFonts w:hint="eastAsia"/>
              <w:lang w:eastAsia="zh"/>
            </w:rPr>
            <w:t xml:space="preserve">  </w:t>
          </w:r>
          <w:r>
            <w:rPr>
              <w:rFonts w:hint="eastAsia"/>
            </w:rPr>
            <w:t>硬件模块功能调试</w:t>
          </w:r>
          <w:r>
            <w:tab/>
          </w:r>
          <w:r>
            <w:fldChar w:fldCharType="begin"/>
          </w:r>
          <w:r>
            <w:instrText xml:space="preserve"> PAGEREF _Toc9427 \h </w:instrText>
          </w:r>
          <w:r>
            <w:fldChar w:fldCharType="separate"/>
          </w:r>
          <w:r>
            <w:t>27</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_Toc20131 </w:instrText>
          </w:r>
          <w:r>
            <w:rPr>
              <w:rFonts w:ascii="等线" w:hAnsi="等线" w:eastAsia="等线" w:cs="Times New Roman"/>
              <w:kern w:val="2"/>
              <w:szCs w:val="24"/>
              <w:lang w:val="en-US" w:eastAsia="zh-CN" w:bidi="ar-SA"/>
            </w:rPr>
            <w:fldChar w:fldCharType="separate"/>
          </w:r>
          <w:r>
            <w:rPr>
              <w:rFonts w:hint="eastAsia"/>
              <w:bCs/>
            </w:rPr>
            <w:t>4.</w:t>
          </w:r>
          <w:r>
            <w:rPr>
              <w:rFonts w:hint="eastAsia"/>
              <w:bCs/>
              <w:lang w:eastAsia="zh"/>
            </w:rPr>
            <w:t>3</w:t>
          </w:r>
          <w:r>
            <w:rPr>
              <w:rFonts w:hint="eastAsia"/>
              <w:bCs/>
            </w:rPr>
            <w:t xml:space="preserve"> </w:t>
          </w:r>
          <w:r>
            <w:rPr>
              <w:rFonts w:hint="eastAsia"/>
              <w:bCs/>
              <w:lang w:eastAsia="zh"/>
            </w:rPr>
            <w:t xml:space="preserve"> </w:t>
          </w:r>
          <w:r>
            <w:rPr>
              <w:rFonts w:hint="eastAsia"/>
              <w:bCs/>
            </w:rPr>
            <w:t>数据采集与上报功能调试</w:t>
          </w:r>
          <w:r>
            <w:tab/>
          </w:r>
          <w:r>
            <w:fldChar w:fldCharType="begin"/>
          </w:r>
          <w:r>
            <w:instrText xml:space="preserve"> PAGEREF _Toc20131 \h </w:instrText>
          </w:r>
          <w:r>
            <w:fldChar w:fldCharType="separate"/>
          </w:r>
          <w:r>
            <w:t>30</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_Toc4090 </w:instrText>
          </w:r>
          <w:r>
            <w:rPr>
              <w:rFonts w:ascii="等线" w:hAnsi="等线" w:eastAsia="等线" w:cs="Times New Roman"/>
              <w:kern w:val="2"/>
              <w:szCs w:val="24"/>
              <w:lang w:val="en-US" w:eastAsia="zh-CN" w:bidi="ar-SA"/>
            </w:rPr>
            <w:fldChar w:fldCharType="separate"/>
          </w:r>
          <w:r>
            <w:rPr>
              <w:rFonts w:hint="eastAsia"/>
            </w:rPr>
            <w:t>4.</w:t>
          </w:r>
          <w:r>
            <w:rPr>
              <w:rFonts w:hint="eastAsia"/>
              <w:lang w:eastAsia="zh"/>
            </w:rPr>
            <w:t xml:space="preserve">4  </w:t>
          </w:r>
          <w:r>
            <w:rPr>
              <w:rFonts w:hint="eastAsia"/>
            </w:rPr>
            <w:t>DAC与阈值功能调试</w:t>
          </w:r>
          <w:r>
            <w:tab/>
          </w:r>
          <w:r>
            <w:fldChar w:fldCharType="begin"/>
          </w:r>
          <w:r>
            <w:instrText xml:space="preserve"> PAGEREF _Toc4090 \h </w:instrText>
          </w:r>
          <w:r>
            <w:fldChar w:fldCharType="separate"/>
          </w:r>
          <w:r>
            <w:t>34</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_Toc26896 </w:instrText>
          </w:r>
          <w:r>
            <w:rPr>
              <w:rFonts w:ascii="等线" w:hAnsi="等线" w:eastAsia="等线" w:cs="Times New Roman"/>
              <w:kern w:val="2"/>
              <w:szCs w:val="24"/>
              <w:lang w:val="en-US" w:eastAsia="zh-CN" w:bidi="ar-SA"/>
            </w:rPr>
            <w:fldChar w:fldCharType="separate"/>
          </w:r>
          <w:r>
            <w:rPr>
              <w:rFonts w:hint="eastAsia"/>
              <w:bCs/>
            </w:rPr>
            <w:t>4.</w:t>
          </w:r>
          <w:r>
            <w:rPr>
              <w:rFonts w:hint="eastAsia"/>
              <w:bCs/>
              <w:lang w:eastAsia="zh"/>
            </w:rPr>
            <w:t xml:space="preserve">5  </w:t>
          </w:r>
          <w:r>
            <w:rPr>
              <w:rFonts w:hint="eastAsia"/>
              <w:bCs/>
            </w:rPr>
            <w:t>告警与OTA升级功能调</w:t>
          </w:r>
          <w:r>
            <w:tab/>
          </w:r>
          <w:r>
            <w:fldChar w:fldCharType="begin"/>
          </w:r>
          <w:r>
            <w:instrText xml:space="preserve"> PAGEREF _Toc26896 \h </w:instrText>
          </w:r>
          <w:r>
            <w:fldChar w:fldCharType="separate"/>
          </w:r>
          <w:r>
            <w:t>36</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_Toc14897 </w:instrText>
          </w:r>
          <w:r>
            <w:rPr>
              <w:rFonts w:ascii="等线" w:hAnsi="等线" w:eastAsia="等线" w:cs="Times New Roman"/>
              <w:kern w:val="2"/>
              <w:szCs w:val="24"/>
              <w:lang w:val="en-US" w:eastAsia="zh-CN" w:bidi="ar-SA"/>
            </w:rPr>
            <w:fldChar w:fldCharType="separate"/>
          </w:r>
          <w:r>
            <w:rPr>
              <w:rFonts w:hint="eastAsia"/>
            </w:rPr>
            <w:t>4.</w:t>
          </w:r>
          <w:r>
            <w:rPr>
              <w:rFonts w:hint="eastAsia"/>
              <w:lang w:eastAsia="zh"/>
            </w:rPr>
            <w:t xml:space="preserve">6  </w:t>
          </w:r>
          <w:r>
            <w:rPr>
              <w:rFonts w:hint="eastAsia"/>
            </w:rPr>
            <w:t>系统联调与误差校正</w:t>
          </w:r>
          <w:r>
            <w:tab/>
          </w:r>
          <w:r>
            <w:fldChar w:fldCharType="begin"/>
          </w:r>
          <w:r>
            <w:instrText xml:space="preserve"> PAGEREF _Toc14897 \h </w:instrText>
          </w:r>
          <w:r>
            <w:fldChar w:fldCharType="separate"/>
          </w:r>
          <w:r>
            <w:t>39</w:t>
          </w:r>
          <w:r>
            <w:fldChar w:fldCharType="end"/>
          </w:r>
          <w:r>
            <w:rPr>
              <w:rFonts w:ascii="等线" w:hAnsi="等线" w:eastAsia="等线" w:cs="Times New Roman"/>
              <w:kern w:val="2"/>
              <w:szCs w:val="24"/>
              <w:lang w:val="en-US" w:eastAsia="zh-CN" w:bidi="ar-SA"/>
            </w:rPr>
            <w:fldChar w:fldCharType="end"/>
          </w:r>
        </w:p>
        <w:p>
          <w:pPr>
            <w:pStyle w:val="17"/>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_Toc22160 </w:instrText>
          </w:r>
          <w:r>
            <w:rPr>
              <w:rFonts w:ascii="等线" w:hAnsi="等线" w:eastAsia="等线" w:cs="Times New Roman"/>
              <w:kern w:val="2"/>
              <w:szCs w:val="24"/>
              <w:lang w:val="en-US" w:eastAsia="zh-CN" w:bidi="ar-SA"/>
            </w:rPr>
            <w:fldChar w:fldCharType="separate"/>
          </w:r>
          <w:r>
            <w:rPr>
              <w:rFonts w:hint="default" w:hAnsi="Times New Roman" w:asciiTheme="minorEastAsia" w:eastAsiaTheme="minorEastAsia" w:cstheme="minorBidi"/>
              <w:bCs/>
              <w:kern w:val="44"/>
              <w:szCs w:val="44"/>
              <w:lang w:val="en-US" w:eastAsia="zh-CN" w:bidi="ar-SA"/>
            </w:rPr>
            <w:t>第</w:t>
          </w:r>
          <w:r>
            <w:rPr>
              <w:rFonts w:hint="eastAsia" w:asciiTheme="minorEastAsia" w:eastAsiaTheme="minorEastAsia" w:cstheme="minorBidi"/>
              <w:bCs/>
              <w:kern w:val="44"/>
              <w:szCs w:val="44"/>
              <w:lang w:val="en-US" w:eastAsia="zh-CN" w:bidi="ar-SA"/>
            </w:rPr>
            <w:t>五</w:t>
          </w:r>
          <w:r>
            <w:rPr>
              <w:rFonts w:hint="default" w:hAnsi="Times New Roman" w:asciiTheme="minorEastAsia" w:eastAsiaTheme="minorEastAsia" w:cstheme="minorBidi"/>
              <w:bCs/>
              <w:kern w:val="44"/>
              <w:szCs w:val="44"/>
              <w:lang w:val="en-US" w:eastAsia="zh-CN" w:bidi="ar-SA"/>
            </w:rPr>
            <w:t>章</w:t>
          </w:r>
          <w:r>
            <w:rPr>
              <w:rFonts w:hint="eastAsia" w:asciiTheme="minorEastAsia" w:eastAsiaTheme="minorEastAsia" w:cstheme="minorBidi"/>
              <w:bCs/>
              <w:kern w:val="44"/>
              <w:szCs w:val="44"/>
              <w:lang w:val="en-US" w:eastAsia="zh-CN" w:bidi="ar-SA"/>
            </w:rPr>
            <w:t xml:space="preserve">  </w:t>
          </w:r>
          <w:r>
            <w:rPr>
              <w:rFonts w:hint="eastAsia" w:asciiTheme="minorEastAsia" w:hAnsiTheme="minorEastAsia" w:eastAsiaTheme="minorEastAsia" w:cstheme="minorBidi"/>
            </w:rPr>
            <w:t>工程系统优化</w:t>
          </w:r>
          <w:r>
            <w:tab/>
          </w:r>
          <w:r>
            <w:fldChar w:fldCharType="begin"/>
          </w:r>
          <w:r>
            <w:instrText xml:space="preserve"> PAGEREF _Toc22160 \h </w:instrText>
          </w:r>
          <w:r>
            <w:fldChar w:fldCharType="separate"/>
          </w:r>
          <w:r>
            <w:t>40</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_Toc9051 </w:instrText>
          </w:r>
          <w:r>
            <w:rPr>
              <w:rFonts w:ascii="等线" w:hAnsi="等线" w:eastAsia="等线" w:cs="Times New Roman"/>
              <w:kern w:val="2"/>
              <w:szCs w:val="24"/>
              <w:lang w:val="en-US" w:eastAsia="zh-CN" w:bidi="ar-SA"/>
            </w:rPr>
            <w:fldChar w:fldCharType="separate"/>
          </w:r>
          <w:r>
            <w:rPr>
              <w:rFonts w:hint="eastAsia"/>
              <w:lang w:val="en-US" w:eastAsia="zh-CN"/>
            </w:rPr>
            <w:t>5.1</w:t>
          </w:r>
          <w:r>
            <w:rPr>
              <w:rFonts w:hint="eastAsia"/>
              <w:lang w:val="en-US" w:eastAsia="zh"/>
            </w:rPr>
            <w:t xml:space="preserve"> </w:t>
          </w:r>
          <w:r>
            <w:rPr>
              <w:rFonts w:hint="eastAsia"/>
              <w:lang w:val="en-US" w:eastAsia="zh-CN"/>
            </w:rPr>
            <w:t xml:space="preserve"> 硬件功能优化</w:t>
          </w:r>
          <w:r>
            <w:tab/>
          </w:r>
          <w:r>
            <w:fldChar w:fldCharType="begin"/>
          </w:r>
          <w:r>
            <w:instrText xml:space="preserve"> PAGEREF _Toc9051 \h </w:instrText>
          </w:r>
          <w:r>
            <w:fldChar w:fldCharType="separate"/>
          </w:r>
          <w:r>
            <w:t>40</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_Toc9138 </w:instrText>
          </w:r>
          <w:r>
            <w:rPr>
              <w:rFonts w:ascii="等线" w:hAnsi="等线" w:eastAsia="等线" w:cs="Times New Roman"/>
              <w:kern w:val="2"/>
              <w:szCs w:val="24"/>
              <w:lang w:val="en-US" w:eastAsia="zh-CN" w:bidi="ar-SA"/>
            </w:rPr>
            <w:fldChar w:fldCharType="separate"/>
          </w:r>
          <w:r>
            <w:rPr>
              <w:rFonts w:hint="eastAsia"/>
            </w:rPr>
            <w:t xml:space="preserve">5.2 </w:t>
          </w:r>
          <w:r>
            <w:rPr>
              <w:rFonts w:hint="eastAsia"/>
              <w:lang w:val="en-US" w:eastAsia="zh-CN"/>
            </w:rPr>
            <w:t xml:space="preserve"> </w:t>
          </w:r>
          <w:r>
            <w:rPr>
              <w:rFonts w:hint="eastAsia"/>
            </w:rPr>
            <w:t>测量一致性与精度优化</w:t>
          </w:r>
          <w:r>
            <w:tab/>
          </w:r>
          <w:r>
            <w:fldChar w:fldCharType="begin"/>
          </w:r>
          <w:r>
            <w:instrText xml:space="preserve"> PAGEREF _Toc9138 \h </w:instrText>
          </w:r>
          <w:r>
            <w:fldChar w:fldCharType="separate"/>
          </w:r>
          <w:r>
            <w:t>40</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_Toc18744 </w:instrText>
          </w:r>
          <w:r>
            <w:rPr>
              <w:rFonts w:ascii="等线" w:hAnsi="等线" w:eastAsia="等线" w:cs="Times New Roman"/>
              <w:kern w:val="2"/>
              <w:szCs w:val="24"/>
              <w:lang w:val="en-US" w:eastAsia="zh-CN" w:bidi="ar-SA"/>
            </w:rPr>
            <w:fldChar w:fldCharType="separate"/>
          </w:r>
          <w:r>
            <w:rPr>
              <w:rFonts w:hint="eastAsia"/>
            </w:rPr>
            <w:t xml:space="preserve">5.3 </w:t>
          </w:r>
          <w:r>
            <w:rPr>
              <w:rFonts w:hint="eastAsia"/>
              <w:lang w:val="en-US" w:eastAsia="zh-CN"/>
            </w:rPr>
            <w:t xml:space="preserve"> </w:t>
          </w:r>
          <w:r>
            <w:rPr>
              <w:rFonts w:hint="eastAsia"/>
            </w:rPr>
            <w:t>采样与数据处理及参数存储一致性保障</w:t>
          </w:r>
          <w:r>
            <w:tab/>
          </w:r>
          <w:r>
            <w:fldChar w:fldCharType="begin"/>
          </w:r>
          <w:r>
            <w:instrText xml:space="preserve"> PAGEREF _Toc18744 \h </w:instrText>
          </w:r>
          <w:r>
            <w:fldChar w:fldCharType="separate"/>
          </w:r>
          <w:r>
            <w:t>41</w:t>
          </w:r>
          <w:r>
            <w:fldChar w:fldCharType="end"/>
          </w:r>
          <w:r>
            <w:rPr>
              <w:rFonts w:ascii="等线" w:hAnsi="等线" w:eastAsia="等线" w:cs="Times New Roman"/>
              <w:kern w:val="2"/>
              <w:szCs w:val="24"/>
              <w:lang w:val="en-US" w:eastAsia="zh-CN" w:bidi="ar-SA"/>
            </w:rPr>
            <w:fldChar w:fldCharType="end"/>
          </w:r>
        </w:p>
        <w:p>
          <w:pPr>
            <w:pStyle w:val="17"/>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_Toc11520 </w:instrText>
          </w:r>
          <w:r>
            <w:rPr>
              <w:rFonts w:ascii="等线" w:hAnsi="等线" w:eastAsia="等线" w:cs="Times New Roman"/>
              <w:kern w:val="2"/>
              <w:szCs w:val="24"/>
              <w:lang w:val="en-US" w:eastAsia="zh-CN" w:bidi="ar-SA"/>
            </w:rPr>
            <w:fldChar w:fldCharType="separate"/>
          </w:r>
          <w:r>
            <w:rPr>
              <w:rFonts w:hint="default" w:hAnsi="Times New Roman" w:asciiTheme="minorEastAsia" w:eastAsiaTheme="minorEastAsia" w:cstheme="minorBidi"/>
              <w:bCs/>
              <w:kern w:val="44"/>
              <w:szCs w:val="44"/>
              <w:lang w:val="en-US" w:eastAsia="zh-CN" w:bidi="ar-SA"/>
            </w:rPr>
            <w:t>第</w:t>
          </w:r>
          <w:r>
            <w:rPr>
              <w:rFonts w:hint="eastAsia" w:asciiTheme="minorEastAsia" w:eastAsiaTheme="minorEastAsia" w:cstheme="minorBidi"/>
              <w:bCs/>
              <w:kern w:val="44"/>
              <w:szCs w:val="44"/>
              <w:lang w:val="en-US" w:eastAsia="zh-CN" w:bidi="ar-SA"/>
            </w:rPr>
            <w:t>六</w:t>
          </w:r>
          <w:r>
            <w:rPr>
              <w:rFonts w:hint="default" w:hAnsi="Times New Roman" w:asciiTheme="minorEastAsia" w:eastAsiaTheme="minorEastAsia" w:cstheme="minorBidi"/>
              <w:bCs/>
              <w:kern w:val="44"/>
              <w:szCs w:val="44"/>
              <w:lang w:val="en-US" w:eastAsia="zh-CN" w:bidi="ar-SA"/>
            </w:rPr>
            <w:t>章</w:t>
          </w:r>
          <w:r>
            <w:rPr>
              <w:rFonts w:hint="eastAsia" w:asciiTheme="minorEastAsia" w:eastAsiaTheme="minorEastAsia" w:cstheme="minorBidi"/>
              <w:bCs/>
              <w:kern w:val="44"/>
              <w:szCs w:val="44"/>
              <w:lang w:val="en-US" w:eastAsia="zh-CN" w:bidi="ar-SA"/>
            </w:rPr>
            <w:t xml:space="preserve">  </w:t>
          </w:r>
          <w:r>
            <w:rPr>
              <w:rFonts w:hint="eastAsia" w:asciiTheme="minorEastAsia" w:hAnsiTheme="minorEastAsia" w:eastAsiaTheme="minorEastAsia" w:cstheme="minorBidi"/>
            </w:rPr>
            <w:t>总结与展望</w:t>
          </w:r>
          <w:r>
            <w:tab/>
          </w:r>
          <w:r>
            <w:fldChar w:fldCharType="begin"/>
          </w:r>
          <w:r>
            <w:instrText xml:space="preserve"> PAGEREF _Toc11520 \h </w:instrText>
          </w:r>
          <w:r>
            <w:fldChar w:fldCharType="separate"/>
          </w:r>
          <w:r>
            <w:t>42</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_Toc8835 </w:instrText>
          </w:r>
          <w:r>
            <w:rPr>
              <w:rFonts w:ascii="等线" w:hAnsi="等线" w:eastAsia="等线" w:cs="Times New Roman"/>
              <w:kern w:val="2"/>
              <w:szCs w:val="24"/>
              <w:lang w:val="en-US" w:eastAsia="zh-CN" w:bidi="ar-SA"/>
            </w:rPr>
            <w:fldChar w:fldCharType="separate"/>
          </w:r>
          <w:r>
            <w:rPr>
              <w:rFonts w:hint="eastAsia"/>
            </w:rPr>
            <w:t xml:space="preserve">6.1 </w:t>
          </w:r>
          <w:r>
            <w:rPr>
              <w:rFonts w:hint="eastAsia"/>
              <w:lang w:val="en-US" w:eastAsia="zh-CN"/>
            </w:rPr>
            <w:t xml:space="preserve"> </w:t>
          </w:r>
          <w:r>
            <w:rPr>
              <w:rFonts w:hint="eastAsia"/>
            </w:rPr>
            <w:t>设计总结</w:t>
          </w:r>
          <w:r>
            <w:tab/>
          </w:r>
          <w:r>
            <w:fldChar w:fldCharType="begin"/>
          </w:r>
          <w:r>
            <w:instrText xml:space="preserve"> PAGEREF _Toc8835 \h </w:instrText>
          </w:r>
          <w:r>
            <w:fldChar w:fldCharType="separate"/>
          </w:r>
          <w:r>
            <w:t>42</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_Toc15047 </w:instrText>
          </w:r>
          <w:r>
            <w:rPr>
              <w:rFonts w:ascii="等线" w:hAnsi="等线" w:eastAsia="等线" w:cs="Times New Roman"/>
              <w:kern w:val="2"/>
              <w:szCs w:val="24"/>
              <w:lang w:val="en-US" w:eastAsia="zh-CN" w:bidi="ar-SA"/>
            </w:rPr>
            <w:fldChar w:fldCharType="separate"/>
          </w:r>
          <w:r>
            <w:rPr>
              <w:rFonts w:hint="eastAsia"/>
            </w:rPr>
            <w:t xml:space="preserve">6.2 </w:t>
          </w:r>
          <w:r>
            <w:rPr>
              <w:rFonts w:hint="eastAsia"/>
              <w:lang w:val="en-US" w:eastAsia="zh-CN"/>
            </w:rPr>
            <w:t xml:space="preserve"> </w:t>
          </w:r>
          <w:r>
            <w:rPr>
              <w:rFonts w:hint="eastAsia"/>
            </w:rPr>
            <w:t>系统成果与特色</w:t>
          </w:r>
          <w:r>
            <w:tab/>
          </w:r>
          <w:r>
            <w:fldChar w:fldCharType="begin"/>
          </w:r>
          <w:r>
            <w:instrText xml:space="preserve"> PAGEREF _Toc15047 \h </w:instrText>
          </w:r>
          <w:r>
            <w:fldChar w:fldCharType="separate"/>
          </w:r>
          <w:r>
            <w:t>42</w:t>
          </w:r>
          <w:r>
            <w:fldChar w:fldCharType="end"/>
          </w:r>
          <w:r>
            <w:rPr>
              <w:rFonts w:ascii="等线" w:hAnsi="等线" w:eastAsia="等线" w:cs="Times New Roman"/>
              <w:kern w:val="2"/>
              <w:szCs w:val="24"/>
              <w:lang w:val="en-US" w:eastAsia="zh-CN" w:bidi="ar-SA"/>
            </w:rPr>
            <w:fldChar w:fldCharType="end"/>
          </w:r>
        </w:p>
        <w:p>
          <w:pPr>
            <w:pStyle w:val="20"/>
            <w:keepNext w:val="0"/>
            <w:keepLines w:val="0"/>
            <w:pageBreakBefore w:val="0"/>
            <w:widowControl w:val="0"/>
            <w:tabs>
              <w:tab w:val="right" w:leader="dot" w:pos="9638"/>
            </w:tabs>
            <w:kinsoku/>
            <w:wordWrap/>
            <w:overflowPunct/>
            <w:topLinePunct w:val="0"/>
            <w:autoSpaceDE/>
            <w:autoSpaceDN/>
            <w:bidi w:val="0"/>
            <w:adjustRightInd/>
            <w:snapToGrid/>
            <w:spacing w:before="0" w:line="240" w:lineRule="auto"/>
            <w:textAlignment w:val="auto"/>
          </w:pPr>
          <w:r>
            <w:rPr>
              <w:rFonts w:ascii="等线" w:hAnsi="等线" w:eastAsia="等线" w:cs="Times New Roman"/>
              <w:kern w:val="2"/>
              <w:szCs w:val="24"/>
              <w:lang w:val="en-US" w:eastAsia="zh-CN" w:bidi="ar-SA"/>
            </w:rPr>
            <w:fldChar w:fldCharType="begin"/>
          </w:r>
          <w:r>
            <w:rPr>
              <w:rFonts w:ascii="等线" w:hAnsi="等线" w:eastAsia="等线" w:cs="Times New Roman"/>
              <w:kern w:val="2"/>
              <w:szCs w:val="24"/>
              <w:lang w:val="en-US" w:eastAsia="zh-CN" w:bidi="ar-SA"/>
            </w:rPr>
            <w:instrText xml:space="preserve"> HYPERLINK \l _Toc12930 </w:instrText>
          </w:r>
          <w:r>
            <w:rPr>
              <w:rFonts w:ascii="等线" w:hAnsi="等线" w:eastAsia="等线" w:cs="Times New Roman"/>
              <w:kern w:val="2"/>
              <w:szCs w:val="24"/>
              <w:lang w:val="en-US" w:eastAsia="zh-CN" w:bidi="ar-SA"/>
            </w:rPr>
            <w:fldChar w:fldCharType="separate"/>
          </w:r>
          <w:r>
            <w:rPr>
              <w:rFonts w:hint="eastAsia"/>
            </w:rPr>
            <w:t xml:space="preserve">6.3 </w:t>
          </w:r>
          <w:r>
            <w:rPr>
              <w:rFonts w:hint="eastAsia"/>
              <w:lang w:val="en-US" w:eastAsia="zh-CN"/>
            </w:rPr>
            <w:t xml:space="preserve"> </w:t>
          </w:r>
          <w:r>
            <w:rPr>
              <w:rFonts w:hint="eastAsia"/>
            </w:rPr>
            <w:t>未来展望</w:t>
          </w:r>
          <w:r>
            <w:tab/>
          </w:r>
          <w:r>
            <w:fldChar w:fldCharType="begin"/>
          </w:r>
          <w:r>
            <w:instrText xml:space="preserve"> PAGEREF _Toc12930 \h </w:instrText>
          </w:r>
          <w:r>
            <w:fldChar w:fldCharType="separate"/>
          </w:r>
          <w:r>
            <w:t>42</w:t>
          </w:r>
          <w:r>
            <w:fldChar w:fldCharType="end"/>
          </w:r>
          <w:r>
            <w:rPr>
              <w:rFonts w:ascii="等线" w:hAnsi="等线" w:eastAsia="等线" w:cs="Times New Roman"/>
              <w:kern w:val="2"/>
              <w:szCs w:val="24"/>
              <w:lang w:val="en-US" w:eastAsia="zh-CN" w:bidi="ar-SA"/>
            </w:rPr>
            <w:fldChar w:fldCharType="end"/>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等线" w:hAnsi="等线" w:eastAsia="等线" w:cs="Times New Roman"/>
              <w:kern w:val="2"/>
              <w:sz w:val="24"/>
              <w:szCs w:val="24"/>
              <w:lang w:val="en-US" w:eastAsia="zh-CN" w:bidi="ar-SA"/>
            </w:rPr>
            <w:sectPr>
              <w:pgSz w:w="11906" w:h="16838"/>
              <w:pgMar w:top="1440" w:right="1134" w:bottom="1440" w:left="1134" w:header="851" w:footer="992" w:gutter="0"/>
              <w:pgNumType w:fmt="decimal"/>
              <w:cols w:space="425" w:num="1"/>
              <w:titlePg/>
              <w:docGrid w:linePitch="312" w:charSpace="0"/>
            </w:sectPr>
          </w:pPr>
          <w:r>
            <w:rPr>
              <w:rFonts w:ascii="等线" w:hAnsi="等线" w:eastAsia="等线" w:cs="Times New Roman"/>
              <w:kern w:val="2"/>
              <w:szCs w:val="24"/>
              <w:lang w:val="en-US" w:eastAsia="zh-CN" w:bidi="ar-SA"/>
            </w:rPr>
            <w:fldChar w:fldCharType="end"/>
          </w:r>
        </w:p>
      </w:sdtContent>
    </w:sdt>
    <w:p>
      <w:pPr>
        <w:pStyle w:val="2"/>
        <w:numPr>
          <w:ilvl w:val="0"/>
          <w:numId w:val="0"/>
        </w:numPr>
        <w:spacing w:before="260" w:after="260" w:line="360" w:lineRule="auto"/>
        <w:ind w:left="0" w:leftChars="0" w:firstLine="720" w:firstLineChars="200"/>
        <w:jc w:val="center"/>
        <w:rPr>
          <w:rFonts w:asciiTheme="minorEastAsia" w:hAnsiTheme="minorEastAsia" w:eastAsiaTheme="minorEastAsia" w:cstheme="minorBidi"/>
          <w:sz w:val="36"/>
        </w:rPr>
      </w:pPr>
      <w:bookmarkStart w:id="5" w:name="_Toc7946"/>
      <w:bookmarkStart w:id="6" w:name="_Toc223874028"/>
      <w:bookmarkStart w:id="7" w:name="_Toc17525"/>
      <w:bookmarkStart w:id="8" w:name="_Toc1173437783"/>
      <w:bookmarkStart w:id="9" w:name="_Toc1602037644"/>
      <w:r>
        <w:rPr>
          <w:rFonts w:hint="default" w:hAnsi="Times New Roman" w:asciiTheme="minorEastAsia" w:eastAsiaTheme="minorEastAsia" w:cstheme="minorBidi"/>
          <w:b/>
          <w:bCs/>
          <w:kern w:val="44"/>
          <w:sz w:val="36"/>
          <w:szCs w:val="44"/>
          <w:lang w:val="en-US" w:eastAsia="zh-CN" w:bidi="ar-SA"/>
        </w:rPr>
        <w:t>第一章</w:t>
      </w:r>
      <w:r>
        <w:rPr>
          <w:rFonts w:hint="eastAsia" w:asciiTheme="minorEastAsia" w:eastAsiaTheme="minorEastAsia" w:cstheme="minorBidi"/>
          <w:b/>
          <w:bCs/>
          <w:kern w:val="44"/>
          <w:sz w:val="36"/>
          <w:szCs w:val="44"/>
          <w:lang w:val="en-US" w:eastAsia="zh-CN" w:bidi="ar-SA"/>
        </w:rPr>
        <w:t xml:space="preserve">  </w:t>
      </w:r>
      <w:r>
        <w:rPr>
          <w:rFonts w:hint="eastAsia" w:asciiTheme="minorEastAsia" w:hAnsiTheme="minorEastAsia" w:eastAsiaTheme="minorEastAsia" w:cstheme="minorBidi"/>
          <w:sz w:val="36"/>
        </w:rPr>
        <w:t>硬件系统设计说明</w:t>
      </w:r>
      <w:bookmarkEnd w:id="5"/>
      <w:bookmarkEnd w:id="6"/>
      <w:bookmarkEnd w:id="7"/>
      <w:bookmarkEnd w:id="8"/>
      <w:bookmarkEnd w:id="9"/>
    </w:p>
    <w:p>
      <w:pPr>
        <w:pStyle w:val="3"/>
        <w:numPr>
          <w:ilvl w:val="1"/>
          <w:numId w:val="0"/>
        </w:numPr>
        <w:spacing w:before="0" w:after="0" w:line="240" w:lineRule="auto"/>
        <w:ind w:left="0" w:leftChars="0" w:right="0" w:rightChars="0" w:firstLine="0" w:firstLineChars="0"/>
        <w:rPr>
          <w:lang w:val="zh-CN"/>
        </w:rPr>
      </w:pPr>
      <w:bookmarkStart w:id="10" w:name="_Toc4821"/>
      <w:bookmarkStart w:id="11" w:name="_Toc1114"/>
      <w:bookmarkStart w:id="12" w:name="_Toc1933312970"/>
      <w:bookmarkStart w:id="13" w:name="_Toc1275951097"/>
      <w:bookmarkStart w:id="14" w:name="_Toc792765343"/>
      <w:r>
        <w:rPr>
          <w:rFonts w:hint="default" w:cs="Times New Roman" w:asciiTheme="minorEastAsia" w:hAnsiTheme="minorEastAsia" w:eastAsiaTheme="minorEastAsia"/>
          <w:b/>
          <w:bCs/>
          <w:kern w:val="0"/>
          <w:sz w:val="28"/>
          <w:szCs w:val="28"/>
          <w:lang w:val="zh-CN" w:eastAsia="zh-CN" w:bidi="ar-SA"/>
        </w:rPr>
        <w:t>1.</w:t>
      </w:r>
      <w:r>
        <w:rPr>
          <w:rFonts w:hint="eastAsia" w:cs="Times New Roman" w:asciiTheme="minorEastAsia" w:hAnsiTheme="minorEastAsia" w:eastAsiaTheme="minorEastAsia"/>
          <w:b/>
          <w:bCs/>
          <w:kern w:val="0"/>
          <w:sz w:val="28"/>
          <w:szCs w:val="28"/>
          <w:lang w:val="en-US" w:eastAsia="zh-CN" w:bidi="ar-SA"/>
        </w:rPr>
        <w:t xml:space="preserve">1  </w:t>
      </w:r>
      <w:r>
        <w:rPr>
          <w:rFonts w:hint="eastAsia" w:asciiTheme="minorEastAsia" w:hAnsiTheme="minorEastAsia" w:eastAsiaTheme="minorEastAsia"/>
          <w:kern w:val="0"/>
          <w:sz w:val="28"/>
          <w:szCs w:val="28"/>
          <w:lang w:val="zh-CN"/>
        </w:rPr>
        <w:t>系统供电电源</w:t>
      </w:r>
      <w:bookmarkEnd w:id="10"/>
      <w:bookmarkEnd w:id="11"/>
      <w:bookmarkEnd w:id="12"/>
      <w:bookmarkEnd w:id="13"/>
      <w:bookmarkEnd w:id="14"/>
    </w:p>
    <w:p>
      <w:pPr>
        <w:pStyle w:val="35"/>
        <w:keepNext w:val="0"/>
        <w:keepLines w:val="0"/>
        <w:pageBreakBefore w:val="0"/>
        <w:kinsoku/>
        <w:wordWrap/>
        <w:overflowPunct/>
        <w:topLinePunct w:val="0"/>
        <w:autoSpaceDE/>
        <w:autoSpaceDN/>
        <w:bidi w:val="0"/>
        <w:adjustRightInd/>
        <w:snapToGrid/>
        <w:spacing w:line="240" w:lineRule="auto"/>
        <w:ind w:right="0" w:rightChars="0" w:firstLine="420" w:firstLineChars="0"/>
        <w:textAlignment w:val="auto"/>
        <w:rPr>
          <w:rFonts w:ascii="Times New Roman" w:hAnsi="Times New Roman"/>
          <w:bCs/>
          <w:sz w:val="24"/>
          <w:szCs w:val="24"/>
        </w:rPr>
      </w:pPr>
      <w:r>
        <w:rPr>
          <w:rFonts w:hint="eastAsia" w:ascii="Times New Roman" w:hAnsi="Times New Roman"/>
          <w:bCs/>
          <w:sz w:val="24"/>
          <w:szCs w:val="24"/>
        </w:rPr>
        <w:t>电源额定参数如下：</w:t>
      </w:r>
    </w:p>
    <w:p>
      <w:pPr>
        <w:pStyle w:val="35"/>
        <w:keepNext w:val="0"/>
        <w:keepLines w:val="0"/>
        <w:pageBreakBefore w:val="0"/>
        <w:kinsoku/>
        <w:wordWrap/>
        <w:overflowPunct/>
        <w:topLinePunct w:val="0"/>
        <w:autoSpaceDE/>
        <w:autoSpaceDN/>
        <w:bidi w:val="0"/>
        <w:adjustRightInd/>
        <w:snapToGrid/>
        <w:spacing w:line="240" w:lineRule="auto"/>
        <w:ind w:right="0" w:rightChars="0" w:firstLine="420" w:firstLineChars="0"/>
        <w:textAlignment w:val="auto"/>
        <w:rPr>
          <w:rFonts w:ascii="Times New Roman" w:hAnsi="Times New Roman"/>
          <w:bCs/>
          <w:sz w:val="24"/>
          <w:szCs w:val="24"/>
        </w:rPr>
      </w:pPr>
      <w:r>
        <w:rPr>
          <w:rFonts w:hint="eastAsia" w:ascii="Times New Roman" w:hAnsi="Times New Roman"/>
          <w:bCs/>
          <w:sz w:val="24"/>
          <w:szCs w:val="24"/>
        </w:rPr>
        <w:t>输入电压：</w:t>
      </w:r>
      <w:r>
        <w:rPr>
          <w:rFonts w:hint="eastAsia" w:ascii="Times New Roman" w:hAnsi="Times New Roman"/>
          <w:bCs/>
          <w:sz w:val="24"/>
          <w:szCs w:val="24"/>
          <w:lang w:val="en-US" w:eastAsia="zh-CN"/>
        </w:rPr>
        <w:t>12-32</w:t>
      </w:r>
      <w:r>
        <w:rPr>
          <w:rFonts w:ascii="Times New Roman" w:hAnsi="Times New Roman"/>
          <w:bCs/>
          <w:sz w:val="24"/>
          <w:szCs w:val="24"/>
        </w:rPr>
        <w:t xml:space="preserve"> </w:t>
      </w:r>
      <w:r>
        <w:rPr>
          <w:rFonts w:hint="eastAsia" w:ascii="Times New Roman" w:hAnsi="Times New Roman"/>
          <w:bCs/>
          <w:sz w:val="24"/>
          <w:szCs w:val="24"/>
        </w:rPr>
        <w:t>V</w:t>
      </w:r>
    </w:p>
    <w:p>
      <w:pPr>
        <w:pStyle w:val="35"/>
        <w:keepNext w:val="0"/>
        <w:keepLines w:val="0"/>
        <w:pageBreakBefore w:val="0"/>
        <w:kinsoku/>
        <w:wordWrap/>
        <w:overflowPunct/>
        <w:topLinePunct w:val="0"/>
        <w:autoSpaceDE/>
        <w:autoSpaceDN/>
        <w:bidi w:val="0"/>
        <w:adjustRightInd/>
        <w:snapToGrid/>
        <w:spacing w:line="240" w:lineRule="auto"/>
        <w:ind w:right="0" w:rightChars="0" w:firstLine="420" w:firstLineChars="0"/>
        <w:textAlignment w:val="auto"/>
        <w:rPr>
          <w:rFonts w:ascii="Times New Roman" w:hAnsi="Times New Roman"/>
          <w:bCs/>
          <w:sz w:val="24"/>
          <w:szCs w:val="24"/>
        </w:rPr>
      </w:pPr>
      <w:r>
        <w:rPr>
          <w:rFonts w:hint="eastAsia" w:ascii="Times New Roman" w:hAnsi="Times New Roman"/>
          <w:bCs/>
          <w:sz w:val="24"/>
          <w:szCs w:val="24"/>
        </w:rPr>
        <w:t>额定输出电压：</w:t>
      </w:r>
      <w:r>
        <w:rPr>
          <w:rFonts w:hint="eastAsia" w:ascii="Times New Roman" w:hAnsi="Times New Roman"/>
          <w:bCs/>
          <w:sz w:val="24"/>
          <w:szCs w:val="24"/>
          <w:lang w:val="en-US" w:eastAsia="zh-CN"/>
        </w:rPr>
        <w:t>5</w:t>
      </w:r>
      <w:r>
        <w:rPr>
          <w:rFonts w:ascii="Times New Roman" w:hAnsi="Times New Roman"/>
          <w:bCs/>
          <w:sz w:val="24"/>
          <w:szCs w:val="24"/>
        </w:rPr>
        <w:t xml:space="preserve"> </w:t>
      </w:r>
      <w:r>
        <w:rPr>
          <w:rFonts w:hint="eastAsia" w:ascii="Times New Roman" w:hAnsi="Times New Roman"/>
          <w:bCs/>
          <w:sz w:val="24"/>
          <w:szCs w:val="24"/>
          <w:lang w:eastAsia="zh"/>
        </w:rPr>
        <w:t>.02</w:t>
      </w:r>
      <w:r>
        <w:rPr>
          <w:rFonts w:hint="eastAsia" w:ascii="Times New Roman" w:hAnsi="Times New Roman"/>
          <w:bCs/>
          <w:sz w:val="24"/>
          <w:szCs w:val="24"/>
        </w:rPr>
        <w:t>V</w:t>
      </w:r>
    </w:p>
    <w:p>
      <w:pPr>
        <w:pStyle w:val="35"/>
        <w:keepNext w:val="0"/>
        <w:keepLines w:val="0"/>
        <w:pageBreakBefore w:val="0"/>
        <w:kinsoku/>
        <w:wordWrap/>
        <w:overflowPunct/>
        <w:topLinePunct w:val="0"/>
        <w:autoSpaceDE/>
        <w:autoSpaceDN/>
        <w:bidi w:val="0"/>
        <w:adjustRightInd/>
        <w:snapToGrid/>
        <w:spacing w:line="240" w:lineRule="auto"/>
        <w:ind w:right="0" w:rightChars="0" w:firstLine="420" w:firstLineChars="0"/>
        <w:textAlignment w:val="auto"/>
        <w:rPr>
          <w:rFonts w:hint="eastAsia" w:ascii="Times New Roman" w:hAnsi="Times New Roman"/>
          <w:bCs/>
          <w:sz w:val="24"/>
          <w:szCs w:val="24"/>
          <w:lang w:eastAsia="zh"/>
        </w:rPr>
      </w:pPr>
      <w:r>
        <w:rPr>
          <w:rFonts w:hint="eastAsia" w:ascii="Times New Roman" w:hAnsi="Times New Roman"/>
          <w:bCs/>
          <w:sz w:val="24"/>
          <w:szCs w:val="24"/>
        </w:rPr>
        <w:t>额定输出电流：</w:t>
      </w:r>
      <w:r>
        <w:rPr>
          <w:rFonts w:hint="eastAsia" w:ascii="Times New Roman" w:hAnsi="Times New Roman"/>
          <w:bCs/>
          <w:sz w:val="24"/>
          <w:szCs w:val="24"/>
          <w:lang w:val="en-US" w:eastAsia="zh-CN"/>
        </w:rPr>
        <w:t>最大2</w:t>
      </w:r>
      <w:r>
        <w:rPr>
          <w:rFonts w:ascii="Times New Roman" w:hAnsi="Times New Roman"/>
          <w:bCs/>
          <w:sz w:val="24"/>
          <w:szCs w:val="24"/>
        </w:rPr>
        <w:t xml:space="preserve"> </w:t>
      </w:r>
      <w:r>
        <w:rPr>
          <w:rFonts w:hint="eastAsia" w:ascii="Times New Roman" w:hAnsi="Times New Roman"/>
          <w:bCs/>
          <w:sz w:val="24"/>
          <w:szCs w:val="24"/>
        </w:rPr>
        <w:t>A</w:t>
      </w:r>
      <w:r>
        <w:rPr>
          <w:rFonts w:hint="eastAsia" w:ascii="Times New Roman" w:hAnsi="Times New Roman"/>
          <w:bCs/>
          <w:sz w:val="24"/>
          <w:szCs w:val="24"/>
        </w:rPr>
        <w:br w:type="textWrapping"/>
      </w:r>
      <w:r>
        <w:rPr>
          <w:rFonts w:hint="eastAsia" w:ascii="Times New Roman" w:hAnsi="Times New Roman"/>
          <w:bCs/>
          <w:sz w:val="24"/>
          <w:szCs w:val="24"/>
          <w:lang w:eastAsia="zh"/>
        </w:rPr>
        <w:tab/>
      </w:r>
      <w:r>
        <w:rPr>
          <w:rFonts w:hint="eastAsia" w:ascii="Times New Roman" w:hAnsi="Times New Roman"/>
          <w:bCs/>
          <w:sz w:val="24"/>
          <w:szCs w:val="24"/>
        </w:rPr>
        <w:t>其他电源设计必要的信息</w:t>
      </w:r>
      <w:r>
        <w:rPr>
          <w:rFonts w:hint="eastAsia" w:ascii="Times New Roman" w:hAnsi="Times New Roman"/>
          <w:bCs/>
          <w:sz w:val="24"/>
          <w:szCs w:val="24"/>
          <w:lang w:eastAsia="zh"/>
        </w:rPr>
        <w:t>如下</w:t>
      </w:r>
    </w:p>
    <w:p>
      <w:pPr>
        <w:pStyle w:val="35"/>
        <w:keepNext w:val="0"/>
        <w:keepLines w:val="0"/>
        <w:pageBreakBefore w:val="0"/>
        <w:kinsoku/>
        <w:wordWrap/>
        <w:overflowPunct/>
        <w:topLinePunct w:val="0"/>
        <w:autoSpaceDE/>
        <w:autoSpaceDN/>
        <w:bidi w:val="0"/>
        <w:adjustRightInd/>
        <w:snapToGrid/>
        <w:spacing w:line="240" w:lineRule="auto"/>
        <w:ind w:left="0" w:leftChars="0" w:right="0" w:rightChars="0" w:firstLine="420" w:firstLineChars="0"/>
        <w:textAlignment w:val="auto"/>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cs="宋体"/>
          <w:b w:val="0"/>
          <w:bCs w:val="0"/>
          <w:i w:val="0"/>
          <w:iCs w:val="0"/>
          <w:caps w:val="0"/>
          <w:color w:val="0F1115"/>
          <w:spacing w:val="0"/>
          <w:sz w:val="24"/>
          <w:szCs w:val="24"/>
          <w:shd w:val="clear" w:fill="FFFFFF"/>
          <w:lang w:val="en-US" w:eastAsia="zh-CN"/>
        </w:rPr>
        <w:t>一</w:t>
      </w: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eastAsia="宋体" w:cs="宋体"/>
          <w:b w:val="0"/>
          <w:bCs w:val="0"/>
          <w:i w:val="0"/>
          <w:iCs w:val="0"/>
          <w:caps w:val="0"/>
          <w:color w:val="0F1115"/>
          <w:spacing w:val="0"/>
          <w:sz w:val="24"/>
          <w:szCs w:val="24"/>
          <w:shd w:val="clear" w:fill="FFFFFF"/>
        </w:rPr>
        <w:t>输入保护与耐压设计</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leftChars="0" w:right="600" w:rightChars="25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采用SS34肖特基二极管实现防反接保护。输入电容耐压值选用50V</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确保36V输入时具有1.4倍安全余量。芯片GD30DC1354支持最高32V输入</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内部MOSFET耐压和导通电阻经过优化。</w:t>
      </w:r>
      <w:r>
        <w:rPr>
          <w:rFonts w:hint="eastAsia" w:ascii="宋体" w:hAnsi="宋体" w:cs="宋体"/>
          <w:b w:val="0"/>
          <w:bCs w:val="0"/>
          <w:i w:val="0"/>
          <w:iCs w:val="0"/>
          <w:caps w:val="0"/>
          <w:color w:val="0F1115"/>
          <w:spacing w:val="0"/>
          <w:sz w:val="24"/>
          <w:szCs w:val="24"/>
          <w:shd w:val="clear" w:fill="FFFFFF"/>
          <w:lang w:val="en-US" w:eastAsia="zh"/>
        </w:rPr>
        <w:br w:type="textWrapping"/>
      </w:r>
      <w:r>
        <w:rPr>
          <w:rFonts w:hint="eastAsia" w:ascii="宋体" w:hAnsi="宋体" w:cs="宋体"/>
          <w:b w:val="0"/>
          <w:bCs w:val="0"/>
          <w:i w:val="0"/>
          <w:iCs w:val="0"/>
          <w:caps w:val="0"/>
          <w:color w:val="0F1115"/>
          <w:spacing w:val="0"/>
          <w:sz w:val="24"/>
          <w:szCs w:val="24"/>
          <w:shd w:val="clear" w:fill="FFFFFF"/>
          <w:lang w:val="en-US" w:eastAsia="zh"/>
        </w:rPr>
        <w:tab/>
      </w:r>
      <w:r>
        <w:rPr>
          <w:rFonts w:hint="eastAsia" w:ascii="宋体" w:hAnsi="宋体" w:cs="宋体"/>
          <w:b w:val="0"/>
          <w:bCs w:val="0"/>
          <w:i w:val="0"/>
          <w:iCs w:val="0"/>
          <w:caps w:val="0"/>
          <w:color w:val="0F1115"/>
          <w:spacing w:val="0"/>
          <w:sz w:val="24"/>
          <w:szCs w:val="24"/>
          <w:shd w:val="clear" w:fill="FFFFFF"/>
          <w:lang w:val="en-US" w:eastAsia="zh"/>
        </w:rPr>
        <w:t>(二)</w:t>
      </w:r>
      <w:r>
        <w:rPr>
          <w:rFonts w:hint="eastAsia" w:ascii="宋体" w:hAnsi="宋体" w:eastAsia="宋体" w:cs="宋体"/>
          <w:b w:val="0"/>
          <w:bCs w:val="0"/>
          <w:i w:val="0"/>
          <w:iCs w:val="0"/>
          <w:caps w:val="0"/>
          <w:color w:val="0F1115"/>
          <w:spacing w:val="0"/>
          <w:sz w:val="24"/>
          <w:szCs w:val="24"/>
          <w:shd w:val="clear" w:fill="FFFFFF"/>
        </w:rPr>
        <w:t>输出纹波与瞬态响应</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cs="宋体"/>
          <w:b w:val="0"/>
          <w:bCs w:val="0"/>
          <w:i w:val="0"/>
          <w:iCs w:val="0"/>
          <w:caps w:val="0"/>
          <w:color w:val="0F1115"/>
          <w:spacing w:val="0"/>
          <w:sz w:val="24"/>
          <w:szCs w:val="24"/>
          <w:shd w:val="clear" w:fill="FFFFFF"/>
          <w:lang w:eastAsia="zh"/>
        </w:rPr>
        <w:tab/>
      </w:r>
      <w:r>
        <w:rPr>
          <w:rFonts w:hint="eastAsia" w:ascii="宋体" w:hAnsi="宋体" w:eastAsia="宋体" w:cs="宋体"/>
          <w:b w:val="0"/>
          <w:bCs w:val="0"/>
          <w:i w:val="0"/>
          <w:iCs w:val="0"/>
          <w:caps w:val="0"/>
          <w:color w:val="0F1115"/>
          <w:spacing w:val="0"/>
          <w:sz w:val="24"/>
          <w:szCs w:val="24"/>
          <w:shd w:val="clear" w:fill="FFFFFF"/>
        </w:rPr>
        <w:t>输出端配置多级滤波：C6（220μF）用于负载突变时的储能，C5/C4（22μF）与L1构成LC滤波器滤除开关纹波，C3（100nF）滤除高频噪声。纹波峰值控制在 &lt;50mV（示波器实测）。</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cs="宋体"/>
          <w:b w:val="0"/>
          <w:bCs w:val="0"/>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cs="宋体"/>
          <w:b w:val="0"/>
          <w:bCs w:val="0"/>
          <w:i w:val="0"/>
          <w:iCs w:val="0"/>
          <w:caps w:val="0"/>
          <w:color w:val="0F1115"/>
          <w:spacing w:val="0"/>
          <w:sz w:val="24"/>
          <w:szCs w:val="24"/>
          <w:shd w:val="clear" w:fill="FFFFFF"/>
          <w:lang w:val="en-US" w:eastAsia="zh-CN"/>
        </w:rPr>
        <w:t>三</w:t>
      </w: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eastAsia="宋体" w:cs="宋体"/>
          <w:b w:val="0"/>
          <w:bCs w:val="0"/>
          <w:i w:val="0"/>
          <w:iCs w:val="0"/>
          <w:caps w:val="0"/>
          <w:color w:val="0F1115"/>
          <w:spacing w:val="0"/>
          <w:sz w:val="24"/>
          <w:szCs w:val="24"/>
          <w:shd w:val="clear" w:fill="FFFFFF"/>
        </w:rPr>
        <w:t>电流测量与指示</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cs="宋体"/>
          <w:b w:val="0"/>
          <w:bCs w:val="0"/>
          <w:i w:val="0"/>
          <w:iCs w:val="0"/>
          <w:caps w:val="0"/>
          <w:color w:val="0F1115"/>
          <w:spacing w:val="0"/>
          <w:sz w:val="24"/>
          <w:szCs w:val="24"/>
          <w:shd w:val="clear" w:fill="FFFFFF"/>
          <w:lang w:eastAsia="zh"/>
        </w:rPr>
        <w:tab/>
      </w:r>
      <w:r>
        <w:rPr>
          <w:rFonts w:hint="eastAsia" w:ascii="宋体" w:hAnsi="宋体" w:eastAsia="宋体" w:cs="宋体"/>
          <w:b w:val="0"/>
          <w:bCs w:val="0"/>
          <w:i w:val="0"/>
          <w:iCs w:val="0"/>
          <w:caps w:val="0"/>
          <w:color w:val="0F1115"/>
          <w:spacing w:val="0"/>
          <w:sz w:val="24"/>
          <w:szCs w:val="24"/>
          <w:shd w:val="clear" w:fill="FFFFFF"/>
        </w:rPr>
        <w:t>输出回路预留跳线接口U2，断开后可串接电流表精确测量空载/满载电流。电源指示灯LED1（R5=600Ω）点亮表示输出正常。</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leftChars="0" w:right="600" w:rightChars="250" w:firstLine="480" w:firstLineChars="200"/>
        <w:textAlignment w:val="auto"/>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cs="宋体"/>
          <w:b w:val="0"/>
          <w:bCs w:val="0"/>
          <w:i w:val="0"/>
          <w:iCs w:val="0"/>
          <w:caps w:val="0"/>
          <w:color w:val="0F1115"/>
          <w:spacing w:val="0"/>
          <w:sz w:val="24"/>
          <w:szCs w:val="24"/>
          <w:shd w:val="clear" w:fill="FFFFFF"/>
          <w:lang w:val="en-US" w:eastAsia="zh-CN"/>
        </w:rPr>
        <w:t>四</w:t>
      </w: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eastAsia="宋体" w:cs="宋体"/>
          <w:b w:val="0"/>
          <w:bCs w:val="0"/>
          <w:i w:val="0"/>
          <w:iCs w:val="0"/>
          <w:caps w:val="0"/>
          <w:color w:val="0F1115"/>
          <w:spacing w:val="0"/>
          <w:sz w:val="24"/>
          <w:szCs w:val="24"/>
          <w:shd w:val="clear" w:fill="FFFFFF"/>
        </w:rPr>
        <w:t>关键参数计算依据</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leftChars="0" w:right="600" w:rightChars="25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反馈电阻：R1=100kΩ</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1%</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，R2=13.3kΩ，实际输出≈5.11V</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满足5V±0.15V要求）。</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leftChars="0" w:right="600" w:rightChars="25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电感：15μH，饱和电流≥3A，纹波系数20%~40%（最大0.574A@36V）。</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right="600" w:rightChars="25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开关频率：500kHz。</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leftChars="0" w:right="600" w:rightChars="250" w:firstLine="480" w:firstLineChars="200"/>
        <w:textAlignment w:val="auto"/>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cs="宋体"/>
          <w:b w:val="0"/>
          <w:bCs w:val="0"/>
          <w:i w:val="0"/>
          <w:iCs w:val="0"/>
          <w:caps w:val="0"/>
          <w:color w:val="0F1115"/>
          <w:spacing w:val="0"/>
          <w:sz w:val="24"/>
          <w:szCs w:val="24"/>
          <w:shd w:val="clear" w:fill="FFFFFF"/>
          <w:lang w:val="en-US" w:eastAsia="zh-CN"/>
        </w:rPr>
        <w:t>五</w:t>
      </w: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eastAsia="宋体" w:cs="宋体"/>
          <w:b w:val="0"/>
          <w:bCs w:val="0"/>
          <w:i w:val="0"/>
          <w:iCs w:val="0"/>
          <w:caps w:val="0"/>
          <w:color w:val="0F1115"/>
          <w:spacing w:val="0"/>
          <w:sz w:val="24"/>
          <w:szCs w:val="24"/>
          <w:shd w:val="clear" w:fill="FFFFFF"/>
        </w:rPr>
        <w:t>PCB布局与热设计</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leftChars="0" w:right="600" w:rightChars="25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输入电容紧密靠近U1引脚，减小功率环路面积。SW节点与电感走线最短，反馈网络远离开关节点。芯片下方增加散热过孔阵列，连接大面积地层，防止过热保护（160℃）频繁触发。</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right="600" w:rightChars="250" w:firstLine="480" w:firstLineChars="200"/>
        <w:textAlignment w:val="auto"/>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cs="宋体"/>
          <w:b w:val="0"/>
          <w:bCs w:val="0"/>
          <w:i w:val="0"/>
          <w:iCs w:val="0"/>
          <w:caps w:val="0"/>
          <w:color w:val="0F1115"/>
          <w:spacing w:val="0"/>
          <w:sz w:val="24"/>
          <w:szCs w:val="24"/>
          <w:shd w:val="clear" w:fill="FFFFFF"/>
          <w:lang w:val="en-US" w:eastAsia="zh-CN"/>
        </w:rPr>
        <w:t>六</w:t>
      </w: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eastAsia="宋体" w:cs="宋体"/>
          <w:b w:val="0"/>
          <w:bCs w:val="0"/>
          <w:i w:val="0"/>
          <w:iCs w:val="0"/>
          <w:caps w:val="0"/>
          <w:color w:val="0F1115"/>
          <w:spacing w:val="0"/>
          <w:sz w:val="24"/>
          <w:szCs w:val="24"/>
          <w:shd w:val="clear" w:fill="FFFFFF"/>
        </w:rPr>
        <w:t>软启动功能</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leftChars="0" w:right="600" w:rightChars="25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芯片内部集成1.3ms软启动，防止上电浪涌电流。</w:t>
      </w:r>
    </w:p>
    <w:p>
      <w:pPr>
        <w:pStyle w:val="4"/>
        <w:numPr>
          <w:ilvl w:val="2"/>
          <w:numId w:val="0"/>
        </w:numPr>
        <w:spacing w:before="0" w:after="0" w:line="240" w:lineRule="auto"/>
        <w:ind w:left="0" w:leftChars="0" w:firstLine="0" w:firstLineChars="0"/>
        <w:jc w:val="left"/>
        <w:rPr>
          <w:rFonts w:hint="eastAsia"/>
        </w:rPr>
      </w:pPr>
      <w:bookmarkStart w:id="15" w:name="_Toc1653891578"/>
      <w:bookmarkStart w:id="16" w:name="_Toc22511"/>
      <w:bookmarkStart w:id="17" w:name="_Toc16144"/>
      <w:bookmarkStart w:id="18" w:name="_Toc613699345"/>
      <w:bookmarkStart w:id="19" w:name="_Toc240609520"/>
      <w:r>
        <w:rPr>
          <w:rFonts w:hint="eastAsia" w:ascii="等线" w:hAnsi="等线" w:eastAsia="等线" w:cs="等线"/>
          <w:sz w:val="24"/>
          <w:lang w:eastAsia="zh"/>
        </w:rPr>
        <w:t xml:space="preserve">1.1.1  </w:t>
      </w:r>
      <w:r>
        <w:rPr>
          <w:rFonts w:hint="eastAsia" w:ascii="等线" w:hAnsi="等线" w:eastAsia="等线" w:cs="等线"/>
          <w:sz w:val="24"/>
        </w:rPr>
        <w:t>电源设计 – 输入保护功能</w:t>
      </w:r>
      <w:bookmarkEnd w:id="15"/>
      <w:bookmarkEnd w:id="16"/>
      <w:bookmarkEnd w:id="17"/>
      <w:bookmarkEnd w:id="18"/>
      <w:bookmarkEnd w:id="19"/>
    </w:p>
    <w:p>
      <w:pPr>
        <w:pStyle w:val="35"/>
        <w:spacing w:line="240" w:lineRule="auto"/>
        <w:ind w:left="0" w:leftChars="0" w:firstLine="482" w:firstLineChars="200"/>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cs="宋体"/>
          <w:b/>
          <w:bCs/>
          <w:color w:val="000000" w:themeColor="text1"/>
          <w:sz w:val="24"/>
          <w:szCs w:val="24"/>
          <w:lang w:val="en-US" w:eastAsia="zh-CN"/>
          <w14:textFill>
            <w14:solidFill>
              <w14:schemeClr w14:val="tx1"/>
            </w14:solidFill>
          </w14:textFill>
        </w:rPr>
        <w:t>如图1.1</w:t>
      </w:r>
      <w:r>
        <w:rPr>
          <w:rFonts w:hint="eastAsia" w:ascii="宋体" w:hAnsi="宋体" w:eastAsia="宋体" w:cs="宋体"/>
          <w:b/>
          <w:bCs/>
          <w:sz w:val="24"/>
        </w:rPr>
        <w:t>输入保护功能</w:t>
      </w:r>
      <w:r>
        <w:rPr>
          <w:rFonts w:hint="eastAsia" w:ascii="宋体" w:hAnsi="宋体" w:eastAsia="宋体" w:cs="宋体"/>
          <w:b/>
          <w:bCs w:val="0"/>
          <w:sz w:val="24"/>
          <w:szCs w:val="24"/>
        </w:rPr>
        <w:t>原理图（区域）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b w:val="0"/>
          <w:bCs w:val="0"/>
          <w:i w:val="0"/>
          <w:iCs w:val="0"/>
          <w:caps w:val="0"/>
          <w:color w:val="0F1115"/>
          <w:spacing w:val="0"/>
          <w:sz w:val="24"/>
          <w:szCs w:val="24"/>
          <w:shd w:val="clear" w:fill="FFFFFF"/>
        </w:rPr>
        <w:t>在电源输入端串联了一个肖特基二极管 </w:t>
      </w:r>
      <w:r>
        <w:rPr>
          <w:rFonts w:hint="eastAsia" w:ascii="宋体" w:hAnsi="宋体" w:eastAsia="宋体" w:cs="宋体"/>
          <w:b/>
          <w:bCs/>
          <w:i w:val="0"/>
          <w:iCs w:val="0"/>
          <w:caps w:val="0"/>
          <w:color w:val="0F1115"/>
          <w:spacing w:val="0"/>
          <w:sz w:val="24"/>
          <w:szCs w:val="24"/>
          <w:shd w:val="clear" w:fill="FFFFFF"/>
        </w:rPr>
        <w:t>D1 (SS34)</w:t>
      </w:r>
      <w:r>
        <w:rPr>
          <w:rFonts w:hint="eastAsia" w:ascii="宋体" w:hAnsi="宋体" w:eastAsia="宋体" w:cs="宋体"/>
          <w:b w:val="0"/>
          <w:bCs w:val="0"/>
          <w:i w:val="0"/>
          <w:iCs w:val="0"/>
          <w:caps w:val="0"/>
          <w:color w:val="0F1115"/>
          <w:spacing w:val="0"/>
          <w:sz w:val="24"/>
          <w:szCs w:val="24"/>
          <w:shd w:val="clear" w:fill="FFFFFF"/>
        </w:rPr>
        <w:t>。当电源端子P1正负极接反时，D1处于反向截止状态，切断后级电路供电，从而保护板载元件不被反向电压烧毁</w:t>
      </w:r>
      <w:r>
        <w:rPr>
          <w:rFonts w:hint="eastAsia" w:ascii="宋体" w:hAnsi="宋体" w:eastAsia="宋体" w:cs="宋体"/>
          <w:b w:val="0"/>
          <w:bCs w:val="0"/>
          <w:i w:val="0"/>
          <w:iCs w:val="0"/>
          <w:caps w:val="0"/>
          <w:color w:val="0F1115"/>
          <w:spacing w:val="0"/>
          <w:sz w:val="24"/>
          <w:szCs w:val="24"/>
          <w:shd w:val="clear" w:fill="FFFFFF"/>
          <w:lang w:eastAsia="zh-CN"/>
        </w:rPr>
        <w:t>。</w:t>
      </w:r>
    </w:p>
    <w:p>
      <w:pPr>
        <w:pStyle w:val="35"/>
        <w:spacing w:line="240" w:lineRule="auto"/>
        <w:ind w:left="0" w:leftChars="0" w:firstLine="482" w:firstLineChars="200"/>
        <w:rPr>
          <w:rFonts w:hint="eastAsia" w:ascii="宋体" w:hAnsi="宋体" w:eastAsia="宋体" w:cs="宋体"/>
          <w:i w:val="0"/>
          <w:iCs w:val="0"/>
          <w:caps w:val="0"/>
          <w:color w:val="0F1115"/>
          <w:spacing w:val="0"/>
          <w:sz w:val="24"/>
          <w:szCs w:val="24"/>
          <w:shd w:val="clear" w:fill="FFFFFF"/>
          <w:lang w:eastAsia="zh-CN"/>
        </w:rPr>
      </w:pPr>
      <w:r>
        <w:rPr>
          <w:rFonts w:hint="eastAsia" w:ascii="宋体" w:hAnsi="宋体" w:cs="宋体"/>
          <w:b/>
          <w:bCs/>
          <w:color w:val="000000" w:themeColor="text1"/>
          <w:sz w:val="24"/>
          <w:szCs w:val="24"/>
          <w:lang w:val="en-US" w:eastAsia="zh-CN"/>
          <w14:textFill>
            <w14:solidFill>
              <w14:schemeClr w14:val="tx1"/>
            </w14:solidFill>
          </w14:textFill>
        </w:rPr>
        <w:t>如图1.2</w:t>
      </w:r>
      <w:r>
        <w:rPr>
          <w:rFonts w:hint="eastAsia" w:ascii="宋体" w:hAnsi="宋体" w:eastAsia="宋体" w:cs="宋体"/>
          <w:b/>
          <w:bCs/>
          <w:sz w:val="24"/>
        </w:rPr>
        <w:t>输入保护功</w:t>
      </w:r>
      <w:r>
        <w:rPr>
          <w:rFonts w:hint="eastAsia" w:ascii="宋体" w:hAnsi="宋体" w:eastAsia="宋体" w:cs="宋体"/>
          <w:b/>
          <w:bCs/>
          <w:sz w:val="24"/>
          <w:lang w:eastAsia="zh"/>
        </w:rPr>
        <w:t>能</w:t>
      </w:r>
      <w:r>
        <w:rPr>
          <w:rFonts w:hint="eastAsia" w:ascii="宋体" w:hAnsi="宋体" w:eastAsia="宋体" w:cs="宋体"/>
          <w:b/>
          <w:bCs w:val="0"/>
          <w:sz w:val="24"/>
          <w:szCs w:val="24"/>
        </w:rPr>
        <w:t>PCB（区域）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i w:val="0"/>
          <w:iCs w:val="0"/>
          <w:caps w:val="0"/>
          <w:color w:val="0F1115"/>
          <w:spacing w:val="0"/>
          <w:sz w:val="24"/>
          <w:szCs w:val="24"/>
          <w:shd w:val="clear" w:fill="FFFFFF"/>
        </w:rPr>
        <w:t>在布局时，D1放置在接线端子P1附近，采用足够宽度的铺铜走线以承载2A以上的电流，并预留了足够散热面积</w:t>
      </w:r>
      <w:r>
        <w:rPr>
          <w:rFonts w:hint="eastAsia" w:ascii="宋体" w:hAnsi="宋体" w:eastAsia="宋体" w:cs="宋体"/>
          <w:i w:val="0"/>
          <w:iCs w:val="0"/>
          <w:caps w:val="0"/>
          <w:color w:val="0F1115"/>
          <w:spacing w:val="0"/>
          <w:sz w:val="24"/>
          <w:szCs w:val="24"/>
          <w:shd w:val="clear" w:fill="FFFFFF"/>
          <w:lang w:eastAsia="zh-CN"/>
        </w:rPr>
        <w:t>。</w:t>
      </w:r>
    </w:p>
    <w:p>
      <w:pPr>
        <w:pStyle w:val="35"/>
        <w:spacing w:line="240" w:lineRule="auto"/>
        <w:ind w:left="0" w:leftChars="0" w:firstLine="480" w:firstLineChars="200"/>
        <w:rPr>
          <w:rFonts w:hint="eastAsia" w:ascii="宋体" w:hAnsi="宋体" w:eastAsia="宋体" w:cs="宋体"/>
          <w:i w:val="0"/>
          <w:iCs w:val="0"/>
          <w:caps w:val="0"/>
          <w:color w:val="0F1115"/>
          <w:spacing w:val="0"/>
          <w:sz w:val="24"/>
          <w:szCs w:val="24"/>
          <w:shd w:val="clear" w:fill="FFFFFF"/>
          <w:lang w:eastAsia="zh-CN"/>
        </w:rPr>
      </w:pPr>
    </w:p>
    <w:p>
      <w:pPr>
        <w:pStyle w:val="35"/>
        <w:spacing w:line="560" w:lineRule="exact"/>
        <w:ind w:left="0" w:leftChars="0" w:firstLine="482" w:firstLineChars="200"/>
        <w:rPr>
          <w:rFonts w:hint="eastAsia" w:ascii="宋体" w:hAnsi="宋体" w:eastAsia="宋体" w:cs="宋体"/>
          <w:i w:val="0"/>
          <w:iCs w:val="0"/>
          <w:caps w:val="0"/>
          <w:color w:val="0F1115"/>
          <w:spacing w:val="0"/>
          <w:sz w:val="24"/>
          <w:szCs w:val="24"/>
          <w:shd w:val="clear" w:fill="FFFFFF"/>
          <w:lang w:val="en-US" w:eastAsia="zh-CN"/>
        </w:rPr>
      </w:pPr>
      <w:r>
        <w:rPr>
          <w:rFonts w:hint="eastAsia" w:ascii="宋体" w:hAnsi="宋体" w:eastAsia="宋体" w:cs="宋体"/>
          <w:b/>
          <w:bCs w:val="0"/>
          <w:sz w:val="24"/>
          <w:szCs w:val="24"/>
          <w:lang w:val="en-US" w:eastAsia="zh-CN"/>
        </w:rPr>
        <w:t xml:space="preserve">  </w:t>
      </w:r>
      <w:r>
        <w:rPr>
          <w:rFonts w:hint="eastAsia" w:ascii="宋体" w:hAnsi="宋体" w:eastAsia="宋体" w:cs="宋体"/>
          <w:bCs/>
          <w:sz w:val="24"/>
          <w:szCs w:val="24"/>
          <w:lang w:val="en-US" w:eastAsia="zh-CN"/>
        </w:rPr>
        <w:t xml:space="preserve">  </w:t>
      </w:r>
    </w:p>
    <w:p>
      <w:pPr>
        <w:pStyle w:val="35"/>
        <w:spacing w:line="560" w:lineRule="exact"/>
        <w:ind w:firstLine="480" w:firstLineChars="200"/>
        <w:rPr>
          <w:rFonts w:hint="eastAsia" w:ascii="宋体" w:hAnsi="宋体" w:eastAsia="宋体" w:cs="宋体"/>
          <w:i w:val="0"/>
          <w:iCs w:val="0"/>
          <w:caps w:val="0"/>
          <w:color w:val="0F1115"/>
          <w:spacing w:val="0"/>
          <w:sz w:val="24"/>
          <w:szCs w:val="24"/>
          <w:shd w:val="clear" w:fill="FFFFFF"/>
          <w:lang w:eastAsia="zh-CN"/>
        </w:rPr>
      </w:pPr>
    </w:p>
    <w:p>
      <w:pPr>
        <w:pStyle w:val="35"/>
        <w:spacing w:line="560" w:lineRule="exact"/>
        <w:ind w:firstLine="480"/>
        <w:rPr>
          <w:rFonts w:hint="eastAsia" w:ascii="宋体" w:hAnsi="宋体" w:eastAsia="宋体" w:cs="宋体"/>
          <w:i w:val="0"/>
          <w:iCs w:val="0"/>
          <w:caps w:val="0"/>
          <w:color w:val="0F1115"/>
          <w:spacing w:val="0"/>
          <w:sz w:val="24"/>
          <w:szCs w:val="24"/>
          <w:shd w:val="clear" w:fill="FFFFFF"/>
          <w:lang w:eastAsia="zh-CN"/>
        </w:rPr>
      </w:pPr>
      <w:r>
        <w:drawing>
          <wp:anchor distT="0" distB="0" distL="114300" distR="114300" simplePos="0" relativeHeight="251673600" behindDoc="0" locked="0" layoutInCell="1" allowOverlap="1">
            <wp:simplePos x="0" y="0"/>
            <wp:positionH relativeFrom="column">
              <wp:posOffset>3686175</wp:posOffset>
            </wp:positionH>
            <wp:positionV relativeFrom="paragraph">
              <wp:posOffset>209550</wp:posOffset>
            </wp:positionV>
            <wp:extent cx="2214245" cy="1473835"/>
            <wp:effectExtent l="0" t="0" r="14605" b="12065"/>
            <wp:wrapNone/>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7"/>
                    <a:stretch>
                      <a:fillRect/>
                    </a:stretch>
                  </pic:blipFill>
                  <pic:spPr>
                    <a:xfrm>
                      <a:off x="0" y="0"/>
                      <a:ext cx="2214245" cy="1473835"/>
                    </a:xfrm>
                    <a:prstGeom prst="rect">
                      <a:avLst/>
                    </a:prstGeom>
                    <a:noFill/>
                    <a:ln>
                      <a:noFill/>
                    </a:ln>
                  </pic:spPr>
                </pic:pic>
              </a:graphicData>
            </a:graphic>
          </wp:anchor>
        </w:drawing>
      </w:r>
      <w:r>
        <w:rPr>
          <w:rFonts w:hint="eastAsia" w:ascii="宋体" w:hAnsi="宋体" w:eastAsia="宋体" w:cs="宋体"/>
          <w:i w:val="0"/>
          <w:iCs w:val="0"/>
          <w:caps w:val="0"/>
          <w:color w:val="0F1115"/>
          <w:spacing w:val="0"/>
          <w:sz w:val="24"/>
          <w:szCs w:val="24"/>
          <w:shd w:val="clear" w:fill="FFFFFF"/>
          <w:lang w:eastAsia="zh-CN"/>
        </w:rPr>
        <w:drawing>
          <wp:anchor distT="0" distB="0" distL="114300" distR="114300" simplePos="0" relativeHeight="251660288" behindDoc="0" locked="0" layoutInCell="1" allowOverlap="1">
            <wp:simplePos x="0" y="0"/>
            <wp:positionH relativeFrom="column">
              <wp:posOffset>35560</wp:posOffset>
            </wp:positionH>
            <wp:positionV relativeFrom="paragraph">
              <wp:posOffset>635</wp:posOffset>
            </wp:positionV>
            <wp:extent cx="2320925" cy="1497965"/>
            <wp:effectExtent l="0" t="0" r="3175" b="6985"/>
            <wp:wrapNone/>
            <wp:docPr id="2" name="图片 2" descr="屏幕截图 2026-06-07 19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6-07 195007"/>
                    <pic:cNvPicPr>
                      <a:picLocks noChangeAspect="1"/>
                    </pic:cNvPicPr>
                  </pic:nvPicPr>
                  <pic:blipFill>
                    <a:blip r:embed="rId8"/>
                    <a:stretch>
                      <a:fillRect/>
                    </a:stretch>
                  </pic:blipFill>
                  <pic:spPr>
                    <a:xfrm>
                      <a:off x="0" y="0"/>
                      <a:ext cx="2320925" cy="1497965"/>
                    </a:xfrm>
                    <a:prstGeom prst="rect">
                      <a:avLst/>
                    </a:prstGeom>
                  </pic:spPr>
                </pic:pic>
              </a:graphicData>
            </a:graphic>
          </wp:anchor>
        </w:drawing>
      </w:r>
    </w:p>
    <w:p>
      <w:pPr>
        <w:pStyle w:val="35"/>
        <w:spacing w:line="560" w:lineRule="exact"/>
        <w:ind w:firstLine="480"/>
        <w:rPr>
          <w:rFonts w:hint="eastAsia" w:ascii="宋体" w:hAnsi="宋体" w:eastAsia="宋体" w:cs="宋体"/>
          <w:i w:val="0"/>
          <w:iCs w:val="0"/>
          <w:caps w:val="0"/>
          <w:color w:val="0F1115"/>
          <w:spacing w:val="0"/>
          <w:sz w:val="24"/>
          <w:szCs w:val="24"/>
          <w:shd w:val="clear" w:fill="FFFFFF"/>
          <w:lang w:eastAsia="zh-CN"/>
        </w:rPr>
      </w:pPr>
    </w:p>
    <w:p>
      <w:pPr>
        <w:pStyle w:val="35"/>
        <w:spacing w:line="560" w:lineRule="exact"/>
        <w:ind w:firstLine="480"/>
        <w:rPr>
          <w:rFonts w:hint="eastAsia" w:ascii="宋体" w:hAnsi="宋体" w:eastAsia="宋体" w:cs="宋体"/>
          <w:i w:val="0"/>
          <w:iCs w:val="0"/>
          <w:caps w:val="0"/>
          <w:color w:val="0F1115"/>
          <w:spacing w:val="0"/>
          <w:sz w:val="24"/>
          <w:szCs w:val="24"/>
          <w:shd w:val="clear" w:fill="FFFFFF"/>
          <w:lang w:eastAsia="zh-CN"/>
        </w:rPr>
      </w:pPr>
    </w:p>
    <w:p>
      <w:pPr>
        <w:pStyle w:val="35"/>
        <w:spacing w:line="560" w:lineRule="exact"/>
        <w:ind w:firstLine="480"/>
        <w:rPr>
          <w:rFonts w:hint="eastAsia" w:ascii="宋体" w:hAnsi="宋体" w:eastAsia="宋体" w:cs="宋体"/>
          <w:i w:val="0"/>
          <w:iCs w:val="0"/>
          <w:caps w:val="0"/>
          <w:color w:val="0F1115"/>
          <w:spacing w:val="0"/>
          <w:sz w:val="24"/>
          <w:szCs w:val="24"/>
          <w:shd w:val="clear" w:fill="FFFFFF"/>
          <w:lang w:eastAsia="zh-CN"/>
        </w:rPr>
      </w:pPr>
    </w:p>
    <w:p>
      <w:pPr>
        <w:pStyle w:val="35"/>
        <w:spacing w:line="560" w:lineRule="exact"/>
        <w:ind w:firstLine="480"/>
        <w:rPr>
          <w:rFonts w:hint="eastAsia" w:ascii="宋体" w:hAnsi="宋体" w:eastAsia="宋体" w:cs="宋体"/>
          <w:i w:val="0"/>
          <w:iCs w:val="0"/>
          <w:caps w:val="0"/>
          <w:color w:val="0F1115"/>
          <w:spacing w:val="0"/>
          <w:sz w:val="24"/>
          <w:szCs w:val="24"/>
          <w:shd w:val="clear" w:fill="FFFFFF"/>
          <w:lang w:eastAsia="zh-CN"/>
        </w:rPr>
      </w:pPr>
    </w:p>
    <w:p>
      <w:pPr>
        <w:bidi w:val="0"/>
        <w:rPr>
          <w:rFonts w:hint="eastAsia"/>
          <w:b/>
          <w:bCs/>
          <w:lang w:eastAsia="zh"/>
        </w:rPr>
      </w:pPr>
      <w:bookmarkStart w:id="20" w:name="_Toc27711"/>
      <w:r>
        <w:rPr>
          <w:rFonts w:hint="eastAsia"/>
          <w:b/>
          <w:bCs/>
          <w:sz w:val="21"/>
          <w:szCs w:val="21"/>
          <w:lang w:val="en-US" w:eastAsia="zh-CN"/>
        </w:rPr>
        <w:t>图1.1</w:t>
      </w:r>
      <w:r>
        <w:rPr>
          <w:rFonts w:hint="eastAsia"/>
          <w:b/>
          <w:bCs/>
          <w:sz w:val="21"/>
          <w:szCs w:val="21"/>
          <w:lang w:val="en-US" w:eastAsia="zh"/>
        </w:rPr>
        <w:t xml:space="preserve">  </w:t>
      </w:r>
      <w:r>
        <w:rPr>
          <w:rFonts w:hint="eastAsia"/>
          <w:b/>
          <w:bCs/>
          <w:sz w:val="21"/>
          <w:szCs w:val="21"/>
        </w:rPr>
        <w:t>输入保护功能原理图区域</w:t>
      </w:r>
      <w:r>
        <w:rPr>
          <w:rFonts w:hint="eastAsia"/>
          <w:b/>
          <w:bCs/>
          <w:sz w:val="21"/>
          <w:szCs w:val="21"/>
          <w:lang w:val="en-US" w:eastAsia="zh-CN"/>
        </w:rPr>
        <w:t xml:space="preserve">     </w:t>
      </w:r>
      <w:r>
        <w:rPr>
          <w:rFonts w:hint="eastAsia"/>
          <w:b/>
          <w:bCs/>
          <w:sz w:val="21"/>
          <w:szCs w:val="21"/>
          <w:lang w:val="en-US" w:eastAsia="zh"/>
        </w:rPr>
        <w:t xml:space="preserve">               </w:t>
      </w:r>
      <w:r>
        <w:rPr>
          <w:rFonts w:hint="eastAsia"/>
          <w:b/>
          <w:bCs/>
          <w:sz w:val="21"/>
          <w:szCs w:val="21"/>
          <w:lang w:val="en-US" w:eastAsia="zh-CN"/>
        </w:rPr>
        <w:t xml:space="preserve">       </w:t>
      </w:r>
      <w:r>
        <w:rPr>
          <w:rFonts w:hint="eastAsia"/>
          <w:b/>
          <w:bCs/>
          <w:sz w:val="21"/>
          <w:szCs w:val="21"/>
          <w:lang w:eastAsia="zh"/>
        </w:rPr>
        <w:t>图1.2</w:t>
      </w:r>
      <w:bookmarkStart w:id="21" w:name="_Toc1257211791"/>
      <w:bookmarkStart w:id="22" w:name="_Toc1037657876"/>
      <w:bookmarkStart w:id="23" w:name="_Toc92837283"/>
      <w:r>
        <w:rPr>
          <w:rFonts w:hint="eastAsia"/>
          <w:b/>
          <w:bCs/>
          <w:sz w:val="21"/>
          <w:szCs w:val="21"/>
          <w:lang w:eastAsia="zh"/>
        </w:rPr>
        <w:t xml:space="preserve">  </w:t>
      </w:r>
      <w:r>
        <w:rPr>
          <w:rFonts w:hint="eastAsia"/>
          <w:b/>
          <w:bCs/>
          <w:sz w:val="21"/>
          <w:szCs w:val="21"/>
        </w:rPr>
        <w:t>输入保护功能PCB区域</w:t>
      </w:r>
      <w:bookmarkEnd w:id="20"/>
    </w:p>
    <w:p>
      <w:pPr>
        <w:pStyle w:val="4"/>
        <w:numPr>
          <w:ilvl w:val="0"/>
          <w:numId w:val="0"/>
        </w:numPr>
        <w:spacing w:before="0" w:after="0" w:line="240" w:lineRule="auto"/>
        <w:ind w:left="0" w:leftChars="0" w:firstLine="0" w:firstLineChars="0"/>
        <w:jc w:val="left"/>
        <w:rPr>
          <w:rFonts w:hint="eastAsia"/>
        </w:rPr>
      </w:pPr>
      <w:bookmarkStart w:id="24" w:name="_Toc8468"/>
      <w:bookmarkStart w:id="25" w:name="_Toc13567"/>
      <w:r>
        <w:rPr>
          <w:rFonts w:hint="eastAsia" w:ascii="等线" w:hAnsi="等线" w:eastAsia="等线" w:cs="等线"/>
          <w:b/>
          <w:bCs/>
          <w:kern w:val="2"/>
          <w:sz w:val="24"/>
          <w:szCs w:val="24"/>
          <w:lang w:val="en-US" w:eastAsia="zh-CN" w:bidi="ar-SA"/>
        </w:rPr>
        <w:t>1.1.2</w:t>
      </w:r>
      <w:r>
        <w:rPr>
          <w:rFonts w:hint="eastAsia" w:ascii="等线" w:hAnsi="等线" w:eastAsia="等线" w:cs="等线"/>
          <w:b/>
          <w:bCs/>
          <w:kern w:val="2"/>
          <w:sz w:val="24"/>
          <w:szCs w:val="24"/>
          <w:lang w:val="en-US" w:eastAsia="zh" w:bidi="ar-SA"/>
        </w:rPr>
        <w:t xml:space="preserve">  </w:t>
      </w:r>
      <w:r>
        <w:rPr>
          <w:rFonts w:hint="eastAsia" w:ascii="等线" w:hAnsi="等线" w:eastAsia="等线" w:cs="等线"/>
          <w:sz w:val="24"/>
          <w:szCs w:val="24"/>
        </w:rPr>
        <w:t>电源设计 – DCDC主功能</w:t>
      </w:r>
      <w:bookmarkEnd w:id="21"/>
      <w:bookmarkEnd w:id="22"/>
      <w:bookmarkEnd w:id="23"/>
      <w:bookmarkEnd w:id="24"/>
      <w:bookmarkEnd w:id="25"/>
    </w:p>
    <w:p>
      <w:pPr>
        <w:pStyle w:val="22"/>
        <w:keepNext w:val="0"/>
        <w:keepLines w:val="0"/>
        <w:widowControl/>
        <w:suppressLineNumbers w:val="0"/>
        <w:shd w:val="clear" w:fill="FFFFFF"/>
        <w:spacing w:beforeAutospacing="0" w:afterAutospacing="0"/>
        <w:ind w:right="0" w:firstLine="482"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color w:val="000000" w:themeColor="text1"/>
          <w:sz w:val="24"/>
          <w:szCs w:val="24"/>
          <w:lang w:val="en-US" w:eastAsia="zh-CN"/>
          <w14:textFill>
            <w14:solidFill>
              <w14:schemeClr w14:val="tx1"/>
            </w14:solidFill>
          </w14:textFill>
        </w:rPr>
        <w:t>如图1.3</w:t>
      </w:r>
      <w:r>
        <w:rPr>
          <w:rFonts w:hint="eastAsia" w:ascii="宋体" w:hAnsi="宋体" w:eastAsia="宋体" w:cs="宋体"/>
          <w:b/>
          <w:bCs/>
          <w:sz w:val="24"/>
          <w:szCs w:val="24"/>
        </w:rPr>
        <w:t>DCDC主功能</w:t>
      </w:r>
      <w:r>
        <w:rPr>
          <w:rFonts w:hint="eastAsia" w:ascii="宋体" w:hAnsi="宋体" w:eastAsia="宋体" w:cs="宋体"/>
          <w:b/>
          <w:bCs w:val="0"/>
          <w:sz w:val="24"/>
          <w:szCs w:val="24"/>
        </w:rPr>
        <w:t>原理图（区域</w:t>
      </w:r>
      <w:r>
        <w:rPr>
          <w:rFonts w:hint="eastAsia" w:ascii="宋体" w:hAnsi="宋体" w:cs="宋体"/>
          <w:b/>
          <w:bCs w:val="0"/>
          <w:sz w:val="24"/>
          <w:szCs w:val="24"/>
          <w:lang w:eastAsia="zh"/>
        </w:rPr>
        <w:t>）</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i w:val="0"/>
          <w:iCs w:val="0"/>
          <w:caps w:val="0"/>
          <w:color w:val="0F1115"/>
          <w:spacing w:val="0"/>
          <w:sz w:val="24"/>
          <w:szCs w:val="24"/>
          <w:shd w:val="clear" w:fill="FFFFFF"/>
        </w:rPr>
        <w:t>采用 </w:t>
      </w:r>
      <w:r>
        <w:rPr>
          <w:rFonts w:hint="eastAsia" w:ascii="宋体" w:hAnsi="宋体" w:eastAsia="宋体" w:cs="宋体"/>
          <w:b/>
          <w:bCs/>
          <w:i w:val="0"/>
          <w:iCs w:val="0"/>
          <w:caps w:val="0"/>
          <w:color w:val="0F1115"/>
          <w:spacing w:val="0"/>
          <w:sz w:val="24"/>
          <w:szCs w:val="24"/>
          <w:shd w:val="clear" w:fill="FFFFFF"/>
        </w:rPr>
        <w:t>U1 (GD30DC1354)</w:t>
      </w:r>
      <w:r>
        <w:rPr>
          <w:rFonts w:hint="eastAsia" w:ascii="宋体" w:hAnsi="宋体" w:eastAsia="宋体" w:cs="宋体"/>
          <w:i w:val="0"/>
          <w:iCs w:val="0"/>
          <w:caps w:val="0"/>
          <w:color w:val="0F1115"/>
          <w:spacing w:val="0"/>
          <w:sz w:val="24"/>
          <w:szCs w:val="24"/>
          <w:shd w:val="clear" w:fill="FFFFFF"/>
        </w:rPr>
        <w:t> 作为核心降压芯片。利用PWM控制方式调节输出电压。</w:t>
      </w:r>
    </w:p>
    <w:p>
      <w:pPr>
        <w:pStyle w:val="22"/>
        <w:keepNext w:val="0"/>
        <w:keepLines w:val="0"/>
        <w:widowControl/>
        <w:numPr>
          <w:ilvl w:val="0"/>
          <w:numId w:val="1"/>
        </w:numPr>
        <w:suppressLineNumbers w:val="0"/>
        <w:spacing w:beforeAutospacing="0" w:afterAutospacing="0"/>
        <w:ind w:left="0" w:leftChars="0" w:right="0" w:rightChars="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输入滤波：</w:t>
      </w:r>
      <w:r>
        <w:rPr>
          <w:rFonts w:hint="eastAsia" w:ascii="宋体" w:hAnsi="宋体" w:eastAsia="宋体" w:cs="宋体"/>
          <w:i w:val="0"/>
          <w:iCs w:val="0"/>
          <w:caps w:val="0"/>
          <w:color w:val="0F1115"/>
          <w:spacing w:val="0"/>
          <w:sz w:val="24"/>
          <w:szCs w:val="24"/>
          <w:shd w:val="clear" w:fill="FFFFFF"/>
        </w:rPr>
        <w:t>VIN端并联电容稳定输入电压。</w:t>
      </w:r>
    </w:p>
    <w:p>
      <w:pPr>
        <w:pStyle w:val="22"/>
        <w:keepNext w:val="0"/>
        <w:keepLines w:val="0"/>
        <w:widowControl/>
        <w:numPr>
          <w:ilvl w:val="0"/>
          <w:numId w:val="1"/>
        </w:numPr>
        <w:suppressLineNumbers w:val="0"/>
        <w:spacing w:beforeAutospacing="0" w:afterAutospacing="0"/>
        <w:ind w:left="0" w:leftChars="0" w:right="0" w:rightChars="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BST（自举）电路：</w:t>
      </w:r>
      <w:r>
        <w:rPr>
          <w:rFonts w:hint="eastAsia" w:ascii="宋体" w:hAnsi="宋体" w:eastAsia="宋体" w:cs="宋体"/>
          <w:i w:val="0"/>
          <w:iCs w:val="0"/>
          <w:caps w:val="0"/>
          <w:color w:val="0F1115"/>
          <w:spacing w:val="0"/>
          <w:sz w:val="24"/>
          <w:szCs w:val="24"/>
          <w:shd w:val="clear" w:fill="FFFFFF"/>
        </w:rPr>
        <w:t>引脚6（BST）与开关节点SW之间接10</w:t>
      </w:r>
      <w:r>
        <w:rPr>
          <w:rFonts w:hint="eastAsia" w:ascii="宋体" w:hAnsi="宋体" w:eastAsia="宋体" w:cs="宋体"/>
          <w:i w:val="0"/>
          <w:iCs w:val="0"/>
          <w:caps w:val="0"/>
          <w:color w:val="0F1115"/>
          <w:spacing w:val="0"/>
          <w:sz w:val="24"/>
          <w:szCs w:val="24"/>
          <w:shd w:val="clear" w:fill="FFFFFF"/>
          <w:lang w:val="en-US" w:eastAsia="zh-CN"/>
        </w:rPr>
        <w:t>0</w:t>
      </w:r>
      <w:r>
        <w:rPr>
          <w:rFonts w:hint="eastAsia" w:ascii="宋体" w:hAnsi="宋体" w:eastAsia="宋体" w:cs="宋体"/>
          <w:i w:val="0"/>
          <w:iCs w:val="0"/>
          <w:caps w:val="0"/>
          <w:color w:val="0F1115"/>
          <w:spacing w:val="0"/>
          <w:sz w:val="24"/>
          <w:szCs w:val="24"/>
          <w:shd w:val="clear" w:fill="FFFFFF"/>
        </w:rPr>
        <w:t>nF/0.1uF电容，为高侧MOSFET驱动提供浮动电源。</w:t>
      </w:r>
    </w:p>
    <w:p>
      <w:pPr>
        <w:pStyle w:val="22"/>
        <w:keepNext w:val="0"/>
        <w:keepLines w:val="0"/>
        <w:widowControl/>
        <w:numPr>
          <w:ilvl w:val="0"/>
          <w:numId w:val="0"/>
        </w:numPr>
        <w:suppressLineNumbers w:val="0"/>
        <w:spacing w:beforeAutospacing="0" w:afterAutospacing="0"/>
        <w:ind w:left="0" w:leftChars="0" w:right="0" w:rightChars="0" w:firstLine="482" w:firstLineChars="200"/>
        <w:rPr>
          <w:rFonts w:hint="eastAsia" w:ascii="宋体" w:hAnsi="宋体" w:eastAsia="宋体" w:cs="宋体"/>
          <w:b/>
          <w:bCs/>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(三)</w:t>
      </w:r>
      <w:r>
        <w:rPr>
          <w:rFonts w:hint="eastAsia" w:ascii="宋体" w:hAnsi="宋体" w:eastAsia="宋体" w:cs="宋体"/>
          <w:b/>
          <w:bCs/>
          <w:i w:val="0"/>
          <w:iCs w:val="0"/>
          <w:caps w:val="0"/>
          <w:color w:val="0F1115"/>
          <w:spacing w:val="0"/>
          <w:sz w:val="24"/>
          <w:szCs w:val="24"/>
          <w:shd w:val="clear" w:fill="FFFFFF"/>
        </w:rPr>
        <w:t>功率电感：L1选用15uH电感，配合500kHz开关频率工作。</w:t>
      </w:r>
    </w:p>
    <w:p>
      <w:pPr>
        <w:pStyle w:val="22"/>
        <w:keepNext w:val="0"/>
        <w:keepLines w:val="0"/>
        <w:widowControl/>
        <w:numPr>
          <w:ilvl w:val="0"/>
          <w:numId w:val="0"/>
        </w:numPr>
        <w:suppressLineNumbers w:val="0"/>
        <w:spacing w:beforeAutospacing="0" w:afterAutospacing="0"/>
        <w:ind w:left="0" w:leftChars="0" w:right="0" w:rightChars="0" w:firstLine="482"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(四)</w:t>
      </w:r>
      <w:r>
        <w:rPr>
          <w:rFonts w:hint="eastAsia" w:ascii="宋体" w:hAnsi="宋体" w:eastAsia="宋体" w:cs="宋体"/>
          <w:b/>
          <w:bCs/>
          <w:i w:val="0"/>
          <w:iCs w:val="0"/>
          <w:caps w:val="0"/>
          <w:color w:val="0F1115"/>
          <w:spacing w:val="0"/>
          <w:sz w:val="24"/>
          <w:szCs w:val="24"/>
          <w:shd w:val="clear" w:fill="FFFFFF"/>
        </w:rPr>
        <w:t>反馈网络：R1 (100kΩ)</w:t>
      </w:r>
      <w:r>
        <w:rPr>
          <w:rFonts w:hint="eastAsia" w:ascii="宋体" w:hAnsi="宋体" w:eastAsia="宋体" w:cs="宋体"/>
          <w:i w:val="0"/>
          <w:iCs w:val="0"/>
          <w:caps w:val="0"/>
          <w:color w:val="0F1115"/>
          <w:spacing w:val="0"/>
          <w:sz w:val="24"/>
          <w:szCs w:val="24"/>
          <w:shd w:val="clear" w:fill="FFFFFF"/>
        </w:rPr>
        <w:t xml:space="preserve"> 与</w:t>
      </w:r>
      <w:r>
        <w:rPr>
          <w:rFonts w:hint="eastAsia" w:ascii="宋体" w:hAnsi="宋体" w:eastAsia="宋体" w:cs="宋体"/>
          <w:b/>
          <w:bCs/>
          <w:i w:val="0"/>
          <w:iCs w:val="0"/>
          <w:caps w:val="0"/>
          <w:color w:val="0F1115"/>
          <w:spacing w:val="0"/>
          <w:sz w:val="24"/>
          <w:szCs w:val="24"/>
          <w:shd w:val="clear" w:fill="FFFFFF"/>
        </w:rPr>
        <w:t xml:space="preserve"> R2 (13.3kΩ)</w:t>
      </w:r>
      <w:r>
        <w:rPr>
          <w:rFonts w:hint="eastAsia" w:ascii="宋体" w:hAnsi="宋体" w:eastAsia="宋体" w:cs="宋体"/>
          <w:i w:val="0"/>
          <w:iCs w:val="0"/>
          <w:caps w:val="0"/>
          <w:color w:val="0F1115"/>
          <w:spacing w:val="0"/>
          <w:sz w:val="24"/>
          <w:szCs w:val="24"/>
          <w:shd w:val="clear" w:fill="FFFFFF"/>
        </w:rPr>
        <w:t xml:space="preserve"> 组成分压网络，连接至FB引脚，将输出电压调节至设定值。</w:t>
      </w:r>
    </w:p>
    <w:p>
      <w:pPr>
        <w:pStyle w:val="22"/>
        <w:keepNext w:val="0"/>
        <w:keepLines w:val="0"/>
        <w:widowControl/>
        <w:numPr>
          <w:ilvl w:val="0"/>
          <w:numId w:val="0"/>
        </w:numPr>
        <w:suppressLineNumbers w:val="0"/>
        <w:spacing w:beforeAutospacing="0" w:afterAutospacing="0"/>
        <w:ind w:left="0" w:leftChars="0" w:right="0" w:rightChars="0" w:firstLine="482" w:firstLineChars="200"/>
        <w:rPr>
          <w:rFonts w:hint="eastAsia" w:ascii="宋体" w:hAnsi="宋体" w:eastAsia="宋体" w:cs="宋体"/>
          <w:b/>
          <w:bCs/>
          <w:sz w:val="24"/>
          <w:szCs w:val="24"/>
        </w:rPr>
      </w:pPr>
      <w:r>
        <w:rPr>
          <w:rFonts w:hint="eastAsia" w:ascii="宋体" w:hAnsi="宋体" w:cs="宋体"/>
          <w:b/>
          <w:bCs/>
          <w:color w:val="000000" w:themeColor="text1"/>
          <w:sz w:val="24"/>
          <w:szCs w:val="24"/>
          <w:lang w:val="en-US" w:eastAsia="zh-CN"/>
          <w14:textFill>
            <w14:solidFill>
              <w14:schemeClr w14:val="tx1"/>
            </w14:solidFill>
          </w14:textFill>
        </w:rPr>
        <w:t>如图1.4</w:t>
      </w:r>
      <w:r>
        <w:rPr>
          <w:rFonts w:hint="eastAsia" w:ascii="宋体" w:hAnsi="宋体" w:eastAsia="宋体" w:cs="宋体"/>
          <w:b/>
          <w:bCs/>
          <w:sz w:val="24"/>
          <w:szCs w:val="24"/>
        </w:rPr>
        <w:t>DCDC主功能</w:t>
      </w:r>
      <w:r>
        <w:rPr>
          <w:rFonts w:hint="eastAsia" w:ascii="宋体" w:hAnsi="宋体" w:eastAsia="宋体" w:cs="宋体"/>
          <w:b/>
          <w:bCs w:val="0"/>
          <w:sz w:val="24"/>
          <w:szCs w:val="24"/>
        </w:rPr>
        <w:t>PCB（区域）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cs="宋体"/>
          <w:b/>
          <w:bCs/>
          <w:sz w:val="24"/>
          <w:szCs w:val="24"/>
          <w:lang w:val="en-US" w:eastAsia="zh"/>
        </w:rPr>
        <w:t>(</w:t>
      </w:r>
      <w:r>
        <w:rPr>
          <w:rFonts w:hint="eastAsia" w:ascii="宋体" w:hAnsi="宋体" w:cs="宋体"/>
          <w:b/>
          <w:bCs/>
          <w:sz w:val="24"/>
          <w:szCs w:val="24"/>
          <w:lang w:val="en-US" w:eastAsia="zh-CN"/>
        </w:rPr>
        <w:t>图1.4</w:t>
      </w:r>
      <w:r>
        <w:rPr>
          <w:rFonts w:hint="eastAsia" w:ascii="宋体" w:hAnsi="宋体" w:cs="宋体"/>
          <w:b/>
          <w:bCs/>
          <w:sz w:val="24"/>
          <w:szCs w:val="24"/>
          <w:lang w:val="en-US" w:eastAsia="zh"/>
        </w:rPr>
        <w:t>)</w:t>
      </w:r>
      <w:r>
        <w:rPr>
          <w:rFonts w:hint="eastAsia" w:ascii="宋体" w:hAnsi="宋体" w:eastAsia="宋体" w:cs="宋体"/>
          <w:i w:val="0"/>
          <w:iCs w:val="0"/>
          <w:caps w:val="0"/>
          <w:color w:val="0F1115"/>
          <w:spacing w:val="0"/>
          <w:sz w:val="24"/>
          <w:szCs w:val="24"/>
          <w:shd w:val="clear" w:fill="FFFFFF"/>
        </w:rPr>
        <w:t>关键元器件（电感、输入输出电容）靠近U1引脚放置，形成最小功率回路</w:t>
      </w:r>
      <w:r>
        <w:rPr>
          <w:rFonts w:hint="eastAsia" w:ascii="宋体" w:hAnsi="宋体" w:eastAsia="宋体" w:cs="宋体"/>
          <w:i w:val="0"/>
          <w:iCs w:val="0"/>
          <w:caps w:val="0"/>
          <w:color w:val="0F1115"/>
          <w:spacing w:val="0"/>
          <w:sz w:val="24"/>
          <w:szCs w:val="24"/>
          <w:shd w:val="clear" w:fill="FFFFFF"/>
          <w:lang w:eastAsia="zh-CN"/>
        </w:rPr>
        <w:t>。</w:t>
      </w:r>
    </w:p>
    <w:p>
      <w:pPr>
        <w:pStyle w:val="35"/>
        <w:spacing w:line="560" w:lineRule="exact"/>
        <w:ind w:left="0" w:leftChars="0" w:firstLine="480" w:firstLineChars="200"/>
        <w:rPr>
          <w:rFonts w:hint="eastAsia" w:ascii="宋体" w:hAnsi="宋体" w:eastAsia="宋体" w:cs="宋体"/>
          <w:b/>
          <w:bCs/>
          <w:sz w:val="24"/>
          <w:szCs w:val="24"/>
          <w:lang w:val="en-US" w:eastAsia="zh-CN"/>
        </w:rPr>
      </w:pPr>
      <w:r>
        <w:drawing>
          <wp:anchor distT="0" distB="0" distL="114300" distR="114300" simplePos="0" relativeHeight="251674624" behindDoc="0" locked="0" layoutInCell="1" allowOverlap="1">
            <wp:simplePos x="0" y="0"/>
            <wp:positionH relativeFrom="column">
              <wp:posOffset>3806190</wp:posOffset>
            </wp:positionH>
            <wp:positionV relativeFrom="paragraph">
              <wp:posOffset>239395</wp:posOffset>
            </wp:positionV>
            <wp:extent cx="1963420" cy="1682115"/>
            <wp:effectExtent l="0" t="0" r="17780" b="13335"/>
            <wp:wrapNone/>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9"/>
                    <a:stretch>
                      <a:fillRect/>
                    </a:stretch>
                  </pic:blipFill>
                  <pic:spPr>
                    <a:xfrm>
                      <a:off x="0" y="0"/>
                      <a:ext cx="1963420" cy="1682115"/>
                    </a:xfrm>
                    <a:prstGeom prst="rect">
                      <a:avLst/>
                    </a:prstGeom>
                    <a:noFill/>
                    <a:ln>
                      <a:noFill/>
                    </a:ln>
                  </pic:spPr>
                </pic:pic>
              </a:graphicData>
            </a:graphic>
          </wp:anchor>
        </w:drawing>
      </w:r>
      <w:r>
        <w:rPr>
          <w:rFonts w:hint="eastAsia" w:ascii="宋体" w:hAnsi="宋体" w:eastAsia="宋体" w:cs="宋体"/>
          <w:bCs/>
          <w:sz w:val="24"/>
          <w:szCs w:val="24"/>
          <w:lang w:eastAsia="zh-CN"/>
        </w:rPr>
        <w:drawing>
          <wp:anchor distT="0" distB="0" distL="114300" distR="114300" simplePos="0" relativeHeight="251661312" behindDoc="0" locked="0" layoutInCell="1" allowOverlap="1">
            <wp:simplePos x="0" y="0"/>
            <wp:positionH relativeFrom="column">
              <wp:posOffset>23495</wp:posOffset>
            </wp:positionH>
            <wp:positionV relativeFrom="paragraph">
              <wp:posOffset>145415</wp:posOffset>
            </wp:positionV>
            <wp:extent cx="2174240" cy="1811655"/>
            <wp:effectExtent l="0" t="0" r="16510" b="17145"/>
            <wp:wrapNone/>
            <wp:docPr id="4" name="图片 4" descr="屏幕截图 2026-06-07 20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6-07 201520"/>
                    <pic:cNvPicPr>
                      <a:picLocks noChangeAspect="1"/>
                    </pic:cNvPicPr>
                  </pic:nvPicPr>
                  <pic:blipFill>
                    <a:blip r:embed="rId10"/>
                    <a:stretch>
                      <a:fillRect/>
                    </a:stretch>
                  </pic:blipFill>
                  <pic:spPr>
                    <a:xfrm>
                      <a:off x="0" y="0"/>
                      <a:ext cx="2174240" cy="1811655"/>
                    </a:xfrm>
                    <a:prstGeom prst="rect">
                      <a:avLst/>
                    </a:prstGeom>
                  </pic:spPr>
                </pic:pic>
              </a:graphicData>
            </a:graphic>
          </wp:anchor>
        </w:drawing>
      </w:r>
      <w:r>
        <w:rPr>
          <w:rFonts w:hint="eastAsia" w:ascii="宋体" w:hAnsi="宋体" w:eastAsia="宋体" w:cs="宋体"/>
          <w:b/>
          <w:bCs/>
          <w:sz w:val="24"/>
          <w:szCs w:val="24"/>
          <w:lang w:val="en-US" w:eastAsia="zh-CN"/>
        </w:rPr>
        <w:t xml:space="preserve">                                  </w:t>
      </w:r>
    </w:p>
    <w:p>
      <w:pPr>
        <w:pStyle w:val="35"/>
        <w:spacing w:line="560" w:lineRule="exact"/>
        <w:ind w:left="0" w:leftChars="0" w:firstLine="480" w:firstLineChars="200"/>
        <w:rPr>
          <w:rFonts w:hint="eastAsia" w:ascii="宋体" w:hAnsi="宋体" w:eastAsia="宋体" w:cs="宋体"/>
          <w:bCs/>
          <w:sz w:val="24"/>
          <w:szCs w:val="24"/>
          <w:lang w:eastAsia="zh-CN"/>
        </w:rPr>
      </w:pPr>
    </w:p>
    <w:p>
      <w:pPr>
        <w:pStyle w:val="4"/>
        <w:numPr>
          <w:ilvl w:val="0"/>
          <w:numId w:val="0"/>
        </w:numPr>
        <w:spacing w:line="240" w:lineRule="auto"/>
        <w:ind w:left="0" w:leftChars="0" w:firstLine="0" w:firstLineChars="0"/>
        <w:jc w:val="left"/>
        <w:rPr>
          <w:rFonts w:hint="eastAsia" w:ascii="宋体" w:hAnsi="宋体" w:eastAsia="宋体" w:cs="宋体"/>
          <w:sz w:val="24"/>
          <w:szCs w:val="24"/>
        </w:rPr>
      </w:pPr>
    </w:p>
    <w:p>
      <w:pPr>
        <w:rPr>
          <w:rFonts w:hint="eastAsia"/>
        </w:rPr>
      </w:pPr>
    </w:p>
    <w:p>
      <w:pPr>
        <w:rPr>
          <w:rFonts w:hint="eastAsia" w:ascii="宋体" w:hAnsi="宋体" w:eastAsia="宋体" w:cs="宋体"/>
          <w:sz w:val="24"/>
          <w:szCs w:val="24"/>
        </w:rPr>
      </w:pPr>
    </w:p>
    <w:p>
      <w:pPr>
        <w:rPr>
          <w:rFonts w:hint="eastAsia" w:ascii="宋体" w:hAnsi="宋体" w:eastAsia="宋体" w:cs="宋体"/>
          <w:sz w:val="24"/>
          <w:szCs w:val="24"/>
        </w:rPr>
      </w:pPr>
    </w:p>
    <w:p>
      <w:pPr>
        <w:bidi w:val="0"/>
        <w:rPr>
          <w:rFonts w:hint="default" w:ascii="宋体" w:hAnsi="宋体" w:cs="宋体"/>
          <w:b/>
          <w:bCs/>
          <w:sz w:val="21"/>
          <w:szCs w:val="21"/>
          <w:lang w:val="en-US" w:eastAsia="zh-CN"/>
        </w:rPr>
      </w:pPr>
      <w:bookmarkStart w:id="26" w:name="_Toc30726"/>
      <w:r>
        <w:rPr>
          <w:rFonts w:hint="eastAsia" w:ascii="宋体" w:hAnsi="宋体" w:cs="宋体"/>
          <w:b/>
          <w:bCs/>
          <w:szCs w:val="24"/>
          <w:lang w:val="en-US" w:eastAsia="zh-CN"/>
        </w:rPr>
        <w:br w:type="textWrapping"/>
      </w:r>
      <w:r>
        <w:rPr>
          <w:rFonts w:hint="eastAsia"/>
          <w:b/>
          <w:bCs/>
          <w:sz w:val="21"/>
          <w:szCs w:val="21"/>
          <w:lang w:val="en-US" w:eastAsia="zh-CN"/>
        </w:rPr>
        <w:t>图1.3</w:t>
      </w:r>
      <w:r>
        <w:rPr>
          <w:rFonts w:hint="eastAsia"/>
          <w:b/>
          <w:bCs/>
          <w:sz w:val="21"/>
          <w:szCs w:val="21"/>
          <w:lang w:val="en-US" w:eastAsia="zh"/>
        </w:rPr>
        <w:t xml:space="preserve">   </w:t>
      </w:r>
      <w:r>
        <w:rPr>
          <w:rFonts w:hint="eastAsia"/>
          <w:b/>
          <w:bCs/>
          <w:sz w:val="21"/>
          <w:szCs w:val="21"/>
        </w:rPr>
        <w:t>DCDC主功能原理图区域</w:t>
      </w:r>
      <w:r>
        <w:rPr>
          <w:rFonts w:hint="eastAsia"/>
          <w:b/>
          <w:bCs/>
          <w:sz w:val="21"/>
          <w:szCs w:val="21"/>
          <w:lang w:val="en-US" w:eastAsia="zh"/>
        </w:rPr>
        <w:t xml:space="preserve">      </w:t>
      </w:r>
      <w:r>
        <w:rPr>
          <w:rFonts w:hint="eastAsia"/>
          <w:b/>
          <w:bCs/>
          <w:sz w:val="21"/>
          <w:szCs w:val="21"/>
          <w:lang w:val="en-US" w:eastAsia="zh-CN"/>
        </w:rPr>
        <w:t xml:space="preserve"> </w:t>
      </w:r>
      <w:r>
        <w:rPr>
          <w:rFonts w:hint="eastAsia"/>
          <w:b/>
          <w:bCs/>
          <w:sz w:val="21"/>
          <w:szCs w:val="21"/>
          <w:lang w:val="en-US" w:eastAsia="zh"/>
        </w:rPr>
        <w:t xml:space="preserve">           </w:t>
      </w:r>
      <w:r>
        <w:rPr>
          <w:rFonts w:hint="eastAsia"/>
          <w:b/>
          <w:bCs/>
          <w:sz w:val="21"/>
          <w:szCs w:val="21"/>
          <w:lang w:val="en-US" w:eastAsia="zh-CN"/>
        </w:rPr>
        <w:t xml:space="preserve">         图1.4</w:t>
      </w:r>
      <w:r>
        <w:rPr>
          <w:rFonts w:hint="eastAsia"/>
          <w:b/>
          <w:bCs/>
          <w:sz w:val="21"/>
          <w:szCs w:val="21"/>
          <w:lang w:val="en-US" w:eastAsia="zh"/>
        </w:rPr>
        <w:t xml:space="preserve">  </w:t>
      </w:r>
      <w:r>
        <w:rPr>
          <w:rFonts w:hint="eastAsia"/>
          <w:b/>
          <w:bCs/>
          <w:sz w:val="21"/>
          <w:szCs w:val="21"/>
        </w:rPr>
        <w:t>DCDC主功能PC</w:t>
      </w:r>
      <w:r>
        <w:rPr>
          <w:rFonts w:hint="eastAsia"/>
          <w:b/>
          <w:bCs/>
          <w:sz w:val="21"/>
          <w:szCs w:val="21"/>
          <w:lang w:eastAsia="zh"/>
        </w:rPr>
        <w:t>B</w:t>
      </w:r>
      <w:r>
        <w:rPr>
          <w:rFonts w:hint="eastAsia"/>
          <w:b/>
          <w:bCs/>
          <w:sz w:val="21"/>
          <w:szCs w:val="21"/>
        </w:rPr>
        <w:t>区域</w:t>
      </w:r>
      <w:bookmarkEnd w:id="26"/>
    </w:p>
    <w:p>
      <w:pPr>
        <w:pStyle w:val="4"/>
        <w:numPr>
          <w:ilvl w:val="2"/>
          <w:numId w:val="0"/>
        </w:numPr>
        <w:spacing w:before="0" w:after="0" w:line="240" w:lineRule="auto"/>
        <w:ind w:left="0" w:leftChars="0" w:firstLine="0" w:firstLineChars="0"/>
        <w:jc w:val="left"/>
        <w:rPr>
          <w:rFonts w:hint="eastAsia" w:ascii="等线" w:hAnsi="等线" w:eastAsia="等线" w:cs="等线"/>
          <w:sz w:val="24"/>
          <w:szCs w:val="24"/>
        </w:rPr>
      </w:pPr>
      <w:bookmarkStart w:id="27" w:name="_Toc1668324569"/>
      <w:bookmarkStart w:id="28" w:name="_Toc1572533910"/>
      <w:bookmarkStart w:id="29" w:name="_Toc16614"/>
      <w:bookmarkStart w:id="30" w:name="_Toc1762251331"/>
      <w:bookmarkStart w:id="31" w:name="_Toc27790"/>
      <w:r>
        <w:rPr>
          <w:rFonts w:hint="eastAsia" w:ascii="等线" w:hAnsi="等线" w:eastAsia="等线" w:cs="等线"/>
          <w:b/>
          <w:bCs/>
          <w:kern w:val="2"/>
          <w:sz w:val="24"/>
          <w:szCs w:val="24"/>
          <w:lang w:val="en-US" w:eastAsia="zh-CN" w:bidi="ar-SA"/>
        </w:rPr>
        <w:t>1.1.3</w:t>
      </w:r>
      <w:r>
        <w:rPr>
          <w:rFonts w:hint="eastAsia" w:ascii="等线" w:hAnsi="等线" w:eastAsia="等线" w:cs="等线"/>
          <w:b/>
          <w:bCs/>
          <w:kern w:val="2"/>
          <w:sz w:val="24"/>
          <w:szCs w:val="24"/>
          <w:lang w:val="en-US" w:eastAsia="zh" w:bidi="ar-SA"/>
        </w:rPr>
        <w:t xml:space="preserve">  </w:t>
      </w:r>
      <w:r>
        <w:rPr>
          <w:rFonts w:hint="eastAsia" w:ascii="等线" w:hAnsi="等线" w:eastAsia="等线" w:cs="等线"/>
          <w:sz w:val="24"/>
          <w:szCs w:val="24"/>
        </w:rPr>
        <w:t>电源设计 – 输入电源处理</w:t>
      </w:r>
      <w:bookmarkEnd w:id="27"/>
      <w:bookmarkEnd w:id="28"/>
      <w:bookmarkEnd w:id="29"/>
      <w:bookmarkEnd w:id="30"/>
      <w:bookmarkEnd w:id="31"/>
    </w:p>
    <w:p>
      <w:pPr>
        <w:spacing w:beforeAutospacing="0" w:afterAutospacing="0"/>
        <w:ind w:firstLine="482" w:firstLineChars="200"/>
        <w:rPr>
          <w:rFonts w:hint="eastAsia" w:ascii="宋体" w:hAnsi="宋体" w:eastAsia="宋体" w:cs="宋体"/>
          <w:b w:val="0"/>
          <w:bCs w:val="0"/>
          <w:sz w:val="24"/>
          <w:szCs w:val="24"/>
          <w:lang w:eastAsia="zh-CN"/>
        </w:rPr>
      </w:pPr>
      <w:r>
        <w:rPr>
          <w:rFonts w:hint="eastAsia" w:ascii="宋体" w:hAnsi="宋体" w:cs="宋体"/>
          <w:b/>
          <w:bCs/>
          <w:color w:val="000000" w:themeColor="text1"/>
          <w:sz w:val="24"/>
          <w:szCs w:val="24"/>
          <w:lang w:val="en-US" w:eastAsia="zh-CN"/>
          <w14:textFill>
            <w14:solidFill>
              <w14:schemeClr w14:val="tx1"/>
            </w14:solidFill>
          </w14:textFill>
        </w:rPr>
        <w:t>如图1.5所示是</w:t>
      </w:r>
      <w:r>
        <w:rPr>
          <w:rFonts w:hint="eastAsia" w:ascii="宋体" w:hAnsi="宋体" w:eastAsia="宋体" w:cs="宋体"/>
          <w:b/>
          <w:bCs/>
          <w:sz w:val="24"/>
          <w:szCs w:val="24"/>
        </w:rPr>
        <w:t>输入电源处理</w:t>
      </w:r>
      <w:r>
        <w:rPr>
          <w:rFonts w:hint="eastAsia" w:ascii="宋体" w:hAnsi="宋体" w:eastAsia="宋体" w:cs="宋体"/>
          <w:b/>
          <w:bCs w:val="0"/>
          <w:sz w:val="24"/>
          <w:szCs w:val="24"/>
        </w:rPr>
        <w:t>原理图（区域）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i w:val="0"/>
          <w:iCs w:val="0"/>
          <w:caps w:val="0"/>
          <w:color w:val="0F1115"/>
          <w:spacing w:val="0"/>
          <w:sz w:val="24"/>
          <w:szCs w:val="24"/>
          <w:shd w:val="clear" w:fill="FFFFFF"/>
        </w:rPr>
        <w:t>输入电源先经过防反接二极管D1，随后并联接入大容量的滤波电容组合：</w:t>
      </w:r>
      <w:r>
        <w:rPr>
          <w:rFonts w:hint="eastAsia" w:ascii="宋体" w:hAnsi="宋体" w:eastAsia="宋体" w:cs="宋体"/>
          <w:b/>
          <w:bCs/>
          <w:i w:val="0"/>
          <w:iCs w:val="0"/>
          <w:caps w:val="0"/>
          <w:color w:val="0F1115"/>
          <w:spacing w:val="0"/>
          <w:sz w:val="24"/>
          <w:szCs w:val="24"/>
          <w:shd w:val="clear" w:fill="FFFFFF"/>
        </w:rPr>
        <w:t>C10 (220uF)</w:t>
      </w:r>
      <w:r>
        <w:rPr>
          <w:rFonts w:hint="eastAsia" w:ascii="宋体" w:hAnsi="宋体" w:eastAsia="宋体" w:cs="宋体"/>
          <w:i w:val="0"/>
          <w:iCs w:val="0"/>
          <w:caps w:val="0"/>
          <w:color w:val="0F1115"/>
          <w:spacing w:val="0"/>
          <w:sz w:val="24"/>
          <w:szCs w:val="24"/>
          <w:shd w:val="clear" w:fill="FFFFFF"/>
        </w:rPr>
        <w:t>、</w:t>
      </w:r>
      <w:r>
        <w:rPr>
          <w:rFonts w:hint="eastAsia" w:ascii="宋体" w:hAnsi="宋体" w:eastAsia="宋体" w:cs="宋体"/>
          <w:b/>
          <w:bCs/>
          <w:i w:val="0"/>
          <w:iCs w:val="0"/>
          <w:caps w:val="0"/>
          <w:color w:val="0F1115"/>
          <w:spacing w:val="0"/>
          <w:sz w:val="24"/>
          <w:szCs w:val="24"/>
          <w:shd w:val="clear" w:fill="FFFFFF"/>
        </w:rPr>
        <w:t>C9 (100uF/50V)</w:t>
      </w:r>
      <w:r>
        <w:rPr>
          <w:rFonts w:hint="eastAsia" w:ascii="宋体" w:hAnsi="宋体" w:eastAsia="宋体" w:cs="宋体"/>
          <w:i w:val="0"/>
          <w:iCs w:val="0"/>
          <w:caps w:val="0"/>
          <w:color w:val="0F1115"/>
          <w:spacing w:val="0"/>
          <w:sz w:val="24"/>
          <w:szCs w:val="24"/>
          <w:shd w:val="clear" w:fill="FFFFFF"/>
        </w:rPr>
        <w:t>、</w:t>
      </w:r>
      <w:r>
        <w:rPr>
          <w:rFonts w:hint="eastAsia" w:ascii="宋体" w:hAnsi="宋体" w:eastAsia="宋体" w:cs="宋体"/>
          <w:b/>
          <w:bCs/>
          <w:i w:val="0"/>
          <w:iCs w:val="0"/>
          <w:caps w:val="0"/>
          <w:color w:val="0F1115"/>
          <w:spacing w:val="0"/>
          <w:sz w:val="24"/>
          <w:szCs w:val="24"/>
          <w:shd w:val="clear" w:fill="FFFFFF"/>
        </w:rPr>
        <w:t>C8 (10uF</w:t>
      </w:r>
      <w:r>
        <w:rPr>
          <w:rFonts w:hint="eastAsia" w:ascii="宋体" w:hAnsi="宋体" w:eastAsia="宋体" w:cs="宋体"/>
          <w:b/>
          <w:bCs/>
          <w:i w:val="0"/>
          <w:iCs w:val="0"/>
          <w:caps w:val="0"/>
          <w:color w:val="0F1115"/>
          <w:spacing w:val="0"/>
          <w:sz w:val="24"/>
          <w:szCs w:val="24"/>
          <w:shd w:val="clear" w:fill="FFFFFF"/>
          <w:lang w:val="en-US" w:eastAsia="zh-CN"/>
        </w:rPr>
        <w:t>/50V</w:t>
      </w:r>
      <w:r>
        <w:rPr>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和</w:t>
      </w:r>
      <w:r>
        <w:rPr>
          <w:rFonts w:hint="eastAsia" w:ascii="宋体" w:hAnsi="宋体" w:eastAsia="宋体" w:cs="宋体"/>
          <w:b/>
          <w:bCs/>
          <w:i w:val="0"/>
          <w:iCs w:val="0"/>
          <w:caps w:val="0"/>
          <w:color w:val="0F1115"/>
          <w:spacing w:val="0"/>
          <w:sz w:val="24"/>
          <w:szCs w:val="24"/>
          <w:shd w:val="clear" w:fill="FFFFFF"/>
        </w:rPr>
        <w:t>C7 (100nF</w:t>
      </w:r>
      <w:r>
        <w:rPr>
          <w:rFonts w:hint="eastAsia" w:ascii="宋体" w:hAnsi="宋体" w:eastAsia="宋体" w:cs="宋体"/>
          <w:b/>
          <w:bCs/>
          <w:i w:val="0"/>
          <w:iCs w:val="0"/>
          <w:caps w:val="0"/>
          <w:color w:val="0F1115"/>
          <w:spacing w:val="0"/>
          <w:sz w:val="24"/>
          <w:szCs w:val="24"/>
          <w:shd w:val="clear" w:fill="FFFFFF"/>
          <w:lang w:val="en-US" w:eastAsia="zh-CN"/>
        </w:rPr>
        <w:t>/50V</w:t>
      </w:r>
      <w:r>
        <w:rPr>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b w:val="0"/>
          <w:bCs w:val="0"/>
          <w:i w:val="0"/>
          <w:iCs w:val="0"/>
          <w:caps w:val="0"/>
          <w:color w:val="0F1115"/>
          <w:spacing w:val="0"/>
          <w:sz w:val="24"/>
          <w:szCs w:val="24"/>
          <w:shd w:val="clear" w:fill="FFFFFF"/>
        </w:rPr>
        <w:t>这种组合可以滤除输入端来自外部电源的高频噪声和电源纹波</w:t>
      </w:r>
      <w:r>
        <w:rPr>
          <w:rFonts w:hint="eastAsia" w:ascii="宋体" w:hAnsi="宋体" w:eastAsia="宋体" w:cs="宋体"/>
          <w:b w:val="0"/>
          <w:bCs w:val="0"/>
          <w:i w:val="0"/>
          <w:iCs w:val="0"/>
          <w:caps w:val="0"/>
          <w:color w:val="0F1115"/>
          <w:spacing w:val="0"/>
          <w:sz w:val="24"/>
          <w:szCs w:val="24"/>
          <w:shd w:val="clear" w:fill="FFFFFF"/>
          <w:lang w:eastAsia="zh-CN"/>
        </w:rPr>
        <w:t>。</w:t>
      </w:r>
      <w:r>
        <w:rPr>
          <w:rFonts w:hint="eastAsia" w:ascii="宋体" w:hAnsi="宋体" w:eastAsia="宋体" w:cs="宋体"/>
          <w:b w:val="0"/>
          <w:bCs w:val="0"/>
          <w:sz w:val="24"/>
          <w:szCs w:val="24"/>
        </w:rPr>
        <w:t>电解电容提供低频滤波与储能陶瓷电容滤除高频开关噪声</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耐压50V满足最大输入36V（1.4倍余量），宽电压下安全可靠</w:t>
      </w:r>
      <w:r>
        <w:rPr>
          <w:rFonts w:hint="eastAsia" w:ascii="宋体" w:hAnsi="宋体" w:eastAsia="宋体" w:cs="宋体"/>
          <w:b w:val="0"/>
          <w:bCs w:val="0"/>
          <w:sz w:val="24"/>
          <w:szCs w:val="24"/>
          <w:lang w:eastAsia="zh-CN"/>
        </w:rPr>
        <w:t>。</w:t>
      </w:r>
    </w:p>
    <w:p>
      <w:pPr>
        <w:keepNext w:val="0"/>
        <w:keepLines w:val="0"/>
        <w:widowControl/>
        <w:numPr>
          <w:ilvl w:val="0"/>
          <w:numId w:val="0"/>
        </w:numPr>
        <w:suppressLineNumbers w:val="0"/>
        <w:spacing w:before="0" w:beforeAutospacing="0" w:after="0" w:afterAutospacing="0"/>
        <w:ind w:left="0" w:leftChars="0" w:firstLine="482" w:firstLineChars="200"/>
        <w:rPr>
          <w:rFonts w:hint="eastAsia" w:ascii="宋体" w:hAnsi="宋体" w:eastAsia="宋体" w:cs="宋体"/>
          <w:sz w:val="24"/>
          <w:szCs w:val="24"/>
          <w:lang w:eastAsia="zh-CN"/>
        </w:rPr>
      </w:pPr>
      <w:r>
        <w:rPr>
          <w:rFonts w:hint="eastAsia" w:ascii="宋体" w:hAnsi="宋体" w:cs="宋体"/>
          <w:b/>
          <w:bCs/>
          <w:color w:val="000000" w:themeColor="text1"/>
          <w:sz w:val="24"/>
          <w:szCs w:val="24"/>
          <w:lang w:val="en-US" w:eastAsia="zh-CN"/>
          <w14:textFill>
            <w14:solidFill>
              <w14:schemeClr w14:val="tx1"/>
            </w14:solidFill>
          </w14:textFill>
        </w:rPr>
        <w:t>如图1.6</w:t>
      </w:r>
      <w:r>
        <w:rPr>
          <w:rFonts w:hint="eastAsia" w:ascii="宋体" w:hAnsi="宋体" w:eastAsia="宋体" w:cs="宋体"/>
          <w:b/>
          <w:bCs/>
          <w:sz w:val="24"/>
          <w:szCs w:val="24"/>
        </w:rPr>
        <w:t>输入电源处理PCB（区域）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b w:val="0"/>
          <w:bCs w:val="0"/>
          <w:i w:val="0"/>
          <w:iCs w:val="0"/>
          <w:caps w:val="0"/>
          <w:color w:val="0F1115"/>
          <w:spacing w:val="0"/>
          <w:sz w:val="24"/>
          <w:szCs w:val="24"/>
          <w:shd w:val="clear" w:fill="FFFFFF"/>
        </w:rPr>
        <w:t>电容就近放置</w:t>
      </w:r>
      <w:r>
        <w:rPr>
          <w:rFonts w:hint="eastAsia" w:ascii="宋体" w:hAnsi="宋体" w:eastAsia="宋体" w:cs="宋体"/>
          <w:i w:val="0"/>
          <w:iCs w:val="0"/>
          <w:caps w:val="0"/>
          <w:color w:val="0F1115"/>
          <w:spacing w:val="0"/>
          <w:sz w:val="24"/>
          <w:szCs w:val="24"/>
          <w:shd w:val="clear" w:fill="FFFFFF"/>
        </w:rPr>
        <w:t>输入滤波电容（C7、C8、C9、C10）紧密放置在DC-DC芯片U1（GD30DC1354）的VIN引脚和GND引脚之间。</w:t>
      </w:r>
      <w:r>
        <w:rPr>
          <w:rFonts w:hint="eastAsia" w:ascii="宋体" w:hAnsi="宋体" w:eastAsia="宋体" w:cs="宋体"/>
          <w:b w:val="0"/>
          <w:bCs w:val="0"/>
          <w:i w:val="0"/>
          <w:iCs w:val="0"/>
          <w:caps w:val="0"/>
          <w:color w:val="0F1115"/>
          <w:spacing w:val="0"/>
          <w:sz w:val="24"/>
          <w:szCs w:val="24"/>
          <w:shd w:val="clear" w:fill="FFFFFF"/>
        </w:rPr>
        <w:t>减小功率环路</w:t>
      </w:r>
      <w:r>
        <w:rPr>
          <w:rFonts w:hint="eastAsia" w:ascii="宋体" w:hAnsi="宋体" w:eastAsia="宋体" w:cs="宋体"/>
          <w:i w:val="0"/>
          <w:iCs w:val="0"/>
          <w:caps w:val="0"/>
          <w:color w:val="0F1115"/>
          <w:spacing w:val="0"/>
          <w:sz w:val="24"/>
          <w:szCs w:val="24"/>
          <w:shd w:val="clear" w:fill="FFFFFF"/>
        </w:rPr>
        <w:t>此布局策略的目的是</w:t>
      </w:r>
      <w:r>
        <w:rPr>
          <w:rFonts w:hint="eastAsia" w:ascii="宋体" w:hAnsi="宋体" w:eastAsia="宋体" w:cs="宋体"/>
          <w:b/>
          <w:bCs/>
          <w:i w:val="0"/>
          <w:iCs w:val="0"/>
          <w:caps w:val="0"/>
          <w:color w:val="0F1115"/>
          <w:spacing w:val="0"/>
          <w:sz w:val="24"/>
          <w:szCs w:val="24"/>
          <w:shd w:val="clear" w:fill="FFFFFF"/>
        </w:rPr>
        <w:t>最小化功率输入环路的面积</w:t>
      </w:r>
      <w:r>
        <w:rPr>
          <w:rFonts w:hint="eastAsia" w:ascii="宋体" w:hAnsi="宋体" w:eastAsia="宋体" w:cs="宋体"/>
          <w:i w:val="0"/>
          <w:iCs w:val="0"/>
          <w:caps w:val="0"/>
          <w:color w:val="0F1115"/>
          <w:spacing w:val="0"/>
          <w:sz w:val="24"/>
          <w:szCs w:val="24"/>
          <w:shd w:val="clear" w:fill="FFFFFF"/>
        </w:rPr>
        <w:t>，从而降低电磁干扰（EMI）和噪声。</w:t>
      </w:r>
      <w:r>
        <w:rPr>
          <w:rFonts w:hint="eastAsia" w:ascii="宋体" w:hAnsi="宋体" w:eastAsia="宋体" w:cs="宋体"/>
          <w:b w:val="0"/>
          <w:bCs w:val="0"/>
          <w:i w:val="0"/>
          <w:iCs w:val="0"/>
          <w:caps w:val="0"/>
          <w:color w:val="0F1115"/>
          <w:spacing w:val="0"/>
          <w:sz w:val="24"/>
          <w:szCs w:val="24"/>
          <w:shd w:val="clear" w:fill="FFFFFF"/>
        </w:rPr>
        <w:t>电容组合与耐压</w:t>
      </w:r>
      <w:r>
        <w:rPr>
          <w:rFonts w:hint="eastAsia" w:ascii="宋体" w:hAnsi="宋体" w:eastAsia="宋体" w:cs="宋体"/>
          <w:i w:val="0"/>
          <w:iCs w:val="0"/>
          <w:caps w:val="0"/>
          <w:color w:val="0F1115"/>
          <w:spacing w:val="0"/>
          <w:sz w:val="24"/>
          <w:szCs w:val="24"/>
          <w:shd w:val="clear" w:fill="FFFFFF"/>
        </w:rPr>
        <w:t>这些电容包含大容量电解电容（220uF, 100uF）和陶瓷电容（10uF, 100nF），分别负责滤除低频纹波和高频噪声。全部选用</w:t>
      </w:r>
      <w:r>
        <w:rPr>
          <w:rFonts w:hint="eastAsia" w:ascii="宋体" w:hAnsi="宋体" w:eastAsia="宋体" w:cs="宋体"/>
          <w:b/>
          <w:bCs/>
          <w:i w:val="0"/>
          <w:iCs w:val="0"/>
          <w:caps w:val="0"/>
          <w:color w:val="0F1115"/>
          <w:spacing w:val="0"/>
          <w:sz w:val="24"/>
          <w:szCs w:val="24"/>
          <w:shd w:val="clear" w:fill="FFFFFF"/>
        </w:rPr>
        <w:t>50V耐压</w:t>
      </w:r>
      <w:r>
        <w:rPr>
          <w:rFonts w:hint="eastAsia" w:ascii="宋体" w:hAnsi="宋体" w:eastAsia="宋体" w:cs="宋体"/>
          <w:i w:val="0"/>
          <w:iCs w:val="0"/>
          <w:caps w:val="0"/>
          <w:color w:val="0F1115"/>
          <w:spacing w:val="0"/>
          <w:sz w:val="24"/>
          <w:szCs w:val="24"/>
          <w:shd w:val="clear" w:fill="FFFFFF"/>
        </w:rPr>
        <w:t>电容，确保在最高36V输入时具有1.4倍的安全余量。</w:t>
      </w:r>
      <w:r>
        <w:rPr>
          <w:rFonts w:hint="eastAsia" w:ascii="宋体" w:hAnsi="宋体" w:eastAsia="宋体" w:cs="宋体"/>
          <w:b w:val="0"/>
          <w:bCs w:val="0"/>
          <w:i w:val="0"/>
          <w:iCs w:val="0"/>
          <w:caps w:val="0"/>
          <w:color w:val="0F1115"/>
          <w:spacing w:val="0"/>
          <w:sz w:val="24"/>
          <w:szCs w:val="24"/>
          <w:shd w:val="clear" w:fill="FFFFFF"/>
        </w:rPr>
        <w:t>宽走线设计</w:t>
      </w:r>
      <w:r>
        <w:rPr>
          <w:rFonts w:hint="eastAsia" w:ascii="宋体" w:hAnsi="宋体" w:eastAsia="宋体" w:cs="宋体"/>
          <w:i w:val="0"/>
          <w:iCs w:val="0"/>
          <w:caps w:val="0"/>
          <w:color w:val="0F1115"/>
          <w:spacing w:val="0"/>
          <w:sz w:val="24"/>
          <w:szCs w:val="24"/>
          <w:shd w:val="clear" w:fill="FFFFFF"/>
        </w:rPr>
        <w:t>输入端走线采用足够宽度的铺铜，以承载2A以上的额定电流。</w:t>
      </w:r>
    </w:p>
    <w:p>
      <w:pPr>
        <w:pStyle w:val="35"/>
        <w:spacing w:beforeAutospacing="0" w:afterAutospacing="0" w:line="240" w:lineRule="auto"/>
        <w:ind w:left="0" w:leftChars="0" w:firstLine="482" w:firstLineChars="200"/>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宽电压输入设计说明</w:t>
      </w:r>
      <w:r>
        <w:rPr>
          <w:rFonts w:hint="eastAsia" w:ascii="宋体" w:hAnsi="宋体" w:eastAsia="宋体" w:cs="宋体"/>
          <w:b w:val="0"/>
          <w:bCs w:val="0"/>
          <w:i w:val="0"/>
          <w:iCs w:val="0"/>
          <w:caps w:val="0"/>
          <w:color w:val="0F1115"/>
          <w:spacing w:val="0"/>
          <w:sz w:val="24"/>
          <w:szCs w:val="24"/>
          <w:shd w:val="clear" w:fill="FFFFFF"/>
          <w:lang w:eastAsia="zh-CN"/>
        </w:rPr>
        <w:t>：</w:t>
      </w:r>
      <w:r>
        <w:rPr>
          <w:rFonts w:hint="eastAsia" w:ascii="宋体" w:hAnsi="宋体" w:eastAsia="宋体" w:cs="宋体"/>
          <w:b w:val="0"/>
          <w:bCs w:val="0"/>
          <w:i w:val="0"/>
          <w:iCs w:val="0"/>
          <w:caps w:val="0"/>
          <w:color w:val="0F1115"/>
          <w:spacing w:val="0"/>
          <w:sz w:val="24"/>
          <w:szCs w:val="24"/>
          <w:shd w:val="clear" w:fill="FFFFFF"/>
        </w:rPr>
        <w:t>电路采用了支持宽电压输入的DC-DC芯片（GD30DC13545支持最高</w:t>
      </w:r>
      <w:r>
        <w:rPr>
          <w:rFonts w:hint="eastAsia" w:ascii="宋体" w:hAnsi="宋体" w:eastAsia="宋体" w:cs="宋体"/>
          <w:b w:val="0"/>
          <w:bCs w:val="0"/>
          <w:i w:val="0"/>
          <w:iCs w:val="0"/>
          <w:caps w:val="0"/>
          <w:color w:val="0F1115"/>
          <w:spacing w:val="0"/>
          <w:sz w:val="24"/>
          <w:szCs w:val="24"/>
          <w:shd w:val="clear" w:fill="FFFFFF"/>
          <w:lang w:val="en-US" w:eastAsia="zh-CN"/>
        </w:rPr>
        <w:t>32</w:t>
      </w:r>
      <w:r>
        <w:rPr>
          <w:rFonts w:hint="eastAsia" w:ascii="宋体" w:hAnsi="宋体" w:eastAsia="宋体" w:cs="宋体"/>
          <w:b w:val="0"/>
          <w:bCs w:val="0"/>
          <w:i w:val="0"/>
          <w:iCs w:val="0"/>
          <w:caps w:val="0"/>
          <w:color w:val="0F1115"/>
          <w:spacing w:val="0"/>
          <w:sz w:val="24"/>
          <w:szCs w:val="24"/>
          <w:shd w:val="clear" w:fill="FFFFFF"/>
        </w:rPr>
        <w:t>V输入），其内部MOSFET的耐压与导通电阻经过选型优化，保证了在12V至3</w:t>
      </w:r>
      <w:r>
        <w:rPr>
          <w:rFonts w:hint="eastAsia" w:ascii="宋体" w:hAnsi="宋体" w:eastAsia="宋体" w:cs="宋体"/>
          <w:b w:val="0"/>
          <w:bCs w:val="0"/>
          <w:i w:val="0"/>
          <w:iCs w:val="0"/>
          <w:caps w:val="0"/>
          <w:color w:val="0F1115"/>
          <w:spacing w:val="0"/>
          <w:sz w:val="24"/>
          <w:szCs w:val="24"/>
          <w:shd w:val="clear" w:fill="FFFFFF"/>
          <w:lang w:val="en-US" w:eastAsia="zh-CN"/>
        </w:rPr>
        <w:t>2</w:t>
      </w:r>
      <w:r>
        <w:rPr>
          <w:rFonts w:hint="eastAsia" w:ascii="宋体" w:hAnsi="宋体" w:eastAsia="宋体" w:cs="宋体"/>
          <w:b w:val="0"/>
          <w:bCs w:val="0"/>
          <w:i w:val="0"/>
          <w:iCs w:val="0"/>
          <w:caps w:val="0"/>
          <w:color w:val="0F1115"/>
          <w:spacing w:val="0"/>
          <w:sz w:val="24"/>
          <w:szCs w:val="24"/>
          <w:shd w:val="clear" w:fill="FFFFFF"/>
        </w:rPr>
        <w:t>V（甚至更低/更高至</w:t>
      </w:r>
      <w:r>
        <w:rPr>
          <w:rFonts w:hint="eastAsia" w:ascii="宋体" w:hAnsi="宋体" w:eastAsia="宋体" w:cs="宋体"/>
          <w:b w:val="0"/>
          <w:bCs w:val="0"/>
          <w:i w:val="0"/>
          <w:iCs w:val="0"/>
          <w:caps w:val="0"/>
          <w:color w:val="0F1115"/>
          <w:spacing w:val="0"/>
          <w:sz w:val="24"/>
          <w:szCs w:val="24"/>
          <w:shd w:val="clear" w:fill="FFFFFF"/>
          <w:lang w:val="en-US" w:eastAsia="zh-CN"/>
        </w:rPr>
        <w:t>32</w:t>
      </w:r>
      <w:r>
        <w:rPr>
          <w:rFonts w:hint="eastAsia" w:ascii="宋体" w:hAnsi="宋体" w:eastAsia="宋体" w:cs="宋体"/>
          <w:b w:val="0"/>
          <w:bCs w:val="0"/>
          <w:i w:val="0"/>
          <w:iCs w:val="0"/>
          <w:caps w:val="0"/>
          <w:color w:val="0F1115"/>
          <w:spacing w:val="0"/>
          <w:sz w:val="24"/>
          <w:szCs w:val="24"/>
          <w:shd w:val="clear" w:fill="FFFFFF"/>
        </w:rPr>
        <w:t>V）的范围内均能稳定输出5V。</w:t>
      </w:r>
      <w:r>
        <w:rPr>
          <w:rFonts w:hint="eastAsia" w:ascii="宋体" w:hAnsi="宋体" w:cs="宋体"/>
          <w:b w:val="0"/>
          <w:bCs w:val="0"/>
          <w:i w:val="0"/>
          <w:iCs w:val="0"/>
          <w:caps w:val="0"/>
          <w:color w:val="0F1115"/>
          <w:spacing w:val="0"/>
          <w:sz w:val="24"/>
          <w:szCs w:val="24"/>
          <w:shd w:val="clear" w:fill="FFFFFF"/>
          <w:lang w:val="en-US" w:eastAsia="zh-CN"/>
        </w:rPr>
        <w:t>如图1.5</w:t>
      </w:r>
      <w:r>
        <w:rPr>
          <w:rFonts w:hint="eastAsia" w:ascii="宋体" w:hAnsi="宋体" w:eastAsia="宋体" w:cs="宋体"/>
          <w:b w:val="0"/>
          <w:bCs w:val="0"/>
          <w:i w:val="0"/>
          <w:iCs w:val="0"/>
          <w:caps w:val="0"/>
          <w:color w:val="0F1115"/>
          <w:spacing w:val="0"/>
          <w:sz w:val="24"/>
          <w:szCs w:val="24"/>
          <w:shd w:val="clear" w:fill="FFFFFF"/>
        </w:rPr>
        <w:t>设计时通过调整输入电容的耐压值（选用50V电容），确保高压输入时的安全裕量。</w:t>
      </w:r>
    </w:p>
    <w:p>
      <w:pPr>
        <w:pStyle w:val="35"/>
        <w:spacing w:line="560" w:lineRule="exact"/>
        <w:ind w:left="0" w:leftChars="0" w:firstLine="0" w:firstLineChars="0"/>
        <w:rPr>
          <w:rFonts w:hint="eastAsia" w:ascii="宋体" w:hAnsi="宋体" w:eastAsia="宋体" w:cs="宋体"/>
          <w:b w:val="0"/>
          <w:bCs/>
          <w:sz w:val="24"/>
          <w:szCs w:val="24"/>
          <w:lang w:val="en-US" w:eastAsia="zh-CN"/>
        </w:rPr>
      </w:pPr>
      <w:r>
        <w:drawing>
          <wp:anchor distT="0" distB="0" distL="114300" distR="114300" simplePos="0" relativeHeight="251675648" behindDoc="0" locked="0" layoutInCell="1" allowOverlap="1">
            <wp:simplePos x="0" y="0"/>
            <wp:positionH relativeFrom="column">
              <wp:posOffset>3724910</wp:posOffset>
            </wp:positionH>
            <wp:positionV relativeFrom="paragraph">
              <wp:posOffset>38735</wp:posOffset>
            </wp:positionV>
            <wp:extent cx="2152015" cy="1429385"/>
            <wp:effectExtent l="0" t="0" r="12065" b="3175"/>
            <wp:wrapNone/>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1"/>
                    <a:stretch>
                      <a:fillRect/>
                    </a:stretch>
                  </pic:blipFill>
                  <pic:spPr>
                    <a:xfrm>
                      <a:off x="0" y="0"/>
                      <a:ext cx="2152015" cy="1429385"/>
                    </a:xfrm>
                    <a:prstGeom prst="rect">
                      <a:avLst/>
                    </a:prstGeom>
                    <a:noFill/>
                    <a:ln>
                      <a:noFill/>
                    </a:ln>
                  </pic:spPr>
                </pic:pic>
              </a:graphicData>
            </a:graphic>
          </wp:anchor>
        </w:drawing>
      </w:r>
      <w:r>
        <w:rPr>
          <w:rFonts w:hint="eastAsia" w:ascii="宋体" w:hAnsi="宋体" w:eastAsia="宋体" w:cs="宋体"/>
          <w:sz w:val="24"/>
          <w:szCs w:val="24"/>
        </w:rPr>
        <w:drawing>
          <wp:anchor distT="0" distB="0" distL="114300" distR="114300" simplePos="0" relativeHeight="251662336" behindDoc="0" locked="0" layoutInCell="1" allowOverlap="1">
            <wp:simplePos x="0" y="0"/>
            <wp:positionH relativeFrom="column">
              <wp:posOffset>108585</wp:posOffset>
            </wp:positionH>
            <wp:positionV relativeFrom="paragraph">
              <wp:posOffset>62865</wp:posOffset>
            </wp:positionV>
            <wp:extent cx="2137410" cy="1419225"/>
            <wp:effectExtent l="0" t="0" r="15240" b="9525"/>
            <wp:wrapNone/>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2137410" cy="1419225"/>
                    </a:xfrm>
                    <a:prstGeom prst="rect">
                      <a:avLst/>
                    </a:prstGeom>
                    <a:noFill/>
                    <a:ln>
                      <a:noFill/>
                    </a:ln>
                  </pic:spPr>
                </pic:pic>
              </a:graphicData>
            </a:graphic>
          </wp:anchor>
        </w:drawing>
      </w:r>
      <w:r>
        <w:rPr>
          <w:rFonts w:hint="eastAsia" w:ascii="宋体" w:hAnsi="宋体" w:eastAsia="宋体" w:cs="宋体"/>
          <w:b w:val="0"/>
          <w:bCs/>
          <w:sz w:val="24"/>
          <w:szCs w:val="24"/>
          <w:lang w:val="en-US" w:eastAsia="zh-CN"/>
        </w:rPr>
        <w:t xml:space="preserve">                  </w:t>
      </w:r>
      <w:r>
        <w:rPr>
          <w:rFonts w:hint="eastAsia" w:ascii="宋体" w:hAnsi="宋体" w:eastAsia="宋体" w:cs="宋体"/>
          <w:b/>
          <w:bCs w:val="0"/>
          <w:sz w:val="24"/>
          <w:szCs w:val="24"/>
          <w:lang w:val="en-US" w:eastAsia="zh-CN"/>
        </w:rPr>
        <w:t xml:space="preserve">  </w:t>
      </w:r>
    </w:p>
    <w:p>
      <w:pPr>
        <w:pStyle w:val="35"/>
        <w:spacing w:line="560" w:lineRule="exact"/>
        <w:ind w:firstLine="480" w:firstLineChars="200"/>
        <w:rPr>
          <w:rFonts w:hint="eastAsia" w:ascii="宋体" w:hAnsi="宋体" w:eastAsia="宋体" w:cs="宋体"/>
          <w:b w:val="0"/>
          <w:bCs/>
          <w:sz w:val="24"/>
          <w:szCs w:val="24"/>
        </w:rPr>
      </w:pPr>
    </w:p>
    <w:p>
      <w:pPr>
        <w:pStyle w:val="35"/>
        <w:spacing w:line="560" w:lineRule="exact"/>
        <w:rPr>
          <w:rFonts w:hint="eastAsia" w:ascii="宋体" w:hAnsi="宋体" w:eastAsia="宋体" w:cs="宋体"/>
          <w:i w:val="0"/>
          <w:iCs w:val="0"/>
          <w:caps w:val="0"/>
          <w:color w:val="0F1115"/>
          <w:spacing w:val="0"/>
          <w:sz w:val="24"/>
          <w:szCs w:val="24"/>
          <w:shd w:val="clear" w:fill="FFFFFF"/>
        </w:rPr>
      </w:pPr>
    </w:p>
    <w:p>
      <w:pPr>
        <w:pStyle w:val="35"/>
        <w:spacing w:line="560" w:lineRule="exact"/>
        <w:rPr>
          <w:rFonts w:hint="eastAsia" w:ascii="宋体" w:hAnsi="宋体" w:eastAsia="宋体" w:cs="宋体"/>
          <w:i w:val="0"/>
          <w:iCs w:val="0"/>
          <w:caps w:val="0"/>
          <w:color w:val="0F1115"/>
          <w:spacing w:val="0"/>
          <w:sz w:val="24"/>
          <w:szCs w:val="24"/>
          <w:shd w:val="clear" w:fill="FFFFFF"/>
        </w:rPr>
      </w:pPr>
    </w:p>
    <w:p>
      <w:pPr>
        <w:pStyle w:val="4"/>
        <w:numPr>
          <w:ilvl w:val="2"/>
          <w:numId w:val="0"/>
        </w:numPr>
        <w:spacing w:line="240" w:lineRule="auto"/>
        <w:ind w:left="0" w:leftChars="0" w:firstLine="0" w:firstLineChars="0"/>
        <w:jc w:val="left"/>
        <w:rPr>
          <w:rFonts w:hint="eastAsia" w:ascii="等线" w:hAnsi="等线" w:eastAsia="等线" w:cs="等线"/>
          <w:sz w:val="24"/>
          <w:szCs w:val="24"/>
        </w:rPr>
      </w:pPr>
      <w:bookmarkStart w:id="32" w:name="_Toc21968"/>
      <w:bookmarkStart w:id="33" w:name="_Toc23260"/>
      <w:r>
        <w:rPr>
          <w:rFonts w:hint="eastAsia"/>
          <w:sz w:val="21"/>
          <w:szCs w:val="21"/>
          <w:lang w:val="en-US" w:eastAsia="zh-CN"/>
        </w:rPr>
        <w:t>图1.5</w:t>
      </w:r>
      <w:r>
        <w:rPr>
          <w:rFonts w:hint="eastAsia"/>
          <w:sz w:val="21"/>
          <w:szCs w:val="21"/>
          <w:lang w:val="en-US" w:eastAsia="zh"/>
        </w:rPr>
        <w:t xml:space="preserve">  </w:t>
      </w:r>
      <w:r>
        <w:rPr>
          <w:rFonts w:hint="eastAsia"/>
          <w:sz w:val="21"/>
          <w:szCs w:val="21"/>
        </w:rPr>
        <w:t>输入电源处理原理图区域</w:t>
      </w:r>
      <w:r>
        <w:rPr>
          <w:rFonts w:hint="eastAsia"/>
          <w:sz w:val="21"/>
          <w:szCs w:val="21"/>
          <w:lang w:val="en-US" w:eastAsia="zh-CN"/>
        </w:rPr>
        <w:t xml:space="preserve">         </w:t>
      </w:r>
      <w:r>
        <w:rPr>
          <w:rFonts w:hint="eastAsia"/>
          <w:sz w:val="21"/>
          <w:szCs w:val="21"/>
          <w:lang w:val="en-US" w:eastAsia="zh"/>
        </w:rPr>
        <w:t xml:space="preserve">          </w:t>
      </w:r>
      <w:r>
        <w:rPr>
          <w:rFonts w:hint="eastAsia"/>
          <w:sz w:val="21"/>
          <w:szCs w:val="21"/>
          <w:lang w:val="en-US" w:eastAsia="zh-CN"/>
        </w:rPr>
        <w:t xml:space="preserve">        图1.6 </w:t>
      </w:r>
      <w:r>
        <w:rPr>
          <w:rFonts w:hint="eastAsia"/>
          <w:sz w:val="21"/>
          <w:szCs w:val="21"/>
          <w:lang w:val="en-US" w:eastAsia="zh"/>
        </w:rPr>
        <w:t xml:space="preserve">  </w:t>
      </w:r>
      <w:r>
        <w:rPr>
          <w:rFonts w:hint="eastAsia"/>
          <w:sz w:val="21"/>
          <w:szCs w:val="21"/>
        </w:rPr>
        <w:t>输入电源处理PCB区域</w:t>
      </w:r>
      <w:bookmarkStart w:id="34" w:name="_Toc563879583"/>
      <w:bookmarkStart w:id="35" w:name="_Toc756721535"/>
      <w:bookmarkStart w:id="36" w:name="_Toc897944861"/>
      <w:r>
        <w:rPr>
          <w:rFonts w:hint="eastAsia"/>
          <w:sz w:val="21"/>
          <w:szCs w:val="21"/>
        </w:rPr>
        <w:br w:type="textWrapping"/>
      </w:r>
      <w:r>
        <w:rPr>
          <w:rFonts w:hint="eastAsia"/>
          <w:sz w:val="21"/>
          <w:szCs w:val="21"/>
        </w:rPr>
        <w:br w:type="textWrapping"/>
      </w:r>
      <w:r>
        <w:rPr>
          <w:rFonts w:hint="eastAsia" w:ascii="等线" w:hAnsi="等线" w:eastAsia="等线" w:cs="等线"/>
          <w:b/>
          <w:bCs/>
          <w:kern w:val="2"/>
          <w:sz w:val="24"/>
          <w:szCs w:val="24"/>
          <w:lang w:val="en-US" w:eastAsia="zh-CN" w:bidi="ar-SA"/>
        </w:rPr>
        <w:t>1.1.4</w:t>
      </w:r>
      <w:r>
        <w:rPr>
          <w:rFonts w:hint="eastAsia" w:ascii="等线" w:hAnsi="等线" w:eastAsia="等线" w:cs="等线"/>
          <w:b/>
          <w:bCs/>
          <w:kern w:val="2"/>
          <w:sz w:val="24"/>
          <w:szCs w:val="24"/>
          <w:lang w:val="en-US" w:eastAsia="zh" w:bidi="ar-SA"/>
        </w:rPr>
        <w:t xml:space="preserve">  </w:t>
      </w:r>
      <w:r>
        <w:rPr>
          <w:rFonts w:hint="eastAsia" w:ascii="等线" w:hAnsi="等线" w:eastAsia="等线" w:cs="等线"/>
          <w:sz w:val="24"/>
          <w:szCs w:val="24"/>
        </w:rPr>
        <w:t>电源设计 – 输出电源处理</w:t>
      </w:r>
      <w:bookmarkEnd w:id="32"/>
      <w:bookmarkEnd w:id="33"/>
      <w:bookmarkEnd w:id="34"/>
      <w:bookmarkEnd w:id="35"/>
      <w:bookmarkEnd w:id="36"/>
    </w:p>
    <w:p>
      <w:pPr>
        <w:pStyle w:val="22"/>
        <w:keepNext w:val="0"/>
        <w:keepLines w:val="0"/>
        <w:widowControl/>
        <w:suppressLineNumbers w:val="0"/>
        <w:shd w:val="clear" w:fill="FFFFFF"/>
        <w:spacing w:beforeAutospacing="0" w:afterAutospacing="0"/>
        <w:ind w:right="0" w:firstLine="482" w:firstLineChars="200"/>
        <w:rPr>
          <w:rFonts w:hint="eastAsia" w:ascii="宋体" w:hAnsi="宋体" w:eastAsia="宋体" w:cs="宋体"/>
          <w:i w:val="0"/>
          <w:iCs w:val="0"/>
          <w:caps w:val="0"/>
          <w:color w:val="0F1115"/>
          <w:spacing w:val="0"/>
          <w:sz w:val="24"/>
          <w:szCs w:val="24"/>
        </w:rPr>
      </w:pPr>
      <w:r>
        <w:rPr>
          <w:rFonts w:hint="eastAsia" w:ascii="宋体" w:hAnsi="宋体" w:cs="宋体"/>
          <w:b/>
          <w:bCs/>
          <w:color w:val="000000" w:themeColor="text1"/>
          <w:sz w:val="24"/>
          <w:szCs w:val="24"/>
          <w:lang w:val="en-US" w:eastAsia="zh-CN"/>
          <w14:textFill>
            <w14:solidFill>
              <w14:schemeClr w14:val="tx1"/>
            </w14:solidFill>
          </w14:textFill>
        </w:rPr>
        <w:t>如图1.7</w:t>
      </w:r>
      <w:r>
        <w:rPr>
          <w:rFonts w:hint="eastAsia" w:ascii="宋体" w:hAnsi="宋体" w:eastAsia="宋体" w:cs="宋体"/>
          <w:b/>
          <w:bCs/>
          <w:sz w:val="24"/>
          <w:szCs w:val="24"/>
        </w:rPr>
        <w:t>输出电源处理</w:t>
      </w:r>
      <w:r>
        <w:rPr>
          <w:rFonts w:hint="eastAsia" w:ascii="宋体" w:hAnsi="宋体" w:eastAsia="宋体" w:cs="宋体"/>
          <w:b/>
          <w:bCs w:val="0"/>
          <w:sz w:val="24"/>
          <w:szCs w:val="24"/>
        </w:rPr>
        <w:t>原理图（区域）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i w:val="0"/>
          <w:iCs w:val="0"/>
          <w:caps w:val="0"/>
          <w:color w:val="0F1115"/>
          <w:spacing w:val="0"/>
          <w:sz w:val="24"/>
          <w:szCs w:val="24"/>
          <w:shd w:val="clear" w:fill="FFFFFF"/>
        </w:rPr>
        <w:t>输出端采用了四级滤波网络，进一步降低输出电压纹波：</w:t>
      </w:r>
    </w:p>
    <w:p>
      <w:pPr>
        <w:pStyle w:val="22"/>
        <w:keepNext w:val="0"/>
        <w:keepLines w:val="0"/>
        <w:widowControl/>
        <w:numPr>
          <w:ilvl w:val="0"/>
          <w:numId w:val="0"/>
        </w:numPr>
        <w:suppressLineNumbers w:val="0"/>
        <w:spacing w:beforeAutospacing="0" w:afterAutospacing="0"/>
        <w:ind w:right="0" w:rightChars="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1.</w:t>
      </w:r>
      <w:r>
        <w:rPr>
          <w:rFonts w:hint="eastAsia" w:ascii="宋体" w:hAnsi="宋体" w:eastAsia="宋体" w:cs="宋体"/>
          <w:b/>
          <w:bCs/>
          <w:i w:val="0"/>
          <w:iCs w:val="0"/>
          <w:caps w:val="0"/>
          <w:color w:val="0F1115"/>
          <w:spacing w:val="0"/>
          <w:sz w:val="24"/>
          <w:szCs w:val="24"/>
          <w:shd w:val="clear" w:fill="FFFFFF"/>
        </w:rPr>
        <w:t>大容量储能</w:t>
      </w:r>
      <w:r>
        <w:rPr>
          <w:rFonts w:hint="eastAsia" w:ascii="宋体" w:hAnsi="宋体" w:eastAsia="宋体" w:cs="宋体"/>
          <w:i w:val="0"/>
          <w:iCs w:val="0"/>
          <w:caps w:val="0"/>
          <w:color w:val="0F1115"/>
          <w:spacing w:val="0"/>
          <w:sz w:val="24"/>
          <w:szCs w:val="24"/>
          <w:shd w:val="clear" w:fill="FFFFFF"/>
        </w:rPr>
        <w:t>：C6(220uF)用于负载突变时的瞬态响应。</w:t>
      </w:r>
    </w:p>
    <w:p>
      <w:pPr>
        <w:pStyle w:val="22"/>
        <w:keepNext w:val="0"/>
        <w:keepLines w:val="0"/>
        <w:widowControl/>
        <w:suppressLineNumbers w:val="0"/>
        <w:spacing w:beforeAutospacing="0" w:afterAutospacing="0"/>
        <w:ind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2.</w:t>
      </w:r>
      <w:r>
        <w:rPr>
          <w:rFonts w:hint="eastAsia" w:ascii="宋体" w:hAnsi="宋体" w:eastAsia="宋体" w:cs="宋体"/>
          <w:b/>
          <w:bCs/>
          <w:i w:val="0"/>
          <w:iCs w:val="0"/>
          <w:caps w:val="0"/>
          <w:color w:val="0F1115"/>
          <w:spacing w:val="0"/>
          <w:sz w:val="24"/>
          <w:szCs w:val="24"/>
          <w:shd w:val="clear" w:fill="FFFFFF"/>
        </w:rPr>
        <w:t>中低频去耦</w:t>
      </w:r>
      <w:r>
        <w:rPr>
          <w:rFonts w:hint="eastAsia" w:ascii="宋体" w:hAnsi="宋体" w:eastAsia="宋体" w:cs="宋体"/>
          <w:i w:val="0"/>
          <w:iCs w:val="0"/>
          <w:caps w:val="0"/>
          <w:color w:val="0F1115"/>
          <w:spacing w:val="0"/>
          <w:sz w:val="24"/>
          <w:szCs w:val="24"/>
          <w:shd w:val="clear" w:fill="FFFFFF"/>
        </w:rPr>
        <w:t>：C5(22uF)和C4 (22uF) 与L1构成LC滤波器，滤除开关频率纹波。</w:t>
      </w:r>
    </w:p>
    <w:p>
      <w:pPr>
        <w:pStyle w:val="22"/>
        <w:keepNext w:val="0"/>
        <w:keepLines w:val="0"/>
        <w:widowControl/>
        <w:suppressLineNumbers w:val="0"/>
        <w:spacing w:beforeAutospacing="0" w:afterAutospacing="0"/>
        <w:ind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3.</w:t>
      </w:r>
      <w:r>
        <w:rPr>
          <w:rFonts w:hint="eastAsia" w:ascii="宋体" w:hAnsi="宋体" w:eastAsia="宋体" w:cs="宋体"/>
          <w:b/>
          <w:bCs/>
          <w:i w:val="0"/>
          <w:iCs w:val="0"/>
          <w:caps w:val="0"/>
          <w:color w:val="0F1115"/>
          <w:spacing w:val="0"/>
          <w:sz w:val="24"/>
          <w:szCs w:val="24"/>
          <w:shd w:val="clear" w:fill="FFFFFF"/>
        </w:rPr>
        <w:t>高频去耦</w:t>
      </w:r>
      <w:r>
        <w:rPr>
          <w:rFonts w:hint="eastAsia" w:ascii="宋体" w:hAnsi="宋体" w:eastAsia="宋体" w:cs="宋体"/>
          <w:i w:val="0"/>
          <w:iCs w:val="0"/>
          <w:caps w:val="0"/>
          <w:color w:val="0F1115"/>
          <w:spacing w:val="0"/>
          <w:sz w:val="24"/>
          <w:szCs w:val="24"/>
          <w:shd w:val="clear" w:fill="FFFFFF"/>
        </w:rPr>
        <w:t>：C3(100nF)用于滤除高频噪声。</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最终通过端子P2/P3输出纯净的5V电源供给后级MCU和外设。</w:t>
      </w:r>
    </w:p>
    <w:p>
      <w:pPr>
        <w:pStyle w:val="35"/>
        <w:spacing w:line="240" w:lineRule="auto"/>
        <w:ind w:left="0" w:leftChars="0" w:firstLine="482" w:firstLineChars="200"/>
        <w:rPr>
          <w:rFonts w:hint="eastAsia" w:ascii="宋体" w:hAnsi="宋体" w:eastAsia="宋体" w:cs="宋体"/>
          <w:i w:val="0"/>
          <w:iCs w:val="0"/>
          <w:caps w:val="0"/>
          <w:color w:val="0F1115"/>
          <w:spacing w:val="0"/>
          <w:sz w:val="24"/>
          <w:szCs w:val="24"/>
          <w:shd w:val="clear" w:fill="FFFFFF"/>
          <w:lang w:eastAsia="zh-CN"/>
        </w:rPr>
      </w:pPr>
      <w:r>
        <w:rPr>
          <w:rFonts w:hint="eastAsia" w:ascii="宋体" w:hAnsi="宋体" w:cs="宋体"/>
          <w:b/>
          <w:bCs/>
          <w:color w:val="000000" w:themeColor="text1"/>
          <w:sz w:val="24"/>
          <w:szCs w:val="24"/>
          <w:lang w:val="en-US" w:eastAsia="zh-CN"/>
          <w14:textFill>
            <w14:solidFill>
              <w14:schemeClr w14:val="tx1"/>
            </w14:solidFill>
          </w14:textFill>
        </w:rPr>
        <w:t>如图1.</w:t>
      </w:r>
      <w:r>
        <w:rPr>
          <w:rFonts w:hint="eastAsia" w:ascii="宋体" w:hAnsi="宋体" w:eastAsia="宋体" w:cs="宋体"/>
          <w:sz w:val="24"/>
          <w:szCs w:val="24"/>
        </w:rPr>
        <w:drawing>
          <wp:anchor distT="0" distB="0" distL="114300" distR="114300" simplePos="0" relativeHeight="251676672" behindDoc="0" locked="0" layoutInCell="1" allowOverlap="1">
            <wp:simplePos x="0" y="0"/>
            <wp:positionH relativeFrom="column">
              <wp:posOffset>3408680</wp:posOffset>
            </wp:positionH>
            <wp:positionV relativeFrom="paragraph">
              <wp:posOffset>287020</wp:posOffset>
            </wp:positionV>
            <wp:extent cx="2163445" cy="1445260"/>
            <wp:effectExtent l="0" t="0" r="8255" b="2540"/>
            <wp:wrapNone/>
            <wp:docPr id="15" name="图片 15" descr="屏幕截图 2026-06-09 13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6-09 134126"/>
                    <pic:cNvPicPr>
                      <a:picLocks noChangeAspect="1"/>
                    </pic:cNvPicPr>
                  </pic:nvPicPr>
                  <pic:blipFill>
                    <a:blip r:embed="rId13"/>
                    <a:stretch>
                      <a:fillRect/>
                    </a:stretch>
                  </pic:blipFill>
                  <pic:spPr>
                    <a:xfrm>
                      <a:off x="0" y="0"/>
                      <a:ext cx="2163445" cy="1445260"/>
                    </a:xfrm>
                    <a:prstGeom prst="rect">
                      <a:avLst/>
                    </a:prstGeom>
                  </pic:spPr>
                </pic:pic>
              </a:graphicData>
            </a:graphic>
          </wp:anchor>
        </w:drawing>
      </w:r>
      <w:r>
        <w:rPr>
          <w:rFonts w:hint="eastAsia" w:ascii="宋体" w:hAnsi="宋体" w:eastAsia="宋体" w:cs="宋体"/>
          <w:sz w:val="24"/>
          <w:szCs w:val="24"/>
        </w:rPr>
        <w:drawing>
          <wp:anchor distT="0" distB="0" distL="114300" distR="114300" simplePos="0" relativeHeight="251663360" behindDoc="0" locked="0" layoutInCell="1" allowOverlap="1">
            <wp:simplePos x="0" y="0"/>
            <wp:positionH relativeFrom="column">
              <wp:posOffset>214630</wp:posOffset>
            </wp:positionH>
            <wp:positionV relativeFrom="paragraph">
              <wp:posOffset>379730</wp:posOffset>
            </wp:positionV>
            <wp:extent cx="1936750" cy="1349375"/>
            <wp:effectExtent l="0" t="0" r="6350" b="3175"/>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4"/>
                    <a:stretch>
                      <a:fillRect/>
                    </a:stretch>
                  </pic:blipFill>
                  <pic:spPr>
                    <a:xfrm>
                      <a:off x="0" y="0"/>
                      <a:ext cx="1936750" cy="1349375"/>
                    </a:xfrm>
                    <a:prstGeom prst="rect">
                      <a:avLst/>
                    </a:prstGeom>
                    <a:noFill/>
                    <a:ln>
                      <a:noFill/>
                    </a:ln>
                  </pic:spPr>
                </pic:pic>
              </a:graphicData>
            </a:graphic>
          </wp:anchor>
        </w:drawing>
      </w:r>
      <w:r>
        <w:rPr>
          <w:rFonts w:hint="eastAsia" w:ascii="宋体" w:hAnsi="宋体" w:cs="宋体"/>
          <w:b/>
          <w:bCs/>
          <w:color w:val="000000" w:themeColor="text1"/>
          <w:sz w:val="24"/>
          <w:szCs w:val="24"/>
          <w:lang w:val="en-US" w:eastAsia="zh-CN"/>
          <w14:textFill>
            <w14:solidFill>
              <w14:schemeClr w14:val="tx1"/>
            </w14:solidFill>
          </w14:textFill>
        </w:rPr>
        <w:t>8</w:t>
      </w:r>
      <w:r>
        <w:rPr>
          <w:rFonts w:hint="eastAsia" w:ascii="宋体" w:hAnsi="宋体" w:eastAsia="宋体" w:cs="宋体"/>
          <w:b/>
          <w:bCs/>
          <w:sz w:val="24"/>
          <w:szCs w:val="24"/>
        </w:rPr>
        <w:t>输出电源处理</w:t>
      </w:r>
      <w:r>
        <w:rPr>
          <w:rFonts w:hint="eastAsia" w:ascii="宋体" w:hAnsi="宋体" w:eastAsia="宋体" w:cs="宋体"/>
          <w:b/>
          <w:bCs w:val="0"/>
          <w:sz w:val="24"/>
          <w:szCs w:val="24"/>
        </w:rPr>
        <w:t>PCB（区域）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cs="宋体"/>
          <w:b/>
          <w:bCs/>
          <w:sz w:val="24"/>
          <w:szCs w:val="24"/>
          <w:lang w:val="en-US" w:eastAsia="zh"/>
        </w:rPr>
        <w:t>(</w:t>
      </w:r>
      <w:r>
        <w:rPr>
          <w:rFonts w:hint="eastAsia" w:ascii="宋体" w:hAnsi="宋体" w:cs="宋体"/>
          <w:b/>
          <w:bCs w:val="0"/>
          <w:sz w:val="24"/>
          <w:szCs w:val="24"/>
          <w:lang w:val="en-US" w:eastAsia="zh-CN"/>
        </w:rPr>
        <w:t>图1.8</w:t>
      </w:r>
      <w:r>
        <w:rPr>
          <w:rFonts w:hint="eastAsia" w:ascii="宋体" w:hAnsi="宋体" w:cs="宋体"/>
          <w:b/>
          <w:bCs w:val="0"/>
          <w:sz w:val="24"/>
          <w:szCs w:val="24"/>
          <w:lang w:val="en-US" w:eastAsia="zh"/>
        </w:rPr>
        <w:t>)</w:t>
      </w:r>
      <w:r>
        <w:rPr>
          <w:rFonts w:hint="eastAsia" w:ascii="宋体" w:hAnsi="宋体" w:eastAsia="宋体" w:cs="宋体"/>
          <w:i w:val="0"/>
          <w:iCs w:val="0"/>
          <w:caps w:val="0"/>
          <w:color w:val="0F1115"/>
          <w:spacing w:val="0"/>
          <w:sz w:val="24"/>
          <w:szCs w:val="24"/>
          <w:shd w:val="clear" w:fill="FFFFFF"/>
        </w:rPr>
        <w:t>输出电容紧靠L1的输出侧放置，使用大面积覆铜降低阻抗</w:t>
      </w:r>
      <w:r>
        <w:rPr>
          <w:rFonts w:hint="eastAsia" w:ascii="宋体" w:hAnsi="宋体" w:eastAsia="宋体" w:cs="宋体"/>
          <w:i w:val="0"/>
          <w:iCs w:val="0"/>
          <w:caps w:val="0"/>
          <w:color w:val="0F1115"/>
          <w:spacing w:val="0"/>
          <w:sz w:val="24"/>
          <w:szCs w:val="24"/>
          <w:shd w:val="clear" w:fill="FFFFFF"/>
          <w:lang w:eastAsia="zh-CN"/>
        </w:rPr>
        <w:t>。</w:t>
      </w:r>
    </w:p>
    <w:p>
      <w:pPr>
        <w:pStyle w:val="35"/>
        <w:spacing w:line="240" w:lineRule="auto"/>
        <w:ind w:left="0" w:leftChars="0" w:firstLine="480" w:firstLineChars="200"/>
        <w:rPr>
          <w:rFonts w:hint="eastAsia" w:ascii="宋体" w:hAnsi="宋体" w:eastAsia="宋体" w:cs="宋体"/>
          <w:i w:val="0"/>
          <w:iCs w:val="0"/>
          <w:caps w:val="0"/>
          <w:color w:val="0F1115"/>
          <w:spacing w:val="0"/>
          <w:sz w:val="24"/>
          <w:szCs w:val="24"/>
          <w:shd w:val="clear" w:fill="FFFFFF"/>
          <w:lang w:eastAsia="zh-CN"/>
        </w:rPr>
      </w:pPr>
    </w:p>
    <w:p>
      <w:pPr>
        <w:pStyle w:val="35"/>
        <w:spacing w:line="240" w:lineRule="auto"/>
        <w:ind w:left="0" w:leftChars="0" w:firstLine="480" w:firstLineChars="200"/>
        <w:rPr>
          <w:rFonts w:hint="eastAsia" w:ascii="宋体" w:hAnsi="宋体" w:eastAsia="宋体" w:cs="宋体"/>
          <w:i w:val="0"/>
          <w:iCs w:val="0"/>
          <w:caps w:val="0"/>
          <w:color w:val="0F1115"/>
          <w:spacing w:val="0"/>
          <w:sz w:val="24"/>
          <w:szCs w:val="24"/>
          <w:shd w:val="clear" w:fill="FFFFFF"/>
          <w:lang w:eastAsia="zh-CN"/>
        </w:rPr>
      </w:pPr>
    </w:p>
    <w:p>
      <w:pPr>
        <w:pStyle w:val="4"/>
        <w:numPr>
          <w:ilvl w:val="2"/>
          <w:numId w:val="0"/>
        </w:numPr>
        <w:spacing w:line="240" w:lineRule="auto"/>
        <w:ind w:left="0" w:leftChars="0" w:firstLine="0" w:firstLineChars="0"/>
        <w:jc w:val="left"/>
        <w:rPr>
          <w:rFonts w:hint="eastAsia" w:ascii="宋体" w:hAnsi="宋体" w:eastAsia="宋体" w:cs="宋体"/>
          <w:b/>
          <w:bCs w:val="0"/>
          <w:sz w:val="24"/>
          <w:szCs w:val="24"/>
        </w:rPr>
      </w:pPr>
      <w:r>
        <w:rPr>
          <w:rFonts w:hint="eastAsia" w:ascii="宋体" w:hAnsi="宋体" w:eastAsia="宋体" w:cs="宋体"/>
          <w:b w:val="0"/>
          <w:bCs/>
          <w:sz w:val="24"/>
          <w:szCs w:val="24"/>
          <w:lang w:val="en-US" w:eastAsia="zh-CN"/>
        </w:rPr>
        <w:t xml:space="preserve">                   </w:t>
      </w:r>
      <w:r>
        <w:rPr>
          <w:rFonts w:hint="eastAsia" w:ascii="宋体" w:hAnsi="宋体" w:eastAsia="宋体" w:cs="宋体"/>
          <w:b/>
          <w:bCs w:val="0"/>
          <w:sz w:val="24"/>
          <w:szCs w:val="24"/>
          <w:lang w:val="en-US" w:eastAsia="zh-CN"/>
        </w:rPr>
        <w:t xml:space="preserve">  </w:t>
      </w:r>
      <w:r>
        <w:rPr>
          <w:rFonts w:hint="eastAsia" w:ascii="宋体" w:hAnsi="宋体" w:cs="宋体"/>
          <w:b/>
          <w:bCs w:val="0"/>
          <w:sz w:val="24"/>
          <w:szCs w:val="24"/>
          <w:lang w:val="en-US" w:eastAsia="zh"/>
        </w:rPr>
        <w:t xml:space="preserve"> </w:t>
      </w:r>
    </w:p>
    <w:p>
      <w:pPr>
        <w:pStyle w:val="35"/>
        <w:spacing w:line="560" w:lineRule="exact"/>
        <w:ind w:left="0" w:leftChars="0" w:firstLine="0" w:firstLineChars="0"/>
        <w:rPr>
          <w:rFonts w:hint="eastAsia" w:ascii="宋体" w:hAnsi="宋体" w:cs="宋体"/>
          <w:b/>
          <w:bCs/>
          <w:i w:val="0"/>
          <w:iCs w:val="0"/>
          <w:caps w:val="0"/>
          <w:color w:val="0F1115"/>
          <w:spacing w:val="0"/>
          <w:sz w:val="24"/>
          <w:szCs w:val="24"/>
          <w:shd w:val="clear" w:fill="FFFFFF"/>
          <w:lang w:val="en-US" w:eastAsia="zh-CN"/>
        </w:rPr>
      </w:pPr>
    </w:p>
    <w:p>
      <w:pPr>
        <w:pStyle w:val="35"/>
        <w:spacing w:line="560" w:lineRule="exact"/>
        <w:ind w:left="0" w:leftChars="0" w:firstLine="422" w:firstLineChars="200"/>
        <w:rPr>
          <w:rFonts w:hint="eastAsia" w:ascii="宋体" w:hAnsi="宋体" w:eastAsia="宋体" w:cs="宋体"/>
          <w:b/>
          <w:bCs w:val="0"/>
          <w:color w:val="000000" w:themeColor="text1"/>
          <w:sz w:val="21"/>
          <w:szCs w:val="21"/>
          <w14:textFill>
            <w14:solidFill>
              <w14:schemeClr w14:val="tx1"/>
            </w14:solidFill>
          </w14:textFill>
        </w:rPr>
      </w:pPr>
      <w:r>
        <w:rPr>
          <w:rFonts w:hint="eastAsia" w:ascii="宋体" w:hAnsi="宋体" w:eastAsia="宋体" w:cs="宋体"/>
          <w:b/>
          <w:bCs/>
          <w:sz w:val="21"/>
          <w:szCs w:val="21"/>
          <w:lang w:val="en-US" w:eastAsia="zh-CN"/>
        </w:rPr>
        <w:t>图1.7</w:t>
      </w:r>
      <w:r>
        <w:rPr>
          <w:rFonts w:hint="eastAsia" w:ascii="宋体" w:hAnsi="宋体" w:eastAsia="宋体" w:cs="宋体"/>
          <w:b/>
          <w:bCs/>
          <w:sz w:val="21"/>
          <w:szCs w:val="21"/>
          <w:lang w:val="en-US" w:eastAsia="zh"/>
        </w:rPr>
        <w:t xml:space="preserve">  </w:t>
      </w:r>
      <w:r>
        <w:rPr>
          <w:rFonts w:hint="eastAsia" w:ascii="宋体" w:hAnsi="宋体" w:eastAsia="宋体" w:cs="宋体"/>
          <w:b/>
          <w:bCs/>
          <w:sz w:val="21"/>
          <w:szCs w:val="21"/>
        </w:rPr>
        <w:t>输出电源处理原理图区域</w:t>
      </w:r>
      <w:r>
        <w:rPr>
          <w:rFonts w:hint="eastAsia" w:ascii="宋体" w:hAnsi="宋体" w:cs="宋体"/>
          <w:b/>
          <w:bCs/>
          <w:i w:val="0"/>
          <w:iCs w:val="0"/>
          <w:caps w:val="0"/>
          <w:color w:val="0F1115"/>
          <w:spacing w:val="0"/>
          <w:sz w:val="24"/>
          <w:szCs w:val="24"/>
          <w:shd w:val="clear" w:fill="FFFFFF"/>
          <w:lang w:val="en-US" w:eastAsia="zh-CN"/>
        </w:rPr>
        <w:t xml:space="preserve"> </w:t>
      </w:r>
      <w:r>
        <w:rPr>
          <w:rFonts w:hint="eastAsia" w:ascii="宋体" w:hAnsi="宋体" w:cs="宋体"/>
          <w:i w:val="0"/>
          <w:iCs w:val="0"/>
          <w:caps w:val="0"/>
          <w:color w:val="0F1115"/>
          <w:spacing w:val="0"/>
          <w:sz w:val="24"/>
          <w:szCs w:val="24"/>
          <w:shd w:val="clear" w:fill="FFFFFF"/>
          <w:lang w:val="en-US" w:eastAsia="zh-CN"/>
        </w:rPr>
        <w:t xml:space="preserve">      </w:t>
      </w:r>
      <w:r>
        <w:rPr>
          <w:rFonts w:hint="eastAsia" w:ascii="宋体" w:hAnsi="宋体" w:cs="宋体"/>
          <w:i w:val="0"/>
          <w:iCs w:val="0"/>
          <w:caps w:val="0"/>
          <w:color w:val="0F1115"/>
          <w:spacing w:val="0"/>
          <w:sz w:val="24"/>
          <w:szCs w:val="24"/>
          <w:shd w:val="clear" w:fill="FFFFFF"/>
          <w:lang w:val="en-US" w:eastAsia="zh"/>
        </w:rPr>
        <w:t xml:space="preserve">        </w:t>
      </w:r>
      <w:r>
        <w:rPr>
          <w:rFonts w:hint="eastAsia" w:ascii="宋体" w:hAnsi="宋体" w:cs="宋体"/>
          <w:i w:val="0"/>
          <w:iCs w:val="0"/>
          <w:caps w:val="0"/>
          <w:color w:val="0F1115"/>
          <w:spacing w:val="0"/>
          <w:sz w:val="24"/>
          <w:szCs w:val="24"/>
          <w:shd w:val="clear" w:fill="FFFFFF"/>
          <w:lang w:val="en-US" w:eastAsia="zh-CN"/>
        </w:rPr>
        <w:t xml:space="preserve"> </w:t>
      </w:r>
      <w:r>
        <w:rPr>
          <w:rFonts w:hint="eastAsia" w:ascii="宋体" w:hAnsi="宋体" w:cs="宋体"/>
          <w:b/>
          <w:bCs/>
          <w:i w:val="0"/>
          <w:iCs w:val="0"/>
          <w:caps w:val="0"/>
          <w:color w:val="000000" w:themeColor="text1"/>
          <w:spacing w:val="0"/>
          <w:sz w:val="21"/>
          <w:szCs w:val="21"/>
          <w:shd w:val="clear" w:fill="FFFFFF"/>
          <w:lang w:val="en-US" w:eastAsia="zh-CN"/>
          <w14:textFill>
            <w14:solidFill>
              <w14:schemeClr w14:val="tx1"/>
            </w14:solidFill>
          </w14:textFill>
        </w:rPr>
        <w:t>图1.8</w:t>
      </w:r>
      <w:r>
        <w:rPr>
          <w:rFonts w:hint="eastAsia" w:ascii="宋体" w:hAnsi="宋体" w:cs="宋体"/>
          <w:b/>
          <w:bCs/>
          <w:i w:val="0"/>
          <w:iCs w:val="0"/>
          <w:caps w:val="0"/>
          <w:color w:val="000000" w:themeColor="text1"/>
          <w:spacing w:val="0"/>
          <w:sz w:val="21"/>
          <w:szCs w:val="21"/>
          <w:shd w:val="clear" w:fill="FFFFFF"/>
          <w:lang w:val="en-US" w:eastAsia="zh"/>
          <w14:textFill>
            <w14:solidFill>
              <w14:schemeClr w14:val="tx1"/>
            </w14:solidFill>
          </w14:textFill>
        </w:rPr>
        <w:t xml:space="preserve">  </w:t>
      </w:r>
      <w:r>
        <w:rPr>
          <w:rFonts w:hint="eastAsia" w:ascii="宋体" w:hAnsi="宋体" w:eastAsia="宋体" w:cs="宋体"/>
          <w:b/>
          <w:bCs/>
          <w:color w:val="000000" w:themeColor="text1"/>
          <w:sz w:val="21"/>
          <w:szCs w:val="21"/>
          <w14:textFill>
            <w14:solidFill>
              <w14:schemeClr w14:val="tx1"/>
            </w14:solidFill>
          </w14:textFill>
        </w:rPr>
        <w:t>输出电源处理</w:t>
      </w:r>
      <w:r>
        <w:rPr>
          <w:rFonts w:hint="eastAsia" w:ascii="宋体" w:hAnsi="宋体" w:eastAsia="宋体" w:cs="宋体"/>
          <w:b/>
          <w:bCs w:val="0"/>
          <w:color w:val="000000" w:themeColor="text1"/>
          <w:sz w:val="21"/>
          <w:szCs w:val="21"/>
          <w14:textFill>
            <w14:solidFill>
              <w14:schemeClr w14:val="tx1"/>
            </w14:solidFill>
          </w14:textFill>
        </w:rPr>
        <w:t>PCB区域</w:t>
      </w:r>
    </w:p>
    <w:p>
      <w:pPr>
        <w:pStyle w:val="4"/>
        <w:numPr>
          <w:ilvl w:val="2"/>
          <w:numId w:val="0"/>
        </w:numPr>
        <w:spacing w:before="0" w:beforeAutospacing="0" w:after="0" w:afterAutospacing="0" w:line="240" w:lineRule="auto"/>
        <w:ind w:left="0" w:leftChars="0" w:firstLine="0" w:firstLineChars="0"/>
        <w:jc w:val="left"/>
        <w:rPr>
          <w:rFonts w:hint="eastAsia" w:ascii="宋体" w:hAnsi="宋体" w:eastAsia="宋体" w:cs="宋体"/>
          <w:sz w:val="24"/>
          <w:szCs w:val="24"/>
        </w:rPr>
      </w:pPr>
      <w:bookmarkStart w:id="37" w:name="_Toc1419753619"/>
      <w:bookmarkStart w:id="38" w:name="_Toc7972"/>
      <w:bookmarkStart w:id="39" w:name="_Toc1806499128"/>
      <w:bookmarkStart w:id="40" w:name="_Toc1641"/>
      <w:bookmarkStart w:id="41" w:name="_Toc1355830997"/>
      <w:r>
        <w:rPr>
          <w:rFonts w:hint="eastAsia" w:ascii="等线" w:hAnsi="等线" w:eastAsia="等线" w:cs="等线"/>
          <w:b/>
          <w:bCs/>
          <w:kern w:val="2"/>
          <w:sz w:val="24"/>
          <w:szCs w:val="24"/>
          <w:lang w:val="en-US" w:eastAsia="zh-CN" w:bidi="ar-SA"/>
        </w:rPr>
        <w:t>1.1.5</w:t>
      </w:r>
      <w:r>
        <w:rPr>
          <w:rFonts w:hint="eastAsia" w:ascii="等线" w:hAnsi="等线" w:eastAsia="等线" w:cs="等线"/>
          <w:b/>
          <w:bCs/>
          <w:kern w:val="2"/>
          <w:sz w:val="24"/>
          <w:szCs w:val="24"/>
          <w:lang w:val="en-US" w:eastAsia="zh" w:bidi="ar-SA"/>
        </w:rPr>
        <w:t xml:space="preserve">  </w:t>
      </w:r>
      <w:r>
        <w:rPr>
          <w:rFonts w:hint="eastAsia" w:ascii="等线" w:hAnsi="等线" w:eastAsia="等线" w:cs="等线"/>
          <w:sz w:val="24"/>
          <w:szCs w:val="24"/>
        </w:rPr>
        <w:t>电源设计 – 电流测量接口指示</w:t>
      </w:r>
      <w:bookmarkEnd w:id="37"/>
      <w:bookmarkEnd w:id="38"/>
      <w:bookmarkEnd w:id="39"/>
      <w:bookmarkEnd w:id="40"/>
      <w:bookmarkEnd w:id="41"/>
    </w:p>
    <w:p>
      <w:pPr>
        <w:keepNext w:val="0"/>
        <w:keepLines w:val="0"/>
        <w:widowControl/>
        <w:numPr>
          <w:ilvl w:val="0"/>
          <w:numId w:val="0"/>
        </w:numPr>
        <w:suppressLineNumbers w:val="0"/>
        <w:spacing w:beforeAutospacing="0" w:afterAutospacing="0"/>
        <w:ind w:left="0" w:leftChars="0" w:firstLine="482" w:firstLineChars="200"/>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cs="宋体"/>
          <w:b/>
          <w:bCs/>
          <w:color w:val="000000" w:themeColor="text1"/>
          <w:sz w:val="24"/>
          <w:szCs w:val="24"/>
          <w:lang w:val="en-US" w:eastAsia="zh-CN"/>
          <w14:textFill>
            <w14:solidFill>
              <w14:schemeClr w14:val="tx1"/>
            </w14:solidFill>
          </w14:textFill>
        </w:rPr>
        <w:t>如图1.9-1.10</w:t>
      </w:r>
      <w:r>
        <w:rPr>
          <w:rFonts w:hint="eastAsia" w:ascii="宋体" w:hAnsi="宋体" w:eastAsia="宋体" w:cs="宋体"/>
          <w:b/>
          <w:bCs/>
          <w:sz w:val="24"/>
          <w:szCs w:val="24"/>
        </w:rPr>
        <w:t>电流测量接口指示原理图（区域）+PCB（区域）</w:t>
      </w:r>
      <w:r>
        <w:rPr>
          <w:rFonts w:hint="eastAsia" w:ascii="宋体" w:hAnsi="宋体" w:cs="宋体"/>
          <w:b w:val="0"/>
          <w:bCs w:val="0"/>
          <w:sz w:val="24"/>
          <w:szCs w:val="24"/>
          <w:lang w:eastAsia="zh"/>
        </w:rPr>
        <w:t>它的</w:t>
      </w:r>
      <w:r>
        <w:rPr>
          <w:rFonts w:hint="eastAsia" w:ascii="宋体" w:hAnsi="宋体" w:eastAsia="宋体" w:cs="宋体"/>
          <w:b w:val="0"/>
          <w:bCs w:val="0"/>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cs="宋体"/>
          <w:b w:val="0"/>
          <w:bCs w:val="0"/>
          <w:i w:val="0"/>
          <w:iCs w:val="0"/>
          <w:caps w:val="0"/>
          <w:color w:val="0F1115"/>
          <w:spacing w:val="0"/>
          <w:sz w:val="24"/>
          <w:szCs w:val="24"/>
          <w:shd w:val="clear" w:fill="FFFFFF"/>
          <w:lang w:val="en-US" w:eastAsia="zh-CN"/>
        </w:rPr>
        <w:t>图</w:t>
      </w: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cs="宋体"/>
          <w:b w:val="0"/>
          <w:bCs w:val="0"/>
          <w:i w:val="0"/>
          <w:iCs w:val="0"/>
          <w:caps w:val="0"/>
          <w:color w:val="0F1115"/>
          <w:spacing w:val="0"/>
          <w:sz w:val="24"/>
          <w:szCs w:val="24"/>
          <w:shd w:val="clear" w:fill="FFFFFF"/>
          <w:lang w:val="en-US" w:eastAsia="zh-CN"/>
        </w:rPr>
        <w:t>1.9</w:t>
      </w: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cs="宋体"/>
          <w:b w:val="0"/>
          <w:bCs w:val="0"/>
          <w:i w:val="0"/>
          <w:iCs w:val="0"/>
          <w:caps w:val="0"/>
          <w:color w:val="0F1115"/>
          <w:spacing w:val="0"/>
          <w:sz w:val="24"/>
          <w:szCs w:val="24"/>
          <w:shd w:val="clear" w:fill="FFFFFF"/>
          <w:lang w:val="en-US" w:eastAsia="zh-CN"/>
        </w:rPr>
        <w:t>1.10</w:t>
      </w:r>
      <w:r>
        <w:rPr>
          <w:rFonts w:hint="eastAsia" w:ascii="宋体" w:hAnsi="宋体" w:cs="宋体"/>
          <w:b w:val="0"/>
          <w:bCs w:val="0"/>
          <w:i w:val="0"/>
          <w:iCs w:val="0"/>
          <w:caps w:val="0"/>
          <w:color w:val="0F1115"/>
          <w:spacing w:val="0"/>
          <w:sz w:val="24"/>
          <w:szCs w:val="24"/>
          <w:shd w:val="clear" w:fill="FFFFFF"/>
          <w:lang w:val="en-US" w:eastAsia="zh"/>
        </w:rPr>
        <w:t>)</w:t>
      </w:r>
      <w:r>
        <w:rPr>
          <w:rFonts w:hint="eastAsia" w:ascii="宋体" w:hAnsi="宋体" w:eastAsia="宋体" w:cs="宋体"/>
          <w:b w:val="0"/>
          <w:bCs w:val="0"/>
          <w:i w:val="0"/>
          <w:iCs w:val="0"/>
          <w:caps w:val="0"/>
          <w:color w:val="0F1115"/>
          <w:spacing w:val="0"/>
          <w:sz w:val="24"/>
          <w:szCs w:val="24"/>
          <w:shd w:val="clear" w:fill="FFFFFF"/>
        </w:rPr>
        <w:t>在5V输出主回路上串联了U2 (测量接口)。在实际评测时，可将跳线帽断开</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串接电流表</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方便精确测试系统的空载和满载电流。</w:t>
      </w:r>
    </w:p>
    <w:p>
      <w:pPr>
        <w:pStyle w:val="35"/>
        <w:spacing w:line="560" w:lineRule="exact"/>
        <w:ind w:firstLine="482" w:firstLineChars="200"/>
        <w:rPr>
          <w:rFonts w:hint="eastAsia" w:ascii="宋体" w:hAnsi="宋体" w:eastAsia="宋体" w:cs="宋体"/>
          <w:b/>
          <w:bCs w:val="0"/>
          <w:sz w:val="24"/>
          <w:szCs w:val="24"/>
        </w:rPr>
      </w:pPr>
    </w:p>
    <w:p>
      <w:pPr>
        <w:pStyle w:val="35"/>
        <w:spacing w:line="560" w:lineRule="exact"/>
        <w:rPr>
          <w:rFonts w:hint="eastAsia" w:ascii="宋体" w:hAnsi="宋体" w:eastAsia="宋体" w:cs="宋体"/>
          <w:b/>
          <w:bCs w:val="0"/>
          <w:sz w:val="24"/>
          <w:szCs w:val="24"/>
          <w:lang w:val="en-US" w:eastAsia="zh-CN"/>
        </w:rPr>
      </w:pPr>
    </w:p>
    <w:p>
      <w:pPr>
        <w:keepNext w:val="0"/>
        <w:keepLines w:val="0"/>
        <w:widowControl/>
        <w:numPr>
          <w:ilvl w:val="0"/>
          <w:numId w:val="0"/>
        </w:numPr>
        <w:suppressLineNumbers w:val="0"/>
        <w:spacing w:before="72" w:beforeAutospacing="0" w:after="0" w:afterAutospacing="1"/>
        <w:ind w:left="-360" w:leftChars="0"/>
        <w:rPr>
          <w:rFonts w:hint="eastAsia" w:ascii="宋体" w:hAnsi="宋体" w:eastAsia="宋体" w:cs="宋体"/>
          <w:sz w:val="24"/>
          <w:szCs w:val="24"/>
        </w:rPr>
      </w:pPr>
      <w:r>
        <w:drawing>
          <wp:anchor distT="0" distB="0" distL="114300" distR="114300" simplePos="0" relativeHeight="251672576" behindDoc="0" locked="0" layoutInCell="1" allowOverlap="1">
            <wp:simplePos x="0" y="0"/>
            <wp:positionH relativeFrom="column">
              <wp:posOffset>3317240</wp:posOffset>
            </wp:positionH>
            <wp:positionV relativeFrom="paragraph">
              <wp:posOffset>-608330</wp:posOffset>
            </wp:positionV>
            <wp:extent cx="2569845" cy="2188845"/>
            <wp:effectExtent l="0" t="0" r="1905" b="1905"/>
            <wp:wrapNone/>
            <wp:docPr id="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pic:cNvPicPr>
                      <a:picLocks noChangeAspect="1"/>
                    </pic:cNvPicPr>
                  </pic:nvPicPr>
                  <pic:blipFill>
                    <a:blip r:embed="rId15"/>
                    <a:stretch>
                      <a:fillRect/>
                    </a:stretch>
                  </pic:blipFill>
                  <pic:spPr>
                    <a:xfrm>
                      <a:off x="0" y="0"/>
                      <a:ext cx="2569845" cy="2188845"/>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column">
              <wp:posOffset>47625</wp:posOffset>
            </wp:positionH>
            <wp:positionV relativeFrom="paragraph">
              <wp:posOffset>-636905</wp:posOffset>
            </wp:positionV>
            <wp:extent cx="2156460" cy="2209165"/>
            <wp:effectExtent l="0" t="0" r="7620" b="635"/>
            <wp:wrapNone/>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pic:cNvPicPr>
                      <a:picLocks noChangeAspect="1"/>
                    </pic:cNvPicPr>
                  </pic:nvPicPr>
                  <pic:blipFill>
                    <a:blip r:embed="rId16"/>
                    <a:stretch>
                      <a:fillRect/>
                    </a:stretch>
                  </pic:blipFill>
                  <pic:spPr>
                    <a:xfrm>
                      <a:off x="0" y="0"/>
                      <a:ext cx="2156460" cy="2209165"/>
                    </a:xfrm>
                    <a:prstGeom prst="rect">
                      <a:avLst/>
                    </a:prstGeom>
                    <a:noFill/>
                    <a:ln>
                      <a:noFill/>
                    </a:ln>
                  </pic:spPr>
                </pic:pic>
              </a:graphicData>
            </a:graphic>
          </wp:anchor>
        </w:drawing>
      </w:r>
    </w:p>
    <w:p>
      <w:pPr>
        <w:pStyle w:val="35"/>
        <w:spacing w:line="560" w:lineRule="exact"/>
        <w:ind w:firstLine="480"/>
        <w:rPr>
          <w:rFonts w:hint="eastAsia" w:ascii="宋体" w:hAnsi="宋体" w:eastAsia="宋体" w:cs="宋体"/>
          <w:bCs/>
          <w:sz w:val="24"/>
          <w:szCs w:val="24"/>
        </w:rPr>
      </w:pPr>
    </w:p>
    <w:p>
      <w:pPr>
        <w:pStyle w:val="35"/>
        <w:spacing w:line="560" w:lineRule="exact"/>
        <w:ind w:firstLine="480"/>
        <w:rPr>
          <w:rFonts w:hint="eastAsia" w:ascii="宋体" w:hAnsi="宋体" w:eastAsia="宋体" w:cs="宋体"/>
          <w:bCs/>
          <w:sz w:val="24"/>
          <w:szCs w:val="24"/>
        </w:rPr>
      </w:pPr>
    </w:p>
    <w:p>
      <w:pPr>
        <w:pStyle w:val="35"/>
        <w:spacing w:line="560" w:lineRule="exact"/>
        <w:ind w:left="0" w:leftChars="0" w:firstLine="0" w:firstLineChars="0"/>
        <w:rPr>
          <w:rFonts w:hint="eastAsia" w:ascii="宋体" w:hAnsi="宋体" w:eastAsia="宋体" w:cs="宋体"/>
          <w:bCs/>
          <w:sz w:val="24"/>
          <w:szCs w:val="24"/>
        </w:rPr>
      </w:pPr>
    </w:p>
    <w:p>
      <w:pPr>
        <w:pStyle w:val="22"/>
        <w:keepNext w:val="0"/>
        <w:keepLines w:val="0"/>
        <w:widowControl/>
        <w:suppressLineNumbers w:val="0"/>
        <w:spacing w:before="0" w:beforeAutospacing="0" w:after="0" w:afterAutospacing="0"/>
        <w:ind w:left="0" w:right="0"/>
        <w:rPr>
          <w:rFonts w:hint="eastAsia" w:ascii="宋体" w:hAnsi="宋体" w:cs="宋体"/>
          <w:b/>
          <w:bCs/>
          <w:sz w:val="24"/>
          <w:szCs w:val="24"/>
          <w:lang w:val="en-US" w:eastAsia="zh-CN"/>
        </w:rPr>
      </w:pPr>
    </w:p>
    <w:p>
      <w:pPr>
        <w:bidi w:val="0"/>
        <w:rPr>
          <w:rFonts w:hint="eastAsia"/>
          <w:b/>
          <w:bCs/>
          <w:sz w:val="21"/>
          <w:szCs w:val="21"/>
          <w:lang w:val="en-US" w:eastAsia="zh-CN"/>
        </w:rPr>
      </w:pPr>
      <w:r>
        <w:rPr>
          <w:rFonts w:hint="eastAsia"/>
          <w:b/>
          <w:bCs/>
          <w:sz w:val="21"/>
          <w:szCs w:val="21"/>
          <w:lang w:val="en-US" w:eastAsia="zh-CN"/>
        </w:rPr>
        <w:t>图1.9</w:t>
      </w:r>
      <w:r>
        <w:rPr>
          <w:rFonts w:hint="eastAsia"/>
          <w:b/>
          <w:bCs/>
          <w:sz w:val="21"/>
          <w:szCs w:val="21"/>
          <w:lang w:val="en-US" w:eastAsia="zh"/>
        </w:rPr>
        <w:t xml:space="preserve">  </w:t>
      </w:r>
      <w:r>
        <w:rPr>
          <w:rFonts w:hint="eastAsia"/>
          <w:b/>
          <w:bCs/>
          <w:sz w:val="21"/>
          <w:szCs w:val="21"/>
        </w:rPr>
        <w:t>电流测量接口原理图区域</w:t>
      </w:r>
      <w:r>
        <w:rPr>
          <w:rFonts w:hint="eastAsia"/>
          <w:b/>
          <w:bCs/>
          <w:sz w:val="21"/>
          <w:szCs w:val="21"/>
          <w:lang w:val="en-US" w:eastAsia="zh-CN"/>
        </w:rPr>
        <w:t xml:space="preserve">           </w:t>
      </w:r>
      <w:r>
        <w:rPr>
          <w:rFonts w:hint="eastAsia"/>
          <w:b/>
          <w:bCs/>
          <w:sz w:val="21"/>
          <w:szCs w:val="21"/>
          <w:lang w:val="en-US" w:eastAsia="zh"/>
        </w:rPr>
        <w:t xml:space="preserve">     </w:t>
      </w:r>
      <w:r>
        <w:rPr>
          <w:rFonts w:hint="eastAsia"/>
          <w:b/>
          <w:bCs/>
          <w:sz w:val="21"/>
          <w:szCs w:val="21"/>
          <w:lang w:val="en-US" w:eastAsia="zh-CN"/>
        </w:rPr>
        <w:t xml:space="preserve">     1.10</w:t>
      </w:r>
      <w:r>
        <w:rPr>
          <w:rFonts w:hint="eastAsia"/>
          <w:b/>
          <w:bCs/>
          <w:sz w:val="21"/>
          <w:szCs w:val="21"/>
          <w:lang w:val="en-US" w:eastAsia="zh"/>
        </w:rPr>
        <w:t xml:space="preserve">  </w:t>
      </w:r>
      <w:r>
        <w:rPr>
          <w:rFonts w:hint="eastAsia"/>
          <w:b/>
          <w:bCs/>
          <w:sz w:val="21"/>
          <w:szCs w:val="21"/>
        </w:rPr>
        <w:t>电流测量接口PCB区域</w:t>
      </w:r>
      <w:r>
        <w:rPr>
          <w:rFonts w:hint="eastAsia"/>
          <w:b/>
          <w:bCs/>
          <w:sz w:val="21"/>
          <w:szCs w:val="21"/>
          <w:lang w:val="en-US" w:eastAsia="zh-CN"/>
        </w:rPr>
        <w:t>图</w:t>
      </w:r>
    </w:p>
    <w:p>
      <w:pPr>
        <w:pStyle w:val="22"/>
        <w:keepNext w:val="0"/>
        <w:keepLines w:val="0"/>
        <w:widowControl/>
        <w:suppressLineNumbers w:val="0"/>
        <w:spacing w:before="0" w:beforeAutospacing="0" w:after="0" w:afterAutospacing="0"/>
        <w:ind w:left="0" w:right="0"/>
        <w:rPr>
          <w:rFonts w:hint="default" w:ascii="宋体" w:hAnsi="宋体" w:cs="宋体"/>
          <w:b/>
          <w:bCs/>
          <w:sz w:val="24"/>
          <w:szCs w:val="24"/>
          <w:lang w:val="en-US" w:eastAsia="zh-CN"/>
        </w:rPr>
      </w:pPr>
    </w:p>
    <w:p>
      <w:pPr>
        <w:pStyle w:val="4"/>
        <w:keepNext/>
        <w:keepLines/>
        <w:pageBreakBefore w:val="0"/>
        <w:widowControl w:val="0"/>
        <w:numPr>
          <w:ilvl w:val="2"/>
          <w:numId w:val="0"/>
        </w:numPr>
        <w:kinsoku/>
        <w:wordWrap/>
        <w:overflowPunct/>
        <w:topLinePunct w:val="0"/>
        <w:autoSpaceDE/>
        <w:autoSpaceDN/>
        <w:bidi w:val="0"/>
        <w:adjustRightInd/>
        <w:snapToGrid/>
        <w:spacing w:before="0" w:beforeLines="0" w:after="0" w:afterLines="0" w:line="240" w:lineRule="auto"/>
        <w:ind w:left="480" w:leftChars="0" w:hanging="480" w:hangingChars="200"/>
        <w:jc w:val="left"/>
        <w:textAlignment w:val="auto"/>
        <w:rPr>
          <w:rFonts w:hint="eastAsia" w:ascii="宋体" w:hAnsi="宋体" w:eastAsia="宋体" w:cs="宋体"/>
          <w:b w:val="0"/>
          <w:bCs w:val="0"/>
          <w:sz w:val="24"/>
          <w:szCs w:val="24"/>
          <w:lang w:eastAsia="zh"/>
        </w:rPr>
      </w:pPr>
      <w:bookmarkStart w:id="42" w:name="_Toc444684224"/>
      <w:bookmarkStart w:id="43" w:name="_Toc507245318"/>
      <w:bookmarkStart w:id="44" w:name="_Toc281246659"/>
      <w:bookmarkStart w:id="45" w:name="_Toc11445"/>
      <w:bookmarkStart w:id="46" w:name="_Toc24704"/>
      <w:r>
        <w:rPr>
          <w:rFonts w:hint="eastAsia" w:ascii="等线" w:hAnsi="等线" w:eastAsia="等线" w:cs="等线"/>
          <w:b/>
          <w:bCs/>
          <w:kern w:val="2"/>
          <w:sz w:val="24"/>
          <w:szCs w:val="24"/>
          <w:lang w:val="en-US" w:eastAsia="zh-CN" w:bidi="ar-SA"/>
        </w:rPr>
        <w:t>1.1.6</w:t>
      </w:r>
      <w:r>
        <w:rPr>
          <w:rFonts w:hint="eastAsia" w:ascii="等线" w:hAnsi="等线" w:eastAsia="等线" w:cs="等线"/>
          <w:b/>
          <w:bCs/>
          <w:kern w:val="2"/>
          <w:sz w:val="24"/>
          <w:szCs w:val="24"/>
          <w:lang w:val="en-US" w:eastAsia="zh" w:bidi="ar-SA"/>
        </w:rPr>
        <w:t xml:space="preserve">  </w:t>
      </w:r>
      <w:r>
        <w:rPr>
          <w:rFonts w:hint="eastAsia" w:ascii="等线" w:hAnsi="等线" w:eastAsia="等线" w:cs="等线"/>
          <w:sz w:val="24"/>
          <w:szCs w:val="24"/>
        </w:rPr>
        <w:t>电源设计 – 关键参数计算说明</w:t>
      </w:r>
      <w:bookmarkEnd w:id="42"/>
      <w:bookmarkEnd w:id="43"/>
      <w:bookmarkEnd w:id="44"/>
      <w:r>
        <w:rPr>
          <w:rFonts w:hint="eastAsia" w:ascii="等线" w:hAnsi="等线" w:eastAsia="等线" w:cs="等线"/>
          <w:sz w:val="24"/>
          <w:szCs w:val="24"/>
        </w:rPr>
        <w:br w:type="textWrapping"/>
      </w:r>
      <w:r>
        <w:rPr>
          <w:rFonts w:hint="eastAsia" w:ascii="宋体" w:hAnsi="宋体" w:cs="宋体"/>
          <w:b/>
          <w:bCs/>
          <w:sz w:val="24"/>
          <w:szCs w:val="24"/>
          <w:lang w:val="en-US" w:eastAsia="zh-CN"/>
        </w:rPr>
        <w:t>(一)</w:t>
      </w:r>
      <w:r>
        <w:rPr>
          <w:rFonts w:hint="eastAsia" w:ascii="宋体" w:hAnsi="宋体" w:eastAsia="宋体" w:cs="宋体"/>
          <w:b/>
          <w:bCs/>
          <w:sz w:val="24"/>
          <w:szCs w:val="24"/>
        </w:rPr>
        <w:t>反馈电阻</w:t>
      </w:r>
      <w:r>
        <w:rPr>
          <w:rFonts w:hint="eastAsia" w:ascii="宋体" w:hAnsi="宋体" w:cs="宋体"/>
          <w:b/>
          <w:bCs/>
          <w:sz w:val="24"/>
          <w:szCs w:val="24"/>
          <w:lang w:eastAsia="zh"/>
        </w:rPr>
        <w:t>关键参数计算说明如下：</w:t>
      </w:r>
      <w:r>
        <w:rPr>
          <w:rFonts w:hint="eastAsia" w:ascii="宋体" w:hAnsi="宋体" w:eastAsia="宋体" w:cs="宋体"/>
          <w:b w:val="0"/>
          <w:bCs w:val="0"/>
          <w:sz w:val="24"/>
          <w:szCs w:val="24"/>
          <w:lang w:eastAsia="zh"/>
        </w:rPr>
        <w:t>(</w:t>
      </w:r>
      <w:r>
        <w:rPr>
          <w:rFonts w:hint="eastAsia" w:ascii="宋体" w:hAnsi="宋体" w:eastAsia="宋体" w:cs="宋体"/>
          <w:b w:val="0"/>
          <w:bCs w:val="0"/>
          <w:sz w:val="24"/>
          <w:szCs w:val="24"/>
        </w:rPr>
        <w:t>依据GD30DC1354手册</w:t>
      </w:r>
      <w:r>
        <w:rPr>
          <w:rFonts w:hint="eastAsia" w:ascii="宋体" w:hAnsi="宋体" w:cs="宋体"/>
          <w:b w:val="0"/>
          <w:bCs w:val="0"/>
          <w:sz w:val="24"/>
          <w:szCs w:val="24"/>
          <w:lang w:eastAsia="zh"/>
        </w:rPr>
        <w:t>)</w:t>
      </w:r>
      <w:bookmarkEnd w:id="45"/>
      <w:bookmarkEnd w:id="46"/>
    </w:p>
    <w:p>
      <w:pPr>
        <w:ind w:firstLine="480" w:firstLineChars="200"/>
        <w:rPr>
          <w:rFonts w:hint="eastAsia" w:ascii="宋体" w:hAnsi="宋体" w:eastAsia="宋体" w:cs="宋体"/>
          <w:sz w:val="24"/>
          <w:szCs w:val="24"/>
        </w:rPr>
      </w:pPr>
      <w:r>
        <w:rPr>
          <w:rFonts w:hint="eastAsia" w:ascii="宋体" w:hAnsi="宋体" w:cs="宋体"/>
          <w:sz w:val="24"/>
          <w:szCs w:val="24"/>
          <w:lang w:eastAsia="zh"/>
        </w:rPr>
        <w:t>1.</w:t>
      </w:r>
      <w:r>
        <w:rPr>
          <w:rFonts w:hint="eastAsia" w:ascii="宋体" w:hAnsi="宋体" w:eastAsia="宋体" w:cs="宋体"/>
          <w:sz w:val="24"/>
          <w:szCs w:val="24"/>
        </w:rPr>
        <w:t>目标：</w:t>
      </w:r>
      <m:oMath>
        <m:sSub>
          <m:sSubPr>
            <m:ctrlPr>
              <w:rPr>
                <w:rFonts w:hint="eastAsia" w:ascii="Cambria Math" w:hAnsi="Cambria Math" w:eastAsia="宋体" w:cs="宋体"/>
                <w:sz w:val="24"/>
                <w:szCs w:val="24"/>
              </w:rPr>
            </m:ctrlPr>
          </m:sSubPr>
          <m:e>
            <m:r>
              <w:rPr>
                <w:rFonts w:hint="eastAsia" w:ascii="Cambria Math" w:hAnsi="Cambria Math" w:eastAsia="宋体" w:cs="宋体"/>
                <w:sz w:val="24"/>
                <w:szCs w:val="24"/>
              </w:rPr>
              <m:t>V</m:t>
            </m:r>
            <m:ctrlPr>
              <w:rPr>
                <w:rFonts w:hint="eastAsia" w:ascii="Cambria Math" w:hAnsi="Cambria Math" w:eastAsia="宋体" w:cs="宋体"/>
                <w:sz w:val="24"/>
                <w:szCs w:val="24"/>
              </w:rPr>
            </m:ctrlPr>
          </m:e>
          <m:sub>
            <m:r>
              <w:rPr>
                <w:rFonts w:hint="eastAsia" w:ascii="Cambria Math" w:hAnsi="Cambria Math" w:eastAsia="宋体" w:cs="宋体"/>
                <w:sz w:val="24"/>
                <w:szCs w:val="24"/>
              </w:rPr>
              <m:t>OUT</m:t>
            </m:r>
            <m:ctrlPr>
              <w:rPr>
                <w:rFonts w:hint="eastAsia" w:ascii="Cambria Math" w:hAnsi="Cambria Math" w:eastAsia="宋体" w:cs="宋体"/>
                <w:sz w:val="24"/>
                <w:szCs w:val="24"/>
              </w:rPr>
            </m:ctrlPr>
          </m:sub>
        </m:sSub>
        <m:r>
          <w:rPr>
            <w:rFonts w:hint="eastAsia" w:ascii="Cambria Math" w:hAnsi="Cambria Math" w:eastAsia="宋体" w:cs="宋体"/>
            <w:sz w:val="24"/>
            <w:szCs w:val="24"/>
          </w:rPr>
          <m:t>=5V</m:t>
        </m:r>
      </m:oMath>
      <w:r>
        <w:rPr>
          <w:rFonts w:hint="eastAsia" w:ascii="宋体" w:hAnsi="宋体" w:eastAsia="宋体" w:cs="宋体"/>
          <w:sz w:val="24"/>
          <w:szCs w:val="24"/>
        </w:rPr>
        <w:t>，芯片基准 </w:t>
      </w:r>
      <m:oMath>
        <m:sSub>
          <m:sSubPr>
            <m:ctrlPr>
              <w:rPr>
                <w:rFonts w:hint="eastAsia" w:ascii="Cambria Math" w:hAnsi="Cambria Math" w:eastAsia="宋体" w:cs="宋体"/>
                <w:sz w:val="24"/>
                <w:szCs w:val="24"/>
              </w:rPr>
            </m:ctrlPr>
          </m:sSubPr>
          <m:e>
            <m:r>
              <w:rPr>
                <w:rFonts w:hint="eastAsia" w:ascii="Cambria Math" w:hAnsi="Cambria Math" w:eastAsia="宋体" w:cs="宋体"/>
                <w:sz w:val="24"/>
                <w:szCs w:val="24"/>
              </w:rPr>
              <m:t>V</m:t>
            </m:r>
            <m:ctrlPr>
              <w:rPr>
                <w:rFonts w:hint="eastAsia" w:ascii="Cambria Math" w:hAnsi="Cambria Math" w:eastAsia="宋体" w:cs="宋体"/>
                <w:sz w:val="24"/>
                <w:szCs w:val="24"/>
              </w:rPr>
            </m:ctrlPr>
          </m:e>
          <m:sub>
            <m:r>
              <w:rPr>
                <w:rFonts w:hint="eastAsia" w:ascii="Cambria Math" w:hAnsi="Cambria Math" w:eastAsia="宋体" w:cs="宋体"/>
                <w:sz w:val="24"/>
                <w:szCs w:val="24"/>
              </w:rPr>
              <m:t>REF</m:t>
            </m:r>
            <m:ctrlPr>
              <w:rPr>
                <w:rFonts w:hint="eastAsia" w:ascii="Cambria Math" w:hAnsi="Cambria Math" w:eastAsia="宋体" w:cs="宋体"/>
                <w:sz w:val="24"/>
                <w:szCs w:val="24"/>
              </w:rPr>
            </m:ctrlPr>
          </m:sub>
        </m:sSub>
        <m:r>
          <w:rPr>
            <w:rFonts w:hint="eastAsia" w:ascii="Cambria Math" w:hAnsi="Cambria Math" w:eastAsia="宋体" w:cs="宋体"/>
            <w:sz w:val="24"/>
            <w:szCs w:val="24"/>
          </w:rPr>
          <m:t>=0.6V</m:t>
        </m:r>
      </m:oMath>
    </w:p>
    <w:p>
      <w:pPr>
        <w:ind w:firstLine="480" w:firstLineChars="200"/>
        <w:rPr>
          <w:rFonts w:hint="eastAsia" w:ascii="宋体" w:hAnsi="宋体" w:eastAsia="宋体" w:cs="宋体"/>
          <w:sz w:val="24"/>
          <w:szCs w:val="24"/>
        </w:rPr>
      </w:pPr>
      <w:r>
        <w:rPr>
          <w:rFonts w:hint="eastAsia" w:ascii="宋体" w:hAnsi="宋体" w:cs="宋体"/>
          <w:sz w:val="24"/>
          <w:szCs w:val="24"/>
          <w:lang w:eastAsia="zh"/>
        </w:rPr>
        <w:t>2.</w:t>
      </w:r>
      <w:r>
        <w:rPr>
          <w:rFonts w:hint="eastAsia" w:ascii="宋体" w:hAnsi="宋体" w:eastAsia="宋体" w:cs="宋体"/>
          <w:sz w:val="24"/>
          <w:szCs w:val="24"/>
        </w:rPr>
        <w:t>选取 </w:t>
      </w:r>
      <m:oMath>
        <m:sSub>
          <m:sSubPr>
            <m:ctrlPr>
              <w:rPr>
                <w:rFonts w:hint="eastAsia" w:ascii="Cambria Math" w:hAnsi="Cambria Math" w:eastAsia="宋体" w:cs="宋体"/>
                <w:sz w:val="24"/>
                <w:szCs w:val="24"/>
              </w:rPr>
            </m:ctrlPr>
          </m:sSubPr>
          <m:e>
            <m:r>
              <w:rPr>
                <w:rFonts w:hint="eastAsia" w:ascii="Cambria Math" w:hAnsi="Cambria Math" w:eastAsia="宋体" w:cs="宋体"/>
                <w:sz w:val="24"/>
                <w:szCs w:val="24"/>
              </w:rPr>
              <m:t>R</m:t>
            </m:r>
            <m:ctrlPr>
              <w:rPr>
                <w:rFonts w:hint="eastAsia" w:ascii="Cambria Math" w:hAnsi="Cambria Math" w:eastAsia="宋体" w:cs="宋体"/>
                <w:sz w:val="24"/>
                <w:szCs w:val="24"/>
              </w:rPr>
            </m:ctrlPr>
          </m:e>
          <m:sub>
            <m: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w:rPr>
            <w:rFonts w:hint="eastAsia" w:ascii="Cambria Math" w:hAnsi="Cambria Math" w:eastAsia="宋体" w:cs="宋体"/>
            <w:sz w:val="24"/>
            <w:szCs w:val="24"/>
          </w:rPr>
          <m:t>=13.3k</m:t>
        </m:r>
        <m:r>
          <m:rPr>
            <m:sty m:val="p"/>
          </m:rPr>
          <w:rPr>
            <w:rFonts w:hint="eastAsia" w:ascii="Cambria Math" w:hAnsi="Cambria Math" w:eastAsia="宋体" w:cs="宋体"/>
            <w:sz w:val="24"/>
            <w:szCs w:val="24"/>
          </w:rPr>
          <m:t>Ω</m:t>
        </m:r>
      </m:oMath>
      <w:r>
        <w:rPr>
          <w:rFonts w:hint="eastAsia" w:ascii="宋体" w:hAnsi="宋体" w:eastAsia="宋体" w:cs="宋体"/>
          <w:sz w:val="24"/>
          <w:szCs w:val="24"/>
        </w:rPr>
        <w:t>，计算 </w:t>
      </w:r>
      <m:oMath>
        <m:sSub>
          <m:sSubPr>
            <m:ctrlPr>
              <w:rPr>
                <w:rFonts w:hint="eastAsia" w:ascii="Cambria Math" w:hAnsi="Cambria Math" w:eastAsia="宋体" w:cs="宋体"/>
                <w:sz w:val="24"/>
                <w:szCs w:val="24"/>
              </w:rPr>
            </m:ctrlPr>
          </m:sSubPr>
          <m:e>
            <m:r>
              <w:rPr>
                <w:rFonts w:hint="eastAsia" w:ascii="Cambria Math" w:hAnsi="Cambria Math" w:eastAsia="宋体" w:cs="宋体"/>
                <w:sz w:val="24"/>
                <w:szCs w:val="24"/>
              </w:rPr>
              <m:t>R</m:t>
            </m:r>
            <m:ctrlPr>
              <w:rPr>
                <w:rFonts w:hint="eastAsia" w:ascii="Cambria Math" w:hAnsi="Cambria Math" w:eastAsia="宋体" w:cs="宋体"/>
                <w:sz w:val="24"/>
                <w:szCs w:val="24"/>
              </w:rPr>
            </m:ctrlPr>
          </m:e>
          <m:sub>
            <m: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w:rPr>
            <w:rFonts w:hint="eastAsia" w:ascii="Cambria Math" w:hAnsi="Cambria Math" w:eastAsia="宋体" w:cs="宋体"/>
            <w:sz w:val="24"/>
            <w:szCs w:val="24"/>
          </w:rPr>
          <m:t>=13.3k×(5</m:t>
        </m:r>
        <m:r>
          <m:rPr>
            <m:sty m:val="p"/>
          </m:rPr>
          <w:rPr>
            <w:rFonts w:hint="eastAsia" w:ascii="Cambria Math" w:hAnsi="Cambria Math" w:eastAsia="宋体" w:cs="宋体"/>
            <w:sz w:val="24"/>
            <w:szCs w:val="24"/>
          </w:rPr>
          <m:t>/</m:t>
        </m:r>
        <m:r>
          <w:rPr>
            <w:rFonts w:hint="eastAsia" w:ascii="Cambria Math" w:hAnsi="Cambria Math" w:eastAsia="宋体" w:cs="宋体"/>
            <w:sz w:val="24"/>
            <w:szCs w:val="24"/>
          </w:rPr>
          <m:t>0.6−1)≈97.53k</m:t>
        </m:r>
        <m:r>
          <m:rPr>
            <m:sty m:val="p"/>
          </m:rPr>
          <w:rPr>
            <w:rFonts w:hint="eastAsia" w:ascii="Cambria Math" w:hAnsi="Cambria Math" w:eastAsia="宋体" w:cs="宋体"/>
            <w:sz w:val="24"/>
            <w:szCs w:val="24"/>
          </w:rPr>
          <m:t>Ω</m:t>
        </m:r>
      </m:oMath>
    </w:p>
    <w:p>
      <w:pPr>
        <w:ind w:firstLine="480" w:firstLineChars="200"/>
        <w:rPr>
          <w:rFonts w:hint="eastAsia" w:ascii="宋体" w:hAnsi="宋体" w:eastAsia="宋体" w:cs="宋体"/>
          <w:sz w:val="24"/>
          <w:szCs w:val="24"/>
        </w:rPr>
      </w:pPr>
      <w:r>
        <w:rPr>
          <w:rFonts w:hint="eastAsia" w:ascii="宋体" w:hAnsi="宋体" w:cs="宋体"/>
          <w:sz w:val="24"/>
          <w:szCs w:val="24"/>
          <w:lang w:eastAsia="zh"/>
        </w:rPr>
        <w:t>3.</w:t>
      </w:r>
      <w:r>
        <w:rPr>
          <w:rFonts w:hint="eastAsia" w:ascii="宋体" w:hAnsi="宋体" w:eastAsia="宋体" w:cs="宋体"/>
          <w:sz w:val="24"/>
          <w:szCs w:val="24"/>
        </w:rPr>
        <w:t>实际选用标准值 </w:t>
      </w:r>
      <m:oMath>
        <m:sSub>
          <m:sSubPr>
            <m:ctrlPr>
              <w:rPr>
                <w:rFonts w:hint="eastAsia" w:ascii="Cambria Math" w:hAnsi="Cambria Math" w:eastAsia="宋体" w:cs="宋体"/>
                <w:sz w:val="24"/>
                <w:szCs w:val="24"/>
              </w:rPr>
            </m:ctrlPr>
          </m:sSubPr>
          <m:e>
            <m:r>
              <w:rPr>
                <w:rFonts w:hint="eastAsia" w:ascii="Cambria Math" w:hAnsi="Cambria Math" w:eastAsia="宋体" w:cs="宋体"/>
                <w:sz w:val="24"/>
                <w:szCs w:val="24"/>
              </w:rPr>
              <m:t>R</m:t>
            </m:r>
            <m:ctrlPr>
              <w:rPr>
                <w:rFonts w:hint="eastAsia" w:ascii="Cambria Math" w:hAnsi="Cambria Math" w:eastAsia="宋体" w:cs="宋体"/>
                <w:sz w:val="24"/>
                <w:szCs w:val="24"/>
              </w:rPr>
            </m:ctrlPr>
          </m:e>
          <m:sub>
            <m: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w:rPr>
            <w:rFonts w:hint="eastAsia" w:ascii="Cambria Math" w:hAnsi="Cambria Math" w:eastAsia="宋体" w:cs="宋体"/>
            <w:sz w:val="24"/>
            <w:szCs w:val="24"/>
          </w:rPr>
          <m:t>=100k</m:t>
        </m:r>
        <m:r>
          <m:rPr>
            <m:sty m:val="p"/>
          </m:rPr>
          <w:rPr>
            <w:rFonts w:hint="eastAsia" w:ascii="Cambria Math" w:hAnsi="Cambria Math" w:eastAsia="宋体" w:cs="宋体"/>
            <w:sz w:val="24"/>
            <w:szCs w:val="24"/>
          </w:rPr>
          <m:t>Ω</m:t>
        </m:r>
      </m:oMath>
      <w:r>
        <w:rPr>
          <w:rFonts w:hint="eastAsia" w:ascii="宋体" w:hAnsi="宋体" w:eastAsia="宋体" w:cs="宋体"/>
          <w:sz w:val="24"/>
          <w:szCs w:val="24"/>
        </w:rPr>
        <w:t>（1%精度）</w:t>
      </w:r>
    </w:p>
    <w:p>
      <w:pPr>
        <w:ind w:firstLine="480" w:firstLineChars="200"/>
        <w:rPr>
          <w:rFonts w:hint="eastAsia" w:ascii="宋体" w:hAnsi="宋体" w:eastAsia="宋体" w:cs="宋体"/>
          <w:i w:val="0"/>
          <w:sz w:val="24"/>
          <w:szCs w:val="24"/>
        </w:rPr>
      </w:pPr>
      <w:r>
        <w:rPr>
          <w:rFonts w:hint="eastAsia" w:ascii="宋体" w:hAnsi="宋体" w:cs="宋体"/>
          <w:sz w:val="24"/>
          <w:szCs w:val="24"/>
          <w:lang w:eastAsia="zh"/>
        </w:rPr>
        <w:t>4.</w:t>
      </w:r>
      <w:r>
        <w:rPr>
          <w:rFonts w:hint="eastAsia" w:ascii="宋体" w:hAnsi="宋体" w:eastAsia="宋体" w:cs="宋体"/>
          <w:sz w:val="24"/>
          <w:szCs w:val="24"/>
        </w:rPr>
        <w:t>验算实际输出：</w:t>
      </w:r>
      <m:oMath>
        <m:sSub>
          <m:sSubPr>
            <m:ctrlPr>
              <w:rPr>
                <w:rFonts w:hint="eastAsia" w:ascii="Cambria Math" w:hAnsi="Cambria Math" w:eastAsia="宋体" w:cs="宋体"/>
                <w:sz w:val="24"/>
                <w:szCs w:val="24"/>
              </w:rPr>
            </m:ctrlPr>
          </m:sSubPr>
          <m:e>
            <m:r>
              <w:rPr>
                <w:rFonts w:hint="eastAsia" w:ascii="Cambria Math" w:hAnsi="Cambria Math" w:eastAsia="宋体" w:cs="宋体"/>
                <w:sz w:val="24"/>
                <w:szCs w:val="24"/>
              </w:rPr>
              <m:t>V</m:t>
            </m:r>
            <m:ctrlPr>
              <w:rPr>
                <w:rFonts w:hint="eastAsia" w:ascii="Cambria Math" w:hAnsi="Cambria Math" w:eastAsia="宋体" w:cs="宋体"/>
                <w:sz w:val="24"/>
                <w:szCs w:val="24"/>
              </w:rPr>
            </m:ctrlPr>
          </m:e>
          <m:sub>
            <m:r>
              <w:rPr>
                <w:rFonts w:hint="eastAsia" w:ascii="Cambria Math" w:hAnsi="Cambria Math" w:eastAsia="宋体" w:cs="宋体"/>
                <w:sz w:val="24"/>
                <w:szCs w:val="24"/>
              </w:rPr>
              <m:t>OUT</m:t>
            </m:r>
            <m:ctrlPr>
              <w:rPr>
                <w:rFonts w:hint="eastAsia" w:ascii="Cambria Math" w:hAnsi="Cambria Math" w:eastAsia="宋体" w:cs="宋体"/>
                <w:sz w:val="24"/>
                <w:szCs w:val="24"/>
              </w:rPr>
            </m:ctrlPr>
          </m:sub>
        </m:sSub>
        <m:r>
          <w:rPr>
            <w:rFonts w:hint="eastAsia" w:ascii="Cambria Math" w:hAnsi="Cambria Math" w:eastAsia="宋体" w:cs="宋体"/>
            <w:sz w:val="24"/>
            <w:szCs w:val="24"/>
          </w:rPr>
          <m:t>=0.6V×(1+100</m:t>
        </m:r>
        <m:r>
          <m:rPr>
            <m:sty m:val="p"/>
          </m:rPr>
          <w:rPr>
            <w:rFonts w:hint="eastAsia" w:ascii="Cambria Math" w:hAnsi="Cambria Math" w:eastAsia="宋体" w:cs="宋体"/>
            <w:sz w:val="24"/>
            <w:szCs w:val="24"/>
          </w:rPr>
          <m:t>/</m:t>
        </m:r>
        <m:r>
          <w:rPr>
            <w:rFonts w:hint="eastAsia" w:ascii="Cambria Math" w:hAnsi="Cambria Math" w:eastAsia="宋体" w:cs="宋体"/>
            <w:sz w:val="24"/>
            <w:szCs w:val="24"/>
          </w:rPr>
          <m:t>13.3)≈5.11</m:t>
        </m:r>
      </m:oMath>
    </w:p>
    <w:p>
      <w:pPr>
        <w:ind w:firstLine="480" w:firstLineChars="200"/>
        <w:rPr>
          <w:rFonts w:hint="eastAsia" w:ascii="宋体" w:hAnsi="宋体" w:eastAsia="宋体" w:cs="宋体"/>
          <w:sz w:val="24"/>
          <w:szCs w:val="24"/>
          <w:lang w:eastAsia="zh-CN"/>
        </w:rPr>
      </w:pPr>
      <w:r>
        <w:rPr>
          <w:rFonts w:hint="eastAsia" w:ascii="宋体" w:hAnsi="宋体" w:cs="宋体"/>
          <w:sz w:val="24"/>
          <w:szCs w:val="24"/>
          <w:lang w:eastAsia="zh"/>
        </w:rPr>
        <w:t>5.</w:t>
      </w:r>
      <w:r>
        <w:rPr>
          <w:rFonts w:hint="eastAsia" w:ascii="宋体" w:hAnsi="宋体" w:eastAsia="宋体" w:cs="宋体"/>
          <w:sz w:val="24"/>
          <w:szCs w:val="24"/>
        </w:rPr>
        <w:t>该值满足题目要求的 5V ± 0.15V 范围</w:t>
      </w:r>
      <w:r>
        <w:rPr>
          <w:rFonts w:hint="eastAsia" w:ascii="宋体" w:hAnsi="宋体" w:eastAsia="宋体" w:cs="宋体"/>
          <w:sz w:val="24"/>
          <w:szCs w:val="24"/>
          <w:lang w:eastAsia="zh-CN"/>
        </w:rPr>
        <w:t>。</w:t>
      </w:r>
    </w:p>
    <w:p>
      <w:pPr>
        <w:ind w:left="0" w:leftChars="0" w:firstLine="420" w:firstLineChars="0"/>
        <w:rPr>
          <w:rFonts w:hint="eastAsia" w:ascii="宋体" w:hAnsi="宋体" w:eastAsia="宋体" w:cs="宋体"/>
          <w:b w:val="0"/>
          <w:bCs w:val="0"/>
          <w:sz w:val="24"/>
          <w:szCs w:val="24"/>
        </w:rPr>
      </w:pPr>
      <w:r>
        <w:rPr>
          <w:rFonts w:hint="eastAsia" w:ascii="宋体" w:hAnsi="宋体" w:cs="宋体"/>
          <w:b/>
          <w:bCs/>
          <w:sz w:val="24"/>
          <w:szCs w:val="24"/>
          <w:lang w:val="en-US" w:eastAsia="zh-CN"/>
        </w:rPr>
        <w:t>(</w:t>
      </w:r>
      <w:r>
        <w:rPr>
          <w:rFonts w:hint="eastAsia" w:ascii="宋体" w:hAnsi="宋体" w:eastAsia="宋体" w:cs="宋体"/>
          <w:b/>
          <w:bCs/>
          <w:sz w:val="24"/>
          <w:szCs w:val="24"/>
          <w:lang w:val="en-US" w:eastAsia="zh-CN"/>
        </w:rPr>
        <w:t>二</w:t>
      </w:r>
      <w:r>
        <w:rPr>
          <w:rFonts w:hint="eastAsia" w:ascii="宋体" w:hAnsi="宋体" w:cs="宋体"/>
          <w:b/>
          <w:bCs/>
          <w:sz w:val="24"/>
          <w:szCs w:val="24"/>
          <w:lang w:val="en-US" w:eastAsia="zh-CN"/>
        </w:rPr>
        <w:t>)</w:t>
      </w:r>
      <w:r>
        <w:rPr>
          <w:rFonts w:hint="eastAsia" w:ascii="宋体" w:hAnsi="宋体" w:eastAsia="宋体" w:cs="宋体"/>
          <w:b/>
          <w:bCs/>
          <w:sz w:val="24"/>
          <w:szCs w:val="24"/>
        </w:rPr>
        <w:t>电感选取依据与计算方法</w:t>
      </w:r>
      <w:r>
        <w:rPr>
          <w:rFonts w:hint="eastAsia" w:ascii="宋体" w:hAnsi="宋体" w:eastAsia="宋体" w:cs="宋体"/>
          <w:b/>
          <w:bCs/>
          <w:sz w:val="24"/>
          <w:szCs w:val="24"/>
          <w:lang w:eastAsia="zh"/>
        </w:rPr>
        <w:t>如下：</w:t>
      </w:r>
      <w:r>
        <w:rPr>
          <w:rFonts w:hint="eastAsia" w:ascii="宋体" w:hAnsi="宋体" w:eastAsia="宋体" w:cs="宋体"/>
          <w:b w:val="0"/>
          <w:bCs w:val="0"/>
          <w:sz w:val="24"/>
          <w:szCs w:val="24"/>
        </w:rPr>
        <w:t>(依据GD30DC1354手册)</w:t>
      </w:r>
    </w:p>
    <w:p>
      <w:pPr>
        <w:ind w:firstLine="480" w:firstLineChars="200"/>
        <w:rPr>
          <w:rFonts w:hint="eastAsia" w:ascii="宋体" w:hAnsi="宋体" w:eastAsia="宋体" w:cs="宋体"/>
          <w:sz w:val="24"/>
          <w:szCs w:val="24"/>
        </w:rPr>
      </w:pPr>
      <w:r>
        <w:rPr>
          <w:rFonts w:hint="eastAsia" w:ascii="宋体" w:hAnsi="宋体" w:cs="宋体"/>
          <w:sz w:val="24"/>
          <w:szCs w:val="24"/>
          <w:lang w:eastAsia="zh"/>
        </w:rPr>
        <w:t>1.</w:t>
      </w:r>
      <w:r>
        <w:rPr>
          <w:rFonts w:hint="eastAsia" w:ascii="宋体" w:hAnsi="宋体" w:eastAsia="宋体" w:cs="宋体"/>
          <w:sz w:val="24"/>
          <w:szCs w:val="24"/>
        </w:rPr>
        <w:t>采用手册</w:t>
      </w:r>
      <w:r>
        <w:rPr>
          <w:rFonts w:hint="eastAsia" w:ascii="宋体" w:hAnsi="宋体" w:eastAsia="宋体" w:cs="宋体"/>
          <w:b w:val="0"/>
          <w:bCs w:val="0"/>
          <w:sz w:val="24"/>
          <w:szCs w:val="24"/>
        </w:rPr>
        <w:t>GD30DC1354</w:t>
      </w:r>
      <w:r>
        <w:rPr>
          <w:rFonts w:hint="eastAsia" w:ascii="宋体" w:hAnsi="宋体" w:eastAsia="宋体" w:cs="宋体"/>
          <w:sz w:val="24"/>
          <w:szCs w:val="24"/>
        </w:rPr>
        <w:t>公式</w:t>
      </w:r>
      <w:r>
        <w:rPr>
          <w:rFonts w:hint="eastAsia" w:ascii="宋体" w:hAnsi="宋体" w:eastAsia="宋体" w:cs="宋体"/>
          <w:b w:val="0"/>
          <w:bCs w:val="0"/>
          <w:sz w:val="24"/>
          <w:szCs w:val="24"/>
        </w:rPr>
        <w:t>：</w:t>
      </w:r>
      <m:oMath>
        <m:r>
          <w:rPr>
            <w:rFonts w:hint="eastAsia" w:ascii="Cambria Math" w:hAnsi="Cambria Math" w:eastAsia="宋体" w:cs="宋体"/>
            <w:sz w:val="24"/>
            <w:szCs w:val="24"/>
          </w:rPr>
          <m:t>L=(</m:t>
        </m:r>
        <m:sSub>
          <m:sSubPr>
            <m:ctrlPr>
              <w:rPr>
                <w:rFonts w:hint="eastAsia" w:ascii="Cambria Math" w:hAnsi="Cambria Math" w:eastAsia="宋体" w:cs="宋体"/>
                <w:b w:val="0"/>
                <w:bCs w:val="0"/>
                <w:sz w:val="24"/>
                <w:szCs w:val="24"/>
              </w:rPr>
            </m:ctrlPr>
          </m:sSubPr>
          <m:e>
            <m:r>
              <w:rPr>
                <w:rFonts w:hint="eastAsia" w:ascii="Cambria Math" w:hAnsi="Cambria Math" w:eastAsia="宋体" w:cs="宋体"/>
                <w:sz w:val="24"/>
                <w:szCs w:val="24"/>
              </w:rPr>
              <m:t>V</m:t>
            </m:r>
            <m:ctrlPr>
              <w:rPr>
                <w:rFonts w:hint="eastAsia" w:ascii="Cambria Math" w:hAnsi="Cambria Math" w:eastAsia="宋体" w:cs="宋体"/>
                <w:b w:val="0"/>
                <w:bCs w:val="0"/>
                <w:sz w:val="24"/>
                <w:szCs w:val="24"/>
              </w:rPr>
            </m:ctrlPr>
          </m:e>
          <m:sub>
            <m:r>
              <w:rPr>
                <w:rFonts w:hint="eastAsia" w:ascii="Cambria Math" w:hAnsi="Cambria Math" w:eastAsia="宋体" w:cs="宋体"/>
                <w:sz w:val="24"/>
                <w:szCs w:val="24"/>
              </w:rPr>
              <m:t>IN</m:t>
            </m:r>
            <m:ctrlPr>
              <w:rPr>
                <w:rFonts w:hint="eastAsia" w:ascii="Cambria Math" w:hAnsi="Cambria Math" w:eastAsia="宋体" w:cs="宋体"/>
                <w:b w:val="0"/>
                <w:bCs w:val="0"/>
                <w:sz w:val="24"/>
                <w:szCs w:val="24"/>
              </w:rPr>
            </m:ctrlPr>
          </m:sub>
        </m:sSub>
        <m:r>
          <w:rPr>
            <w:rFonts w:hint="eastAsia" w:ascii="Cambria Math" w:hAnsi="Cambria Math" w:eastAsia="宋体" w:cs="宋体"/>
            <w:sz w:val="24"/>
            <w:szCs w:val="24"/>
          </w:rPr>
          <m:t>−</m:t>
        </m:r>
        <m:sSub>
          <m:sSubPr>
            <m:ctrlPr>
              <w:rPr>
                <w:rFonts w:hint="eastAsia" w:ascii="Cambria Math" w:hAnsi="Cambria Math" w:eastAsia="宋体" w:cs="宋体"/>
                <w:b w:val="0"/>
                <w:bCs w:val="0"/>
                <w:sz w:val="24"/>
                <w:szCs w:val="24"/>
              </w:rPr>
            </m:ctrlPr>
          </m:sSubPr>
          <m:e>
            <m:r>
              <w:rPr>
                <w:rFonts w:hint="eastAsia" w:ascii="Cambria Math" w:hAnsi="Cambria Math" w:eastAsia="宋体" w:cs="宋体"/>
                <w:sz w:val="24"/>
                <w:szCs w:val="24"/>
              </w:rPr>
              <m:t>V</m:t>
            </m:r>
            <m:ctrlPr>
              <w:rPr>
                <w:rFonts w:hint="eastAsia" w:ascii="Cambria Math" w:hAnsi="Cambria Math" w:eastAsia="宋体" w:cs="宋体"/>
                <w:b w:val="0"/>
                <w:bCs w:val="0"/>
                <w:sz w:val="24"/>
                <w:szCs w:val="24"/>
              </w:rPr>
            </m:ctrlPr>
          </m:e>
          <m:sub>
            <m:r>
              <w:rPr>
                <w:rFonts w:hint="eastAsia" w:ascii="Cambria Math" w:hAnsi="Cambria Math" w:eastAsia="宋体" w:cs="宋体"/>
                <w:sz w:val="24"/>
                <w:szCs w:val="24"/>
              </w:rPr>
              <m:t>OUT</m:t>
            </m:r>
            <m:ctrlPr>
              <w:rPr>
                <w:rFonts w:hint="eastAsia" w:ascii="Cambria Math" w:hAnsi="Cambria Math" w:eastAsia="宋体" w:cs="宋体"/>
                <w:b w:val="0"/>
                <w:bCs w:val="0"/>
                <w:sz w:val="24"/>
                <w:szCs w:val="24"/>
              </w:rPr>
            </m:ctrlPr>
          </m:sub>
        </m:sSub>
        <m:r>
          <w:rPr>
            <w:rFonts w:hint="eastAsia" w:ascii="Cambria Math" w:hAnsi="Cambria Math" w:eastAsia="宋体" w:cs="宋体"/>
            <w:sz w:val="24"/>
            <w:szCs w:val="24"/>
          </w:rPr>
          <m:t>)×</m:t>
        </m:r>
        <m:sSub>
          <m:sSubPr>
            <m:ctrlPr>
              <w:rPr>
                <w:rFonts w:hint="eastAsia" w:ascii="Cambria Math" w:hAnsi="Cambria Math" w:eastAsia="宋体" w:cs="宋体"/>
                <w:b w:val="0"/>
                <w:bCs w:val="0"/>
                <w:sz w:val="24"/>
                <w:szCs w:val="24"/>
              </w:rPr>
            </m:ctrlPr>
          </m:sSubPr>
          <m:e>
            <m:r>
              <w:rPr>
                <w:rFonts w:hint="eastAsia" w:ascii="Cambria Math" w:hAnsi="Cambria Math" w:eastAsia="宋体" w:cs="宋体"/>
                <w:sz w:val="24"/>
                <w:szCs w:val="24"/>
              </w:rPr>
              <m:t>V</m:t>
            </m:r>
            <m:ctrlPr>
              <w:rPr>
                <w:rFonts w:hint="eastAsia" w:ascii="Cambria Math" w:hAnsi="Cambria Math" w:eastAsia="宋体" w:cs="宋体"/>
                <w:b w:val="0"/>
                <w:bCs w:val="0"/>
                <w:sz w:val="24"/>
                <w:szCs w:val="24"/>
              </w:rPr>
            </m:ctrlPr>
          </m:e>
          <m:sub>
            <m:r>
              <w:rPr>
                <w:rFonts w:hint="eastAsia" w:ascii="Cambria Math" w:hAnsi="Cambria Math" w:eastAsia="宋体" w:cs="宋体"/>
                <w:sz w:val="24"/>
                <w:szCs w:val="24"/>
              </w:rPr>
              <m:t>OUT</m:t>
            </m:r>
            <m:ctrlPr>
              <w:rPr>
                <w:rFonts w:hint="eastAsia" w:ascii="Cambria Math" w:hAnsi="Cambria Math" w:eastAsia="宋体" w:cs="宋体"/>
                <w:b w:val="0"/>
                <w:bCs w:val="0"/>
                <w:sz w:val="24"/>
                <w:szCs w:val="24"/>
              </w:rPr>
            </m:ctrlPr>
          </m:sub>
        </m:sSub>
        <m:r>
          <m:rPr>
            <m:sty m:val="p"/>
          </m:rPr>
          <w:rPr>
            <w:rFonts w:hint="eastAsia" w:ascii="Cambria Math" w:hAnsi="Cambria Math" w:eastAsia="宋体" w:cs="宋体"/>
            <w:sz w:val="24"/>
            <w:szCs w:val="24"/>
          </w:rPr>
          <m:t>/</m:t>
        </m:r>
        <m:r>
          <w:rPr>
            <w:rFonts w:hint="eastAsia" w:ascii="Cambria Math" w:hAnsi="Cambria Math" w:eastAsia="宋体" w:cs="宋体"/>
            <w:sz w:val="24"/>
            <w:szCs w:val="24"/>
          </w:rPr>
          <m:t>(</m:t>
        </m:r>
        <m:sSub>
          <m:sSubPr>
            <m:ctrlPr>
              <w:rPr>
                <w:rFonts w:hint="eastAsia" w:ascii="Cambria Math" w:hAnsi="Cambria Math" w:eastAsia="宋体" w:cs="宋体"/>
                <w:b w:val="0"/>
                <w:bCs w:val="0"/>
                <w:sz w:val="24"/>
                <w:szCs w:val="24"/>
              </w:rPr>
            </m:ctrlPr>
          </m:sSubPr>
          <m:e>
            <m:r>
              <w:rPr>
                <w:rFonts w:hint="eastAsia" w:ascii="Cambria Math" w:hAnsi="Cambria Math" w:eastAsia="宋体" w:cs="宋体"/>
                <w:sz w:val="24"/>
                <w:szCs w:val="24"/>
              </w:rPr>
              <m:t>V</m:t>
            </m:r>
            <m:ctrlPr>
              <w:rPr>
                <w:rFonts w:hint="eastAsia" w:ascii="Cambria Math" w:hAnsi="Cambria Math" w:eastAsia="宋体" w:cs="宋体"/>
                <w:b w:val="0"/>
                <w:bCs w:val="0"/>
                <w:sz w:val="24"/>
                <w:szCs w:val="24"/>
              </w:rPr>
            </m:ctrlPr>
          </m:e>
          <m:sub>
            <m:r>
              <w:rPr>
                <w:rFonts w:hint="eastAsia" w:ascii="Cambria Math" w:hAnsi="Cambria Math" w:eastAsia="宋体" w:cs="宋体"/>
                <w:sz w:val="24"/>
                <w:szCs w:val="24"/>
              </w:rPr>
              <m:t>IN</m:t>
            </m:r>
            <m:ctrlPr>
              <w:rPr>
                <w:rFonts w:hint="eastAsia" w:ascii="Cambria Math" w:hAnsi="Cambria Math" w:eastAsia="宋体" w:cs="宋体"/>
                <w:b w:val="0"/>
                <w:bCs w:val="0"/>
                <w:sz w:val="24"/>
                <w:szCs w:val="24"/>
              </w:rPr>
            </m:ctrlPr>
          </m:sub>
        </m:sSub>
        <m:r>
          <w:rPr>
            <w:rFonts w:hint="eastAsia" w:ascii="Cambria Math" w:hAnsi="Cambria Math" w:eastAsia="宋体" w:cs="宋体"/>
            <w:sz w:val="24"/>
            <w:szCs w:val="24"/>
          </w:rPr>
          <m:t>×</m:t>
        </m:r>
        <m:sSub>
          <m:sSubPr>
            <m:ctrlPr>
              <w:rPr>
                <w:rFonts w:hint="eastAsia" w:ascii="Cambria Math" w:hAnsi="Cambria Math" w:eastAsia="宋体" w:cs="宋体"/>
                <w:b w:val="0"/>
                <w:bCs w:val="0"/>
                <w:sz w:val="24"/>
                <w:szCs w:val="24"/>
              </w:rPr>
            </m:ctrlPr>
          </m:sSubPr>
          <m:e>
            <m:r>
              <w:rPr>
                <w:rFonts w:hint="eastAsia" w:ascii="Cambria Math" w:hAnsi="Cambria Math" w:eastAsia="宋体" w:cs="宋体"/>
                <w:sz w:val="24"/>
                <w:szCs w:val="24"/>
              </w:rPr>
              <m:t>F</m:t>
            </m:r>
            <m:ctrlPr>
              <w:rPr>
                <w:rFonts w:hint="eastAsia" w:ascii="Cambria Math" w:hAnsi="Cambria Math" w:eastAsia="宋体" w:cs="宋体"/>
                <w:b w:val="0"/>
                <w:bCs w:val="0"/>
                <w:sz w:val="24"/>
                <w:szCs w:val="24"/>
              </w:rPr>
            </m:ctrlPr>
          </m:e>
          <m:sub>
            <m:r>
              <w:rPr>
                <w:rFonts w:hint="eastAsia" w:ascii="Cambria Math" w:hAnsi="Cambria Math" w:eastAsia="宋体" w:cs="宋体"/>
                <w:sz w:val="24"/>
                <w:szCs w:val="24"/>
              </w:rPr>
              <m:t>SW</m:t>
            </m:r>
            <m:ctrlPr>
              <w:rPr>
                <w:rFonts w:hint="eastAsia" w:ascii="Cambria Math" w:hAnsi="Cambria Math" w:eastAsia="宋体" w:cs="宋体"/>
                <w:b w:val="0"/>
                <w:bCs w:val="0"/>
                <w:sz w:val="24"/>
                <w:szCs w:val="24"/>
              </w:rPr>
            </m:ctrlPr>
          </m:sub>
        </m:sSub>
        <m:r>
          <w:rPr>
            <w:rFonts w:hint="eastAsia" w:ascii="Cambria Math" w:hAnsi="Cambria Math" w:eastAsia="宋体" w:cs="宋体"/>
            <w:sz w:val="24"/>
            <w:szCs w:val="24"/>
          </w:rPr>
          <m:t>×</m:t>
        </m:r>
        <m:r>
          <m:rPr>
            <m:sty m:val="p"/>
          </m:rPr>
          <w:rPr>
            <w:rFonts w:hint="eastAsia" w:ascii="Cambria Math" w:hAnsi="Cambria Math" w:eastAsia="宋体" w:cs="宋体"/>
            <w:sz w:val="24"/>
            <w:szCs w:val="24"/>
          </w:rPr>
          <m:t>Δ</m:t>
        </m:r>
        <m:sSub>
          <m:sSubPr>
            <m:ctrlPr>
              <w:rPr>
                <w:rFonts w:hint="eastAsia" w:ascii="Cambria Math" w:hAnsi="Cambria Math" w:eastAsia="宋体" w:cs="宋体"/>
                <w:b w:val="0"/>
                <w:bCs w:val="0"/>
                <w:sz w:val="24"/>
                <w:szCs w:val="24"/>
              </w:rPr>
            </m:ctrlPr>
          </m:sSubPr>
          <m:e>
            <m:r>
              <w:rPr>
                <w:rFonts w:hint="eastAsia" w:ascii="Cambria Math" w:hAnsi="Cambria Math" w:eastAsia="宋体" w:cs="宋体"/>
                <w:sz w:val="24"/>
                <w:szCs w:val="24"/>
              </w:rPr>
              <m:t>I</m:t>
            </m:r>
            <m:ctrlPr>
              <w:rPr>
                <w:rFonts w:hint="eastAsia" w:ascii="Cambria Math" w:hAnsi="Cambria Math" w:eastAsia="宋体" w:cs="宋体"/>
                <w:b w:val="0"/>
                <w:bCs w:val="0"/>
                <w:sz w:val="24"/>
                <w:szCs w:val="24"/>
              </w:rPr>
            </m:ctrlPr>
          </m:e>
          <m:sub>
            <m:r>
              <w:rPr>
                <w:rFonts w:hint="eastAsia" w:ascii="Cambria Math" w:hAnsi="Cambria Math" w:eastAsia="宋体" w:cs="宋体"/>
                <w:sz w:val="24"/>
                <w:szCs w:val="24"/>
              </w:rPr>
              <m:t>L</m:t>
            </m:r>
            <m:ctrlPr>
              <w:rPr>
                <w:rFonts w:hint="eastAsia" w:ascii="Cambria Math" w:hAnsi="Cambria Math" w:eastAsia="宋体" w:cs="宋体"/>
                <w:b w:val="0"/>
                <w:bCs w:val="0"/>
                <w:sz w:val="24"/>
                <w:szCs w:val="24"/>
              </w:rPr>
            </m:ctrlPr>
          </m:sub>
        </m:sSub>
        <m:r>
          <w:rPr>
            <w:rFonts w:hint="eastAsia" w:ascii="Cambria Math" w:hAnsi="Cambria Math" w:eastAsia="宋体" w:cs="宋体"/>
            <w:sz w:val="24"/>
            <w:szCs w:val="24"/>
          </w:rPr>
          <m:t>)</m:t>
        </m:r>
      </m:oMath>
    </w:p>
    <w:p>
      <w:pPr>
        <w:ind w:firstLine="482" w:firstLineChars="200"/>
        <w:rPr>
          <w:rFonts w:hint="eastAsia" w:ascii="宋体" w:hAnsi="宋体" w:eastAsia="宋体" w:cs="宋体"/>
          <w:b w:val="0"/>
          <w:bCs w:val="0"/>
          <w:sz w:val="24"/>
          <w:szCs w:val="24"/>
        </w:rPr>
      </w:pPr>
      <w:r>
        <w:rPr>
          <w:rFonts w:hint="eastAsia" w:ascii="宋体" w:hAnsi="宋体" w:cs="宋体"/>
          <w:b/>
          <w:bCs/>
          <w:sz w:val="24"/>
          <w:szCs w:val="24"/>
          <w:lang w:eastAsia="zh"/>
        </w:rPr>
        <w:t>2.</w:t>
      </w:r>
      <w:r>
        <w:rPr>
          <w:rFonts w:hint="eastAsia" w:ascii="宋体" w:hAnsi="宋体" w:eastAsia="宋体" w:cs="宋体"/>
          <w:b/>
          <w:bCs/>
          <w:sz w:val="24"/>
          <w:szCs w:val="24"/>
        </w:rPr>
        <w:t>设计参数：</w:t>
      </w:r>
      <m:oMath>
        <m:sSub>
          <m:sSubPr>
            <m:ctrlPr>
              <w:rPr>
                <w:rFonts w:hint="eastAsia" w:ascii="Cambria Math" w:hAnsi="Cambria Math" w:eastAsia="宋体" w:cs="宋体"/>
                <w:b w:val="0"/>
                <w:bCs w:val="0"/>
                <w:sz w:val="24"/>
                <w:szCs w:val="24"/>
              </w:rPr>
            </m:ctrlPr>
          </m:sSubPr>
          <m:e>
            <m:r>
              <w:rPr>
                <w:rFonts w:hint="default" w:ascii="Cambria Math" w:hAnsi="Cambria Math" w:eastAsia="宋体" w:cs="宋体"/>
                <w:sz w:val="24"/>
                <w:szCs w:val="24"/>
              </w:rPr>
              <m:t>V</m:t>
            </m:r>
            <m:ctrlPr>
              <w:rPr>
                <w:rFonts w:hint="eastAsia" w:ascii="Cambria Math" w:hAnsi="Cambria Math" w:eastAsia="宋体" w:cs="宋体"/>
                <w:b w:val="0"/>
                <w:bCs w:val="0"/>
                <w:sz w:val="24"/>
                <w:szCs w:val="24"/>
              </w:rPr>
            </m:ctrlPr>
          </m:e>
          <m:sub>
            <m:r>
              <w:rPr>
                <w:rFonts w:hint="default" w:ascii="Cambria Math" w:hAnsi="Cambria Math" w:eastAsia="宋体" w:cs="宋体"/>
                <w:sz w:val="24"/>
                <w:szCs w:val="24"/>
              </w:rPr>
              <m:t>OUT</m:t>
            </m:r>
            <m:ctrlPr>
              <w:rPr>
                <w:rFonts w:hint="eastAsia" w:ascii="Cambria Math" w:hAnsi="Cambria Math" w:eastAsia="宋体" w:cs="宋体"/>
                <w:b w:val="0"/>
                <w:bCs w:val="0"/>
                <w:sz w:val="24"/>
                <w:szCs w:val="24"/>
              </w:rPr>
            </m:ctrlPr>
          </m:sub>
        </m:sSub>
        <m:r>
          <w:rPr>
            <w:rFonts w:hint="default" w:ascii="Cambria Math" w:hAnsi="Cambria Math" w:eastAsia="宋体" w:cs="宋体"/>
            <w:sz w:val="24"/>
            <w:szCs w:val="24"/>
          </w:rPr>
          <m:t>=5V</m:t>
        </m:r>
        <m:r>
          <w:rPr>
            <w:rFonts w:hint="default" w:ascii="Cambria Math" w:hAnsi="Cambria Math" w:cs="宋体"/>
            <w:sz w:val="24"/>
            <w:szCs w:val="24"/>
            <w:lang w:eastAsia="zh"/>
          </w:rPr>
          <m:t>,</m:t>
        </m:r>
        <m:sSub>
          <m:sSubPr>
            <m:ctrlPr>
              <w:rPr>
                <w:rFonts w:hint="eastAsia" w:ascii="Cambria Math" w:hAnsi="Cambria Math" w:eastAsia="宋体" w:cs="宋体"/>
                <w:b w:val="0"/>
                <w:bCs w:val="0"/>
                <w:sz w:val="24"/>
                <w:szCs w:val="24"/>
              </w:rPr>
            </m:ctrlPr>
          </m:sSubPr>
          <m:e>
            <m:r>
              <w:rPr>
                <w:rFonts w:hint="default" w:ascii="Cambria Math" w:hAnsi="Cambria Math" w:eastAsia="宋体" w:cs="宋体"/>
                <w:sz w:val="24"/>
                <w:szCs w:val="24"/>
              </w:rPr>
              <m:t>F</m:t>
            </m:r>
            <m:ctrlPr>
              <w:rPr>
                <w:rFonts w:hint="eastAsia" w:ascii="Cambria Math" w:hAnsi="Cambria Math" w:eastAsia="宋体" w:cs="宋体"/>
                <w:b w:val="0"/>
                <w:bCs w:val="0"/>
                <w:sz w:val="24"/>
                <w:szCs w:val="24"/>
              </w:rPr>
            </m:ctrlPr>
          </m:e>
          <m:sub>
            <m:r>
              <w:rPr>
                <w:rFonts w:hint="default" w:ascii="Cambria Math" w:hAnsi="Cambria Math" w:eastAsia="宋体" w:cs="宋体"/>
                <w:sz w:val="24"/>
                <w:szCs w:val="24"/>
              </w:rPr>
              <m:t>SW</m:t>
            </m:r>
            <m:ctrlPr>
              <w:rPr>
                <w:rFonts w:hint="eastAsia" w:ascii="Cambria Math" w:hAnsi="Cambria Math" w:eastAsia="宋体" w:cs="宋体"/>
                <w:b w:val="0"/>
                <w:bCs w:val="0"/>
                <w:sz w:val="24"/>
                <w:szCs w:val="24"/>
              </w:rPr>
            </m:ctrlPr>
          </m:sub>
        </m:sSub>
        <m:r>
          <w:rPr>
            <w:rFonts w:hint="default" w:ascii="Cambria Math" w:hAnsi="Cambria Math" w:eastAsia="宋体" w:cs="宋体"/>
            <w:sz w:val="24"/>
            <w:szCs w:val="24"/>
          </w:rPr>
          <m:t>=500kHz</m:t>
        </m:r>
      </m:oMath>
      <w:r>
        <w:rPr>
          <w:rFonts w:hint="eastAsia" w:ascii="宋体" w:hAnsi="宋体" w:eastAsia="宋体" w:cs="宋体"/>
          <w:b w:val="0"/>
          <w:bCs w:val="0"/>
          <w:sz w:val="24"/>
          <w:szCs w:val="24"/>
        </w:rPr>
        <w:t>，</w:t>
      </w:r>
      <m:oMath>
        <m:sSub>
          <m:sSubPr>
            <m:ctrlPr>
              <w:rPr>
                <w:rFonts w:hint="eastAsia" w:ascii="Cambria Math" w:hAnsi="Cambria Math" w:eastAsia="宋体" w:cs="宋体"/>
                <w:b w:val="0"/>
                <w:bCs w:val="0"/>
                <w:sz w:val="24"/>
                <w:szCs w:val="24"/>
              </w:rPr>
            </m:ctrlPr>
          </m:sSubPr>
          <m:e>
            <m:r>
              <w:rPr>
                <w:rFonts w:hint="default" w:ascii="Cambria Math" w:hAnsi="Cambria Math" w:eastAsia="宋体" w:cs="宋体"/>
                <w:sz w:val="24"/>
                <w:szCs w:val="24"/>
              </w:rPr>
              <m:t>I</m:t>
            </m:r>
            <m:ctrlPr>
              <w:rPr>
                <w:rFonts w:hint="eastAsia" w:ascii="Cambria Math" w:hAnsi="Cambria Math" w:eastAsia="宋体" w:cs="宋体"/>
                <w:b w:val="0"/>
                <w:bCs w:val="0"/>
                <w:sz w:val="24"/>
                <w:szCs w:val="24"/>
              </w:rPr>
            </m:ctrlPr>
          </m:e>
          <m:sub>
            <m:r>
              <w:rPr>
                <w:rFonts w:hint="default" w:ascii="Cambria Math" w:hAnsi="Cambria Math" w:eastAsia="宋体" w:cs="宋体"/>
                <w:sz w:val="24"/>
                <w:szCs w:val="24"/>
              </w:rPr>
              <m:t>OUT(MAX)</m:t>
            </m:r>
            <m:ctrlPr>
              <w:rPr>
                <w:rFonts w:hint="eastAsia" w:ascii="Cambria Math" w:hAnsi="Cambria Math" w:eastAsia="宋体" w:cs="宋体"/>
                <w:b w:val="0"/>
                <w:bCs w:val="0"/>
                <w:sz w:val="24"/>
                <w:szCs w:val="24"/>
              </w:rPr>
            </m:ctrlPr>
          </m:sub>
        </m:sSub>
        <m:r>
          <w:rPr>
            <w:rFonts w:hint="default" w:ascii="Cambria Math" w:hAnsi="Cambria Math" w:eastAsia="宋体" w:cs="宋体"/>
            <w:sz w:val="24"/>
            <w:szCs w:val="24"/>
          </w:rPr>
          <m:t>=2A</m:t>
        </m:r>
      </m:oMath>
      <w:r>
        <w:rPr>
          <w:rFonts w:hint="eastAsia" w:ascii="宋体" w:hAnsi="宋体" w:eastAsia="宋体" w:cs="宋体"/>
          <w:b w:val="0"/>
          <w:bCs w:val="0"/>
          <w:sz w:val="24"/>
          <w:szCs w:val="24"/>
        </w:rPr>
        <w:t xml:space="preserve">，取纹波系数 30%（ </w:t>
      </w:r>
      <m:oMath>
        <m:r>
          <m:rPr>
            <m:sty m:val="p"/>
          </m:rPr>
          <w:rPr>
            <w:rFonts w:hint="default" w:ascii="Cambria Math" w:hAnsi="Cambria Math" w:eastAsia="宋体" w:cs="宋体"/>
            <w:sz w:val="24"/>
            <w:szCs w:val="24"/>
          </w:rPr>
          <m:t>Δ</m:t>
        </m:r>
        <m:sSub>
          <m:sSubPr>
            <m:ctrlPr>
              <w:rPr>
                <w:rFonts w:hint="eastAsia" w:ascii="Cambria Math" w:hAnsi="Cambria Math" w:eastAsia="宋体" w:cs="宋体"/>
                <w:b w:val="0"/>
                <w:bCs w:val="0"/>
                <w:sz w:val="24"/>
                <w:szCs w:val="24"/>
              </w:rPr>
            </m:ctrlPr>
          </m:sSubPr>
          <m:e>
            <m:r>
              <w:rPr>
                <w:rFonts w:hint="default" w:ascii="Cambria Math" w:hAnsi="Cambria Math" w:eastAsia="宋体" w:cs="宋体"/>
                <w:sz w:val="24"/>
                <w:szCs w:val="24"/>
              </w:rPr>
              <m:t>I</m:t>
            </m:r>
            <m:ctrlPr>
              <w:rPr>
                <w:rFonts w:hint="eastAsia" w:ascii="Cambria Math" w:hAnsi="Cambria Math" w:eastAsia="宋体" w:cs="宋体"/>
                <w:b w:val="0"/>
                <w:bCs w:val="0"/>
                <w:sz w:val="24"/>
                <w:szCs w:val="24"/>
              </w:rPr>
            </m:ctrlPr>
          </m:e>
          <m:sub>
            <m:r>
              <w:rPr>
                <w:rFonts w:hint="default" w:ascii="Cambria Math" w:hAnsi="Cambria Math" w:eastAsia="宋体" w:cs="宋体"/>
                <w:sz w:val="24"/>
                <w:szCs w:val="24"/>
              </w:rPr>
              <m:t>L</m:t>
            </m:r>
            <m:ctrlPr>
              <w:rPr>
                <w:rFonts w:hint="eastAsia" w:ascii="Cambria Math" w:hAnsi="Cambria Math" w:eastAsia="宋体" w:cs="宋体"/>
                <w:b w:val="0"/>
                <w:bCs w:val="0"/>
                <w:sz w:val="24"/>
                <w:szCs w:val="24"/>
              </w:rPr>
            </m:ctrlPr>
          </m:sub>
        </m:sSub>
        <m:r>
          <w:rPr>
            <w:rFonts w:hint="default" w:ascii="Cambria Math" w:hAnsi="Cambria Math" w:eastAsia="宋体" w:cs="宋体"/>
            <w:sz w:val="24"/>
            <w:szCs w:val="24"/>
          </w:rPr>
          <m:t>=0.6A</m:t>
        </m:r>
      </m:oMath>
      <w:r>
        <w:rPr>
          <w:rFonts w:hint="eastAsia" w:ascii="宋体" w:hAnsi="宋体" w:eastAsia="宋体" w:cs="宋体"/>
          <w:b w:val="0"/>
          <w:bCs w:val="0"/>
          <w:sz w:val="24"/>
          <w:szCs w:val="24"/>
        </w:rPr>
        <w:t>）</w:t>
      </w:r>
    </w:p>
    <w:p>
      <w:pPr>
        <w:spacing w:line="240" w:lineRule="auto"/>
        <w:ind w:firstLine="482" w:firstLineChars="200"/>
        <w:rPr>
          <w:rFonts w:hint="eastAsia" w:ascii="宋体" w:hAnsi="宋体" w:eastAsia="宋体" w:cs="宋体"/>
          <w:b w:val="0"/>
          <w:bCs w:val="0"/>
          <w:i w:val="0"/>
          <w:sz w:val="24"/>
          <w:szCs w:val="24"/>
        </w:rPr>
      </w:pPr>
      <w:r>
        <w:rPr>
          <w:rFonts w:hint="eastAsia" w:ascii="宋体" w:hAnsi="宋体" w:eastAsia="宋体" w:cs="宋体"/>
          <w:b/>
          <w:bCs/>
          <w:sz w:val="24"/>
          <w:szCs w:val="24"/>
        </w:rPr>
        <w:t>宽输入范围影响：</w:t>
      </w:r>
      <w:r>
        <w:rPr>
          <w:rFonts w:hint="eastAsia" w:ascii="宋体" w:hAnsi="宋体" w:eastAsia="宋体" w:cs="宋体"/>
          <w:b w:val="0"/>
          <w:bCs w:val="0"/>
          <w:sz w:val="24"/>
          <w:szCs w:val="24"/>
        </w:rPr>
        <w:t>考虑最差工况（</w:t>
      </w:r>
      <m:oMath>
        <m:sSub>
          <m:sSubPr>
            <m:ctrlPr>
              <w:rPr>
                <w:rFonts w:hint="eastAsia" w:ascii="Cambria Math" w:hAnsi="Cambria Math" w:eastAsia="宋体" w:cs="宋体"/>
                <w:b w:val="0"/>
                <w:bCs w:val="0"/>
                <w:sz w:val="24"/>
                <w:szCs w:val="24"/>
              </w:rPr>
            </m:ctrlPr>
          </m:sSubPr>
          <m:e>
            <m:r>
              <w:rPr>
                <w:rFonts w:hint="eastAsia" w:ascii="Cambria Math" w:hAnsi="Cambria Math" w:eastAsia="宋体" w:cs="宋体"/>
                <w:sz w:val="24"/>
                <w:szCs w:val="24"/>
              </w:rPr>
              <m:t>V</m:t>
            </m:r>
            <m:ctrlPr>
              <w:rPr>
                <w:rFonts w:hint="eastAsia" w:ascii="Cambria Math" w:hAnsi="Cambria Math" w:eastAsia="宋体" w:cs="宋体"/>
                <w:b w:val="0"/>
                <w:bCs w:val="0"/>
                <w:sz w:val="24"/>
                <w:szCs w:val="24"/>
              </w:rPr>
            </m:ctrlPr>
          </m:e>
          <m:sub>
            <m:r>
              <w:rPr>
                <w:rFonts w:hint="eastAsia" w:ascii="Cambria Math" w:hAnsi="Cambria Math" w:eastAsia="宋体" w:cs="宋体"/>
                <w:sz w:val="24"/>
                <w:szCs w:val="24"/>
              </w:rPr>
              <m:t>IN</m:t>
            </m:r>
            <m:ctrlPr>
              <w:rPr>
                <w:rFonts w:hint="eastAsia" w:ascii="Cambria Math" w:hAnsi="Cambria Math" w:eastAsia="宋体" w:cs="宋体"/>
                <w:b w:val="0"/>
                <w:bCs w:val="0"/>
                <w:sz w:val="24"/>
                <w:szCs w:val="24"/>
              </w:rPr>
            </m:ctrlPr>
          </m:sub>
        </m:sSub>
        <m:r>
          <m:rPr>
            <m:sty m:val="p"/>
          </m:rPr>
          <w:rPr>
            <w:rFonts w:hint="default" w:ascii="Cambria Math" w:hAnsi="Cambria Math" w:eastAsia="宋体" w:cs="宋体"/>
            <w:sz w:val="24"/>
            <w:szCs w:val="24"/>
            <w:lang w:eastAsia="zh"/>
          </w:rPr>
          <m:t>=</m:t>
        </m:r>
      </m:oMath>
      <w:r>
        <w:rPr>
          <w:rFonts w:hint="eastAsia" w:hAnsi="Cambria Math" w:eastAsia="宋体" w:cs="宋体"/>
          <w:b w:val="0"/>
          <w:bCs w:val="0"/>
          <w:i w:val="0"/>
          <w:sz w:val="24"/>
          <w:szCs w:val="24"/>
          <w:lang w:eastAsia="zh"/>
        </w:rPr>
        <w:t>36V</w:t>
      </w:r>
      <w:r>
        <w:rPr>
          <w:rFonts w:hint="eastAsia" w:ascii="宋体" w:hAnsi="宋体" w:eastAsia="宋体" w:cs="宋体"/>
          <w:b w:val="0"/>
          <w:bCs w:val="0"/>
          <w:sz w:val="24"/>
          <w:szCs w:val="24"/>
        </w:rPr>
        <w:t>），计算得 </w:t>
      </w:r>
      <m:oMath>
        <m:r>
          <w:rPr>
            <w:rFonts w:hint="default" w:ascii="Cambria Math" w:hAnsi="Cambria Math" w:eastAsia="宋体" w:cs="宋体"/>
            <w:sz w:val="24"/>
            <w:szCs w:val="24"/>
          </w:rPr>
          <m:t>L≈14.35μH</m:t>
        </m:r>
      </m:oMath>
    </w:p>
    <w:p>
      <w:pPr>
        <w:numPr>
          <w:ilvl w:val="0"/>
          <w:numId w:val="0"/>
        </w:numPr>
        <w:spacing w:line="240" w:lineRule="auto"/>
        <w:ind w:left="0" w:leftChars="0" w:firstLine="482" w:firstLineChars="200"/>
        <w:rPr>
          <w:rFonts w:hint="eastAsia" w:ascii="宋体" w:hAnsi="宋体" w:eastAsia="宋体" w:cs="宋体"/>
          <w:sz w:val="24"/>
          <w:szCs w:val="24"/>
        </w:rPr>
      </w:pPr>
      <w:r>
        <w:rPr>
          <w:rFonts w:hint="eastAsia" w:ascii="宋体" w:hAnsi="宋体" w:cs="宋体"/>
          <w:b/>
          <w:bCs/>
          <w:sz w:val="24"/>
          <w:szCs w:val="24"/>
          <w:lang w:eastAsia="zh"/>
        </w:rPr>
        <w:t>3.</w:t>
      </w:r>
      <w:r>
        <w:rPr>
          <w:rFonts w:hint="eastAsia" w:ascii="宋体" w:hAnsi="宋体" w:eastAsia="宋体" w:cs="宋体"/>
          <w:b/>
          <w:bCs/>
          <w:sz w:val="24"/>
          <w:szCs w:val="24"/>
        </w:rPr>
        <w:t>选用标准值 15µH</w:t>
      </w:r>
      <w:r>
        <w:rPr>
          <w:rFonts w:hint="eastAsia" w:ascii="宋体" w:hAnsi="宋体" w:cs="宋体"/>
          <w:b/>
          <w:bCs/>
          <w:sz w:val="24"/>
          <w:szCs w:val="24"/>
          <w:lang w:val="en-US" w:eastAsia="zh-CN"/>
        </w:rPr>
        <w:t>,</w:t>
      </w:r>
      <w:r>
        <w:rPr>
          <w:rFonts w:hint="eastAsia" w:ascii="宋体" w:hAnsi="宋体" w:eastAsia="宋体" w:cs="宋体"/>
          <w:sz w:val="24"/>
          <w:szCs w:val="24"/>
        </w:rPr>
        <w:t>验证实际纹波电流在 36V 时为 0.574A，在 18V 时为 0.481A，</w:t>
      </w:r>
    </w:p>
    <w:p>
      <w:pPr>
        <w:spacing w:line="24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满足 20%~40% 设计要求</w:t>
      </w:r>
    </w:p>
    <w:p>
      <w:pPr>
        <w:spacing w:line="240" w:lineRule="auto"/>
        <w:ind w:firstLine="482" w:firstLineChars="200"/>
        <w:rPr>
          <w:rFonts w:hint="eastAsia" w:ascii="宋体" w:hAnsi="宋体" w:eastAsia="宋体" w:cs="宋体"/>
          <w:sz w:val="24"/>
          <w:szCs w:val="24"/>
        </w:rPr>
      </w:pPr>
      <w:r>
        <w:rPr>
          <w:rFonts w:hint="eastAsia" w:ascii="宋体" w:hAnsi="宋体" w:cs="宋体"/>
          <w:b/>
          <w:bCs/>
          <w:sz w:val="24"/>
          <w:szCs w:val="24"/>
          <w:lang w:eastAsia="zh"/>
        </w:rPr>
        <w:t>4.</w:t>
      </w:r>
      <w:r>
        <w:rPr>
          <w:rFonts w:hint="eastAsia" w:ascii="宋体" w:hAnsi="宋体" w:eastAsia="宋体" w:cs="宋体"/>
          <w:b/>
          <w:bCs/>
          <w:sz w:val="24"/>
          <w:szCs w:val="24"/>
        </w:rPr>
        <w:t>峰值电流 </w:t>
      </w:r>
      <m:oMath>
        <m:sSub>
          <m:sSubPr>
            <m:ctrlPr>
              <w:rPr>
                <w:rFonts w:hint="eastAsia" w:ascii="Cambria Math" w:hAnsi="Cambria Math" w:eastAsia="宋体" w:cs="宋体"/>
                <w:b/>
                <w:bCs/>
                <w:sz w:val="24"/>
                <w:szCs w:val="24"/>
              </w:rPr>
            </m:ctrlPr>
          </m:sSubPr>
          <m:e>
            <m:r>
              <m:rPr>
                <m:sty m:val="bi"/>
              </m:rPr>
              <w:rPr>
                <w:rFonts w:hint="default" w:ascii="Cambria Math" w:hAnsi="Cambria Math" w:eastAsia="宋体" w:cs="宋体"/>
                <w:sz w:val="24"/>
                <w:szCs w:val="24"/>
              </w:rPr>
              <m:t>I</m:t>
            </m:r>
            <m:ctrlPr>
              <w:rPr>
                <w:rFonts w:hint="eastAsia" w:ascii="Cambria Math" w:hAnsi="Cambria Math" w:eastAsia="宋体" w:cs="宋体"/>
                <w:b/>
                <w:bCs/>
                <w:sz w:val="24"/>
                <w:szCs w:val="24"/>
              </w:rPr>
            </m:ctrlPr>
          </m:e>
          <m:sub>
            <m:r>
              <m:rPr>
                <m:sty m:val="bi"/>
              </m:rPr>
              <w:rPr>
                <w:rFonts w:hint="default" w:ascii="Cambria Math" w:hAnsi="Cambria Math" w:eastAsia="宋体" w:cs="宋体"/>
                <w:sz w:val="24"/>
                <w:szCs w:val="24"/>
              </w:rPr>
              <m:t>PEAK</m:t>
            </m:r>
            <m:ctrlPr>
              <w:rPr>
                <w:rFonts w:hint="eastAsia" w:ascii="Cambria Math" w:hAnsi="Cambria Math" w:eastAsia="宋体" w:cs="宋体"/>
                <w:b/>
                <w:bCs/>
                <w:sz w:val="24"/>
                <w:szCs w:val="24"/>
              </w:rPr>
            </m:ctrlPr>
          </m:sub>
        </m:sSub>
        <m:r>
          <m:rPr>
            <m:sty m:val="bi"/>
          </m:rPr>
          <w:rPr>
            <w:rFonts w:hint="default" w:ascii="Cambria Math" w:hAnsi="Cambria Math" w:eastAsia="宋体" w:cs="宋体"/>
            <w:sz w:val="24"/>
            <w:szCs w:val="24"/>
          </w:rPr>
          <m:t>≈2.29A</m:t>
        </m:r>
      </m:oMath>
      <w:r>
        <w:rPr>
          <w:rFonts w:hint="eastAsia" w:ascii="宋体" w:hAnsi="宋体" w:eastAsia="宋体" w:cs="宋体"/>
          <w:b/>
          <w:bCs/>
          <w:sz w:val="24"/>
          <w:szCs w:val="24"/>
        </w:rPr>
        <w:t>，</w:t>
      </w:r>
      <w:r>
        <w:rPr>
          <w:rFonts w:hint="eastAsia" w:ascii="宋体" w:hAnsi="宋体" w:eastAsia="宋体" w:cs="宋体"/>
          <w:sz w:val="24"/>
          <w:szCs w:val="24"/>
        </w:rPr>
        <w:t>选用饱和电流 </w:t>
      </w:r>
      <w:r>
        <w:rPr>
          <w:rFonts w:hint="eastAsia" w:ascii="宋体" w:hAnsi="宋体" w:eastAsia="宋体" w:cs="宋体"/>
          <w:b w:val="0"/>
          <w:bCs w:val="0"/>
          <w:sz w:val="24"/>
          <w:szCs w:val="24"/>
        </w:rPr>
        <w:t>≥3A</w:t>
      </w:r>
      <w:r>
        <w:rPr>
          <w:rFonts w:hint="eastAsia" w:ascii="宋体" w:hAnsi="宋体" w:eastAsia="宋体" w:cs="宋体"/>
          <w:sz w:val="24"/>
          <w:szCs w:val="24"/>
        </w:rPr>
        <w:t> 的电感确保不饱和</w:t>
      </w:r>
    </w:p>
    <w:p>
      <w:pPr>
        <w:spacing w:line="240" w:lineRule="auto"/>
        <w:ind w:firstLine="480" w:firstLineChars="200"/>
        <w:rPr>
          <w:rFonts w:hint="eastAsia" w:ascii="宋体" w:hAnsi="宋体" w:eastAsia="宋体" w:cs="宋体"/>
          <w:sz w:val="24"/>
          <w:szCs w:val="24"/>
          <w:lang w:val="en-US" w:eastAsia="zh-CN"/>
        </w:rPr>
      </w:pPr>
      <w:r>
        <w:rPr>
          <w:rFonts w:hint="eastAsia" w:ascii="宋体" w:hAnsi="宋体" w:cs="宋体"/>
          <w:sz w:val="24"/>
          <w:szCs w:val="24"/>
          <w:lang w:eastAsia="zh"/>
        </w:rPr>
        <w:t>5.</w:t>
      </w:r>
      <w:r>
        <w:rPr>
          <w:rFonts w:hint="eastAsia" w:ascii="宋体" w:hAnsi="宋体" w:eastAsia="宋体" w:cs="宋体"/>
          <w:sz w:val="24"/>
          <w:szCs w:val="24"/>
        </w:rPr>
        <w:t>结论：</w:t>
      </w:r>
      <w:r>
        <w:rPr>
          <w:rFonts w:hint="eastAsia" w:ascii="宋体" w:hAnsi="宋体" w:eastAsia="宋体" w:cs="宋体"/>
          <w:b w:val="0"/>
          <w:bCs w:val="0"/>
          <w:sz w:val="24"/>
          <w:szCs w:val="24"/>
        </w:rPr>
        <w:t>15µH / 3A</w:t>
      </w:r>
      <w:r>
        <w:rPr>
          <w:rFonts w:hint="eastAsia" w:ascii="宋体" w:hAnsi="宋体" w:eastAsia="宋体" w:cs="宋体"/>
          <w:b/>
          <w:bCs/>
          <w:sz w:val="24"/>
          <w:szCs w:val="24"/>
        </w:rPr>
        <w:t xml:space="preserve"> </w:t>
      </w:r>
      <w:r>
        <w:rPr>
          <w:rFonts w:hint="eastAsia" w:ascii="宋体" w:hAnsi="宋体" w:eastAsia="宋体" w:cs="宋体"/>
          <w:b w:val="0"/>
          <w:bCs w:val="0"/>
          <w:sz w:val="24"/>
          <w:szCs w:val="24"/>
        </w:rPr>
        <w:t>功率电感</w:t>
      </w:r>
      <w:r>
        <w:rPr>
          <w:rFonts w:hint="eastAsia" w:ascii="宋体" w:hAnsi="宋体" w:eastAsia="宋体" w:cs="宋体"/>
          <w:sz w:val="24"/>
          <w:szCs w:val="24"/>
        </w:rPr>
        <w:t>满足全电压范围（18V~36V）稳定工作</w:t>
      </w:r>
    </w:p>
    <w:p>
      <w:pPr>
        <w:pStyle w:val="4"/>
        <w:numPr>
          <w:ilvl w:val="2"/>
          <w:numId w:val="0"/>
        </w:numPr>
        <w:spacing w:before="0" w:after="0" w:line="240" w:lineRule="auto"/>
        <w:ind w:left="0" w:leftChars="0" w:firstLine="0" w:firstLineChars="0"/>
        <w:jc w:val="left"/>
        <w:rPr>
          <w:rFonts w:hint="eastAsia" w:ascii="等线" w:hAnsi="等线" w:eastAsia="等线" w:cs="等线"/>
          <w:sz w:val="24"/>
          <w:szCs w:val="24"/>
        </w:rPr>
      </w:pPr>
      <w:bookmarkStart w:id="47" w:name="_Toc740796602"/>
      <w:bookmarkStart w:id="48" w:name="_Toc986097452"/>
      <w:bookmarkStart w:id="49" w:name="_Toc23034"/>
      <w:bookmarkStart w:id="50" w:name="_Toc1536226434"/>
      <w:bookmarkStart w:id="51" w:name="_Toc25538"/>
      <w:r>
        <w:rPr>
          <w:rFonts w:hint="eastAsia" w:ascii="等线" w:hAnsi="等线" w:eastAsia="等线" w:cs="等线"/>
          <w:b/>
          <w:bCs/>
          <w:kern w:val="2"/>
          <w:sz w:val="24"/>
          <w:szCs w:val="24"/>
          <w:lang w:val="en-US" w:eastAsia="zh-CN" w:bidi="ar-SA"/>
        </w:rPr>
        <w:t>1.1.7</w:t>
      </w:r>
      <w:r>
        <w:rPr>
          <w:rFonts w:hint="eastAsia" w:ascii="等线" w:hAnsi="等线" w:eastAsia="等线" w:cs="等线"/>
          <w:b/>
          <w:bCs/>
          <w:kern w:val="2"/>
          <w:sz w:val="24"/>
          <w:szCs w:val="24"/>
          <w:lang w:val="en-US" w:eastAsia="zh" w:bidi="ar-SA"/>
        </w:rPr>
        <w:t xml:space="preserve">  </w:t>
      </w:r>
      <w:r>
        <w:rPr>
          <w:rFonts w:hint="eastAsia" w:ascii="等线" w:hAnsi="等线" w:eastAsia="等线" w:cs="等线"/>
          <w:sz w:val="24"/>
          <w:szCs w:val="24"/>
        </w:rPr>
        <w:t>电源设计 – PCB布局说明</w:t>
      </w:r>
      <w:bookmarkEnd w:id="47"/>
      <w:bookmarkEnd w:id="48"/>
      <w:bookmarkEnd w:id="49"/>
      <w:bookmarkEnd w:id="50"/>
      <w:bookmarkEnd w:id="51"/>
    </w:p>
    <w:p>
      <w:pPr>
        <w:pStyle w:val="22"/>
        <w:keepNext w:val="0"/>
        <w:keepLines w:val="0"/>
        <w:widowControl/>
        <w:suppressLineNumbers w:val="0"/>
        <w:shd w:val="clear" w:fill="FFFFFF"/>
        <w:spacing w:beforeAutospacing="0" w:afterAutospacing="0"/>
        <w:ind w:left="0" w:leftChars="0" w:right="0" w:firstLine="420" w:firstLineChars="0"/>
        <w:rPr>
          <w:rFonts w:hint="eastAsia" w:ascii="宋体" w:hAnsi="宋体" w:eastAsia="宋体" w:cs="宋体"/>
          <w:sz w:val="24"/>
          <w:szCs w:val="24"/>
        </w:rPr>
      </w:pPr>
      <w:r>
        <w:rPr>
          <w:rFonts w:hint="eastAsia" w:ascii="宋体" w:hAnsi="宋体" w:eastAsia="宋体" w:cs="宋体"/>
          <w:b/>
          <w:bCs w:val="0"/>
          <w:sz w:val="24"/>
          <w:szCs w:val="24"/>
        </w:rPr>
        <w:t>设计方案说明</w:t>
      </w:r>
      <w:r>
        <w:rPr>
          <w:rFonts w:hint="eastAsia" w:ascii="宋体" w:hAnsi="宋体" w:eastAsia="宋体" w:cs="宋体"/>
          <w:b/>
          <w:bCs w:val="0"/>
          <w:sz w:val="24"/>
          <w:szCs w:val="24"/>
          <w:lang w:eastAsia="zh-CN"/>
        </w:rPr>
        <w:t>：</w:t>
      </w:r>
      <w:r>
        <w:rPr>
          <w:rFonts w:hint="eastAsia" w:ascii="宋体" w:hAnsi="宋体" w:eastAsia="宋体" w:cs="宋体"/>
          <w:i w:val="0"/>
          <w:iCs w:val="0"/>
          <w:caps w:val="0"/>
          <w:color w:val="0F1115"/>
          <w:spacing w:val="0"/>
          <w:sz w:val="24"/>
          <w:szCs w:val="24"/>
          <w:shd w:val="clear" w:fill="FFFFFF"/>
        </w:rPr>
        <w:t>遵循GD30DC1354数据手册第17页（Layout Guidelines）的布局原则：</w:t>
      </w:r>
    </w:p>
    <w:p>
      <w:pPr>
        <w:pStyle w:val="22"/>
        <w:keepNext w:val="0"/>
        <w:keepLines w:val="0"/>
        <w:widowControl/>
        <w:suppressLineNumbers w:val="0"/>
        <w:spacing w:beforeAutospacing="0" w:afterAutospacing="0"/>
        <w:ind w:left="0" w:leftChars="0" w:right="0" w:firstLine="480" w:firstLineChars="200"/>
        <w:rPr>
          <w:rFonts w:hint="eastAsia" w:ascii="宋体" w:hAnsi="宋体" w:eastAsia="宋体" w:cs="宋体"/>
          <w:sz w:val="24"/>
          <w:szCs w:val="24"/>
        </w:rPr>
      </w:pP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输入电容就近放置</w:t>
      </w:r>
      <w:r>
        <w:rPr>
          <w:rFonts w:hint="eastAsia" w:ascii="宋体" w:hAnsi="宋体" w:eastAsia="宋体" w:cs="宋体"/>
          <w:i w:val="0"/>
          <w:iCs w:val="0"/>
          <w:caps w:val="0"/>
          <w:color w:val="0F1115"/>
          <w:spacing w:val="0"/>
          <w:sz w:val="24"/>
          <w:szCs w:val="24"/>
          <w:shd w:val="clear" w:fill="FFFFFF"/>
        </w:rPr>
        <w:t>：C7、C8、C9、C10紧密放置于U1的VIN和GND引脚之间，减小</w:t>
      </w:r>
      <w:r>
        <w:rPr>
          <w:rFonts w:hint="eastAsia" w:ascii="宋体" w:hAnsi="宋体" w:cs="宋体"/>
          <w:i w:val="0"/>
          <w:iCs w:val="0"/>
          <w:caps w:val="0"/>
          <w:color w:val="0F1115"/>
          <w:spacing w:val="0"/>
          <w:sz w:val="24"/>
          <w:szCs w:val="24"/>
          <w:shd w:val="clear" w:fill="FFFFFF"/>
          <w:lang w:eastAsia="zh"/>
        </w:rPr>
        <w:t>f</w:t>
      </w:r>
      <w:r>
        <w:rPr>
          <w:rFonts w:hint="eastAsia" w:ascii="宋体" w:hAnsi="宋体" w:eastAsia="宋体" w:cs="宋体"/>
          <w:i w:val="0"/>
          <w:iCs w:val="0"/>
          <w:caps w:val="0"/>
          <w:color w:val="0F1115"/>
          <w:spacing w:val="0"/>
          <w:sz w:val="24"/>
          <w:szCs w:val="24"/>
          <w:shd w:val="clear" w:fill="FFFFFF"/>
        </w:rPr>
        <w:t>功率输入环路面积。</w:t>
      </w:r>
    </w:p>
    <w:p>
      <w:pPr>
        <w:pStyle w:val="22"/>
        <w:keepNext w:val="0"/>
        <w:keepLines w:val="0"/>
        <w:widowControl/>
        <w:suppressLineNumbers w:val="0"/>
        <w:spacing w:beforeAutospacing="0" w:afterAutospacing="0"/>
        <w:ind w:left="0" w:leftChars="0" w:right="0" w:firstLine="480" w:firstLineChars="200"/>
        <w:rPr>
          <w:rFonts w:hint="eastAsia" w:ascii="宋体" w:hAnsi="宋体" w:eastAsia="宋体" w:cs="宋体"/>
          <w:sz w:val="24"/>
          <w:szCs w:val="24"/>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SW节点处理：</w:t>
      </w:r>
      <w:r>
        <w:rPr>
          <w:rFonts w:hint="eastAsia" w:ascii="宋体" w:hAnsi="宋体" w:eastAsia="宋体" w:cs="宋体"/>
          <w:i w:val="0"/>
          <w:iCs w:val="0"/>
          <w:caps w:val="0"/>
          <w:color w:val="0F1115"/>
          <w:spacing w:val="0"/>
          <w:sz w:val="24"/>
          <w:szCs w:val="24"/>
          <w:shd w:val="clear" w:fill="FFFFFF"/>
        </w:rPr>
        <w:t>L1与U1的SW引脚距离最短，且SW节点覆铜面积适中（避免辐射干扰）。</w:t>
      </w:r>
    </w:p>
    <w:p>
      <w:pPr>
        <w:pStyle w:val="22"/>
        <w:keepNext w:val="0"/>
        <w:keepLines w:val="0"/>
        <w:widowControl/>
        <w:suppressLineNumbers w:val="0"/>
        <w:spacing w:beforeAutospacing="0" w:afterAutospacing="0"/>
        <w:ind w:left="0" w:leftChars="0" w:right="0" w:firstLine="480" w:firstLineChars="200"/>
        <w:rPr>
          <w:rFonts w:hint="eastAsia" w:ascii="宋体" w:hAnsi="宋体" w:eastAsia="宋体" w:cs="宋体"/>
          <w:sz w:val="24"/>
          <w:szCs w:val="24"/>
        </w:rPr>
      </w:pP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反馈网络（关键）：</w:t>
      </w:r>
      <w:r>
        <w:rPr>
          <w:rFonts w:hint="eastAsia" w:ascii="宋体" w:hAnsi="宋体" w:eastAsia="宋体" w:cs="宋体"/>
          <w:i w:val="0"/>
          <w:iCs w:val="0"/>
          <w:caps w:val="0"/>
          <w:color w:val="0F1115"/>
          <w:spacing w:val="0"/>
          <w:sz w:val="24"/>
          <w:szCs w:val="24"/>
          <w:shd w:val="clear" w:fill="FFFFFF"/>
        </w:rPr>
        <w:t>R1和R2远离SW和L1节点，直接连接至U1的FB引脚，走线短且细，避免受开关噪声耦合影响。</w:t>
      </w:r>
    </w:p>
    <w:p>
      <w:pPr>
        <w:pStyle w:val="22"/>
        <w:keepNext w:val="0"/>
        <w:keepLines w:val="0"/>
        <w:widowControl/>
        <w:suppressLineNumbers w:val="0"/>
        <w:spacing w:beforeAutospacing="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eastAsia="zh"/>
        </w:rPr>
        <w:t>4.</w:t>
      </w:r>
      <w:r>
        <w:rPr>
          <w:rFonts w:hint="eastAsia" w:ascii="宋体" w:hAnsi="宋体" w:eastAsia="宋体" w:cs="宋体"/>
          <w:b w:val="0"/>
          <w:bCs w:val="0"/>
          <w:i w:val="0"/>
          <w:iCs w:val="0"/>
          <w:caps w:val="0"/>
          <w:color w:val="0F1115"/>
          <w:spacing w:val="0"/>
          <w:sz w:val="24"/>
          <w:szCs w:val="24"/>
          <w:shd w:val="clear" w:fill="FFFFFF"/>
        </w:rPr>
        <w:t>接地处理：</w:t>
      </w:r>
      <w:r>
        <w:rPr>
          <w:rFonts w:hint="eastAsia" w:ascii="宋体" w:hAnsi="宋体" w:eastAsia="宋体" w:cs="宋体"/>
          <w:i w:val="0"/>
          <w:iCs w:val="0"/>
          <w:caps w:val="0"/>
          <w:color w:val="0F1115"/>
          <w:spacing w:val="0"/>
          <w:sz w:val="24"/>
          <w:szCs w:val="24"/>
          <w:shd w:val="clear" w:fill="FFFFFF"/>
        </w:rPr>
        <w:t>输入电容、输出电容均直接连接到散热良好的主GND铜皮上。</w:t>
      </w:r>
    </w:p>
    <w:p>
      <w:pPr>
        <w:pStyle w:val="3"/>
        <w:numPr>
          <w:ilvl w:val="0"/>
          <w:numId w:val="0"/>
        </w:numPr>
        <w:spacing w:before="0" w:after="0" w:line="240" w:lineRule="auto"/>
        <w:ind w:firstLine="0" w:firstLineChars="0"/>
        <w:rPr>
          <w:rFonts w:hint="eastAsia"/>
          <w:lang w:val="zh-CN"/>
        </w:rPr>
      </w:pPr>
      <w:bookmarkStart w:id="52" w:name="_Toc325910809"/>
      <w:bookmarkStart w:id="53" w:name="_Toc219139030"/>
      <w:bookmarkStart w:id="54" w:name="_Toc1728005619"/>
      <w:bookmarkStart w:id="55" w:name="_Toc22621"/>
      <w:bookmarkStart w:id="56" w:name="_Toc28204"/>
      <w:r>
        <w:rPr>
          <w:rFonts w:hint="eastAsia" w:asciiTheme="minorEastAsia" w:hAnsiTheme="minorEastAsia" w:eastAsiaTheme="minorEastAsia"/>
          <w:kern w:val="0"/>
          <w:sz w:val="28"/>
          <w:lang w:val="en-US" w:eastAsia="zh-CN"/>
        </w:rPr>
        <w:t xml:space="preserve">1.2  </w:t>
      </w:r>
      <w:r>
        <w:rPr>
          <w:rFonts w:hint="eastAsia" w:asciiTheme="minorEastAsia" w:hAnsiTheme="minorEastAsia" w:eastAsiaTheme="minorEastAsia"/>
          <w:kern w:val="0"/>
          <w:sz w:val="28"/>
          <w:lang w:val="zh-CN"/>
        </w:rPr>
        <w:t>PT</w:t>
      </w:r>
      <w:r>
        <w:rPr>
          <w:rFonts w:asciiTheme="minorEastAsia" w:hAnsiTheme="minorEastAsia" w:eastAsiaTheme="minorEastAsia"/>
          <w:kern w:val="0"/>
          <w:sz w:val="28"/>
          <w:lang w:val="zh-CN"/>
        </w:rPr>
        <w:t>100</w:t>
      </w:r>
      <w:r>
        <w:rPr>
          <w:rFonts w:hint="eastAsia" w:asciiTheme="minorEastAsia" w:hAnsiTheme="minorEastAsia" w:eastAsiaTheme="minorEastAsia"/>
          <w:kern w:val="0"/>
          <w:sz w:val="28"/>
          <w:lang w:val="zh-CN"/>
        </w:rPr>
        <w:t>温度采样板</w:t>
      </w:r>
      <w:bookmarkEnd w:id="52"/>
      <w:bookmarkEnd w:id="53"/>
      <w:bookmarkEnd w:id="54"/>
      <w:r>
        <w:drawing>
          <wp:anchor distT="0" distB="0" distL="114300" distR="114300" simplePos="0" relativeHeight="251664384" behindDoc="0" locked="0" layoutInCell="1" allowOverlap="1">
            <wp:simplePos x="0" y="0"/>
            <wp:positionH relativeFrom="column">
              <wp:posOffset>9935845</wp:posOffset>
            </wp:positionH>
            <wp:positionV relativeFrom="paragraph">
              <wp:posOffset>-41027350</wp:posOffset>
            </wp:positionV>
            <wp:extent cx="3343275" cy="4248150"/>
            <wp:effectExtent l="0" t="0" r="9525" b="3810"/>
            <wp:wrapNone/>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17"/>
                    <a:stretch>
                      <a:fillRect/>
                    </a:stretch>
                  </pic:blipFill>
                  <pic:spPr>
                    <a:xfrm>
                      <a:off x="0" y="0"/>
                      <a:ext cx="3343275" cy="4248150"/>
                    </a:xfrm>
                    <a:prstGeom prst="rect">
                      <a:avLst/>
                    </a:prstGeom>
                    <a:noFill/>
                    <a:ln>
                      <a:noFill/>
                    </a:ln>
                  </pic:spPr>
                </pic:pic>
              </a:graphicData>
            </a:graphic>
          </wp:anchor>
        </w:drawing>
      </w:r>
      <w:bookmarkEnd w:id="55"/>
      <w:bookmarkEnd w:id="56"/>
    </w:p>
    <w:p>
      <w:pPr>
        <w:pStyle w:val="4"/>
        <w:pageBreakBefore w:val="0"/>
        <w:numPr>
          <w:ilvl w:val="2"/>
          <w:numId w:val="0"/>
        </w:numPr>
        <w:kinsoku/>
        <w:wordWrap/>
        <w:overflowPunct/>
        <w:topLinePunct w:val="0"/>
        <w:autoSpaceDE/>
        <w:autoSpaceDN/>
        <w:bidi w:val="0"/>
        <w:adjustRightInd/>
        <w:snapToGrid/>
        <w:spacing w:before="0" w:beforeLines="0" w:after="0" w:afterLines="0" w:line="240" w:lineRule="auto"/>
        <w:ind w:left="0" w:leftChars="0" w:firstLine="0" w:firstLineChars="0"/>
        <w:jc w:val="left"/>
        <w:textAlignment w:val="auto"/>
        <w:rPr>
          <w:rFonts w:hint="eastAsia" w:ascii="宋体" w:hAnsi="宋体" w:eastAsia="宋体" w:cs="宋体"/>
          <w:i w:val="0"/>
          <w:iCs w:val="0"/>
          <w:caps w:val="0"/>
          <w:color w:val="0F1115"/>
          <w:spacing w:val="0"/>
          <w:sz w:val="24"/>
          <w:szCs w:val="24"/>
          <w:shd w:val="clear" w:fill="FFFFFF"/>
        </w:rPr>
      </w:pPr>
      <w:bookmarkStart w:id="57" w:name="_Toc2018595022"/>
      <w:bookmarkStart w:id="58" w:name="_Toc494999265"/>
      <w:bookmarkStart w:id="59" w:name="_Toc1394920690"/>
      <w:bookmarkStart w:id="60" w:name="_Toc22157"/>
      <w:bookmarkStart w:id="61" w:name="_Toc5067"/>
      <w:r>
        <w:rPr>
          <w:rFonts w:hint="eastAsia" w:ascii="等线" w:hAnsi="等线" w:eastAsia="等线" w:cs="等线"/>
          <w:b/>
          <w:bCs/>
          <w:kern w:val="2"/>
          <w:sz w:val="24"/>
          <w:szCs w:val="32"/>
          <w:lang w:val="en-US" w:eastAsia="zh-CN" w:bidi="ar-SA"/>
        </w:rPr>
        <w:t>1.2.1</w:t>
      </w:r>
      <w:r>
        <w:rPr>
          <w:rFonts w:hint="eastAsia" w:ascii="等线" w:hAnsi="等线" w:eastAsia="等线" w:cs="等线"/>
          <w:b/>
          <w:bCs/>
          <w:kern w:val="2"/>
          <w:sz w:val="24"/>
          <w:szCs w:val="32"/>
          <w:lang w:val="en-US" w:eastAsia="zh" w:bidi="ar-SA"/>
        </w:rPr>
        <w:t xml:space="preserve">  </w:t>
      </w:r>
      <w:r>
        <w:rPr>
          <w:rFonts w:hint="eastAsia" w:ascii="等线" w:hAnsi="等线" w:eastAsia="等线" w:cs="等线"/>
          <w:sz w:val="24"/>
        </w:rPr>
        <w:t>调理电路 — 恒流源设计</w:t>
      </w:r>
      <w:bookmarkEnd w:id="57"/>
      <w:bookmarkEnd w:id="58"/>
      <w:bookmarkEnd w:id="59"/>
      <w:r>
        <w:rPr>
          <w:rFonts w:hint="eastAsia" w:ascii="等线" w:hAnsi="等线" w:eastAsia="等线" w:cs="等线"/>
          <w:sz w:val="24"/>
        </w:rPr>
        <w:br w:type="textWrapping"/>
      </w:r>
      <w:r>
        <w:rPr>
          <w:rFonts w:hint="eastAsia" w:ascii="等线" w:hAnsi="等线" w:eastAsia="等线" w:cs="等线"/>
          <w:sz w:val="24"/>
          <w:lang w:eastAsia="zh"/>
        </w:rPr>
        <w:tab/>
      </w:r>
      <w:r>
        <w:rPr>
          <w:rFonts w:hint="eastAsia" w:ascii="宋体" w:hAnsi="宋体" w:cs="宋体"/>
          <w:b/>
          <w:bCs/>
          <w:color w:val="000000" w:themeColor="text1"/>
          <w:sz w:val="24"/>
          <w:szCs w:val="24"/>
          <w:lang w:val="en-US" w:eastAsia="zh-CN"/>
          <w14:textFill>
            <w14:solidFill>
              <w14:schemeClr w14:val="tx1"/>
            </w14:solidFill>
          </w14:textFill>
        </w:rPr>
        <w:t>如图1.12</w:t>
      </w:r>
      <w:r>
        <w:rPr>
          <w:rFonts w:hint="eastAsia" w:ascii="宋体" w:hAnsi="宋体" w:eastAsia="宋体" w:cs="宋体"/>
          <w:b/>
          <w:bCs/>
          <w:sz w:val="24"/>
        </w:rPr>
        <w:t>恒流源设计</w:t>
      </w:r>
      <w:r>
        <w:rPr>
          <w:rFonts w:hint="eastAsia" w:ascii="Times New Roman" w:hAnsi="Times New Roman"/>
          <w:b/>
          <w:bCs w:val="0"/>
          <w:sz w:val="24"/>
          <w:szCs w:val="24"/>
        </w:rPr>
        <w:t>原理图（区域）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i w:val="0"/>
          <w:iCs w:val="0"/>
          <w:caps w:val="0"/>
          <w:color w:val="0F1115"/>
          <w:spacing w:val="0"/>
          <w:sz w:val="24"/>
          <w:szCs w:val="24"/>
          <w:shd w:val="clear" w:fill="FFFFFF"/>
        </w:rPr>
        <w:t>采用基于</w:t>
      </w:r>
      <w:r>
        <w:rPr>
          <w:rFonts w:hint="eastAsia" w:ascii="宋体" w:hAnsi="宋体" w:eastAsia="宋体" w:cs="宋体"/>
          <w:b/>
          <w:bCs/>
          <w:i w:val="0"/>
          <w:iCs w:val="0"/>
          <w:caps w:val="0"/>
          <w:color w:val="0F1115"/>
          <w:spacing w:val="0"/>
          <w:sz w:val="24"/>
          <w:szCs w:val="24"/>
          <w:shd w:val="clear" w:fill="FFFFFF"/>
        </w:rPr>
        <w:t>运算放大器</w:t>
      </w:r>
      <w:r>
        <w:rPr>
          <w:rFonts w:hint="eastAsia" w:ascii="宋体" w:hAnsi="宋体" w:cs="宋体"/>
          <w:b/>
          <w:bCs/>
          <w:i w:val="0"/>
          <w:iCs w:val="0"/>
          <w:caps w:val="0"/>
          <w:color w:val="0F1115"/>
          <w:spacing w:val="0"/>
          <w:sz w:val="24"/>
          <w:szCs w:val="24"/>
          <w:shd w:val="clear" w:fill="FFFFFF"/>
          <w:lang w:eastAsia="zh"/>
        </w:rPr>
        <w:t>(</w:t>
      </w:r>
      <w:r>
        <w:rPr>
          <w:rFonts w:hint="eastAsia" w:ascii="宋体" w:hAnsi="宋体" w:eastAsia="宋体" w:cs="宋体"/>
          <w:b/>
          <w:bCs/>
          <w:i w:val="0"/>
          <w:iCs w:val="0"/>
          <w:caps w:val="0"/>
          <w:color w:val="0F1115"/>
          <w:spacing w:val="0"/>
          <w:sz w:val="24"/>
          <w:szCs w:val="24"/>
          <w:shd w:val="clear" w:fill="FFFFFF"/>
        </w:rPr>
        <w:t>U1, TLV333</w:t>
      </w:r>
      <w:r>
        <w:rPr>
          <w:rFonts w:hint="eastAsia" w:ascii="宋体" w:hAnsi="宋体" w:cs="宋体"/>
          <w:b/>
          <w:bCs/>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与</w:t>
      </w:r>
      <w:r>
        <w:rPr>
          <w:rFonts w:hint="eastAsia" w:ascii="宋体" w:hAnsi="宋体" w:eastAsia="宋体" w:cs="宋体"/>
          <w:b/>
          <w:bCs/>
          <w:i w:val="0"/>
          <w:iCs w:val="0"/>
          <w:caps w:val="0"/>
          <w:color w:val="0F1115"/>
          <w:spacing w:val="0"/>
          <w:sz w:val="24"/>
          <w:szCs w:val="24"/>
          <w:shd w:val="clear" w:fill="FFFFFF"/>
        </w:rPr>
        <w:t>NPN三极管</w:t>
      </w:r>
      <w:r>
        <w:rPr>
          <w:rFonts w:hint="eastAsia" w:ascii="宋体" w:hAnsi="宋体" w:cs="宋体"/>
          <w:b/>
          <w:bCs/>
          <w:i w:val="0"/>
          <w:iCs w:val="0"/>
          <w:caps w:val="0"/>
          <w:color w:val="0F1115"/>
          <w:spacing w:val="0"/>
          <w:sz w:val="24"/>
          <w:szCs w:val="24"/>
          <w:shd w:val="clear" w:fill="FFFFFF"/>
          <w:lang w:eastAsia="zh"/>
        </w:rPr>
        <w:t>(</w:t>
      </w:r>
      <w:r>
        <w:rPr>
          <w:rFonts w:hint="eastAsia" w:ascii="宋体" w:hAnsi="宋体" w:eastAsia="宋体" w:cs="宋体"/>
          <w:b/>
          <w:bCs/>
          <w:i w:val="0"/>
          <w:iCs w:val="0"/>
          <w:caps w:val="0"/>
          <w:color w:val="0F1115"/>
          <w:spacing w:val="0"/>
          <w:sz w:val="24"/>
          <w:szCs w:val="24"/>
          <w:shd w:val="clear" w:fill="FFFFFF"/>
        </w:rPr>
        <w:t>Q1, 2N3904</w:t>
      </w:r>
      <w:r>
        <w:rPr>
          <w:rFonts w:hint="eastAsia" w:ascii="宋体" w:hAnsi="宋体" w:cs="宋体"/>
          <w:b/>
          <w:bCs/>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构成的电压-电流转换电路</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为PT100提供高稳定度的</w:t>
      </w:r>
      <w:r>
        <w:rPr>
          <w:rFonts w:hint="eastAsia" w:ascii="宋体" w:hAnsi="宋体" w:eastAsia="宋体" w:cs="宋体"/>
          <w:b/>
          <w:bCs/>
          <w:i w:val="0"/>
          <w:iCs w:val="0"/>
          <w:caps w:val="0"/>
          <w:color w:val="0F1115"/>
          <w:spacing w:val="0"/>
          <w:sz w:val="24"/>
          <w:szCs w:val="24"/>
          <w:shd w:val="clear" w:fill="FFFFFF"/>
        </w:rPr>
        <w:t>1mA恒流源激励</w:t>
      </w:r>
      <w:r>
        <w:rPr>
          <w:rFonts w:hint="eastAsia" w:ascii="宋体" w:hAnsi="宋体" w:eastAsia="宋体" w:cs="宋体"/>
          <w:i w:val="0"/>
          <w:iCs w:val="0"/>
          <w:caps w:val="0"/>
          <w:color w:val="0F1115"/>
          <w:spacing w:val="0"/>
          <w:sz w:val="24"/>
          <w:szCs w:val="24"/>
          <w:shd w:val="clear" w:fill="FFFFFF"/>
        </w:rPr>
        <w:t>。</w:t>
      </w:r>
      <w:bookmarkEnd w:id="60"/>
      <w:bookmarkEnd w:id="61"/>
    </w:p>
    <w:p>
      <w:pPr>
        <w:pStyle w:val="2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0" w:leftChars="0" w:right="0" w:rightChars="0" w:firstLine="482"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kern w:val="2"/>
          <w:sz w:val="24"/>
          <w:szCs w:val="24"/>
          <w:shd w:val="clear" w:fill="FFFFFF"/>
          <w:lang w:val="en-US" w:eastAsia="zh-CN" w:bidi="ar-SA"/>
        </w:rPr>
        <w:t>1.</w:t>
      </w:r>
      <w:r>
        <w:rPr>
          <w:rFonts w:hint="eastAsia" w:ascii="宋体" w:hAnsi="宋体" w:eastAsia="宋体" w:cs="宋体"/>
          <w:b/>
          <w:bCs/>
          <w:i w:val="0"/>
          <w:iCs w:val="0"/>
          <w:caps w:val="0"/>
          <w:color w:val="0F1115"/>
          <w:spacing w:val="0"/>
          <w:sz w:val="24"/>
          <w:szCs w:val="24"/>
          <w:shd w:val="clear" w:fill="FFFFFF"/>
        </w:rPr>
        <w:t>工作原理</w:t>
      </w:r>
      <w:r>
        <w:rPr>
          <w:rFonts w:hint="eastAsia" w:ascii="宋体" w:hAnsi="宋体" w:eastAsia="宋体" w:cs="宋体"/>
          <w:i w:val="0"/>
          <w:iCs w:val="0"/>
          <w:caps w:val="0"/>
          <w:color w:val="0F1115"/>
          <w:spacing w:val="0"/>
          <w:sz w:val="24"/>
          <w:szCs w:val="24"/>
          <w:shd w:val="clear" w:fill="FFFFFF"/>
        </w:rPr>
        <w:t>：精密基准电压源U2(REF3040)提供4.096V的参考电压</w:t>
      </w:r>
      <w:r>
        <w:rPr>
          <w:rFonts w:hint="eastAsia" w:ascii="宋体" w:hAnsi="宋体" w:eastAsia="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输入到TLV333的同相输入端</w:t>
      </w:r>
      <w:r>
        <w:rPr>
          <w:rFonts w:hint="eastAsia" w:ascii="宋体" w:hAnsi="宋体" w:eastAsia="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Pin 3</w:t>
      </w:r>
      <w:r>
        <w:rPr>
          <w:rFonts w:hint="eastAsia" w:ascii="宋体" w:hAnsi="宋体" w:eastAsia="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TLV333作为射极跟随器驱动Q1。Q1的发射极电压通过电阻R1(4.1kΩ, 0.1%)反馈回T</w:t>
      </w:r>
      <w:r>
        <w:rPr>
          <w:rFonts w:hint="eastAsia" w:ascii="宋体" w:hAnsi="宋体" w:eastAsia="宋体" w:cs="宋体"/>
          <w:i w:val="0"/>
          <w:iCs w:val="0"/>
          <w:caps w:val="0"/>
          <w:color w:val="0F1115"/>
          <w:spacing w:val="0"/>
          <w:sz w:val="24"/>
          <w:szCs w:val="24"/>
          <w:shd w:val="clear" w:fill="FFFFFF"/>
          <w:lang w:eastAsia="zh"/>
        </w:rPr>
        <w:t>LV333的反相输入端(Pin 2)。</w:t>
      </w:r>
      <w:r>
        <w:rPr>
          <w:rFonts w:hint="eastAsia" w:ascii="宋体" w:hAnsi="宋体" w:eastAsia="宋体" w:cs="宋体"/>
          <w:i w:val="0"/>
          <w:iCs w:val="0"/>
          <w:caps w:val="0"/>
          <w:color w:val="0F1115"/>
          <w:spacing w:val="0"/>
          <w:sz w:val="24"/>
          <w:szCs w:val="24"/>
          <w:shd w:val="clear" w:fill="FFFFFF"/>
        </w:rPr>
        <w:t>根据运放“虚短”特性，Q1发射极电压稳定在4.096V，流过R1的电流恒定约为 4.096V/4.1kΩ≈1mA4.096V/4.1kΩ≈1mA。</w:t>
      </w:r>
    </w:p>
    <w:p>
      <w:pPr>
        <w:pStyle w:val="22"/>
        <w:keepNext w:val="0"/>
        <w:keepLines w:val="0"/>
        <w:widowControl/>
        <w:numPr>
          <w:ilvl w:val="0"/>
          <w:numId w:val="0"/>
        </w:numPr>
        <w:suppressLineNumbers w:val="0"/>
        <w:spacing w:beforeAutospacing="0" w:afterAutospacing="0" w:line="240" w:lineRule="auto"/>
        <w:ind w:left="0" w:leftChars="0" w:right="0" w:rightChars="0" w:firstLine="482"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kern w:val="2"/>
          <w:sz w:val="24"/>
          <w:szCs w:val="24"/>
          <w:shd w:val="clear" w:fill="FFFFFF"/>
          <w:lang w:val="en-US" w:eastAsia="zh-CN" w:bidi="ar-SA"/>
        </w:rPr>
        <w:t>2.</w:t>
      </w:r>
      <w:r>
        <w:rPr>
          <w:rFonts w:hint="eastAsia" w:ascii="宋体" w:hAnsi="宋体" w:eastAsia="宋体" w:cs="宋体"/>
          <w:b/>
          <w:bCs/>
          <w:i w:val="0"/>
          <w:iCs w:val="0"/>
          <w:caps w:val="0"/>
          <w:color w:val="0F1115"/>
          <w:spacing w:val="0"/>
          <w:sz w:val="24"/>
          <w:szCs w:val="24"/>
          <w:shd w:val="clear" w:fill="FFFFFF"/>
        </w:rPr>
        <w:t>优势</w:t>
      </w:r>
      <w:r>
        <w:rPr>
          <w:rFonts w:hint="eastAsia" w:ascii="宋体" w:hAnsi="宋体" w:eastAsia="宋体" w:cs="宋体"/>
          <w:i w:val="0"/>
          <w:iCs w:val="0"/>
          <w:caps w:val="0"/>
          <w:color w:val="0F1115"/>
          <w:spacing w:val="0"/>
          <w:sz w:val="24"/>
          <w:szCs w:val="24"/>
          <w:shd w:val="clear" w:fill="FFFFFF"/>
        </w:rPr>
        <w:t>：此电路利用TLV333的低失调电压（典型值仅2μV）和低温度漂移特性，结合负反馈环路，有效消除了三极管Q1基极-发射极压降（VBE</w:t>
      </w:r>
      <w:r>
        <w:rPr>
          <w:rFonts w:hint="eastAsia" w:ascii="宋体" w:hAnsi="宋体" w:eastAsia="宋体" w:cs="宋体"/>
          <w:i/>
          <w:iCs/>
          <w:caps w:val="0"/>
          <w:color w:val="0F1115"/>
          <w:spacing w:val="0"/>
          <w:sz w:val="24"/>
          <w:szCs w:val="24"/>
          <w:shd w:val="clear" w:fill="FFFFFF"/>
        </w:rPr>
        <w:t>VBE</w:t>
      </w:r>
      <w:r>
        <w:rPr>
          <w:rFonts w:hint="eastAsia" w:ascii="宋体" w:hAnsi="宋体" w:eastAsia="宋体" w:cs="宋体"/>
          <w:i w:val="0"/>
          <w:iCs w:val="0"/>
          <w:caps w:val="0"/>
          <w:color w:val="0F1115"/>
          <w:spacing w:val="0"/>
          <w:sz w:val="24"/>
          <w:szCs w:val="24"/>
          <w:shd w:val="clear" w:fill="FFFFFF"/>
        </w:rPr>
        <w:t>​）的温度漂移影响，确保激励电流在工业温度范围内的稳定性</w:t>
      </w:r>
    </w:p>
    <w:p>
      <w:pPr>
        <w:pStyle w:val="22"/>
        <w:keepNext w:val="0"/>
        <w:keepLines w:val="0"/>
        <w:widowControl/>
        <w:suppressLineNumbers w:val="0"/>
        <w:spacing w:beforeAutospacing="0" w:afterAutospacing="0" w:line="240" w:lineRule="auto"/>
        <w:ind w:left="0" w:right="0" w:firstLine="482" w:firstLineChars="200"/>
        <w:rPr>
          <w:rFonts w:hint="eastAsia" w:ascii="宋体" w:hAnsi="宋体" w:eastAsia="宋体" w:cs="宋体"/>
          <w:b/>
          <w:bCs w:val="0"/>
          <w:sz w:val="24"/>
          <w:szCs w:val="24"/>
        </w:rPr>
      </w:pPr>
      <w:r>
        <w:rPr>
          <w:rFonts w:hint="eastAsia" w:ascii="宋体" w:hAnsi="宋体" w:cs="宋体"/>
          <w:b/>
          <w:bCs/>
          <w:color w:val="000000" w:themeColor="text1"/>
          <w:sz w:val="24"/>
          <w:szCs w:val="24"/>
          <w:lang w:val="en-US" w:eastAsia="zh-CN"/>
          <w14:textFill>
            <w14:solidFill>
              <w14:schemeClr w14:val="tx1"/>
            </w14:solidFill>
          </w14:textFill>
        </w:rPr>
        <w:t>如图1.13</w:t>
      </w:r>
      <w:r>
        <w:rPr>
          <w:rFonts w:hint="eastAsia" w:ascii="宋体" w:hAnsi="宋体" w:eastAsia="宋体" w:cs="宋体"/>
          <w:b/>
          <w:bCs/>
          <w:sz w:val="24"/>
        </w:rPr>
        <w:t>恒流源设计</w:t>
      </w:r>
      <w:r>
        <w:rPr>
          <w:rFonts w:hint="eastAsia" w:ascii="宋体" w:hAnsi="宋体" w:eastAsia="宋体" w:cs="宋体"/>
          <w:b/>
          <w:bCs w:val="0"/>
          <w:sz w:val="24"/>
          <w:szCs w:val="24"/>
        </w:rPr>
        <w:t>PCB（区域）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i w:val="0"/>
          <w:iCs w:val="0"/>
          <w:caps w:val="0"/>
          <w:color w:val="0F1115"/>
          <w:spacing w:val="0"/>
          <w:sz w:val="24"/>
          <w:szCs w:val="24"/>
          <w:shd w:val="clear" w:fill="FFFFFF"/>
        </w:rPr>
        <w:t>基准电压源U2(REF3040)紧靠TLV333的输入端放置，提供</w:t>
      </w:r>
      <w:r>
        <w:rPr>
          <w:rFonts w:hint="eastAsia" w:ascii="宋体" w:hAnsi="宋体" w:cs="宋体"/>
          <w:i w:val="0"/>
          <w:iCs w:val="0"/>
          <w:caps w:val="0"/>
          <w:color w:val="0F1115"/>
          <w:spacing w:val="0"/>
          <w:sz w:val="24"/>
          <w:szCs w:val="24"/>
          <w:shd w:val="clear" w:fill="FFFFFF"/>
          <w:lang w:val="en-US" w:eastAsia="zh-CN"/>
        </w:rPr>
        <w:t>了</w:t>
      </w:r>
      <w:r>
        <w:rPr>
          <w:rFonts w:hint="eastAsia" w:ascii="宋体" w:hAnsi="宋体" w:eastAsia="宋体" w:cs="宋体"/>
          <w:i w:val="0"/>
          <w:iCs w:val="0"/>
          <w:caps w:val="0"/>
          <w:color w:val="0F1115"/>
          <w:spacing w:val="0"/>
          <w:sz w:val="24"/>
          <w:szCs w:val="24"/>
          <w:shd w:val="clear" w:fill="FFFFFF"/>
        </w:rPr>
        <w:t>最短的参考电压走线路径。功率三极管Q1(2N3904)放置在电路板边缘，预留</w:t>
      </w:r>
      <w:r>
        <w:rPr>
          <w:rFonts w:hint="eastAsia" w:ascii="宋体" w:hAnsi="宋体" w:cs="宋体"/>
          <w:i w:val="0"/>
          <w:iCs w:val="0"/>
          <w:caps w:val="0"/>
          <w:color w:val="0F1115"/>
          <w:spacing w:val="0"/>
          <w:sz w:val="24"/>
          <w:szCs w:val="24"/>
          <w:shd w:val="clear" w:fill="FFFFFF"/>
          <w:lang w:val="en-US" w:eastAsia="zh-CN"/>
        </w:rPr>
        <w:t>了</w:t>
      </w:r>
      <w:r>
        <w:rPr>
          <w:rFonts w:hint="eastAsia" w:ascii="宋体" w:hAnsi="宋体" w:eastAsia="宋体" w:cs="宋体"/>
          <w:i w:val="0"/>
          <w:iCs w:val="0"/>
          <w:caps w:val="0"/>
          <w:color w:val="0F1115"/>
          <w:spacing w:val="0"/>
          <w:sz w:val="24"/>
          <w:szCs w:val="24"/>
          <w:shd w:val="clear" w:fill="FFFFFF"/>
        </w:rPr>
        <w:t>一定散热空间。</w:t>
      </w:r>
      <w:r>
        <w:rPr>
          <w:rFonts w:hint="eastAsia" w:ascii="宋体" w:hAnsi="宋体" w:eastAsia="宋体" w:cs="宋体"/>
          <w:b/>
          <w:bCs/>
          <w:i w:val="0"/>
          <w:iCs w:val="0"/>
          <w:caps w:val="0"/>
          <w:color w:val="0F1115"/>
          <w:spacing w:val="0"/>
          <w:sz w:val="24"/>
          <w:szCs w:val="24"/>
          <w:shd w:val="clear" w:fill="FFFFFF"/>
        </w:rPr>
        <w:t>关键电阻处理</w:t>
      </w:r>
      <w:r>
        <w:rPr>
          <w:rFonts w:hint="eastAsia" w:ascii="宋体" w:hAnsi="宋体" w:eastAsia="宋体" w:cs="宋体"/>
          <w:i w:val="0"/>
          <w:iCs w:val="0"/>
          <w:caps w:val="0"/>
          <w:color w:val="0F1115"/>
          <w:spacing w:val="0"/>
          <w:sz w:val="24"/>
          <w:szCs w:val="24"/>
          <w:shd w:val="clear" w:fill="FFFFFF"/>
        </w:rPr>
        <w:t>恒流设定电阻</w:t>
      </w:r>
      <w:r>
        <w:rPr>
          <w:rFonts w:hint="eastAsia" w:ascii="宋体" w:hAnsi="宋体" w:eastAsia="宋体" w:cs="宋体"/>
          <w:b/>
          <w:bCs/>
          <w:i w:val="0"/>
          <w:iCs w:val="0"/>
          <w:caps w:val="0"/>
          <w:color w:val="0F1115"/>
          <w:spacing w:val="0"/>
          <w:sz w:val="24"/>
          <w:szCs w:val="24"/>
          <w:shd w:val="clear" w:fill="FFFFFF"/>
        </w:rPr>
        <w:t>R1(4.1kΩ, 0.1%)</w:t>
      </w:r>
      <w:r>
        <w:rPr>
          <w:rFonts w:hint="eastAsia" w:ascii="宋体" w:hAnsi="宋体" w:eastAsia="宋体" w:cs="宋体"/>
          <w:i w:val="0"/>
          <w:iCs w:val="0"/>
          <w:caps w:val="0"/>
          <w:color w:val="0F1115"/>
          <w:spacing w:val="0"/>
          <w:sz w:val="24"/>
          <w:szCs w:val="24"/>
          <w:shd w:val="clear" w:fill="FFFFFF"/>
        </w:rPr>
        <w:t> 紧贴TLV333的反馈输入端</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Pin 2</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放置，走线极短且保持宽度一致，避免</w:t>
      </w:r>
      <w:r>
        <w:rPr>
          <w:rFonts w:hint="eastAsia" w:ascii="宋体" w:hAnsi="宋体" w:cs="宋体"/>
          <w:i w:val="0"/>
          <w:iCs w:val="0"/>
          <w:caps w:val="0"/>
          <w:color w:val="0F1115"/>
          <w:spacing w:val="0"/>
          <w:sz w:val="24"/>
          <w:szCs w:val="24"/>
          <w:shd w:val="clear" w:fill="FFFFFF"/>
          <w:lang w:val="en-US" w:eastAsia="zh-CN"/>
        </w:rPr>
        <w:t>了</w:t>
      </w:r>
      <w:r>
        <w:rPr>
          <w:rFonts w:hint="eastAsia" w:ascii="宋体" w:hAnsi="宋体" w:eastAsia="宋体" w:cs="宋体"/>
          <w:i w:val="0"/>
          <w:iCs w:val="0"/>
          <w:caps w:val="0"/>
          <w:color w:val="0F1115"/>
          <w:spacing w:val="0"/>
          <w:sz w:val="24"/>
          <w:szCs w:val="24"/>
          <w:shd w:val="clear" w:fill="FFFFFF"/>
        </w:rPr>
        <w:t>引入寄生电阻改变电流值。</w:t>
      </w:r>
      <w:r>
        <w:rPr>
          <w:rFonts w:hint="eastAsia" w:ascii="宋体" w:hAnsi="宋体" w:eastAsia="宋体" w:cs="宋体"/>
          <w:b w:val="0"/>
          <w:bCs/>
          <w:sz w:val="24"/>
          <w:szCs w:val="24"/>
          <w:lang w:val="en-US" w:eastAsia="zh-CN"/>
        </w:rPr>
        <w:t xml:space="preserve">         </w:t>
      </w:r>
      <w:r>
        <w:rPr>
          <w:rFonts w:hint="eastAsia" w:ascii="宋体" w:hAnsi="宋体" w:eastAsia="宋体" w:cs="宋体"/>
          <w:b/>
          <w:bCs w:val="0"/>
          <w:sz w:val="24"/>
          <w:szCs w:val="24"/>
          <w:lang w:val="en-US" w:eastAsia="zh-CN"/>
        </w:rPr>
        <w:t xml:space="preserve">  </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313" w:beforeLines="100" w:beforeAutospacing="0" w:after="313" w:afterLines="100" w:afterAutospacing="0"/>
        <w:ind w:firstLine="480" w:firstLineChars="200"/>
        <w:jc w:val="both"/>
        <w:textAlignment w:val="auto"/>
        <w:rPr>
          <w:rFonts w:hint="eastAsia"/>
          <w:lang w:val="en-US" w:eastAsia="zh"/>
        </w:rPr>
      </w:pPr>
      <w:r>
        <w:drawing>
          <wp:anchor distT="0" distB="0" distL="114300" distR="114300" simplePos="0" relativeHeight="251677696" behindDoc="0" locked="0" layoutInCell="1" allowOverlap="1">
            <wp:simplePos x="0" y="0"/>
            <wp:positionH relativeFrom="column">
              <wp:posOffset>3681095</wp:posOffset>
            </wp:positionH>
            <wp:positionV relativeFrom="paragraph">
              <wp:posOffset>91440</wp:posOffset>
            </wp:positionV>
            <wp:extent cx="2788285" cy="2082165"/>
            <wp:effectExtent l="0" t="0" r="12065" b="13335"/>
            <wp:wrapNone/>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8"/>
                    <a:stretch>
                      <a:fillRect/>
                    </a:stretch>
                  </pic:blipFill>
                  <pic:spPr>
                    <a:xfrm>
                      <a:off x="0" y="0"/>
                      <a:ext cx="2788285" cy="2082165"/>
                    </a:xfrm>
                    <a:prstGeom prst="rect">
                      <a:avLst/>
                    </a:prstGeom>
                    <a:noFill/>
                    <a:ln>
                      <a:noFill/>
                    </a:ln>
                  </pic:spPr>
                </pic:pic>
              </a:graphicData>
            </a:graphic>
          </wp:anchor>
        </w:drawing>
      </w:r>
      <w:r>
        <w:drawing>
          <wp:inline distT="0" distB="0" distL="114300" distR="114300">
            <wp:extent cx="2729865" cy="2103755"/>
            <wp:effectExtent l="0" t="0" r="13335" b="1079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9"/>
                    <a:stretch>
                      <a:fillRect/>
                    </a:stretch>
                  </pic:blipFill>
                  <pic:spPr>
                    <a:xfrm>
                      <a:off x="0" y="0"/>
                      <a:ext cx="2729865" cy="2103755"/>
                    </a:xfrm>
                    <a:prstGeom prst="rect">
                      <a:avLst/>
                    </a:prstGeom>
                    <a:noFill/>
                    <a:ln>
                      <a:noFill/>
                    </a:ln>
                  </pic:spPr>
                </pic:pic>
              </a:graphicData>
            </a:graphic>
          </wp:inline>
        </w:drawing>
      </w:r>
      <w:r>
        <w:rPr>
          <w:rFonts w:hint="eastAsia"/>
          <w:lang w:eastAsia="zh"/>
        </w:rPr>
        <w:t xml:space="preserve"> </w:t>
      </w:r>
    </w:p>
    <w:p>
      <w:pPr>
        <w:bidi w:val="0"/>
        <w:rPr>
          <w:rFonts w:hint="eastAsia"/>
          <w:b/>
          <w:bCs/>
          <w:sz w:val="21"/>
          <w:szCs w:val="21"/>
          <w:lang w:val="en-US" w:eastAsia="zh"/>
        </w:rPr>
      </w:pPr>
      <w:bookmarkStart w:id="62" w:name="_Toc3105"/>
      <w:r>
        <w:rPr>
          <w:rFonts w:hint="eastAsia"/>
          <w:b/>
          <w:bCs/>
          <w:sz w:val="21"/>
          <w:szCs w:val="21"/>
          <w:lang w:val="en-US" w:eastAsia="zh-CN"/>
        </w:rPr>
        <w:t>图1.</w:t>
      </w:r>
      <w:r>
        <w:rPr>
          <w:rFonts w:hint="eastAsia"/>
          <w:b/>
          <w:bCs/>
          <w:sz w:val="21"/>
          <w:szCs w:val="21"/>
          <w:lang w:val="en-US" w:eastAsia="zh"/>
        </w:rPr>
        <w:t xml:space="preserve">12  </w:t>
      </w:r>
      <w:r>
        <w:rPr>
          <w:rFonts w:hint="eastAsia"/>
          <w:b/>
          <w:bCs/>
          <w:sz w:val="21"/>
          <w:szCs w:val="21"/>
        </w:rPr>
        <w:t>恒流源设计原理图区域</w:t>
      </w:r>
      <w:r>
        <w:rPr>
          <w:rFonts w:hint="eastAsia"/>
          <w:b/>
          <w:bCs/>
          <w:sz w:val="21"/>
          <w:szCs w:val="21"/>
          <w:lang w:eastAsia="zh"/>
        </w:rPr>
        <w:t xml:space="preserve">                </w:t>
      </w:r>
      <w:r>
        <w:rPr>
          <w:rFonts w:hint="eastAsia"/>
          <w:b/>
          <w:bCs/>
          <w:sz w:val="21"/>
          <w:szCs w:val="21"/>
          <w:lang w:eastAsia="zh"/>
        </w:rPr>
        <w:tab/>
      </w:r>
      <w:r>
        <w:rPr>
          <w:rFonts w:hint="eastAsia"/>
          <w:b/>
          <w:bCs/>
          <w:sz w:val="21"/>
          <w:szCs w:val="21"/>
          <w:lang w:eastAsia="zh"/>
        </w:rPr>
        <w:tab/>
      </w:r>
      <w:r>
        <w:rPr>
          <w:rFonts w:hint="eastAsia"/>
          <w:b/>
          <w:bCs/>
          <w:sz w:val="21"/>
          <w:szCs w:val="21"/>
          <w:lang w:val="en-US" w:eastAsia="zh-CN"/>
        </w:rPr>
        <w:t xml:space="preserve">   图1.</w:t>
      </w:r>
      <w:r>
        <w:rPr>
          <w:rFonts w:hint="eastAsia"/>
          <w:b/>
          <w:bCs/>
          <w:sz w:val="21"/>
          <w:szCs w:val="21"/>
          <w:lang w:val="en-US" w:eastAsia="zh"/>
        </w:rPr>
        <w:t xml:space="preserve">13  </w:t>
      </w:r>
      <w:r>
        <w:rPr>
          <w:rFonts w:hint="eastAsia"/>
          <w:b/>
          <w:bCs/>
          <w:sz w:val="21"/>
          <w:szCs w:val="21"/>
        </w:rPr>
        <w:t>恒流源设计PCB区域</w:t>
      </w:r>
      <w:bookmarkEnd w:id="62"/>
    </w:p>
    <w:p>
      <w:pPr>
        <w:pStyle w:val="4"/>
        <w:numPr>
          <w:ilvl w:val="2"/>
          <w:numId w:val="0"/>
        </w:numPr>
        <w:spacing w:before="0" w:after="0" w:line="240" w:lineRule="auto"/>
        <w:ind w:left="0" w:leftChars="0" w:firstLine="0" w:firstLineChars="0"/>
        <w:jc w:val="left"/>
        <w:rPr>
          <w:rFonts w:hint="eastAsia" w:ascii="等线" w:hAnsi="等线" w:eastAsia="等线" w:cs="等线"/>
          <w:sz w:val="24"/>
        </w:rPr>
      </w:pPr>
      <w:bookmarkStart w:id="63" w:name="_Toc1459130344"/>
      <w:bookmarkStart w:id="64" w:name="_Toc603668193"/>
      <w:bookmarkStart w:id="65" w:name="_Toc2075015824"/>
      <w:bookmarkStart w:id="66" w:name="_Toc18026"/>
      <w:bookmarkStart w:id="67" w:name="_Toc4107"/>
      <w:r>
        <w:rPr>
          <w:rFonts w:hint="eastAsia" w:ascii="等线" w:hAnsi="等线" w:eastAsia="等线" w:cs="等线"/>
          <w:b/>
          <w:bCs/>
          <w:kern w:val="2"/>
          <w:sz w:val="24"/>
          <w:szCs w:val="32"/>
          <w:lang w:val="en-US" w:eastAsia="zh-CN" w:bidi="ar-SA"/>
        </w:rPr>
        <w:t>1.1.10</w:t>
      </w:r>
      <w:r>
        <w:rPr>
          <w:rFonts w:hint="eastAsia" w:ascii="等线" w:hAnsi="等线" w:eastAsia="等线" w:cs="等线"/>
          <w:b/>
          <w:bCs/>
          <w:kern w:val="2"/>
          <w:sz w:val="24"/>
          <w:szCs w:val="32"/>
          <w:lang w:val="en-US" w:eastAsia="zh" w:bidi="ar-SA"/>
        </w:rPr>
        <w:t xml:space="preserve">  </w:t>
      </w:r>
      <w:r>
        <w:rPr>
          <w:rFonts w:hint="eastAsia" w:ascii="等线" w:hAnsi="等线" w:eastAsia="等线" w:cs="等线"/>
          <w:sz w:val="24"/>
        </w:rPr>
        <w:t>调理电路 — 输出范围匹配ADC量程设计</w:t>
      </w:r>
      <w:bookmarkEnd w:id="63"/>
      <w:bookmarkEnd w:id="64"/>
      <w:bookmarkEnd w:id="65"/>
      <w:bookmarkEnd w:id="66"/>
      <w:bookmarkEnd w:id="67"/>
    </w:p>
    <w:p>
      <w:pPr>
        <w:pStyle w:val="4"/>
        <w:pageBreakBefore w:val="0"/>
        <w:numPr>
          <w:ilvl w:val="2"/>
          <w:numId w:val="0"/>
        </w:numPr>
        <w:kinsoku/>
        <w:wordWrap/>
        <w:overflowPunct/>
        <w:topLinePunct w:val="0"/>
        <w:autoSpaceDE/>
        <w:autoSpaceDN/>
        <w:bidi w:val="0"/>
        <w:adjustRightInd/>
        <w:snapToGrid/>
        <w:spacing w:before="0" w:beforeLines="0" w:after="0" w:afterLines="0" w:line="240" w:lineRule="auto"/>
        <w:ind w:left="0" w:leftChars="0" w:firstLine="480" w:firstLineChars="200"/>
        <w:jc w:val="left"/>
        <w:textAlignment w:val="auto"/>
        <w:rPr>
          <w:rFonts w:hint="eastAsia"/>
        </w:rPr>
      </w:pPr>
      <w:bookmarkStart w:id="68" w:name="_Toc1077"/>
      <w:bookmarkStart w:id="69" w:name="_Toc24799"/>
      <w:r>
        <w:rPr>
          <w:rFonts w:hint="eastAsia" w:ascii="宋体" w:hAnsi="宋体" w:cs="宋体"/>
          <w:b/>
          <w:bCs/>
          <w:color w:val="000000" w:themeColor="text1"/>
          <w:sz w:val="24"/>
          <w:szCs w:val="24"/>
          <w:lang w:val="en-US" w:eastAsia="zh-CN"/>
          <w14:textFill>
            <w14:solidFill>
              <w14:schemeClr w14:val="tx1"/>
            </w14:solidFill>
          </w14:textFill>
        </w:rPr>
        <w:t>如图1.14</w:t>
      </w:r>
      <w:r>
        <w:rPr>
          <w:rFonts w:hint="eastAsia" w:ascii="宋体" w:hAnsi="宋体" w:eastAsia="宋体" w:cs="宋体"/>
          <w:b/>
          <w:bCs/>
          <w:sz w:val="24"/>
        </w:rPr>
        <w:t>输出范围匹配ADC量程设计</w:t>
      </w:r>
      <w:r>
        <w:rPr>
          <w:rFonts w:hint="eastAsia" w:ascii="Times New Roman" w:hAnsi="Times New Roman"/>
          <w:b/>
          <w:bCs/>
          <w:sz w:val="24"/>
          <w:szCs w:val="24"/>
        </w:rPr>
        <w:t>原理图（区域）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b w:val="0"/>
          <w:bCs w:val="0"/>
          <w:i w:val="0"/>
          <w:iCs w:val="0"/>
          <w:caps w:val="0"/>
          <w:color w:val="0F1115"/>
          <w:spacing w:val="0"/>
          <w:sz w:val="24"/>
          <w:szCs w:val="24"/>
          <w:shd w:val="clear" w:fill="FFFFFF"/>
        </w:rPr>
        <w:t>采用高精度仪表放大器U3(INA333)对PT100产生的微弱电压信号进行放大，使其输出范围完美匹配后级24位ADC</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U4, GD30AD3344</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的4.096V满量程输入范围。</w:t>
      </w:r>
      <w:bookmarkEnd w:id="68"/>
      <w:bookmarkEnd w:id="69"/>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482" w:firstLineChars="200"/>
        <w:textAlignment w:val="auto"/>
        <w:rPr>
          <w:rFonts w:hint="eastAsia" w:ascii="宋体" w:hAnsi="宋体" w:eastAsia="宋体" w:cs="宋体"/>
          <w:b w:val="0"/>
          <w:bCs w:val="0"/>
          <w:sz w:val="24"/>
          <w:szCs w:val="24"/>
        </w:rPr>
      </w:pPr>
      <w:r>
        <w:rPr>
          <w:rFonts w:hint="eastAsia" w:ascii="宋体" w:hAnsi="宋体" w:cs="宋体"/>
          <w:b/>
          <w:bCs/>
          <w:i w:val="0"/>
          <w:iCs w:val="0"/>
          <w:caps w:val="0"/>
          <w:color w:val="0F1115"/>
          <w:spacing w:val="0"/>
          <w:sz w:val="24"/>
          <w:szCs w:val="24"/>
          <w:shd w:val="clear" w:fill="FFFFFF"/>
          <w:lang w:eastAsia="zh-CN"/>
        </w:rPr>
        <w:t>（</w:t>
      </w:r>
      <w:r>
        <w:rPr>
          <w:rFonts w:hint="eastAsia" w:ascii="宋体" w:hAnsi="宋体" w:cs="宋体"/>
          <w:b/>
          <w:bCs/>
          <w:i w:val="0"/>
          <w:iCs w:val="0"/>
          <w:caps w:val="0"/>
          <w:color w:val="0F1115"/>
          <w:spacing w:val="0"/>
          <w:sz w:val="24"/>
          <w:szCs w:val="24"/>
          <w:shd w:val="clear" w:fill="FFFFFF"/>
          <w:lang w:val="en-US" w:eastAsia="zh-CN"/>
        </w:rPr>
        <w:t>一</w:t>
      </w:r>
      <w:r>
        <w:rPr>
          <w:rFonts w:hint="eastAsia" w:ascii="宋体" w:hAnsi="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rPr>
        <w:t>信号来源</w:t>
      </w:r>
      <w:r>
        <w:rPr>
          <w:rFonts w:hint="eastAsia" w:ascii="宋体" w:hAnsi="宋体" w:eastAsia="宋体" w:cs="宋体"/>
          <w:i w:val="0"/>
          <w:iCs w:val="0"/>
          <w:caps w:val="0"/>
          <w:color w:val="0F1115"/>
          <w:spacing w:val="0"/>
          <w:sz w:val="24"/>
          <w:szCs w:val="24"/>
          <w:shd w:val="clear" w:fill="FFFFFF"/>
        </w:rPr>
        <w:t>：</w:t>
      </w:r>
      <w:r>
        <w:rPr>
          <w:rFonts w:hint="eastAsia" w:ascii="宋体" w:hAnsi="宋体" w:eastAsia="宋体" w:cs="宋体"/>
          <w:b w:val="0"/>
          <w:bCs w:val="0"/>
          <w:i w:val="0"/>
          <w:iCs w:val="0"/>
          <w:caps w:val="0"/>
          <w:color w:val="0F1115"/>
          <w:spacing w:val="0"/>
          <w:sz w:val="24"/>
          <w:szCs w:val="24"/>
          <w:shd w:val="clear" w:fill="FFFFFF"/>
        </w:rPr>
        <w:t>1mA恒流流过PT100，产生100mV（0℃）~ 138.5mV（100℃）的电压信号。</w:t>
      </w:r>
    </w:p>
    <w:p>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482"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cs="宋体"/>
          <w:b/>
          <w:bCs/>
          <w:i w:val="0"/>
          <w:iCs w:val="0"/>
          <w:caps w:val="0"/>
          <w:color w:val="0F1115"/>
          <w:spacing w:val="0"/>
          <w:sz w:val="24"/>
          <w:szCs w:val="24"/>
          <w:shd w:val="clear" w:fill="FFFFFF"/>
          <w:lang w:eastAsia="zh-CN"/>
        </w:rPr>
        <w:t>（</w:t>
      </w:r>
      <w:r>
        <w:rPr>
          <w:rFonts w:hint="eastAsia" w:ascii="宋体" w:hAnsi="宋体" w:cs="宋体"/>
          <w:b/>
          <w:bCs/>
          <w:i w:val="0"/>
          <w:iCs w:val="0"/>
          <w:caps w:val="0"/>
          <w:color w:val="0F1115"/>
          <w:spacing w:val="0"/>
          <w:sz w:val="24"/>
          <w:szCs w:val="24"/>
          <w:shd w:val="clear" w:fill="FFFFFF"/>
          <w:lang w:val="en-US" w:eastAsia="zh-CN"/>
        </w:rPr>
        <w:t>二</w:t>
      </w:r>
      <w:r>
        <w:rPr>
          <w:rFonts w:hint="eastAsia" w:ascii="宋体" w:hAnsi="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rPr>
        <w:t>增益计算：</w:t>
      </w:r>
      <w:r>
        <w:rPr>
          <w:rFonts w:hint="eastAsia" w:ascii="宋体" w:hAnsi="宋体" w:eastAsia="宋体" w:cs="宋体"/>
          <w:b w:val="0"/>
          <w:bCs w:val="0"/>
          <w:i w:val="0"/>
          <w:iCs w:val="0"/>
          <w:caps w:val="0"/>
          <w:color w:val="0F1115"/>
          <w:spacing w:val="0"/>
          <w:sz w:val="24"/>
          <w:szCs w:val="24"/>
          <w:shd w:val="clear" w:fill="FFFFFF"/>
        </w:rPr>
        <w:t>通过INA333的引脚1和8之间的电阻 R3 (4kΩ, 0.1%) 设定增益 G</w:t>
      </w:r>
      <w:r>
        <w:rPr>
          <w:rFonts w:hint="eastAsia" w:ascii="宋体" w:hAnsi="宋体" w:eastAsia="宋体" w:cs="宋体"/>
          <w:b w:val="0"/>
          <w:bCs w:val="0"/>
          <w:i/>
          <w:iCs/>
          <w:caps w:val="0"/>
          <w:color w:val="0F1115"/>
          <w:spacing w:val="0"/>
          <w:sz w:val="24"/>
          <w:szCs w:val="24"/>
          <w:shd w:val="clear" w:fill="FFFFFF"/>
        </w:rPr>
        <w:t>G</w:t>
      </w:r>
      <w:r>
        <w:rPr>
          <w:rFonts w:hint="eastAsia" w:ascii="宋体" w:hAnsi="宋体" w:eastAsia="宋体" w:cs="宋体"/>
          <w:b w:val="0"/>
          <w:bCs w:val="0"/>
          <w:i w:val="0"/>
          <w:iCs w:val="0"/>
          <w:caps w:val="0"/>
          <w:color w:val="0F1115"/>
          <w:spacing w:val="0"/>
          <w:sz w:val="24"/>
          <w:szCs w:val="24"/>
          <w:shd w:val="clear" w:fill="FFFFFF"/>
        </w:rPr>
        <w:t>：G = 1 + \frac{100k\Omega}{R_G} = 1 + \frac{100k}{4k} = 26</w:t>
      </w:r>
    </w:p>
    <w:p>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482"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eastAsia="zh-CN"/>
        </w:rPr>
        <w:t>（</w:t>
      </w:r>
      <w:r>
        <w:rPr>
          <w:rFonts w:hint="eastAsia" w:ascii="宋体" w:hAnsi="宋体" w:cs="宋体"/>
          <w:b/>
          <w:bCs/>
          <w:i w:val="0"/>
          <w:iCs w:val="0"/>
          <w:caps w:val="0"/>
          <w:color w:val="0F1115"/>
          <w:spacing w:val="0"/>
          <w:sz w:val="24"/>
          <w:szCs w:val="24"/>
          <w:shd w:val="clear" w:fill="FFFFFF"/>
          <w:lang w:val="en-US" w:eastAsia="zh-CN"/>
        </w:rPr>
        <w:t>三</w:t>
      </w:r>
      <w:r>
        <w:rPr>
          <w:rFonts w:hint="eastAsia" w:ascii="宋体" w:hAnsi="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rPr>
        <w:t>匹配效果：</w:t>
      </w:r>
      <w:r>
        <w:rPr>
          <w:rFonts w:hint="eastAsia" w:ascii="宋体" w:hAnsi="宋体" w:eastAsia="宋体" w:cs="宋体"/>
          <w:b w:val="0"/>
          <w:bCs w:val="0"/>
          <w:i w:val="0"/>
          <w:iCs w:val="0"/>
          <w:caps w:val="0"/>
          <w:color w:val="0F1115"/>
          <w:spacing w:val="0"/>
          <w:sz w:val="24"/>
          <w:szCs w:val="24"/>
          <w:shd w:val="clear" w:fill="FFFFFF"/>
        </w:rPr>
        <w:t>经过增益26倍放大后，0℃~100℃对应的输出电压范围为 2.6V ~ 3.6V。该输出范围刚好处于ADC的0~4.096V参考电压区间内，最大化利用了ADC的动态范围，保证了测量分辨率</w:t>
      </w:r>
    </w:p>
    <w:p>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firstLine="482"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color w:val="000000" w:themeColor="text1"/>
          <w:sz w:val="24"/>
          <w:szCs w:val="24"/>
          <w:lang w:val="en-US" w:eastAsia="zh-CN"/>
          <w14:textFill>
            <w14:solidFill>
              <w14:schemeClr w14:val="tx1"/>
            </w14:solidFill>
          </w14:textFill>
        </w:rPr>
        <w:t>如图1.15</w:t>
      </w:r>
      <w:r>
        <w:rPr>
          <w:rFonts w:hint="eastAsia" w:ascii="宋体" w:hAnsi="宋体" w:eastAsia="宋体" w:cs="宋体"/>
          <w:b/>
          <w:bCs/>
          <w:sz w:val="24"/>
        </w:rPr>
        <w:t>输出范围匹配ADC量程设计</w:t>
      </w:r>
      <w:r>
        <w:rPr>
          <w:rFonts w:hint="eastAsia" w:ascii="宋体" w:hAnsi="宋体" w:eastAsia="宋体" w:cs="宋体"/>
          <w:b/>
          <w:bCs w:val="0"/>
          <w:sz w:val="24"/>
          <w:szCs w:val="24"/>
        </w:rPr>
        <w:t>PCB（区域）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b/>
          <w:bCs/>
          <w:i w:val="0"/>
          <w:iCs w:val="0"/>
          <w:caps w:val="0"/>
          <w:color w:val="0F1115"/>
          <w:spacing w:val="0"/>
          <w:sz w:val="24"/>
          <w:szCs w:val="24"/>
          <w:shd w:val="clear" w:fill="FFFFFF"/>
        </w:rPr>
        <w:t>增益电阻R3放置</w:t>
      </w:r>
      <w:r>
        <w:rPr>
          <w:rFonts w:hint="eastAsia" w:ascii="宋体" w:hAnsi="宋体" w:eastAsia="宋体" w:cs="宋体"/>
          <w:i w:val="0"/>
          <w:iCs w:val="0"/>
          <w:caps w:val="0"/>
          <w:color w:val="0F1115"/>
          <w:spacing w:val="0"/>
          <w:sz w:val="24"/>
          <w:szCs w:val="24"/>
          <w:shd w:val="clear" w:fill="FFFFFF"/>
        </w:rPr>
        <w:t>增益设定电阻</w:t>
      </w:r>
      <w:r>
        <w:rPr>
          <w:rFonts w:hint="eastAsia" w:ascii="宋体" w:hAnsi="宋体" w:eastAsia="宋体" w:cs="宋体"/>
          <w:b/>
          <w:bCs/>
          <w:i w:val="0"/>
          <w:iCs w:val="0"/>
          <w:caps w:val="0"/>
          <w:color w:val="0F1115"/>
          <w:spacing w:val="0"/>
          <w:sz w:val="24"/>
          <w:szCs w:val="24"/>
          <w:shd w:val="clear" w:fill="FFFFFF"/>
        </w:rPr>
        <w:t>R3(4kΩ, 0.1%)</w:t>
      </w:r>
      <w:r>
        <w:rPr>
          <w:rFonts w:hint="eastAsia" w:ascii="宋体" w:hAnsi="宋体" w:eastAsia="宋体" w:cs="宋体"/>
          <w:i w:val="0"/>
          <w:iCs w:val="0"/>
          <w:caps w:val="0"/>
          <w:color w:val="0F1115"/>
          <w:spacing w:val="0"/>
          <w:sz w:val="24"/>
          <w:szCs w:val="24"/>
          <w:shd w:val="clear" w:fill="FFFFFF"/>
        </w:rPr>
        <w:t> 紧贴INA333的1脚和8脚，走线长度严格控制在5mm以内，且远离SW引脚、电感等高频开关干扰源，保证</w:t>
      </w:r>
      <w:r>
        <w:rPr>
          <w:rFonts w:hint="eastAsia" w:ascii="宋体" w:hAnsi="宋体" w:cs="宋体"/>
          <w:i w:val="0"/>
          <w:iCs w:val="0"/>
          <w:caps w:val="0"/>
          <w:color w:val="0F1115"/>
          <w:spacing w:val="0"/>
          <w:sz w:val="24"/>
          <w:szCs w:val="24"/>
          <w:shd w:val="clear" w:fill="FFFFFF"/>
          <w:lang w:val="en-US" w:eastAsia="zh-CN"/>
        </w:rPr>
        <w:t>了</w:t>
      </w:r>
      <w:r>
        <w:rPr>
          <w:rFonts w:hint="eastAsia" w:ascii="宋体" w:hAnsi="宋体" w:eastAsia="宋体" w:cs="宋体"/>
          <w:i w:val="0"/>
          <w:iCs w:val="0"/>
          <w:caps w:val="0"/>
          <w:color w:val="0F1115"/>
          <w:spacing w:val="0"/>
          <w:sz w:val="24"/>
          <w:szCs w:val="24"/>
          <w:shd w:val="clear" w:fill="FFFFFF"/>
        </w:rPr>
        <w:t>增益精度的稳定性。</w:t>
      </w:r>
      <w:r>
        <w:rPr>
          <w:rFonts w:hint="eastAsia" w:ascii="宋体" w:hAnsi="宋体" w:eastAsia="宋体" w:cs="宋体"/>
          <w:b/>
          <w:bCs/>
          <w:i w:val="0"/>
          <w:iCs w:val="0"/>
          <w:caps w:val="0"/>
          <w:color w:val="0F1115"/>
          <w:spacing w:val="0"/>
          <w:sz w:val="24"/>
          <w:szCs w:val="24"/>
          <w:shd w:val="clear" w:fill="FFFFFF"/>
        </w:rPr>
        <w:t>输入走线拓扑</w:t>
      </w:r>
      <w:r>
        <w:rPr>
          <w:rFonts w:hint="eastAsia" w:ascii="宋体" w:hAnsi="宋体" w:cs="宋体"/>
          <w:b/>
          <w:bCs/>
          <w:sz w:val="24"/>
          <w:szCs w:val="24"/>
          <w:lang w:val="en-US" w:eastAsia="zh-CN"/>
        </w:rPr>
        <w:t>如</w:t>
      </w:r>
      <w:r>
        <w:rPr>
          <w:rFonts w:hint="eastAsia" w:ascii="宋体" w:hAnsi="宋体" w:eastAsia="宋体" w:cs="宋体"/>
          <w:i w:val="0"/>
          <w:iCs w:val="0"/>
          <w:caps w:val="0"/>
          <w:color w:val="0F1115"/>
          <w:spacing w:val="0"/>
          <w:sz w:val="24"/>
          <w:szCs w:val="24"/>
          <w:shd w:val="clear" w:fill="FFFFFF"/>
        </w:rPr>
        <w:t>差分输入信号（VIN+, VIN-）走线做到</w:t>
      </w:r>
      <w:r>
        <w:rPr>
          <w:rFonts w:hint="eastAsia" w:ascii="宋体" w:hAnsi="宋体" w:eastAsia="宋体" w:cs="宋体"/>
          <w:b/>
          <w:bCs/>
          <w:i w:val="0"/>
          <w:iCs w:val="0"/>
          <w:caps w:val="0"/>
          <w:color w:val="0F1115"/>
          <w:spacing w:val="0"/>
          <w:sz w:val="24"/>
          <w:szCs w:val="24"/>
          <w:shd w:val="clear" w:fill="FFFFFF"/>
        </w:rPr>
        <w:t>等长、平行、靠近</w:t>
      </w:r>
      <w:r>
        <w:rPr>
          <w:rFonts w:hint="eastAsia" w:ascii="宋体" w:hAnsi="宋体" w:eastAsia="宋体" w:cs="宋体"/>
          <w:i w:val="0"/>
          <w:iCs w:val="0"/>
          <w:caps w:val="0"/>
          <w:color w:val="0F1115"/>
          <w:spacing w:val="0"/>
          <w:sz w:val="24"/>
          <w:szCs w:val="24"/>
          <w:shd w:val="clear" w:fill="FFFFFF"/>
        </w:rPr>
        <w:t>，尽量避开中间层有高频数字信号线的区域，确保</w:t>
      </w:r>
      <w:r>
        <w:rPr>
          <w:rFonts w:hint="eastAsia" w:ascii="宋体" w:hAnsi="宋体" w:cs="宋体"/>
          <w:i w:val="0"/>
          <w:iCs w:val="0"/>
          <w:caps w:val="0"/>
          <w:color w:val="0F1115"/>
          <w:spacing w:val="0"/>
          <w:sz w:val="24"/>
          <w:szCs w:val="24"/>
          <w:shd w:val="clear" w:fill="FFFFFF"/>
          <w:lang w:val="en-US" w:eastAsia="zh-CN"/>
        </w:rPr>
        <w:t>了</w:t>
      </w:r>
      <w:r>
        <w:rPr>
          <w:rFonts w:hint="eastAsia" w:ascii="宋体" w:hAnsi="宋体" w:eastAsia="宋体" w:cs="宋体"/>
          <w:i w:val="0"/>
          <w:iCs w:val="0"/>
          <w:caps w:val="0"/>
          <w:color w:val="0F1115"/>
          <w:spacing w:val="0"/>
          <w:sz w:val="24"/>
          <w:szCs w:val="24"/>
          <w:shd w:val="clear" w:fill="FFFFFF"/>
        </w:rPr>
        <w:t>仪表放大器能够发挥优异的抑制比(CMRR)。</w:t>
      </w:r>
      <w:r>
        <w:rPr>
          <w:rFonts w:hint="eastAsia" w:ascii="宋体" w:hAnsi="宋体" w:eastAsia="宋体" w:cs="宋体"/>
          <w:b/>
          <w:bCs/>
          <w:i w:val="0"/>
          <w:iCs w:val="0"/>
          <w:caps w:val="0"/>
          <w:color w:val="0F1115"/>
          <w:spacing w:val="0"/>
          <w:sz w:val="24"/>
          <w:szCs w:val="24"/>
          <w:shd w:val="clear" w:fill="FFFFFF"/>
        </w:rPr>
        <w:t>旁路电容放置</w:t>
      </w:r>
      <w:r>
        <w:rPr>
          <w:rFonts w:hint="eastAsia" w:ascii="宋体" w:hAnsi="宋体" w:cs="宋体"/>
          <w:b/>
          <w:bCs/>
          <w:sz w:val="24"/>
          <w:szCs w:val="24"/>
          <w:lang w:val="en-US" w:eastAsia="zh-CN"/>
        </w:rPr>
        <w:t>如图1.2.4</w:t>
      </w:r>
      <w:r>
        <w:rPr>
          <w:rFonts w:hint="eastAsia" w:ascii="宋体" w:hAnsi="宋体" w:eastAsia="宋体" w:cs="宋体"/>
          <w:i w:val="0"/>
          <w:iCs w:val="0"/>
          <w:caps w:val="0"/>
          <w:color w:val="0F1115"/>
          <w:spacing w:val="0"/>
          <w:sz w:val="24"/>
          <w:szCs w:val="24"/>
          <w:shd w:val="clear" w:fill="FFFFFF"/>
        </w:rPr>
        <w:t>INA333的电源引脚上紧贴放置了100nF去耦电容C5</w:t>
      </w:r>
    </w:p>
    <w:p>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p>
    <w:p>
      <w:pPr>
        <w:pStyle w:val="22"/>
        <w:keepNext w:val="0"/>
        <w:keepLines w:val="0"/>
        <w:widowControl/>
        <w:suppressLineNumbers w:val="0"/>
        <w:spacing w:beforeAutospacing="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pStyle w:val="22"/>
        <w:keepNext w:val="0"/>
        <w:keepLines w:val="0"/>
        <w:widowControl/>
        <w:suppressLineNumbers w:val="0"/>
        <w:spacing w:beforeAutospacing="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keepNext w:val="0"/>
        <w:keepLines w:val="0"/>
        <w:widowControl/>
        <w:numPr>
          <w:ilvl w:val="0"/>
          <w:numId w:val="0"/>
        </w:numPr>
        <w:suppressLineNumbers w:val="0"/>
        <w:spacing w:before="72" w:beforeAutospacing="0" w:after="0" w:afterAutospacing="1"/>
        <w:ind w:left="-360" w:leftChars="0"/>
        <w:rPr>
          <w:rFonts w:hint="eastAsia" w:ascii="宋体" w:hAnsi="宋体" w:eastAsia="宋体" w:cs="宋体"/>
          <w:sz w:val="24"/>
          <w:szCs w:val="24"/>
        </w:rPr>
      </w:pPr>
      <w:r>
        <w:drawing>
          <wp:anchor distT="0" distB="0" distL="114300" distR="114300" simplePos="0" relativeHeight="251678720" behindDoc="0" locked="0" layoutInCell="1" allowOverlap="1">
            <wp:simplePos x="0" y="0"/>
            <wp:positionH relativeFrom="column">
              <wp:posOffset>3558540</wp:posOffset>
            </wp:positionH>
            <wp:positionV relativeFrom="paragraph">
              <wp:posOffset>-463550</wp:posOffset>
            </wp:positionV>
            <wp:extent cx="2183130" cy="2123440"/>
            <wp:effectExtent l="0" t="0" r="7620" b="10160"/>
            <wp:wrapNone/>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0"/>
                    <a:stretch>
                      <a:fillRect/>
                    </a:stretch>
                  </pic:blipFill>
                  <pic:spPr>
                    <a:xfrm>
                      <a:off x="0" y="0"/>
                      <a:ext cx="2183130" cy="2123440"/>
                    </a:xfrm>
                    <a:prstGeom prst="rect">
                      <a:avLst/>
                    </a:prstGeom>
                    <a:noFill/>
                    <a:ln>
                      <a:noFill/>
                    </a:ln>
                  </pic:spPr>
                </pic:pic>
              </a:graphicData>
            </a:graphic>
          </wp:anchor>
        </w:drawing>
      </w:r>
      <w:r>
        <w:drawing>
          <wp:anchor distT="0" distB="0" distL="114300" distR="114300" simplePos="0" relativeHeight="251685888" behindDoc="0" locked="0" layoutInCell="1" allowOverlap="1">
            <wp:simplePos x="0" y="0"/>
            <wp:positionH relativeFrom="column">
              <wp:posOffset>152400</wp:posOffset>
            </wp:positionH>
            <wp:positionV relativeFrom="paragraph">
              <wp:posOffset>-539115</wp:posOffset>
            </wp:positionV>
            <wp:extent cx="2046605" cy="2219960"/>
            <wp:effectExtent l="0" t="0" r="10795" b="8890"/>
            <wp:wrapNone/>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1"/>
                    <a:stretch>
                      <a:fillRect/>
                    </a:stretch>
                  </pic:blipFill>
                  <pic:spPr>
                    <a:xfrm>
                      <a:off x="0" y="0"/>
                      <a:ext cx="2046605" cy="2219960"/>
                    </a:xfrm>
                    <a:prstGeom prst="rect">
                      <a:avLst/>
                    </a:prstGeom>
                    <a:noFill/>
                    <a:ln>
                      <a:noFill/>
                    </a:ln>
                  </pic:spPr>
                </pic:pic>
              </a:graphicData>
            </a:graphic>
          </wp:anchor>
        </w:drawing>
      </w:r>
    </w:p>
    <w:p>
      <w:pPr>
        <w:keepNext w:val="0"/>
        <w:keepLines w:val="0"/>
        <w:widowControl/>
        <w:numPr>
          <w:ilvl w:val="0"/>
          <w:numId w:val="0"/>
        </w:numPr>
        <w:suppressLineNumbers w:val="0"/>
        <w:tabs>
          <w:tab w:val="left" w:pos="720"/>
        </w:tabs>
        <w:spacing w:before="72" w:beforeAutospacing="0" w:after="0" w:afterAutospacing="1"/>
        <w:ind w:firstLine="482" w:firstLineChars="200"/>
        <w:jc w:val="both"/>
        <w:rPr>
          <w:rFonts w:hint="eastAsia" w:ascii="宋体" w:hAnsi="宋体" w:eastAsia="宋体" w:cs="宋体"/>
          <w:b/>
          <w:bCs w:val="0"/>
          <w:sz w:val="24"/>
          <w:szCs w:val="24"/>
        </w:rPr>
      </w:pPr>
      <w:r>
        <w:rPr>
          <w:rFonts w:hint="eastAsia" w:ascii="宋体" w:hAnsi="宋体" w:cs="宋体"/>
          <w:b/>
          <w:bCs w:val="0"/>
          <w:sz w:val="24"/>
          <w:szCs w:val="24"/>
          <w:lang w:val="en-US" w:eastAsia="zh-CN"/>
        </w:rPr>
        <w:t xml:space="preserve"> </w:t>
      </w:r>
      <w:r>
        <w:rPr>
          <w:rFonts w:hint="eastAsia" w:ascii="宋体" w:hAnsi="宋体" w:cs="宋体"/>
          <w:b/>
          <w:bCs w:val="0"/>
          <w:sz w:val="24"/>
          <w:szCs w:val="24"/>
          <w:lang w:val="en-US" w:eastAsia="zh"/>
        </w:rPr>
        <w:t xml:space="preserve"> </w:t>
      </w:r>
      <w:r>
        <w:rPr>
          <w:rFonts w:hint="eastAsia" w:ascii="宋体" w:hAnsi="宋体" w:eastAsia="宋体" w:cs="宋体"/>
          <w:b w:val="0"/>
          <w:bCs/>
          <w:sz w:val="24"/>
          <w:szCs w:val="24"/>
          <w:lang w:val="en-US" w:eastAsia="zh-CN"/>
        </w:rPr>
        <w:t xml:space="preserve">                   </w:t>
      </w:r>
      <w:r>
        <w:rPr>
          <w:rFonts w:hint="eastAsia" w:ascii="宋体" w:hAnsi="宋体" w:eastAsia="宋体" w:cs="宋体"/>
          <w:b/>
          <w:bCs w:val="0"/>
          <w:sz w:val="24"/>
          <w:szCs w:val="24"/>
          <w:lang w:val="en-US" w:eastAsia="zh-CN"/>
        </w:rPr>
        <w:t xml:space="preserve">      </w:t>
      </w:r>
    </w:p>
    <w:p>
      <w:pPr>
        <w:keepNext w:val="0"/>
        <w:keepLines w:val="0"/>
        <w:widowControl/>
        <w:numPr>
          <w:ilvl w:val="0"/>
          <w:numId w:val="0"/>
        </w:numPr>
        <w:suppressLineNumbers w:val="0"/>
        <w:tabs>
          <w:tab w:val="left" w:pos="720"/>
        </w:tabs>
        <w:spacing w:before="72" w:beforeAutospacing="0" w:after="0" w:afterAutospacing="1"/>
        <w:ind w:firstLine="482" w:firstLineChars="200"/>
        <w:jc w:val="both"/>
        <w:rPr>
          <w:rFonts w:hint="eastAsia" w:ascii="宋体" w:hAnsi="宋体" w:eastAsia="宋体" w:cs="宋体"/>
          <w:b/>
          <w:bCs w:val="0"/>
          <w:sz w:val="24"/>
          <w:szCs w:val="24"/>
        </w:rPr>
      </w:pPr>
    </w:p>
    <w:p>
      <w:pPr>
        <w:keepNext w:val="0"/>
        <w:keepLines w:val="0"/>
        <w:widowControl/>
        <w:numPr>
          <w:ilvl w:val="0"/>
          <w:numId w:val="0"/>
        </w:numPr>
        <w:suppressLineNumbers w:val="0"/>
        <w:tabs>
          <w:tab w:val="left" w:pos="720"/>
        </w:tabs>
        <w:spacing w:before="72" w:beforeAutospacing="0" w:after="0" w:afterAutospacing="1"/>
        <w:ind w:left="0" w:leftChars="0" w:firstLine="482" w:firstLineChars="200"/>
        <w:jc w:val="both"/>
        <w:rPr>
          <w:rFonts w:hint="eastAsia" w:ascii="宋体" w:hAnsi="宋体" w:cs="宋体"/>
          <w:b/>
          <w:bCs/>
          <w:sz w:val="24"/>
          <w:szCs w:val="24"/>
          <w:lang w:val="en-US" w:eastAsia="zh-CN"/>
        </w:rPr>
      </w:pPr>
    </w:p>
    <w:p>
      <w:pPr>
        <w:keepNext w:val="0"/>
        <w:keepLines w:val="0"/>
        <w:widowControl/>
        <w:numPr>
          <w:ilvl w:val="0"/>
          <w:numId w:val="0"/>
        </w:numPr>
        <w:suppressLineNumbers w:val="0"/>
        <w:tabs>
          <w:tab w:val="left" w:pos="720"/>
        </w:tabs>
        <w:spacing w:before="72" w:beforeAutospacing="0" w:after="0" w:afterAutospacing="1"/>
        <w:ind w:left="0" w:leftChars="0" w:firstLine="482" w:firstLineChars="200"/>
        <w:jc w:val="both"/>
        <w:rPr>
          <w:rFonts w:hint="eastAsia" w:ascii="宋体" w:hAnsi="宋体" w:cs="宋体"/>
          <w:b/>
          <w:bCs/>
          <w:sz w:val="24"/>
          <w:szCs w:val="24"/>
          <w:lang w:val="en-US" w:eastAsia="zh-CN"/>
        </w:rPr>
      </w:pPr>
    </w:p>
    <w:p>
      <w:pPr>
        <w:bidi w:val="0"/>
        <w:rPr>
          <w:rFonts w:hint="eastAsia"/>
          <w:b/>
          <w:bCs/>
          <w:sz w:val="21"/>
          <w:szCs w:val="21"/>
        </w:rPr>
      </w:pPr>
      <w:r>
        <w:rPr>
          <w:rFonts w:hint="eastAsia"/>
          <w:b/>
          <w:bCs/>
          <w:sz w:val="21"/>
          <w:szCs w:val="21"/>
          <w:lang w:val="en-US" w:eastAsia="zh-CN"/>
        </w:rPr>
        <w:t>图1.</w:t>
      </w:r>
      <w:r>
        <w:rPr>
          <w:rFonts w:hint="eastAsia"/>
          <w:b/>
          <w:bCs/>
          <w:sz w:val="21"/>
          <w:szCs w:val="21"/>
          <w:lang w:val="en-US" w:eastAsia="zh"/>
        </w:rPr>
        <w:t xml:space="preserve">14  </w:t>
      </w:r>
      <w:r>
        <w:rPr>
          <w:rFonts w:hint="eastAsia"/>
          <w:b/>
          <w:bCs/>
          <w:sz w:val="21"/>
          <w:szCs w:val="21"/>
        </w:rPr>
        <w:t>ADC量程设计原理图区域</w:t>
      </w:r>
      <w:r>
        <w:rPr>
          <w:rFonts w:hint="eastAsia"/>
          <w:b/>
          <w:bCs/>
          <w:sz w:val="21"/>
          <w:szCs w:val="21"/>
          <w:lang w:val="en-US" w:eastAsia="zh-CN"/>
        </w:rPr>
        <w:t xml:space="preserve">           </w:t>
      </w:r>
      <w:r>
        <w:rPr>
          <w:rFonts w:hint="eastAsia"/>
          <w:b/>
          <w:bCs/>
          <w:sz w:val="21"/>
          <w:szCs w:val="21"/>
          <w:lang w:val="en-US" w:eastAsia="zh"/>
        </w:rPr>
        <w:t xml:space="preserve">     </w:t>
      </w:r>
      <w:r>
        <w:rPr>
          <w:rFonts w:hint="eastAsia"/>
          <w:b/>
          <w:bCs/>
          <w:sz w:val="21"/>
          <w:szCs w:val="21"/>
          <w:lang w:val="en-US" w:eastAsia="zh-CN"/>
        </w:rPr>
        <w:t xml:space="preserve">      图1.</w:t>
      </w:r>
      <w:r>
        <w:rPr>
          <w:rFonts w:hint="eastAsia"/>
          <w:b/>
          <w:bCs/>
          <w:sz w:val="21"/>
          <w:szCs w:val="21"/>
          <w:lang w:val="en-US" w:eastAsia="zh"/>
        </w:rPr>
        <w:t xml:space="preserve">15  </w:t>
      </w:r>
      <w:r>
        <w:rPr>
          <w:rFonts w:hint="eastAsia"/>
          <w:b/>
          <w:bCs/>
          <w:sz w:val="21"/>
          <w:szCs w:val="21"/>
        </w:rPr>
        <w:t>ADC量程设计PCB区域</w:t>
      </w:r>
    </w:p>
    <w:p>
      <w:pPr>
        <w:pStyle w:val="4"/>
        <w:numPr>
          <w:ilvl w:val="2"/>
          <w:numId w:val="0"/>
        </w:numPr>
        <w:spacing w:before="0" w:after="0" w:afterAutospacing="0" w:line="240" w:lineRule="auto"/>
        <w:ind w:left="0" w:leftChars="0" w:firstLine="0" w:firstLineChars="0"/>
        <w:jc w:val="left"/>
        <w:rPr>
          <w:rFonts w:hint="eastAsia" w:asciiTheme="minorHAnsi" w:hAnsiTheme="minorHAnsi" w:eastAsiaTheme="minorEastAsia" w:cstheme="minorBidi"/>
          <w:sz w:val="24"/>
        </w:rPr>
      </w:pPr>
      <w:bookmarkStart w:id="70" w:name="_Toc19412"/>
      <w:bookmarkStart w:id="71" w:name="_Toc659569686"/>
      <w:bookmarkStart w:id="72" w:name="_Toc14039"/>
      <w:bookmarkStart w:id="73" w:name="_Toc416661796"/>
      <w:bookmarkStart w:id="74" w:name="_Toc2103452854"/>
      <w:r>
        <w:rPr>
          <w:rFonts w:hint="default" w:asciiTheme="minorHAnsi" w:hAnsiTheme="minorHAnsi" w:eastAsiaTheme="minorEastAsia" w:cstheme="minorBidi"/>
          <w:b/>
          <w:bCs/>
          <w:kern w:val="2"/>
          <w:sz w:val="24"/>
          <w:szCs w:val="32"/>
          <w:lang w:val="en-US" w:eastAsia="zh-CN" w:bidi="ar-SA"/>
        </w:rPr>
        <w:t>1.1.11</w:t>
      </w:r>
      <w:r>
        <w:rPr>
          <w:rFonts w:hint="eastAsia" w:asciiTheme="minorHAnsi" w:hAnsiTheme="minorHAnsi" w:eastAsiaTheme="minorEastAsia" w:cstheme="minorBidi"/>
          <w:b/>
          <w:bCs/>
          <w:kern w:val="2"/>
          <w:sz w:val="24"/>
          <w:szCs w:val="32"/>
          <w:lang w:val="en-US" w:eastAsia="zh" w:bidi="ar-SA"/>
        </w:rPr>
        <w:t xml:space="preserve">  </w:t>
      </w:r>
      <w:r>
        <w:rPr>
          <w:rFonts w:hint="eastAsia" w:asciiTheme="minorHAnsi" w:hAnsiTheme="minorHAnsi" w:eastAsiaTheme="minorEastAsia" w:cstheme="minorBidi"/>
          <w:sz w:val="24"/>
        </w:rPr>
        <w:t>调理电路 — 滤波电路设计</w:t>
      </w:r>
      <w:bookmarkEnd w:id="70"/>
      <w:bookmarkEnd w:id="71"/>
      <w:bookmarkEnd w:id="72"/>
      <w:bookmarkEnd w:id="73"/>
      <w:bookmarkEnd w:id="74"/>
    </w:p>
    <w:p>
      <w:pPr>
        <w:pStyle w:val="22"/>
        <w:keepNext w:val="0"/>
        <w:keepLines w:val="0"/>
        <w:widowControl/>
        <w:suppressLineNumbers w:val="0"/>
        <w:shd w:val="clear" w:fill="FFFFFF"/>
        <w:spacing w:beforeAutospacing="0" w:afterAutospacing="0" w:line="240" w:lineRule="auto"/>
        <w:ind w:left="0" w:leftChars="0" w:right="0" w:firstLine="482"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sz w:val="24"/>
          <w:lang w:eastAsia="zh-CN"/>
        </w:rPr>
        <w:t>（</w:t>
      </w:r>
      <w:r>
        <w:rPr>
          <w:rFonts w:hint="eastAsia" w:ascii="宋体" w:hAnsi="宋体" w:cs="宋体"/>
          <w:b/>
          <w:bCs/>
          <w:sz w:val="24"/>
          <w:lang w:val="en-US" w:eastAsia="zh-CN"/>
        </w:rPr>
        <w:t>一</w:t>
      </w:r>
      <w:r>
        <w:rPr>
          <w:rFonts w:hint="eastAsia" w:ascii="宋体" w:hAnsi="宋体" w:cs="宋体"/>
          <w:b/>
          <w:bCs/>
          <w:sz w:val="24"/>
          <w:lang w:eastAsia="zh-CN"/>
        </w:rPr>
        <w:t>）</w:t>
      </w:r>
      <w:r>
        <w:rPr>
          <w:rFonts w:hint="eastAsia" w:ascii="宋体" w:hAnsi="宋体" w:cs="宋体"/>
          <w:b/>
          <w:bCs/>
          <w:color w:val="000000" w:themeColor="text1"/>
          <w:sz w:val="24"/>
          <w:szCs w:val="24"/>
          <w:lang w:val="en-US" w:eastAsia="zh-CN"/>
          <w14:textFill>
            <w14:solidFill>
              <w14:schemeClr w14:val="tx1"/>
            </w14:solidFill>
          </w14:textFill>
        </w:rPr>
        <w:t>如图1.16</w:t>
      </w:r>
      <w:r>
        <w:rPr>
          <w:rFonts w:hint="eastAsia" w:ascii="宋体" w:hAnsi="宋体" w:eastAsia="宋体" w:cs="宋体"/>
          <w:b/>
          <w:bCs/>
          <w:sz w:val="24"/>
        </w:rPr>
        <w:t>滤波电路设计</w:t>
      </w:r>
      <w:r>
        <w:rPr>
          <w:rFonts w:hint="eastAsia" w:ascii="宋体" w:hAnsi="宋体" w:eastAsia="宋体" w:cs="宋体"/>
          <w:b/>
          <w:bCs w:val="0"/>
          <w:sz w:val="24"/>
          <w:szCs w:val="24"/>
        </w:rPr>
        <w:t>原理图（区域）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i w:val="0"/>
          <w:iCs w:val="0"/>
          <w:caps w:val="0"/>
          <w:color w:val="0F1115"/>
          <w:spacing w:val="0"/>
          <w:sz w:val="24"/>
          <w:szCs w:val="24"/>
          <w:shd w:val="clear" w:fill="FFFFFF"/>
        </w:rPr>
        <w:t>在信号链路上设置两级低通滤波器，以消除高频噪声和工频干扰，确保采样数据的纯净度。</w:t>
      </w:r>
    </w:p>
    <w:p>
      <w:pPr>
        <w:pStyle w:val="22"/>
        <w:keepNext w:val="0"/>
        <w:keepLines w:val="0"/>
        <w:widowControl/>
        <w:numPr>
          <w:ilvl w:val="0"/>
          <w:numId w:val="0"/>
        </w:numPr>
        <w:suppressLineNumbers w:val="0"/>
        <w:spacing w:beforeAutospacing="0" w:afterAutospacing="0" w:line="240" w:lineRule="auto"/>
        <w:ind w:left="0" w:leftChars="0" w:right="0" w:rightChars="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kern w:val="2"/>
          <w:sz w:val="24"/>
          <w:szCs w:val="24"/>
          <w:shd w:val="clear" w:fill="FFFFFF"/>
          <w:lang w:val="en-US" w:eastAsia="zh-CN" w:bidi="ar-SA"/>
        </w:rPr>
        <w:t>1.</w:t>
      </w:r>
      <w:r>
        <w:rPr>
          <w:rFonts w:hint="eastAsia" w:ascii="宋体" w:hAnsi="宋体" w:eastAsia="宋体" w:cs="宋体"/>
          <w:b/>
          <w:bCs/>
          <w:i w:val="0"/>
          <w:iCs w:val="0"/>
          <w:caps w:val="0"/>
          <w:color w:val="0F1115"/>
          <w:spacing w:val="0"/>
          <w:sz w:val="24"/>
          <w:szCs w:val="24"/>
          <w:shd w:val="clear" w:fill="FFFFFF"/>
        </w:rPr>
        <w:t>输入差分滤波</w:t>
      </w:r>
      <w:r>
        <w:rPr>
          <w:rFonts w:hint="eastAsia" w:ascii="宋体" w:hAnsi="宋体" w:eastAsia="宋体" w:cs="宋体"/>
          <w:i w:val="0"/>
          <w:iCs w:val="0"/>
          <w:caps w:val="0"/>
          <w:color w:val="0F1115"/>
          <w:spacing w:val="0"/>
          <w:sz w:val="24"/>
          <w:szCs w:val="24"/>
          <w:shd w:val="clear" w:fill="FFFFFF"/>
        </w:rPr>
        <w:t>：在INA333的输入端（VIN+、VIN-）前，设置了由</w:t>
      </w:r>
      <w:r>
        <w:rPr>
          <w:rFonts w:hint="eastAsia" w:ascii="宋体" w:hAnsi="宋体" w:eastAsia="宋体" w:cs="宋体"/>
          <w:b/>
          <w:bCs/>
          <w:i w:val="0"/>
          <w:iCs w:val="0"/>
          <w:caps w:val="0"/>
          <w:color w:val="0F1115"/>
          <w:spacing w:val="0"/>
          <w:sz w:val="24"/>
          <w:szCs w:val="24"/>
          <w:shd w:val="clear" w:fill="FFFFFF"/>
        </w:rPr>
        <w:t>R4(100Ω)、R5(100Ω)与 C7(100nF)、C8(100nF)</w:t>
      </w:r>
      <w:r>
        <w:rPr>
          <w:rFonts w:hint="eastAsia" w:ascii="宋体" w:hAnsi="宋体" w:eastAsia="宋体" w:cs="宋体"/>
          <w:i w:val="0"/>
          <w:iCs w:val="0"/>
          <w:caps w:val="0"/>
          <w:color w:val="0F1115"/>
          <w:spacing w:val="0"/>
          <w:sz w:val="24"/>
          <w:szCs w:val="24"/>
          <w:shd w:val="clear" w:fill="FFFFFF"/>
        </w:rPr>
        <w:t> 组成的差分及共模低通滤波网络。该网络能有效滤除PT100引线引入的差模与共模高频干扰。</w:t>
      </w:r>
    </w:p>
    <w:p>
      <w:pPr>
        <w:pStyle w:val="22"/>
        <w:keepNext w:val="0"/>
        <w:keepLines w:val="0"/>
        <w:widowControl/>
        <w:numPr>
          <w:ilvl w:val="0"/>
          <w:numId w:val="2"/>
        </w:numPr>
        <w:suppressLineNumbers w:val="0"/>
        <w:tabs>
          <w:tab w:val="clear" w:pos="312"/>
        </w:tabs>
        <w:spacing w:beforeAutospacing="0" w:afterAutospacing="0" w:line="240" w:lineRule="auto"/>
        <w:ind w:left="0" w:leftChars="0" w:right="0" w:rightChars="0" w:firstLine="482"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输出滤波</w:t>
      </w:r>
      <w:r>
        <w:rPr>
          <w:rFonts w:hint="eastAsia" w:ascii="宋体" w:hAnsi="宋体" w:eastAsia="宋体" w:cs="宋体"/>
          <w:i w:val="0"/>
          <w:iCs w:val="0"/>
          <w:caps w:val="0"/>
          <w:color w:val="0F1115"/>
          <w:spacing w:val="0"/>
          <w:sz w:val="24"/>
          <w:szCs w:val="24"/>
          <w:shd w:val="clear" w:fill="FFFFFF"/>
        </w:rPr>
        <w:t>：在INA333的输出端与ADC的输入端之间接入</w:t>
      </w:r>
      <w:r>
        <w:rPr>
          <w:rFonts w:hint="eastAsia" w:ascii="宋体" w:hAnsi="宋体" w:eastAsia="宋体" w:cs="宋体"/>
          <w:b/>
          <w:bCs/>
          <w:i w:val="0"/>
          <w:iCs w:val="0"/>
          <w:caps w:val="0"/>
          <w:color w:val="0F1115"/>
          <w:spacing w:val="0"/>
          <w:sz w:val="24"/>
          <w:szCs w:val="24"/>
          <w:shd w:val="clear" w:fill="FFFFFF"/>
        </w:rPr>
        <w:t>R6(100Ω) 与 C6(100nF)</w:t>
      </w:r>
      <w:r>
        <w:rPr>
          <w:rFonts w:hint="eastAsia" w:ascii="宋体" w:hAnsi="宋体" w:eastAsia="宋体" w:cs="宋体"/>
          <w:i w:val="0"/>
          <w:iCs w:val="0"/>
          <w:caps w:val="0"/>
          <w:color w:val="0F1115"/>
          <w:spacing w:val="0"/>
          <w:sz w:val="24"/>
          <w:szCs w:val="24"/>
          <w:shd w:val="clear" w:fill="FFFFFF"/>
        </w:rPr>
        <w:t>构成RC低通滤波器，</w:t>
      </w:r>
      <w:r>
        <w:rPr>
          <w:rFonts w:hint="eastAsia" w:ascii="宋体" w:hAnsi="宋体" w:eastAsia="宋体" w:cs="宋体"/>
          <w:b/>
          <w:bCs/>
          <w:i w:val="0"/>
          <w:iCs w:val="0"/>
          <w:caps w:val="0"/>
          <w:color w:val="0F1115"/>
          <w:spacing w:val="0"/>
          <w:sz w:val="24"/>
          <w:szCs w:val="24"/>
          <w:shd w:val="clear" w:fill="FFFFFF"/>
        </w:rPr>
        <w:t>截止频率为：f_c = \frac{1}{2\pi \times 100 \times 100nF} \approx 15.9kHz</w:t>
      </w:r>
      <w:r>
        <w:rPr>
          <w:rFonts w:hint="eastAsia" w:ascii="宋体" w:hAnsi="宋体" w:eastAsia="宋体" w:cs="宋体"/>
          <w:i w:val="0"/>
          <w:iCs w:val="0"/>
          <w:caps w:val="0"/>
          <w:color w:val="0F1115"/>
          <w:spacing w:val="0"/>
          <w:sz w:val="24"/>
          <w:szCs w:val="24"/>
          <w:shd w:val="clear" w:fill="FFFFFF"/>
        </w:rPr>
        <w:t>该滤波器可滤除仪表放大器本身输出的高频噪声，防止ADC采样时发生混叠</w:t>
      </w:r>
    </w:p>
    <w:p>
      <w:pPr>
        <w:pStyle w:val="22"/>
        <w:keepNext w:val="0"/>
        <w:keepLines w:val="0"/>
        <w:widowControl/>
        <w:numPr>
          <w:ilvl w:val="0"/>
          <w:numId w:val="0"/>
        </w:numPr>
        <w:suppressLineNumbers w:val="0"/>
        <w:spacing w:beforeAutospacing="0" w:afterAutospacing="0" w:line="240" w:lineRule="auto"/>
        <w:ind w:left="0" w:leftChars="0" w:right="0" w:rightChars="0" w:firstLine="482" w:firstLineChars="200"/>
        <w:rPr>
          <w:rFonts w:hint="eastAsia" w:ascii="宋体" w:hAnsi="宋体" w:cs="宋体"/>
          <w:b w:val="0"/>
          <w:bCs w:val="0"/>
          <w:sz w:val="24"/>
          <w:szCs w:val="24"/>
          <w:lang w:val="en-US" w:eastAsia="zh"/>
        </w:rPr>
      </w:pPr>
      <w:r>
        <w:rPr>
          <w:rFonts w:hint="eastAsia" w:ascii="宋体" w:hAnsi="宋体" w:cs="宋体"/>
          <w:b/>
          <w:bCs/>
          <w:sz w:val="24"/>
          <w:lang w:eastAsia="zh-CN"/>
        </w:rPr>
        <w:t>（</w:t>
      </w:r>
      <w:r>
        <w:rPr>
          <w:rFonts w:hint="eastAsia" w:ascii="宋体" w:hAnsi="宋体" w:cs="宋体"/>
          <w:b/>
          <w:bCs/>
          <w:sz w:val="24"/>
          <w:lang w:val="en-US" w:eastAsia="zh-CN"/>
        </w:rPr>
        <w:t>二</w:t>
      </w:r>
      <w:r>
        <w:rPr>
          <w:rFonts w:hint="eastAsia" w:ascii="宋体" w:hAnsi="宋体" w:cs="宋体"/>
          <w:b/>
          <w:bCs/>
          <w:sz w:val="24"/>
          <w:lang w:eastAsia="zh-CN"/>
        </w:rPr>
        <w:t>）</w:t>
      </w:r>
      <w:r>
        <w:rPr>
          <w:rFonts w:hint="eastAsia" w:ascii="宋体" w:hAnsi="宋体" w:cs="宋体"/>
          <w:b/>
          <w:bCs/>
          <w:color w:val="000000" w:themeColor="text1"/>
          <w:sz w:val="24"/>
          <w:szCs w:val="24"/>
          <w:lang w:val="en-US" w:eastAsia="zh-CN"/>
          <w14:textFill>
            <w14:solidFill>
              <w14:schemeClr w14:val="tx1"/>
            </w14:solidFill>
          </w14:textFill>
        </w:rPr>
        <w:t>如图1.17</w:t>
      </w:r>
      <w:r>
        <w:rPr>
          <w:rFonts w:hint="eastAsia" w:ascii="宋体" w:hAnsi="宋体" w:eastAsia="宋体" w:cs="宋体"/>
          <w:b/>
          <w:bCs/>
          <w:sz w:val="24"/>
        </w:rPr>
        <w:t>滤波电路设计</w:t>
      </w:r>
      <w:r>
        <w:rPr>
          <w:rFonts w:hint="eastAsia" w:ascii="宋体" w:hAnsi="宋体" w:eastAsia="宋体" w:cs="宋体"/>
          <w:b/>
          <w:bCs w:val="0"/>
          <w:sz w:val="24"/>
          <w:szCs w:val="24"/>
        </w:rPr>
        <w:t>PCB（区域）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p>
    <w:p>
      <w:pPr>
        <w:pStyle w:val="22"/>
        <w:keepNext w:val="0"/>
        <w:keepLines w:val="0"/>
        <w:widowControl/>
        <w:numPr>
          <w:ilvl w:val="0"/>
          <w:numId w:val="0"/>
        </w:numPr>
        <w:suppressLineNumbers w:val="0"/>
        <w:spacing w:beforeAutospacing="0" w:afterAutospacing="0" w:line="240" w:lineRule="auto"/>
        <w:ind w:left="0" w:leftChars="0" w:right="0" w:rightChars="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输入差分滤波</w:t>
      </w:r>
      <w:r>
        <w:rPr>
          <w:rFonts w:hint="eastAsia" w:ascii="宋体" w:hAnsi="宋体" w:eastAsia="宋体" w:cs="宋体"/>
          <w:i w:val="0"/>
          <w:iCs w:val="0"/>
          <w:caps w:val="0"/>
          <w:color w:val="0F1115"/>
          <w:spacing w:val="0"/>
          <w:sz w:val="24"/>
          <w:szCs w:val="24"/>
          <w:shd w:val="clear" w:fill="FFFFFF"/>
        </w:rPr>
        <w:t>在连接器 </w:t>
      </w:r>
      <w:r>
        <w:rPr>
          <w:rFonts w:hint="eastAsia" w:ascii="宋体" w:hAnsi="宋体" w:eastAsia="宋体" w:cs="宋体"/>
          <w:b/>
          <w:bCs/>
          <w:i w:val="0"/>
          <w:iCs w:val="0"/>
          <w:caps w:val="0"/>
          <w:color w:val="0F1115"/>
          <w:spacing w:val="0"/>
          <w:sz w:val="24"/>
          <w:szCs w:val="24"/>
          <w:shd w:val="clear" w:fill="FFFFFF"/>
        </w:rPr>
        <w:t>CN1</w:t>
      </w:r>
      <w:r>
        <w:rPr>
          <w:rFonts w:hint="eastAsia" w:ascii="宋体" w:hAnsi="宋体" w:eastAsia="宋体" w:cs="宋体"/>
          <w:i w:val="0"/>
          <w:iCs w:val="0"/>
          <w:caps w:val="0"/>
          <w:color w:val="0F1115"/>
          <w:spacing w:val="0"/>
          <w:sz w:val="24"/>
          <w:szCs w:val="24"/>
          <w:shd w:val="clear" w:fill="FFFFFF"/>
        </w:rPr>
        <w:t>与仪表放大器</w:t>
      </w:r>
      <w:r>
        <w:rPr>
          <w:rFonts w:hint="eastAsia" w:ascii="宋体" w:hAnsi="宋体" w:eastAsia="宋体" w:cs="宋体"/>
          <w:b/>
          <w:bCs/>
          <w:i w:val="0"/>
          <w:iCs w:val="0"/>
          <w:caps w:val="0"/>
          <w:color w:val="0F1115"/>
          <w:spacing w:val="0"/>
          <w:sz w:val="24"/>
          <w:szCs w:val="24"/>
          <w:shd w:val="clear" w:fill="FFFFFF"/>
        </w:rPr>
        <w:t>U3(INA333)</w:t>
      </w:r>
      <w:r>
        <w:rPr>
          <w:rFonts w:hint="eastAsia" w:ascii="宋体" w:hAnsi="宋体" w:eastAsia="宋体" w:cs="宋体"/>
          <w:i w:val="0"/>
          <w:iCs w:val="0"/>
          <w:caps w:val="0"/>
          <w:color w:val="0F1115"/>
          <w:spacing w:val="0"/>
          <w:sz w:val="24"/>
          <w:szCs w:val="24"/>
          <w:shd w:val="clear" w:fill="FFFFFF"/>
        </w:rPr>
        <w:t>之间，</w:t>
      </w:r>
      <w:r>
        <w:rPr>
          <w:rFonts w:hint="eastAsia" w:ascii="宋体" w:hAnsi="宋体" w:eastAsia="宋体" w:cs="宋体"/>
          <w:b/>
          <w:bCs/>
          <w:i w:val="0"/>
          <w:iCs w:val="0"/>
          <w:caps w:val="0"/>
          <w:color w:val="0F1115"/>
          <w:spacing w:val="0"/>
          <w:sz w:val="24"/>
          <w:szCs w:val="24"/>
          <w:shd w:val="clear" w:fill="FFFFFF"/>
        </w:rPr>
        <w:t>R4, R5 (100Ω)</w:t>
      </w:r>
      <w:r>
        <w:rPr>
          <w:rFonts w:hint="eastAsia" w:ascii="宋体" w:hAnsi="宋体" w:eastAsia="宋体" w:cs="宋体"/>
          <w:i w:val="0"/>
          <w:iCs w:val="0"/>
          <w:caps w:val="0"/>
          <w:color w:val="0F1115"/>
          <w:spacing w:val="0"/>
          <w:sz w:val="24"/>
          <w:szCs w:val="24"/>
          <w:shd w:val="clear" w:fill="FFFFFF"/>
        </w:rPr>
        <w:t>和</w:t>
      </w:r>
      <w:r>
        <w:rPr>
          <w:rFonts w:hint="eastAsia" w:ascii="宋体" w:hAnsi="宋体" w:eastAsia="宋体" w:cs="宋体"/>
          <w:b/>
          <w:bCs/>
          <w:i w:val="0"/>
          <w:iCs w:val="0"/>
          <w:caps w:val="0"/>
          <w:color w:val="0F1115"/>
          <w:spacing w:val="0"/>
          <w:sz w:val="24"/>
          <w:szCs w:val="24"/>
          <w:shd w:val="clear" w:fill="FFFFFF"/>
        </w:rPr>
        <w:t>C7, C8 (100nF)</w:t>
      </w:r>
      <w:r>
        <w:rPr>
          <w:rFonts w:hint="eastAsia" w:ascii="宋体" w:hAnsi="宋体" w:eastAsia="宋体" w:cs="宋体"/>
          <w:i w:val="0"/>
          <w:iCs w:val="0"/>
          <w:caps w:val="0"/>
          <w:color w:val="0F1115"/>
          <w:spacing w:val="0"/>
          <w:sz w:val="24"/>
          <w:szCs w:val="24"/>
          <w:shd w:val="clear" w:fill="FFFFFF"/>
        </w:rPr>
        <w:t> 组成了T型差分/滤波网络。元件紧靠CN1和INA333的输入端放置，形成了第一道防线，有效过滤PT100引线引入的环境噪声。</w:t>
      </w:r>
    </w:p>
    <w:p>
      <w:pPr>
        <w:pStyle w:val="22"/>
        <w:keepNext w:val="0"/>
        <w:keepLines w:val="0"/>
        <w:widowControl/>
        <w:numPr>
          <w:ilvl w:val="0"/>
          <w:numId w:val="0"/>
        </w:numPr>
        <w:suppressLineNumbers w:val="0"/>
        <w:spacing w:beforeAutospacing="0" w:afterAutospacing="0" w:line="240" w:lineRule="auto"/>
        <w:ind w:left="0" w:leftChars="0" w:right="0" w:rightChars="0" w:firstLine="482"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输出滤波</w:t>
      </w:r>
      <w:r>
        <w:rPr>
          <w:rFonts w:hint="eastAsia" w:ascii="宋体" w:hAnsi="宋体" w:eastAsia="宋体" w:cs="宋体"/>
          <w:i w:val="0"/>
          <w:iCs w:val="0"/>
          <w:caps w:val="0"/>
          <w:color w:val="0F1115"/>
          <w:spacing w:val="0"/>
          <w:sz w:val="24"/>
          <w:szCs w:val="24"/>
          <w:shd w:val="clear" w:fill="FFFFFF"/>
        </w:rPr>
        <w:t>在INA333的输出引脚（Pin 6）与ADC芯片U4的输入引脚（AIN0）之间，设置了 </w:t>
      </w:r>
      <w:r>
        <w:rPr>
          <w:rFonts w:hint="eastAsia" w:ascii="宋体" w:hAnsi="宋体" w:eastAsia="宋体" w:cs="宋体"/>
          <w:b/>
          <w:bCs/>
          <w:i w:val="0"/>
          <w:iCs w:val="0"/>
          <w:caps w:val="0"/>
          <w:color w:val="0F1115"/>
          <w:spacing w:val="0"/>
          <w:sz w:val="24"/>
          <w:szCs w:val="24"/>
          <w:shd w:val="clear" w:fill="FFFFFF"/>
        </w:rPr>
        <w:t>R6 (100Ω)</w:t>
      </w:r>
      <w:r>
        <w:rPr>
          <w:rFonts w:hint="eastAsia" w:ascii="宋体" w:hAnsi="宋体" w:eastAsia="宋体" w:cs="宋体"/>
          <w:i w:val="0"/>
          <w:iCs w:val="0"/>
          <w:caps w:val="0"/>
          <w:color w:val="0F1115"/>
          <w:spacing w:val="0"/>
          <w:sz w:val="24"/>
          <w:szCs w:val="24"/>
          <w:shd w:val="clear" w:fill="FFFFFF"/>
        </w:rPr>
        <w:t>与</w:t>
      </w:r>
      <w:r>
        <w:rPr>
          <w:rFonts w:hint="eastAsia" w:ascii="宋体" w:hAnsi="宋体" w:eastAsia="宋体" w:cs="宋体"/>
          <w:b/>
          <w:bCs/>
          <w:i w:val="0"/>
          <w:iCs w:val="0"/>
          <w:caps w:val="0"/>
          <w:color w:val="0F1115"/>
          <w:spacing w:val="0"/>
          <w:sz w:val="24"/>
          <w:szCs w:val="24"/>
          <w:shd w:val="clear" w:fill="FFFFFF"/>
        </w:rPr>
        <w:t>C6 (100nF)</w:t>
      </w:r>
      <w:r>
        <w:rPr>
          <w:rFonts w:hint="eastAsia" w:ascii="宋体" w:hAnsi="宋体" w:eastAsia="宋体" w:cs="宋体"/>
          <w:i w:val="0"/>
          <w:iCs w:val="0"/>
          <w:caps w:val="0"/>
          <w:color w:val="0F1115"/>
          <w:spacing w:val="0"/>
          <w:sz w:val="24"/>
          <w:szCs w:val="24"/>
          <w:shd w:val="clear" w:fill="FFFFFF"/>
        </w:rPr>
        <w:t>构成的RC低通滤波器。该RC组合紧贴INA333的输出端放置，保障进入ADC的信号干净无杂波。</w:t>
      </w:r>
    </w:p>
    <w:p>
      <w:pPr>
        <w:keepNext w:val="0"/>
        <w:keepLines w:val="0"/>
        <w:widowControl/>
        <w:numPr>
          <w:ilvl w:val="0"/>
          <w:numId w:val="0"/>
        </w:numPr>
        <w:suppressLineNumbers w:val="0"/>
        <w:tabs>
          <w:tab w:val="left" w:pos="720"/>
        </w:tabs>
        <w:spacing w:before="72" w:beforeAutospacing="0" w:after="0" w:afterAutospacing="1"/>
        <w:jc w:val="both"/>
        <w:rPr>
          <w:rFonts w:hint="eastAsia" w:ascii="宋体" w:hAnsi="宋体" w:eastAsia="宋体" w:cs="宋体"/>
          <w:i w:val="0"/>
          <w:iCs w:val="0"/>
          <w:caps w:val="0"/>
          <w:color w:val="0F1115"/>
          <w:spacing w:val="0"/>
          <w:sz w:val="24"/>
          <w:szCs w:val="24"/>
          <w:shd w:val="clear" w:fill="FFFFFF"/>
        </w:rPr>
      </w:pPr>
      <w:r>
        <w:drawing>
          <wp:anchor distT="0" distB="0" distL="114300" distR="114300" simplePos="0" relativeHeight="251679744" behindDoc="0" locked="0" layoutInCell="1" allowOverlap="1">
            <wp:simplePos x="0" y="0"/>
            <wp:positionH relativeFrom="column">
              <wp:posOffset>3775075</wp:posOffset>
            </wp:positionH>
            <wp:positionV relativeFrom="paragraph">
              <wp:posOffset>229870</wp:posOffset>
            </wp:positionV>
            <wp:extent cx="2034540" cy="1287145"/>
            <wp:effectExtent l="0" t="0" r="3810" b="8255"/>
            <wp:wrapNone/>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22"/>
                    <a:stretch>
                      <a:fillRect/>
                    </a:stretch>
                  </pic:blipFill>
                  <pic:spPr>
                    <a:xfrm>
                      <a:off x="0" y="0"/>
                      <a:ext cx="2215515" cy="1287145"/>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241935</wp:posOffset>
            </wp:positionH>
            <wp:positionV relativeFrom="paragraph">
              <wp:posOffset>156845</wp:posOffset>
            </wp:positionV>
            <wp:extent cx="2028825" cy="1390650"/>
            <wp:effectExtent l="0" t="0" r="9525" b="0"/>
            <wp:wrapNone/>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3"/>
                    <a:stretch>
                      <a:fillRect/>
                    </a:stretch>
                  </pic:blipFill>
                  <pic:spPr>
                    <a:xfrm>
                      <a:off x="0" y="0"/>
                      <a:ext cx="2028825" cy="1390650"/>
                    </a:xfrm>
                    <a:prstGeom prst="rect">
                      <a:avLst/>
                    </a:prstGeom>
                    <a:noFill/>
                    <a:ln>
                      <a:noFill/>
                    </a:ln>
                  </pic:spPr>
                </pic:pic>
              </a:graphicData>
            </a:graphic>
          </wp:anchor>
        </w:drawing>
      </w:r>
    </w:p>
    <w:p>
      <w:pPr>
        <w:keepNext w:val="0"/>
        <w:keepLines w:val="0"/>
        <w:widowControl/>
        <w:numPr>
          <w:ilvl w:val="0"/>
          <w:numId w:val="0"/>
        </w:numPr>
        <w:suppressLineNumbers w:val="0"/>
        <w:tabs>
          <w:tab w:val="left" w:pos="720"/>
        </w:tabs>
        <w:spacing w:before="72" w:beforeAutospacing="0" w:after="0" w:afterAutospacing="1"/>
        <w:jc w:val="both"/>
        <w:rPr>
          <w:rFonts w:hint="eastAsia" w:ascii="宋体" w:hAnsi="宋体" w:eastAsia="宋体" w:cs="宋体"/>
          <w:i w:val="0"/>
          <w:iCs w:val="0"/>
          <w:caps w:val="0"/>
          <w:color w:val="0F1115"/>
          <w:spacing w:val="0"/>
          <w:sz w:val="24"/>
          <w:szCs w:val="24"/>
          <w:shd w:val="clear" w:fill="FFFFFF"/>
        </w:rPr>
      </w:pPr>
    </w:p>
    <w:p>
      <w:pPr>
        <w:keepNext w:val="0"/>
        <w:keepLines w:val="0"/>
        <w:widowControl/>
        <w:numPr>
          <w:ilvl w:val="0"/>
          <w:numId w:val="0"/>
        </w:numPr>
        <w:suppressLineNumbers w:val="0"/>
        <w:tabs>
          <w:tab w:val="left" w:pos="720"/>
        </w:tabs>
        <w:spacing w:before="72" w:beforeAutospacing="0" w:after="0" w:afterAutospacing="1"/>
        <w:jc w:val="both"/>
        <w:rPr>
          <w:rFonts w:hint="eastAsia" w:ascii="宋体" w:hAnsi="宋体" w:eastAsia="宋体" w:cs="宋体"/>
          <w:i w:val="0"/>
          <w:iCs w:val="0"/>
          <w:caps w:val="0"/>
          <w:color w:val="0F1115"/>
          <w:spacing w:val="0"/>
          <w:sz w:val="24"/>
          <w:szCs w:val="24"/>
          <w:shd w:val="clear" w:fill="FFFFFF"/>
        </w:rPr>
      </w:pPr>
    </w:p>
    <w:p>
      <w:pPr>
        <w:keepNext w:val="0"/>
        <w:keepLines w:val="0"/>
        <w:widowControl/>
        <w:numPr>
          <w:ilvl w:val="0"/>
          <w:numId w:val="0"/>
        </w:numPr>
        <w:suppressLineNumbers w:val="0"/>
        <w:spacing w:before="72" w:beforeAutospacing="0" w:after="0" w:afterAutospacing="1"/>
        <w:ind w:left="0" w:leftChars="0" w:firstLine="0" w:firstLineChars="0"/>
        <w:rPr>
          <w:rFonts w:hint="eastAsia" w:ascii="宋体" w:hAnsi="宋体" w:cs="宋体"/>
          <w:b/>
          <w:bCs/>
          <w:i w:val="0"/>
          <w:iCs w:val="0"/>
          <w:caps w:val="0"/>
          <w:color w:val="0F1115"/>
          <w:spacing w:val="0"/>
          <w:sz w:val="24"/>
          <w:szCs w:val="24"/>
          <w:shd w:val="clear" w:fill="FFFFFF"/>
          <w:lang w:val="en-US" w:eastAsia="zh-CN"/>
        </w:rPr>
      </w:pPr>
    </w:p>
    <w:p>
      <w:pPr>
        <w:bidi w:val="0"/>
        <w:rPr>
          <w:rFonts w:hint="default"/>
          <w:b/>
          <w:bCs/>
          <w:sz w:val="21"/>
          <w:szCs w:val="21"/>
          <w:lang w:val="en-US" w:eastAsia="zh-CN"/>
        </w:rPr>
      </w:pPr>
      <w:r>
        <w:rPr>
          <w:rFonts w:hint="eastAsia"/>
          <w:b/>
          <w:bCs/>
          <w:sz w:val="21"/>
          <w:szCs w:val="21"/>
          <w:lang w:val="en-US" w:eastAsia="zh-CN"/>
        </w:rPr>
        <w:t>图1.</w:t>
      </w:r>
      <w:r>
        <w:rPr>
          <w:rFonts w:hint="eastAsia"/>
          <w:b/>
          <w:bCs/>
          <w:sz w:val="21"/>
          <w:szCs w:val="21"/>
          <w:lang w:val="en-US" w:eastAsia="zh"/>
        </w:rPr>
        <w:t xml:space="preserve">16  </w:t>
      </w:r>
      <w:r>
        <w:rPr>
          <w:rFonts w:hint="eastAsia"/>
          <w:b/>
          <w:bCs/>
          <w:sz w:val="21"/>
          <w:szCs w:val="21"/>
        </w:rPr>
        <w:t>滤波电路设计原理图区域</w:t>
      </w:r>
      <w:r>
        <w:rPr>
          <w:rFonts w:hint="eastAsia"/>
          <w:b/>
          <w:bCs/>
          <w:sz w:val="21"/>
          <w:szCs w:val="21"/>
          <w:lang w:val="en-US" w:eastAsia="zh-CN"/>
        </w:rPr>
        <w:t xml:space="preserve">         </w:t>
      </w:r>
      <w:r>
        <w:rPr>
          <w:rFonts w:hint="eastAsia"/>
          <w:b/>
          <w:bCs/>
          <w:sz w:val="21"/>
          <w:szCs w:val="21"/>
          <w:lang w:val="en-US" w:eastAsia="zh"/>
        </w:rPr>
        <w:t xml:space="preserve">       </w:t>
      </w:r>
      <w:r>
        <w:rPr>
          <w:rFonts w:hint="eastAsia"/>
          <w:b/>
          <w:bCs/>
          <w:sz w:val="21"/>
          <w:szCs w:val="21"/>
          <w:lang w:val="en-US" w:eastAsia="zh-CN"/>
        </w:rPr>
        <w:t xml:space="preserve">          图1.</w:t>
      </w:r>
      <w:r>
        <w:rPr>
          <w:rFonts w:hint="eastAsia"/>
          <w:b/>
          <w:bCs/>
          <w:sz w:val="21"/>
          <w:szCs w:val="21"/>
          <w:lang w:val="en-US" w:eastAsia="zh"/>
        </w:rPr>
        <w:t xml:space="preserve">17  </w:t>
      </w:r>
      <w:r>
        <w:rPr>
          <w:rFonts w:hint="eastAsia"/>
          <w:b/>
          <w:bCs/>
          <w:sz w:val="21"/>
          <w:szCs w:val="21"/>
        </w:rPr>
        <w:t>滤波电路设计PCB区域</w:t>
      </w:r>
    </w:p>
    <w:p>
      <w:pPr>
        <w:pStyle w:val="4"/>
        <w:numPr>
          <w:ilvl w:val="2"/>
          <w:numId w:val="0"/>
        </w:numPr>
        <w:spacing w:before="0" w:after="0" w:line="240" w:lineRule="auto"/>
        <w:ind w:left="0" w:leftChars="0" w:firstLine="0" w:firstLineChars="0"/>
        <w:jc w:val="left"/>
        <w:rPr>
          <w:rFonts w:hint="eastAsia" w:ascii="等线" w:hAnsi="等线" w:eastAsia="等线" w:cs="等线"/>
          <w:sz w:val="24"/>
        </w:rPr>
      </w:pPr>
      <w:bookmarkStart w:id="75" w:name="_Toc23844"/>
      <w:bookmarkStart w:id="76" w:name="_Toc1815847982"/>
      <w:bookmarkStart w:id="77" w:name="_Toc20487"/>
      <w:bookmarkStart w:id="78" w:name="_Toc951055125"/>
      <w:bookmarkStart w:id="79" w:name="_Toc659197138"/>
      <w:r>
        <w:rPr>
          <w:rFonts w:hint="eastAsia" w:ascii="等线" w:hAnsi="等线" w:eastAsia="等线" w:cs="等线"/>
          <w:b/>
          <w:bCs w:val="0"/>
          <w:kern w:val="2"/>
          <w:sz w:val="24"/>
          <w:szCs w:val="24"/>
          <w:lang w:val="en-US" w:eastAsia="zh-CN" w:bidi="ar-SA"/>
        </w:rPr>
        <w:t>1.1.12</w:t>
      </w:r>
      <w:r>
        <w:rPr>
          <w:rFonts w:hint="eastAsia" w:ascii="等线" w:hAnsi="等线" w:eastAsia="等线" w:cs="等线"/>
          <w:b/>
          <w:bCs w:val="0"/>
          <w:kern w:val="2"/>
          <w:sz w:val="24"/>
          <w:szCs w:val="24"/>
          <w:lang w:val="en-US" w:eastAsia="zh" w:bidi="ar-SA"/>
        </w:rPr>
        <w:t xml:space="preserve">  </w:t>
      </w:r>
      <w:r>
        <w:rPr>
          <w:rFonts w:hint="eastAsia" w:ascii="等线" w:hAnsi="等线" w:eastAsia="等线" w:cs="等线"/>
          <w:sz w:val="24"/>
        </w:rPr>
        <w:t>调理电路 — 外部ADC基准电压源设计</w:t>
      </w:r>
      <w:bookmarkEnd w:id="75"/>
      <w:bookmarkEnd w:id="76"/>
      <w:bookmarkEnd w:id="77"/>
      <w:bookmarkEnd w:id="78"/>
      <w:bookmarkEnd w:id="79"/>
    </w:p>
    <w:p>
      <w:pPr>
        <w:pStyle w:val="4"/>
        <w:pageBreakBefore w:val="0"/>
        <w:numPr>
          <w:ilvl w:val="2"/>
          <w:numId w:val="0"/>
        </w:numPr>
        <w:kinsoku/>
        <w:wordWrap/>
        <w:overflowPunct/>
        <w:topLinePunct w:val="0"/>
        <w:autoSpaceDE/>
        <w:autoSpaceDN/>
        <w:bidi w:val="0"/>
        <w:adjustRightInd/>
        <w:snapToGrid/>
        <w:spacing w:before="0" w:beforeLines="0" w:after="0" w:afterLines="0" w:line="240" w:lineRule="auto"/>
        <w:ind w:left="0" w:leftChars="0" w:firstLine="480" w:firstLineChars="200"/>
        <w:jc w:val="left"/>
        <w:textAlignment w:val="auto"/>
        <w:rPr>
          <w:rFonts w:hint="eastAsia"/>
        </w:rPr>
      </w:pPr>
      <w:bookmarkStart w:id="80" w:name="_Toc5596"/>
      <w:bookmarkStart w:id="81" w:name="_Toc28446"/>
      <w:r>
        <w:rPr>
          <w:rFonts w:hint="eastAsia" w:ascii="宋体" w:hAnsi="宋体" w:cs="宋体"/>
          <w:b/>
          <w:bCs/>
          <w:sz w:val="24"/>
          <w:lang w:eastAsia="zh-CN"/>
        </w:rPr>
        <w:t>（</w:t>
      </w:r>
      <w:r>
        <w:rPr>
          <w:rFonts w:hint="eastAsia" w:ascii="宋体" w:hAnsi="宋体" w:cs="宋体"/>
          <w:b/>
          <w:bCs/>
          <w:sz w:val="24"/>
          <w:lang w:val="en-US" w:eastAsia="zh-CN"/>
        </w:rPr>
        <w:t>一</w:t>
      </w:r>
      <w:r>
        <w:rPr>
          <w:rFonts w:hint="eastAsia" w:ascii="宋体" w:hAnsi="宋体" w:cs="宋体"/>
          <w:b/>
          <w:bCs/>
          <w:sz w:val="24"/>
          <w:lang w:eastAsia="zh-CN"/>
        </w:rPr>
        <w:t>）</w:t>
      </w:r>
      <w:r>
        <w:rPr>
          <w:rFonts w:hint="eastAsia" w:ascii="宋体" w:hAnsi="宋体" w:cs="宋体"/>
          <w:b/>
          <w:bCs/>
          <w:color w:val="000000" w:themeColor="text1"/>
          <w:sz w:val="24"/>
          <w:szCs w:val="24"/>
          <w:lang w:val="en-US" w:eastAsia="zh-CN"/>
          <w14:textFill>
            <w14:solidFill>
              <w14:schemeClr w14:val="tx1"/>
            </w14:solidFill>
          </w14:textFill>
        </w:rPr>
        <w:t>如图1.18</w:t>
      </w:r>
      <w:r>
        <w:rPr>
          <w:rFonts w:hint="eastAsia" w:ascii="宋体" w:hAnsi="宋体" w:eastAsia="宋体" w:cs="宋体"/>
          <w:b/>
          <w:bCs/>
          <w:sz w:val="24"/>
        </w:rPr>
        <w:t>外部ADC基准电压源设计</w:t>
      </w:r>
      <w:r>
        <w:rPr>
          <w:rFonts w:hint="eastAsia" w:ascii="Times New Roman" w:hAnsi="Times New Roman"/>
          <w:b/>
          <w:bCs w:val="0"/>
          <w:sz w:val="24"/>
          <w:szCs w:val="24"/>
        </w:rPr>
        <w:t>原理图（区域）+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b w:val="0"/>
          <w:bCs w:val="0"/>
          <w:i w:val="0"/>
          <w:iCs w:val="0"/>
          <w:caps w:val="0"/>
          <w:color w:val="0F1115"/>
          <w:spacing w:val="0"/>
          <w:sz w:val="24"/>
          <w:szCs w:val="24"/>
          <w:shd w:val="clear" w:fill="FFFFFF"/>
        </w:rPr>
        <w:t>采用高精度电压基准芯片U2 (REF3040AIDBZR)为整个采样系统提供4.096V的基准电压。REF3040具有40ppm/℃的低温度漂移和0.05%的初始精度，为ADC和模拟电路提供了极其稳定的参考电压外部</w:t>
      </w:r>
      <w:r>
        <w:rPr>
          <w:rFonts w:hint="eastAsia" w:ascii="宋体" w:hAnsi="宋体" w:cs="宋体"/>
          <w:b w:val="0"/>
          <w:bCs w:val="0"/>
          <w:i w:val="0"/>
          <w:iCs w:val="0"/>
          <w:caps w:val="0"/>
          <w:color w:val="0F1115"/>
          <w:spacing w:val="0"/>
          <w:sz w:val="24"/>
          <w:szCs w:val="24"/>
          <w:shd w:val="clear" w:fill="FFFFFF"/>
          <w:lang w:val="en-US" w:eastAsia="zh-CN"/>
        </w:rPr>
        <w:t>采用</w:t>
      </w:r>
      <w:r>
        <w:rPr>
          <w:rFonts w:hint="eastAsia" w:ascii="宋体" w:hAnsi="宋体" w:eastAsia="宋体" w:cs="宋体"/>
          <w:b w:val="0"/>
          <w:bCs w:val="0"/>
          <w:i w:val="0"/>
          <w:iCs w:val="0"/>
          <w:caps w:val="0"/>
          <w:color w:val="0F1115"/>
          <w:spacing w:val="0"/>
          <w:sz w:val="24"/>
          <w:szCs w:val="24"/>
          <w:shd w:val="clear" w:fill="FFFFFF"/>
        </w:rPr>
        <w:t xml:space="preserve">ADC芯片U4 (GD30AD3344) </w:t>
      </w:r>
      <w:r>
        <w:rPr>
          <w:rFonts w:hint="eastAsia" w:ascii="宋体" w:hAnsi="宋体" w:cs="宋体"/>
          <w:b w:val="0"/>
          <w:bCs w:val="0"/>
          <w:i w:val="0"/>
          <w:iCs w:val="0"/>
          <w:caps w:val="0"/>
          <w:color w:val="0F1115"/>
          <w:spacing w:val="0"/>
          <w:sz w:val="24"/>
          <w:szCs w:val="24"/>
          <w:shd w:val="clear" w:fill="FFFFFF"/>
          <w:lang w:val="en-US" w:eastAsia="zh-CN"/>
        </w:rPr>
        <w:t>其</w:t>
      </w:r>
      <w:r>
        <w:rPr>
          <w:rFonts w:hint="eastAsia" w:ascii="宋体" w:hAnsi="宋体" w:eastAsia="宋体" w:cs="宋体"/>
          <w:b w:val="0"/>
          <w:bCs w:val="0"/>
          <w:i w:val="0"/>
          <w:iCs w:val="0"/>
          <w:caps w:val="0"/>
          <w:color w:val="0F1115"/>
          <w:spacing w:val="0"/>
          <w:sz w:val="24"/>
          <w:szCs w:val="24"/>
          <w:shd w:val="clear" w:fill="FFFFFF"/>
        </w:rPr>
        <w:t>高稳定度的基准电压确保</w:t>
      </w:r>
      <w:r>
        <w:rPr>
          <w:rFonts w:hint="eastAsia" w:ascii="宋体" w:hAnsi="宋体" w:cs="宋体"/>
          <w:b w:val="0"/>
          <w:bCs w:val="0"/>
          <w:i w:val="0"/>
          <w:iCs w:val="0"/>
          <w:caps w:val="0"/>
          <w:color w:val="0F1115"/>
          <w:spacing w:val="0"/>
          <w:sz w:val="24"/>
          <w:szCs w:val="24"/>
          <w:shd w:val="clear" w:fill="FFFFFF"/>
          <w:lang w:val="en-US" w:eastAsia="zh-CN"/>
        </w:rPr>
        <w:t>了</w:t>
      </w:r>
      <w:r>
        <w:rPr>
          <w:rFonts w:hint="eastAsia" w:ascii="宋体" w:hAnsi="宋体" w:eastAsia="宋体" w:cs="宋体"/>
          <w:b w:val="0"/>
          <w:bCs w:val="0"/>
          <w:i w:val="0"/>
          <w:iCs w:val="0"/>
          <w:caps w:val="0"/>
          <w:color w:val="0F1115"/>
          <w:spacing w:val="0"/>
          <w:sz w:val="24"/>
          <w:szCs w:val="24"/>
          <w:shd w:val="clear" w:fill="FFFFFF"/>
        </w:rPr>
        <w:t>24位分辨率转换的准确性。设计中采用4.096V作为ADC的满量程参考电压，该电压由板上独立的基准源芯片</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REF3040</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产生直接输入至U4的Pin6(</w:t>
      </w:r>
      <w:r>
        <w:rPr>
          <w:rStyle w:val="28"/>
          <w:rFonts w:hint="eastAsia" w:ascii="宋体" w:hAnsi="宋体" w:eastAsia="宋体" w:cs="宋体"/>
          <w:b w:val="0"/>
          <w:bCs w:val="0"/>
          <w:i w:val="0"/>
          <w:iCs w:val="0"/>
          <w:caps w:val="0"/>
          <w:color w:val="0F1115"/>
          <w:spacing w:val="0"/>
          <w:sz w:val="24"/>
          <w:szCs w:val="24"/>
          <w:shd w:val="clear" w:fill="EBEEF2"/>
        </w:rPr>
        <w:t>REF</w:t>
      </w:r>
      <w:r>
        <w:rPr>
          <w:rFonts w:hint="eastAsia" w:ascii="宋体" w:hAnsi="宋体" w:eastAsia="宋体" w:cs="宋体"/>
          <w:b w:val="0"/>
          <w:bCs w:val="0"/>
          <w:i w:val="0"/>
          <w:iCs w:val="0"/>
          <w:caps w:val="0"/>
          <w:color w:val="0F1115"/>
          <w:spacing w:val="0"/>
          <w:sz w:val="24"/>
          <w:szCs w:val="24"/>
          <w:shd w:val="clear" w:fill="FFFFFF"/>
        </w:rPr>
        <w:t>)。</w:t>
      </w:r>
      <w:bookmarkEnd w:id="80"/>
      <w:bookmarkEnd w:id="81"/>
    </w:p>
    <w:p>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firstLine="482" w:firstLineChars="200"/>
        <w:textAlignment w:val="auto"/>
        <w:rPr>
          <w:rFonts w:hint="default" w:ascii="Segoe UI" w:hAnsi="Segoe UI" w:eastAsia="Segoe UI" w:cs="Segoe UI"/>
          <w:i w:val="0"/>
          <w:iCs w:val="0"/>
          <w:caps w:val="0"/>
          <w:color w:val="0F1115"/>
          <w:spacing w:val="0"/>
          <w:sz w:val="19"/>
          <w:szCs w:val="19"/>
          <w:shd w:val="clear" w:fill="FFFFFF"/>
        </w:rPr>
      </w:pPr>
      <w:r>
        <w:rPr>
          <w:rFonts w:hint="eastAsia" w:ascii="宋体" w:hAnsi="宋体" w:cs="宋体"/>
          <w:b/>
          <w:bCs/>
          <w:sz w:val="24"/>
          <w:lang w:eastAsia="zh-CN"/>
        </w:rPr>
        <w:t>（</w:t>
      </w:r>
      <w:r>
        <w:rPr>
          <w:rFonts w:hint="eastAsia" w:ascii="宋体" w:hAnsi="宋体" w:cs="宋体"/>
          <w:b/>
          <w:bCs/>
          <w:sz w:val="24"/>
          <w:lang w:val="en-US" w:eastAsia="zh-CN"/>
        </w:rPr>
        <w:t>二</w:t>
      </w:r>
      <w:r>
        <w:rPr>
          <w:rFonts w:hint="eastAsia" w:ascii="宋体" w:hAnsi="宋体" w:cs="宋体"/>
          <w:b/>
          <w:bCs/>
          <w:sz w:val="24"/>
          <w:lang w:eastAsia="zh-CN"/>
        </w:rPr>
        <w:t>）</w:t>
      </w:r>
      <w:r>
        <w:rPr>
          <w:rFonts w:hint="eastAsia" w:ascii="宋体" w:hAnsi="宋体" w:cs="宋体"/>
          <w:b/>
          <w:bCs/>
          <w:color w:val="000000" w:themeColor="text1"/>
          <w:sz w:val="24"/>
          <w:szCs w:val="24"/>
          <w:lang w:val="en-US" w:eastAsia="zh-CN"/>
          <w14:textFill>
            <w14:solidFill>
              <w14:schemeClr w14:val="tx1"/>
            </w14:solidFill>
          </w14:textFill>
        </w:rPr>
        <w:t>如图1.19</w:t>
      </w:r>
      <w:r>
        <w:rPr>
          <w:rFonts w:hint="eastAsia" w:ascii="宋体" w:hAnsi="宋体" w:eastAsia="宋体" w:cs="宋体"/>
          <w:b/>
          <w:bCs/>
          <w:sz w:val="24"/>
        </w:rPr>
        <w:t>外部ADC基准电压源设计</w:t>
      </w:r>
      <w:r>
        <w:rPr>
          <w:rFonts w:hint="eastAsia" w:ascii="宋体" w:hAnsi="宋体" w:eastAsia="宋体" w:cs="宋体"/>
          <w:b/>
          <w:bCs w:val="0"/>
          <w:sz w:val="24"/>
          <w:szCs w:val="24"/>
        </w:rPr>
        <w:t>PCB（区域）</w:t>
      </w:r>
      <w:r>
        <w:rPr>
          <w:rFonts w:hint="eastAsia" w:ascii="宋体" w:hAnsi="宋体" w:cs="宋体"/>
          <w:b/>
          <w:bCs/>
          <w:sz w:val="24"/>
          <w:szCs w:val="24"/>
          <w:lang w:eastAsia="zh"/>
        </w:rPr>
        <w:t>它的</w:t>
      </w:r>
      <w:r>
        <w:rPr>
          <w:rFonts w:hint="eastAsia" w:ascii="宋体" w:hAnsi="宋体" w:eastAsia="宋体" w:cs="宋体"/>
          <w:b/>
          <w:bCs/>
          <w:sz w:val="24"/>
          <w:szCs w:val="24"/>
          <w:lang w:val="en-US" w:eastAsia="zh-CN"/>
        </w:rPr>
        <w:t>设计思路</w:t>
      </w:r>
      <w:r>
        <w:rPr>
          <w:rFonts w:hint="eastAsia" w:ascii="宋体" w:hAnsi="宋体" w:cs="宋体"/>
          <w:b w:val="0"/>
          <w:bCs w:val="0"/>
          <w:sz w:val="24"/>
          <w:szCs w:val="24"/>
          <w:lang w:val="en-US" w:eastAsia="zh-CN"/>
        </w:rPr>
        <w:t>如</w:t>
      </w:r>
      <w:r>
        <w:rPr>
          <w:rFonts w:hint="eastAsia" w:ascii="宋体" w:hAnsi="宋体" w:cs="宋体"/>
          <w:b w:val="0"/>
          <w:bCs w:val="0"/>
          <w:sz w:val="24"/>
          <w:szCs w:val="24"/>
          <w:lang w:val="en-US" w:eastAsia="zh"/>
        </w:rPr>
        <w:t>下：</w:t>
      </w:r>
      <w:r>
        <w:rPr>
          <w:rFonts w:hint="eastAsia" w:ascii="宋体" w:hAnsi="宋体" w:eastAsia="宋体" w:cs="宋体"/>
          <w:b/>
          <w:bCs/>
          <w:i w:val="0"/>
          <w:iCs w:val="0"/>
          <w:caps w:val="0"/>
          <w:color w:val="0F1115"/>
          <w:spacing w:val="0"/>
          <w:sz w:val="24"/>
          <w:szCs w:val="24"/>
          <w:shd w:val="clear" w:fill="FFFFFF"/>
        </w:rPr>
        <w:t>双重去耦电容配置</w:t>
      </w:r>
      <w:r>
        <w:rPr>
          <w:rFonts w:hint="eastAsia" w:ascii="宋体" w:hAnsi="宋体" w:eastAsia="宋体" w:cs="宋体"/>
          <w:i w:val="0"/>
          <w:iCs w:val="0"/>
          <w:caps w:val="0"/>
          <w:color w:val="0F1115"/>
          <w:spacing w:val="0"/>
          <w:sz w:val="24"/>
          <w:szCs w:val="24"/>
          <w:shd w:val="clear" w:fill="FFFFFF"/>
        </w:rPr>
        <w:t>在ADC芯片U4的基准电压输入引脚（Pin 6）附近</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布置</w:t>
      </w:r>
      <w:r>
        <w:rPr>
          <w:rFonts w:hint="eastAsia" w:ascii="宋体" w:hAnsi="宋体" w:eastAsia="宋体" w:cs="宋体"/>
          <w:b/>
          <w:bCs/>
          <w:i w:val="0"/>
          <w:iCs w:val="0"/>
          <w:caps w:val="0"/>
          <w:color w:val="0F1115"/>
          <w:spacing w:val="0"/>
          <w:sz w:val="24"/>
          <w:szCs w:val="24"/>
          <w:shd w:val="clear" w:fill="FFFFFF"/>
        </w:rPr>
        <w:t>C11(10uF)</w:t>
      </w:r>
      <w:r>
        <w:rPr>
          <w:rFonts w:hint="eastAsia" w:ascii="宋体" w:hAnsi="宋体" w:eastAsia="宋体" w:cs="宋体"/>
          <w:i w:val="0"/>
          <w:iCs w:val="0"/>
          <w:caps w:val="0"/>
          <w:color w:val="0F1115"/>
          <w:spacing w:val="0"/>
          <w:sz w:val="24"/>
          <w:szCs w:val="24"/>
          <w:shd w:val="clear" w:fill="FFFFFF"/>
        </w:rPr>
        <w:t>和</w:t>
      </w:r>
      <w:r>
        <w:rPr>
          <w:rFonts w:hint="eastAsia" w:ascii="宋体" w:hAnsi="宋体" w:eastAsia="宋体" w:cs="宋体"/>
          <w:b/>
          <w:bCs/>
          <w:i w:val="0"/>
          <w:iCs w:val="0"/>
          <w:caps w:val="0"/>
          <w:color w:val="0F1115"/>
          <w:spacing w:val="0"/>
          <w:sz w:val="24"/>
          <w:szCs w:val="24"/>
          <w:shd w:val="clear" w:fill="FFFFFF"/>
        </w:rPr>
        <w:t>C10 (100nF)</w:t>
      </w:r>
      <w:r>
        <w:rPr>
          <w:rFonts w:hint="eastAsia" w:ascii="宋体" w:hAnsi="宋体" w:eastAsia="宋体" w:cs="宋体"/>
          <w:i w:val="0"/>
          <w:iCs w:val="0"/>
          <w:caps w:val="0"/>
          <w:color w:val="0F1115"/>
          <w:spacing w:val="0"/>
          <w:sz w:val="24"/>
          <w:szCs w:val="24"/>
          <w:shd w:val="clear" w:fill="FFFFFF"/>
        </w:rPr>
        <w:t>这两个电容。</w:t>
      </w:r>
      <w:r>
        <w:rPr>
          <w:rFonts w:hint="eastAsia" w:ascii="宋体" w:hAnsi="宋体" w:eastAsia="宋体" w:cs="宋体"/>
          <w:b/>
          <w:bCs/>
          <w:i w:val="0"/>
          <w:iCs w:val="0"/>
          <w:caps w:val="0"/>
          <w:color w:val="0F1115"/>
          <w:spacing w:val="0"/>
          <w:sz w:val="24"/>
          <w:szCs w:val="24"/>
          <w:shd w:val="clear" w:fill="FFFFFF"/>
        </w:rPr>
        <w:t>C11(10uF)</w:t>
      </w:r>
      <w:r>
        <w:rPr>
          <w:rFonts w:hint="eastAsia" w:ascii="宋体" w:hAnsi="宋体" w:eastAsia="宋体" w:cs="宋体"/>
          <w:i w:val="0"/>
          <w:iCs w:val="0"/>
          <w:caps w:val="0"/>
          <w:color w:val="0F1115"/>
          <w:spacing w:val="0"/>
          <w:sz w:val="24"/>
          <w:szCs w:val="24"/>
          <w:shd w:val="clear" w:fill="FFFFFF"/>
        </w:rPr>
        <w:t>为大容量储能电容，用于提供ADC转换过程中瞬态能量需求，并滤除低频波动。</w:t>
      </w:r>
      <w:r>
        <w:rPr>
          <w:rFonts w:hint="eastAsia" w:ascii="宋体" w:hAnsi="宋体" w:eastAsia="宋体" w:cs="宋体"/>
          <w:b/>
          <w:bCs/>
          <w:i w:val="0"/>
          <w:iCs w:val="0"/>
          <w:caps w:val="0"/>
          <w:color w:val="0F1115"/>
          <w:spacing w:val="0"/>
          <w:sz w:val="24"/>
          <w:szCs w:val="24"/>
          <w:shd w:val="clear" w:fill="FFFFFF"/>
        </w:rPr>
        <w:t>C10(100nF)</w:t>
      </w:r>
      <w:r>
        <w:rPr>
          <w:rFonts w:hint="eastAsia" w:ascii="宋体" w:hAnsi="宋体" w:eastAsia="宋体" w:cs="宋体"/>
          <w:i w:val="0"/>
          <w:iCs w:val="0"/>
          <w:caps w:val="0"/>
          <w:color w:val="0F1115"/>
          <w:spacing w:val="0"/>
          <w:sz w:val="24"/>
          <w:szCs w:val="24"/>
          <w:shd w:val="clear" w:fill="FFFFFF"/>
        </w:rPr>
        <w:t>为高频去耦电容，紧贴U4的Pin 6和GND引脚放置，用于滤除电源网络上的高频噪声。</w:t>
      </w:r>
      <w:r>
        <w:rPr>
          <w:rFonts w:hint="eastAsia" w:ascii="宋体" w:hAnsi="宋体" w:eastAsia="宋体" w:cs="宋体"/>
          <w:b/>
          <w:bCs/>
          <w:i w:val="0"/>
          <w:iCs w:val="0"/>
          <w:caps w:val="0"/>
          <w:color w:val="0F1115"/>
          <w:spacing w:val="0"/>
          <w:sz w:val="24"/>
          <w:szCs w:val="24"/>
          <w:shd w:val="clear" w:fill="FFFFFF"/>
        </w:rPr>
        <w:t>参考电压走线</w:t>
      </w:r>
      <w:r>
        <w:rPr>
          <w:rFonts w:hint="eastAsia" w:ascii="宋体" w:hAnsi="宋体" w:cs="宋体"/>
          <w:b/>
          <w:bCs/>
          <w:i w:val="0"/>
          <w:iCs w:val="0"/>
          <w:caps w:val="0"/>
          <w:color w:val="0F1115"/>
          <w:spacing w:val="0"/>
          <w:sz w:val="24"/>
          <w:szCs w:val="24"/>
          <w:shd w:val="clear" w:fill="FFFFFF"/>
          <w:lang w:val="en-US" w:eastAsia="zh-CN"/>
        </w:rPr>
        <w:t>如</w:t>
      </w:r>
      <w:r>
        <w:rPr>
          <w:rFonts w:hint="eastAsia" w:ascii="宋体" w:hAnsi="宋体" w:cs="宋体"/>
          <w:b/>
          <w:bCs/>
          <w:i w:val="0"/>
          <w:iCs w:val="0"/>
          <w:caps w:val="0"/>
          <w:color w:val="0F1115"/>
          <w:spacing w:val="0"/>
          <w:sz w:val="24"/>
          <w:szCs w:val="24"/>
          <w:shd w:val="clear" w:fill="FFFFFF"/>
          <w:lang w:val="en-US" w:eastAsia="zh"/>
        </w:rPr>
        <w:t>,</w:t>
      </w:r>
      <w:r>
        <w:rPr>
          <w:rStyle w:val="28"/>
          <w:rFonts w:hint="eastAsia" w:ascii="宋体" w:hAnsi="宋体" w:eastAsia="宋体" w:cs="宋体"/>
          <w:i w:val="0"/>
          <w:iCs w:val="0"/>
          <w:caps w:val="0"/>
          <w:color w:val="0F1115"/>
          <w:spacing w:val="0"/>
          <w:sz w:val="24"/>
          <w:szCs w:val="24"/>
          <w:shd w:val="clear" w:fill="EBEEF2"/>
        </w:rPr>
        <w:t>REF</w:t>
      </w:r>
      <w:r>
        <w:rPr>
          <w:rStyle w:val="28"/>
          <w:rFonts w:hint="eastAsia" w:ascii="宋体" w:hAnsi="宋体" w:cs="宋体"/>
          <w:i w:val="0"/>
          <w:iCs w:val="0"/>
          <w:caps w:val="0"/>
          <w:color w:val="0F1115"/>
          <w:spacing w:val="0"/>
          <w:sz w:val="24"/>
          <w:szCs w:val="24"/>
          <w:shd w:val="clear" w:fill="EBEEF2"/>
          <w:lang w:eastAsia="zh"/>
        </w:rPr>
        <w:t xml:space="preserve"> </w:t>
      </w:r>
      <w:r>
        <w:rPr>
          <w:rStyle w:val="28"/>
          <w:rFonts w:hint="eastAsia" w:ascii="宋体" w:hAnsi="宋体" w:eastAsia="宋体" w:cs="宋体"/>
          <w:i w:val="0"/>
          <w:iCs w:val="0"/>
          <w:caps w:val="0"/>
          <w:color w:val="0F1115"/>
          <w:spacing w:val="0"/>
          <w:sz w:val="24"/>
          <w:szCs w:val="24"/>
          <w:shd w:val="clear" w:fill="EBEEF2"/>
        </w:rPr>
        <w:t>4.096V</w:t>
      </w:r>
      <w:r>
        <w:rPr>
          <w:rFonts w:hint="eastAsia" w:ascii="宋体" w:hAnsi="宋体" w:eastAsia="宋体" w:cs="宋体"/>
          <w:i w:val="0"/>
          <w:iCs w:val="0"/>
          <w:caps w:val="0"/>
          <w:color w:val="0F1115"/>
          <w:spacing w:val="0"/>
          <w:sz w:val="24"/>
          <w:szCs w:val="24"/>
          <w:shd w:val="clear" w:fill="FFFFFF"/>
        </w:rPr>
        <w:t>走线在PCB上采用加粗并单独隔离的布线方式。该走线从基准源芯片直接连接到U4的Pin6</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且</w:t>
      </w:r>
      <w:r>
        <w:rPr>
          <w:rFonts w:hint="eastAsia" w:ascii="宋体" w:hAnsi="宋体" w:eastAsia="宋体" w:cs="宋体"/>
          <w:b/>
          <w:bCs/>
          <w:i w:val="0"/>
          <w:iCs w:val="0"/>
          <w:caps w:val="0"/>
          <w:color w:val="0F1115"/>
          <w:spacing w:val="0"/>
          <w:sz w:val="24"/>
          <w:szCs w:val="24"/>
          <w:shd w:val="clear" w:fill="FFFFFF"/>
        </w:rPr>
        <w:t>严格避开</w:t>
      </w:r>
      <w:r>
        <w:rPr>
          <w:rFonts w:hint="eastAsia" w:ascii="宋体" w:hAnsi="宋体" w:eastAsia="宋体" w:cs="宋体"/>
          <w:i w:val="0"/>
          <w:iCs w:val="0"/>
          <w:caps w:val="0"/>
          <w:color w:val="0F1115"/>
          <w:spacing w:val="0"/>
          <w:sz w:val="24"/>
          <w:szCs w:val="24"/>
          <w:shd w:val="clear" w:fill="FFFFFF"/>
        </w:rPr>
        <w:t>其他数字信号线（如SPI_CLK, SPI_MOSI）和模拟输入信号线</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AIN0, AIN1</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，防止寄生电容耦合和噪声干扰。</w:t>
      </w:r>
      <w:r>
        <w:rPr>
          <w:rFonts w:hint="eastAsia" w:ascii="宋体" w:hAnsi="宋体" w:eastAsia="宋体" w:cs="宋体"/>
          <w:b/>
          <w:bCs/>
          <w:i w:val="0"/>
          <w:iCs w:val="0"/>
          <w:caps w:val="0"/>
          <w:color w:val="0F1115"/>
          <w:spacing w:val="0"/>
          <w:sz w:val="24"/>
          <w:szCs w:val="24"/>
          <w:shd w:val="clear" w:fill="FFFFFF"/>
        </w:rPr>
        <w:t>位置关系</w:t>
      </w:r>
      <w:r>
        <w:rPr>
          <w:rFonts w:hint="eastAsia" w:ascii="宋体" w:hAnsi="宋体" w:cs="宋体"/>
          <w:b/>
          <w:bCs/>
          <w:i w:val="0"/>
          <w:iCs w:val="0"/>
          <w:caps w:val="0"/>
          <w:color w:val="0F1115"/>
          <w:spacing w:val="0"/>
          <w:sz w:val="24"/>
          <w:szCs w:val="24"/>
          <w:shd w:val="clear" w:fill="FFFFFF"/>
          <w:lang w:val="en-US" w:eastAsia="zh-CN"/>
        </w:rPr>
        <w:t xml:space="preserve">如图1    </w:t>
      </w:r>
      <w:r>
        <w:rPr>
          <w:rFonts w:hint="eastAsia" w:ascii="宋体" w:hAnsi="宋体" w:eastAsia="宋体" w:cs="宋体"/>
          <w:i w:val="0"/>
          <w:iCs w:val="0"/>
          <w:caps w:val="0"/>
          <w:color w:val="0F1115"/>
          <w:spacing w:val="0"/>
          <w:sz w:val="24"/>
          <w:szCs w:val="24"/>
          <w:shd w:val="clear" w:fill="FFFFFF"/>
        </w:rPr>
        <w:t>C10和C11紧靠U4芯片布置</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确保去耦效果最优，且不干扰其他信号输入</w:t>
      </w:r>
      <w:r>
        <w:rPr>
          <w:rFonts w:hint="default" w:ascii="Segoe UI" w:hAnsi="Segoe UI" w:eastAsia="Segoe UI" w:cs="Segoe UI"/>
          <w:i w:val="0"/>
          <w:iCs w:val="0"/>
          <w:caps w:val="0"/>
          <w:color w:val="0F1115"/>
          <w:spacing w:val="0"/>
          <w:sz w:val="19"/>
          <w:szCs w:val="19"/>
          <w:shd w:val="clear" w:fill="FFFFFF"/>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313" w:afterLines="100" w:afterAutospacing="0"/>
        <w:ind w:left="0" w:leftChars="0" w:firstLine="0" w:firstLineChars="0"/>
        <w:textAlignment w:val="auto"/>
        <w:rPr>
          <w:rFonts w:hint="eastAsia" w:ascii="宋体" w:hAnsi="宋体" w:eastAsia="宋体" w:cs="宋体"/>
          <w:b/>
          <w:bCs w:val="0"/>
          <w:sz w:val="24"/>
          <w:szCs w:val="24"/>
        </w:rPr>
      </w:pPr>
      <w:r>
        <w:drawing>
          <wp:anchor distT="0" distB="0" distL="114300" distR="114300" simplePos="0" relativeHeight="251680768" behindDoc="0" locked="0" layoutInCell="1" allowOverlap="1">
            <wp:simplePos x="0" y="0"/>
            <wp:positionH relativeFrom="column">
              <wp:posOffset>3216275</wp:posOffset>
            </wp:positionH>
            <wp:positionV relativeFrom="paragraph">
              <wp:posOffset>234950</wp:posOffset>
            </wp:positionV>
            <wp:extent cx="2265680" cy="1602740"/>
            <wp:effectExtent l="0" t="0" r="1270" b="16510"/>
            <wp:wrapNone/>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24"/>
                    <a:stretch>
                      <a:fillRect/>
                    </a:stretch>
                  </pic:blipFill>
                  <pic:spPr>
                    <a:xfrm>
                      <a:off x="0" y="0"/>
                      <a:ext cx="2265680" cy="1602740"/>
                    </a:xfrm>
                    <a:prstGeom prst="rect">
                      <a:avLst/>
                    </a:prstGeom>
                    <a:noFill/>
                    <a:ln>
                      <a:noFill/>
                    </a:ln>
                  </pic:spPr>
                </pic:pic>
              </a:graphicData>
            </a:graphic>
          </wp:anchor>
        </w:drawing>
      </w:r>
      <w:r>
        <w:drawing>
          <wp:anchor distT="0" distB="0" distL="114300" distR="114300" simplePos="0" relativeHeight="251666432" behindDoc="0" locked="0" layoutInCell="1" allowOverlap="1">
            <wp:simplePos x="0" y="0"/>
            <wp:positionH relativeFrom="column">
              <wp:posOffset>118110</wp:posOffset>
            </wp:positionH>
            <wp:positionV relativeFrom="paragraph">
              <wp:posOffset>127000</wp:posOffset>
            </wp:positionV>
            <wp:extent cx="2098040" cy="1755775"/>
            <wp:effectExtent l="0" t="0" r="16510" b="15875"/>
            <wp:wrapNone/>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25"/>
                    <a:stretch>
                      <a:fillRect/>
                    </a:stretch>
                  </pic:blipFill>
                  <pic:spPr>
                    <a:xfrm>
                      <a:off x="0" y="0"/>
                      <a:ext cx="2098040" cy="1755775"/>
                    </a:xfrm>
                    <a:prstGeom prst="rect">
                      <a:avLst/>
                    </a:prstGeom>
                    <a:noFill/>
                    <a:ln>
                      <a:noFill/>
                    </a:ln>
                  </pic:spPr>
                </pic:pic>
              </a:graphicData>
            </a:graphic>
          </wp:anchor>
        </w:drawing>
      </w:r>
      <w:r>
        <w:rPr>
          <w:rFonts w:hint="eastAsia" w:ascii="宋体" w:hAnsi="宋体" w:eastAsia="宋体" w:cs="宋体"/>
          <w:b w:val="0"/>
          <w:bCs/>
          <w:sz w:val="24"/>
          <w:szCs w:val="24"/>
          <w:lang w:val="en-US" w:eastAsia="zh-CN"/>
        </w:rPr>
        <w:t xml:space="preserve">                   </w:t>
      </w:r>
      <w:r>
        <w:rPr>
          <w:rFonts w:hint="eastAsia" w:ascii="宋体" w:hAnsi="宋体" w:eastAsia="宋体" w:cs="宋体"/>
          <w:b/>
          <w:bCs w:val="0"/>
          <w:sz w:val="24"/>
          <w:szCs w:val="24"/>
          <w:lang w:val="en-US" w:eastAsia="zh-CN"/>
        </w:rPr>
        <w:t xml:space="preserve">    </w:t>
      </w:r>
    </w:p>
    <w:p>
      <w:pPr>
        <w:keepNext w:val="0"/>
        <w:keepLines w:val="0"/>
        <w:widowControl/>
        <w:numPr>
          <w:ilvl w:val="0"/>
          <w:numId w:val="0"/>
        </w:numPr>
        <w:suppressLineNumbers w:val="0"/>
        <w:spacing w:before="72" w:beforeAutospacing="0" w:after="0" w:afterAutospacing="1"/>
        <w:ind w:left="-360" w:leftChars="0" w:firstLine="241" w:firstLineChars="100"/>
        <w:rPr>
          <w:rFonts w:hint="eastAsia" w:ascii="宋体" w:hAnsi="宋体" w:eastAsia="宋体" w:cs="宋体"/>
          <w:b/>
          <w:bCs w:val="0"/>
          <w:sz w:val="24"/>
          <w:szCs w:val="24"/>
        </w:rPr>
      </w:pPr>
    </w:p>
    <w:p>
      <w:pPr>
        <w:keepNext w:val="0"/>
        <w:keepLines w:val="0"/>
        <w:widowControl/>
        <w:numPr>
          <w:ilvl w:val="0"/>
          <w:numId w:val="0"/>
        </w:numPr>
        <w:suppressLineNumbers w:val="0"/>
        <w:spacing w:before="72" w:beforeAutospacing="0" w:after="0" w:afterAutospacing="1"/>
        <w:ind w:left="-360" w:leftChars="0" w:firstLine="241" w:firstLineChars="100"/>
        <w:rPr>
          <w:rFonts w:hint="eastAsia" w:ascii="宋体" w:hAnsi="宋体" w:eastAsia="宋体" w:cs="宋体"/>
          <w:b/>
          <w:bCs w:val="0"/>
          <w:sz w:val="24"/>
          <w:szCs w:val="24"/>
        </w:rPr>
      </w:pPr>
    </w:p>
    <w:p>
      <w:pPr>
        <w:keepNext w:val="0"/>
        <w:keepLines w:val="0"/>
        <w:widowControl/>
        <w:numPr>
          <w:ilvl w:val="0"/>
          <w:numId w:val="0"/>
        </w:numPr>
        <w:suppressLineNumbers w:val="0"/>
        <w:spacing w:before="72" w:beforeAutospacing="0" w:after="0" w:afterAutospacing="1"/>
        <w:ind w:left="-360" w:leftChars="0" w:firstLine="241" w:firstLineChars="100"/>
        <w:rPr>
          <w:rFonts w:hint="eastAsia" w:ascii="宋体" w:hAnsi="宋体" w:eastAsia="宋体" w:cs="宋体"/>
          <w:b/>
          <w:bCs w:val="0"/>
          <w:sz w:val="24"/>
          <w:szCs w:val="24"/>
        </w:rPr>
      </w:pPr>
    </w:p>
    <w:p>
      <w:pPr>
        <w:ind w:left="0" w:leftChars="0" w:firstLine="0" w:firstLineChars="0"/>
        <w:rPr>
          <w:rFonts w:hint="eastAsia" w:ascii="宋体" w:hAnsi="宋体" w:cs="宋体"/>
          <w:b/>
          <w:bCs/>
          <w:i w:val="0"/>
          <w:iCs w:val="0"/>
          <w:caps w:val="0"/>
          <w:color w:val="0F1115"/>
          <w:spacing w:val="0"/>
          <w:sz w:val="24"/>
          <w:szCs w:val="24"/>
          <w:shd w:val="clear" w:fill="FFFFFF"/>
          <w:lang w:val="en-US" w:eastAsia="zh-CN"/>
        </w:rPr>
      </w:pPr>
    </w:p>
    <w:p>
      <w:pPr>
        <w:ind w:left="0" w:leftChars="0" w:firstLine="0" w:firstLineChars="0"/>
        <w:rPr>
          <w:rFonts w:hint="eastAsia" w:ascii="宋体" w:hAnsi="宋体" w:cs="宋体"/>
          <w:b/>
          <w:bCs/>
          <w:i w:val="0"/>
          <w:iCs w:val="0"/>
          <w:caps w:val="0"/>
          <w:color w:val="0F1115"/>
          <w:spacing w:val="0"/>
          <w:sz w:val="24"/>
          <w:szCs w:val="24"/>
          <w:shd w:val="clear" w:fill="FFFFFF"/>
          <w:lang w:val="en-US" w:eastAsia="zh-CN"/>
        </w:rPr>
      </w:pPr>
    </w:p>
    <w:p>
      <w:pPr>
        <w:bidi w:val="0"/>
        <w:rPr>
          <w:rFonts w:hint="eastAsia"/>
          <w:b/>
          <w:bCs/>
          <w:sz w:val="21"/>
          <w:szCs w:val="21"/>
          <w:lang w:eastAsia="zh"/>
        </w:rPr>
      </w:pPr>
      <w:r>
        <w:rPr>
          <w:rFonts w:hint="eastAsia"/>
          <w:b/>
          <w:bCs/>
          <w:sz w:val="21"/>
          <w:szCs w:val="21"/>
          <w:lang w:val="en-US" w:eastAsia="zh-CN"/>
        </w:rPr>
        <w:t>图1.</w:t>
      </w:r>
      <w:r>
        <w:rPr>
          <w:rFonts w:hint="eastAsia"/>
          <w:b/>
          <w:bCs/>
          <w:sz w:val="21"/>
          <w:szCs w:val="21"/>
          <w:lang w:val="en-US" w:eastAsia="zh"/>
        </w:rPr>
        <w:t xml:space="preserve">18  </w:t>
      </w:r>
      <w:r>
        <w:rPr>
          <w:rFonts w:hint="eastAsia"/>
          <w:b/>
          <w:bCs/>
          <w:sz w:val="21"/>
          <w:szCs w:val="21"/>
        </w:rPr>
        <w:t>外部ADC基准电压源设计原理图</w:t>
      </w:r>
      <w:r>
        <w:rPr>
          <w:rFonts w:hint="eastAsia"/>
          <w:b/>
          <w:bCs/>
          <w:sz w:val="21"/>
          <w:szCs w:val="21"/>
          <w:lang w:val="en-US" w:eastAsia="zh-CN"/>
        </w:rPr>
        <w:t xml:space="preserve">          图1.</w:t>
      </w:r>
      <w:r>
        <w:rPr>
          <w:rFonts w:hint="eastAsia"/>
          <w:b/>
          <w:bCs/>
          <w:sz w:val="21"/>
          <w:szCs w:val="21"/>
          <w:lang w:val="en-US" w:eastAsia="zh"/>
        </w:rPr>
        <w:t xml:space="preserve">19  </w:t>
      </w:r>
      <w:r>
        <w:rPr>
          <w:rFonts w:hint="eastAsia"/>
          <w:b/>
          <w:bCs/>
          <w:sz w:val="21"/>
          <w:szCs w:val="21"/>
        </w:rPr>
        <w:t>外部ADC基准电压源</w:t>
      </w:r>
      <w:r>
        <w:rPr>
          <w:rFonts w:hint="eastAsia"/>
          <w:b/>
          <w:bCs/>
          <w:sz w:val="21"/>
          <w:szCs w:val="21"/>
          <w:lang w:val="en-US" w:eastAsia="zh-CN"/>
        </w:rPr>
        <w:t>PCB</w:t>
      </w:r>
      <w:r>
        <w:rPr>
          <w:rFonts w:hint="eastAsia"/>
          <w:b/>
          <w:bCs/>
          <w:sz w:val="21"/>
          <w:szCs w:val="21"/>
        </w:rPr>
        <w:t>设计</w:t>
      </w:r>
    </w:p>
    <w:p>
      <w:pPr>
        <w:pStyle w:val="4"/>
        <w:numPr>
          <w:ilvl w:val="2"/>
          <w:numId w:val="0"/>
        </w:numPr>
        <w:spacing w:before="0" w:after="0" w:line="240" w:lineRule="auto"/>
        <w:ind w:left="0" w:leftChars="0" w:firstLine="0" w:firstLineChars="0"/>
        <w:jc w:val="left"/>
        <w:rPr>
          <w:rFonts w:hint="eastAsia" w:ascii="等线" w:hAnsi="等线" w:eastAsia="等线" w:cs="等线"/>
          <w:sz w:val="24"/>
        </w:rPr>
      </w:pPr>
      <w:bookmarkStart w:id="82" w:name="_Toc716550258"/>
      <w:bookmarkStart w:id="83" w:name="_Toc1572081466"/>
      <w:bookmarkStart w:id="84" w:name="_Toc11299"/>
      <w:bookmarkStart w:id="85" w:name="_Toc168487272"/>
      <w:bookmarkStart w:id="86" w:name="_Toc10271"/>
      <w:r>
        <w:rPr>
          <w:rFonts w:hint="eastAsia" w:ascii="等线" w:hAnsi="等线" w:eastAsia="等线" w:cs="等线"/>
          <w:b/>
          <w:bCs/>
          <w:kern w:val="2"/>
          <w:sz w:val="24"/>
          <w:szCs w:val="32"/>
          <w:lang w:val="en-US" w:eastAsia="zh-CN" w:bidi="ar-SA"/>
        </w:rPr>
        <w:t>1.1.13</w:t>
      </w:r>
      <w:r>
        <w:rPr>
          <w:rFonts w:hint="eastAsia" w:ascii="等线" w:hAnsi="等线" w:eastAsia="等线" w:cs="等线"/>
          <w:b/>
          <w:bCs/>
          <w:kern w:val="2"/>
          <w:sz w:val="24"/>
          <w:szCs w:val="32"/>
          <w:lang w:val="en-US" w:eastAsia="zh" w:bidi="ar-SA"/>
        </w:rPr>
        <w:t xml:space="preserve">  </w:t>
      </w:r>
      <w:r>
        <w:rPr>
          <w:rFonts w:hint="eastAsia" w:ascii="等线" w:hAnsi="等线" w:eastAsia="等线" w:cs="等线"/>
          <w:sz w:val="24"/>
        </w:rPr>
        <w:t>调电路 — PCB布局走线设计</w:t>
      </w:r>
      <w:bookmarkEnd w:id="82"/>
      <w:bookmarkEnd w:id="83"/>
      <w:bookmarkEnd w:id="84"/>
      <w:bookmarkEnd w:id="85"/>
      <w:bookmarkEnd w:id="86"/>
    </w:p>
    <w:p>
      <w:pPr>
        <w:pStyle w:val="22"/>
        <w:keepNext w:val="0"/>
        <w:keepLines w:val="0"/>
        <w:widowControl/>
        <w:suppressLineNumbers w:val="0"/>
        <w:shd w:val="clear" w:fill="FFFFFF"/>
        <w:spacing w:beforeAutospacing="0" w:afterAutospacing="0" w:line="240" w:lineRule="auto"/>
        <w:ind w:left="0" w:right="0" w:firstLine="480" w:firstLineChars="20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本板采用</w:t>
      </w:r>
      <w:r>
        <w:rPr>
          <w:rFonts w:hint="eastAsia" w:ascii="宋体" w:hAnsi="宋体" w:eastAsia="宋体" w:cs="宋体"/>
          <w:b/>
          <w:bCs/>
          <w:i w:val="0"/>
          <w:iCs w:val="0"/>
          <w:caps w:val="0"/>
          <w:color w:val="0F1115"/>
          <w:spacing w:val="0"/>
          <w:sz w:val="24"/>
          <w:szCs w:val="24"/>
          <w:shd w:val="clear" w:fill="FFFFFF"/>
        </w:rPr>
        <w:t>统一单地平面</w:t>
      </w:r>
      <w:r>
        <w:rPr>
          <w:rFonts w:hint="eastAsia" w:ascii="宋体" w:hAnsi="宋体" w:eastAsia="宋体" w:cs="宋体"/>
          <w:i w:val="0"/>
          <w:iCs w:val="0"/>
          <w:caps w:val="0"/>
          <w:color w:val="0F1115"/>
          <w:spacing w:val="0"/>
          <w:sz w:val="24"/>
          <w:szCs w:val="24"/>
          <w:shd w:val="clear" w:fill="FFFFFF"/>
        </w:rPr>
        <w:t>设计，整个电路板的地平面为一个完整的铜皮，未进行模拟地与数字地的物理分割。在此设计下，通过合理的布局分区与走线规划，确保模拟信号免受数字噪声的干扰。</w:t>
      </w:r>
    </w:p>
    <w:p>
      <w:pPr>
        <w:pStyle w:val="22"/>
        <w:keepNext w:val="0"/>
        <w:keepLines w:val="0"/>
        <w:widowControl/>
        <w:suppressLineNumbers w:val="0"/>
        <w:shd w:val="clear" w:fill="FFFFFF"/>
        <w:spacing w:beforeAutospacing="0" w:afterAutospacing="0"/>
        <w:ind w:left="0" w:right="0" w:firstLine="482" w:firstLineChars="200"/>
        <w:rPr>
          <w:rFonts w:hint="eastAsia" w:ascii="宋体" w:hAnsi="宋体" w:eastAsia="宋体" w:cs="宋体"/>
          <w:i w:val="0"/>
          <w:iCs w:val="0"/>
          <w:caps w:val="0"/>
          <w:color w:val="0F1115"/>
          <w:spacing w:val="0"/>
          <w:sz w:val="24"/>
          <w:szCs w:val="24"/>
        </w:rPr>
      </w:pPr>
      <w:r>
        <w:rPr>
          <w:rFonts w:hint="eastAsia" w:ascii="宋体" w:hAnsi="宋体" w:cs="宋体"/>
          <w:b/>
          <w:bCs/>
          <w:i w:val="0"/>
          <w:iCs w:val="0"/>
          <w:caps w:val="0"/>
          <w:color w:val="0F1115"/>
          <w:spacing w:val="0"/>
          <w:sz w:val="24"/>
          <w:szCs w:val="24"/>
          <w:shd w:val="clear" w:fill="FFFFFF"/>
          <w:lang w:eastAsia="zh"/>
        </w:rPr>
        <w:t>(一)</w:t>
      </w:r>
      <w:r>
        <w:rPr>
          <w:rFonts w:hint="eastAsia" w:ascii="宋体" w:hAnsi="宋体" w:eastAsia="宋体" w:cs="宋体"/>
          <w:b/>
          <w:bCs/>
          <w:i w:val="0"/>
          <w:iCs w:val="0"/>
          <w:caps w:val="0"/>
          <w:color w:val="0F1115"/>
          <w:spacing w:val="0"/>
          <w:sz w:val="24"/>
          <w:szCs w:val="24"/>
          <w:shd w:val="clear" w:fill="FFFFFF"/>
        </w:rPr>
        <w:t>分区布局策略</w:t>
      </w:r>
    </w:p>
    <w:p>
      <w:pPr>
        <w:pStyle w:val="22"/>
        <w:keepNext w:val="0"/>
        <w:keepLines w:val="0"/>
        <w:widowControl/>
        <w:suppressLineNumbers w:val="0"/>
        <w:shd w:val="clear" w:fill="FFFFFF"/>
        <w:spacing w:beforeAutospacing="0" w:afterAutospacing="0" w:line="240" w:lineRule="auto"/>
        <w:ind w:left="0" w:right="0" w:firstLine="0" w:firstLineChars="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尽管采用统一地平面，但通过物理位置上的分区隔离，有效降低了数字噪声对模拟信号的耦合。PCB布局分为三个区域：</w:t>
      </w:r>
    </w:p>
    <w:p>
      <w:pPr>
        <w:pStyle w:val="22"/>
        <w:keepNext w:val="0"/>
        <w:keepLines w:val="0"/>
        <w:widowControl/>
        <w:suppressLineNumbers w:val="0"/>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1.</w:t>
      </w:r>
      <w:r>
        <w:rPr>
          <w:rFonts w:hint="eastAsia" w:ascii="宋体" w:hAnsi="宋体" w:eastAsia="宋体" w:cs="宋体"/>
          <w:b/>
          <w:bCs/>
          <w:i w:val="0"/>
          <w:iCs w:val="0"/>
          <w:caps w:val="0"/>
          <w:color w:val="0F1115"/>
          <w:spacing w:val="0"/>
          <w:sz w:val="24"/>
          <w:szCs w:val="24"/>
          <w:shd w:val="clear" w:fill="FFFFFF"/>
        </w:rPr>
        <w:t>左侧区域</w:t>
      </w:r>
      <w:r>
        <w:rPr>
          <w:rFonts w:hint="eastAsia" w:ascii="宋体" w:hAnsi="宋体" w:eastAsia="宋体" w:cs="宋体"/>
          <w:i w:val="0"/>
          <w:iCs w:val="0"/>
          <w:caps w:val="0"/>
          <w:color w:val="0F1115"/>
          <w:spacing w:val="0"/>
          <w:sz w:val="24"/>
          <w:szCs w:val="24"/>
          <w:shd w:val="clear" w:fill="FFFFFF"/>
        </w:rPr>
        <w:t>：电源输入及恒流源电路（P2、TLV333、Q1、R1等）。该区域包含基准源与模拟激励电路，靠近板子左侧布置。</w:t>
      </w:r>
    </w:p>
    <w:p>
      <w:pPr>
        <w:pStyle w:val="22"/>
        <w:keepNext w:val="0"/>
        <w:keepLines w:val="0"/>
        <w:widowControl/>
        <w:suppressLineNumbers w:val="0"/>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2.</w:t>
      </w:r>
      <w:r>
        <w:rPr>
          <w:rFonts w:hint="eastAsia" w:ascii="宋体" w:hAnsi="宋体" w:eastAsia="宋体" w:cs="宋体"/>
          <w:b/>
          <w:bCs/>
          <w:i w:val="0"/>
          <w:iCs w:val="0"/>
          <w:caps w:val="0"/>
          <w:color w:val="0F1115"/>
          <w:spacing w:val="0"/>
          <w:sz w:val="24"/>
          <w:szCs w:val="24"/>
          <w:shd w:val="clear" w:fill="FFFFFF"/>
        </w:rPr>
        <w:t>中部区域</w:t>
      </w:r>
      <w:r>
        <w:rPr>
          <w:rFonts w:hint="eastAsia" w:ascii="宋体" w:hAnsi="宋体" w:eastAsia="宋体" w:cs="宋体"/>
          <w:i w:val="0"/>
          <w:iCs w:val="0"/>
          <w:caps w:val="0"/>
          <w:color w:val="0F1115"/>
          <w:spacing w:val="0"/>
          <w:sz w:val="24"/>
          <w:szCs w:val="24"/>
          <w:shd w:val="clear" w:fill="FFFFFF"/>
        </w:rPr>
        <w:t>：信号调理与核心转换电路（CN1、INA333、REF3040、U4 ADC等）。仪表放大器与ADC芯片居中布置，位于电源与数字接口之间。</w:t>
      </w:r>
    </w:p>
    <w:p>
      <w:pPr>
        <w:pStyle w:val="22"/>
        <w:keepNext w:val="0"/>
        <w:keepLines w:val="0"/>
        <w:widowControl/>
        <w:suppressLineNumbers w:val="0"/>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3.</w:t>
      </w:r>
      <w:r>
        <w:rPr>
          <w:rFonts w:hint="eastAsia" w:ascii="宋体" w:hAnsi="宋体" w:eastAsia="宋体" w:cs="宋体"/>
          <w:b/>
          <w:bCs/>
          <w:i w:val="0"/>
          <w:iCs w:val="0"/>
          <w:caps w:val="0"/>
          <w:color w:val="0F1115"/>
          <w:spacing w:val="0"/>
          <w:sz w:val="24"/>
          <w:szCs w:val="24"/>
          <w:shd w:val="clear" w:fill="FFFFFF"/>
        </w:rPr>
        <w:t>右侧区域</w:t>
      </w:r>
      <w:r>
        <w:rPr>
          <w:rFonts w:hint="eastAsia" w:ascii="宋体" w:hAnsi="宋体" w:eastAsia="宋体" w:cs="宋体"/>
          <w:i w:val="0"/>
          <w:iCs w:val="0"/>
          <w:caps w:val="0"/>
          <w:color w:val="0F1115"/>
          <w:spacing w:val="0"/>
          <w:sz w:val="24"/>
          <w:szCs w:val="24"/>
          <w:shd w:val="clear" w:fill="FFFFFF"/>
        </w:rPr>
        <w:t>：数字接口及通信电路（CN2、SPI匹配电阻R7~R10等）。数字信号走线集中在板子右侧，远离左侧的模拟敏感电路。</w:t>
      </w:r>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(二)</w:t>
      </w:r>
      <w:r>
        <w:rPr>
          <w:rFonts w:hint="eastAsia" w:ascii="宋体" w:hAnsi="宋体" w:eastAsia="宋体" w:cs="宋体"/>
          <w:b/>
          <w:bCs/>
          <w:i w:val="0"/>
          <w:iCs w:val="0"/>
          <w:caps w:val="0"/>
          <w:color w:val="0F1115"/>
          <w:spacing w:val="0"/>
          <w:sz w:val="24"/>
          <w:szCs w:val="24"/>
          <w:shd w:val="clear" w:fill="FFFFFF"/>
        </w:rPr>
        <w:t>关键信号走线优化</w:t>
      </w:r>
    </w:p>
    <w:p>
      <w:pPr>
        <w:pStyle w:val="22"/>
        <w:keepNext w:val="0"/>
        <w:keepLines w:val="0"/>
        <w:widowControl/>
        <w:suppressLineNumbers w:val="0"/>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1.</w:t>
      </w:r>
      <w:r>
        <w:rPr>
          <w:rFonts w:hint="eastAsia" w:ascii="宋体" w:hAnsi="宋体" w:eastAsia="宋体" w:cs="宋体"/>
          <w:b/>
          <w:bCs/>
          <w:i w:val="0"/>
          <w:iCs w:val="0"/>
          <w:caps w:val="0"/>
          <w:color w:val="0F1115"/>
          <w:spacing w:val="0"/>
          <w:sz w:val="24"/>
          <w:szCs w:val="24"/>
          <w:shd w:val="clear" w:fill="FFFFFF"/>
        </w:rPr>
        <w:t>差分信号走线</w:t>
      </w:r>
      <w:r>
        <w:rPr>
          <w:rFonts w:hint="eastAsia" w:ascii="宋体" w:hAnsi="宋体" w:eastAsia="宋体" w:cs="宋体"/>
          <w:i w:val="0"/>
          <w:iCs w:val="0"/>
          <w:caps w:val="0"/>
          <w:color w:val="0F1115"/>
          <w:spacing w:val="0"/>
          <w:sz w:val="24"/>
          <w:szCs w:val="24"/>
          <w:shd w:val="clear" w:fill="FFFFFF"/>
        </w:rPr>
        <w:t>：来自CN1的差分输入信号（VIN+、VIN-）在PCB上采用</w:t>
      </w:r>
      <w:r>
        <w:rPr>
          <w:rFonts w:hint="eastAsia" w:ascii="宋体" w:hAnsi="宋体" w:eastAsia="宋体" w:cs="宋体"/>
          <w:b/>
          <w:bCs/>
          <w:i w:val="0"/>
          <w:iCs w:val="0"/>
          <w:caps w:val="0"/>
          <w:color w:val="0F1115"/>
          <w:spacing w:val="0"/>
          <w:sz w:val="24"/>
          <w:szCs w:val="24"/>
          <w:shd w:val="clear" w:fill="FFFFFF"/>
        </w:rPr>
        <w:t>等长、平行、紧耦合</w:t>
      </w:r>
      <w:r>
        <w:rPr>
          <w:rFonts w:hint="eastAsia" w:ascii="宋体" w:hAnsi="宋体" w:eastAsia="宋体" w:cs="宋体"/>
          <w:i w:val="0"/>
          <w:iCs w:val="0"/>
          <w:caps w:val="0"/>
          <w:color w:val="0F1115"/>
          <w:spacing w:val="0"/>
          <w:sz w:val="24"/>
          <w:szCs w:val="24"/>
          <w:shd w:val="clear" w:fill="FFFFFF"/>
        </w:rPr>
        <w:t>的走线方式，且走线两侧布置了接地保护环，有效抑制共模干扰。</w:t>
      </w:r>
    </w:p>
    <w:p>
      <w:pPr>
        <w:pStyle w:val="22"/>
        <w:keepNext w:val="0"/>
        <w:keepLines w:val="0"/>
        <w:widowControl/>
        <w:suppressLineNumbers w:val="0"/>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2.</w:t>
      </w:r>
      <w:r>
        <w:rPr>
          <w:rFonts w:hint="eastAsia" w:ascii="宋体" w:hAnsi="宋体" w:eastAsia="宋体" w:cs="宋体"/>
          <w:b/>
          <w:bCs/>
          <w:i w:val="0"/>
          <w:iCs w:val="0"/>
          <w:caps w:val="0"/>
          <w:color w:val="0F1115"/>
          <w:spacing w:val="0"/>
          <w:sz w:val="24"/>
          <w:szCs w:val="24"/>
          <w:shd w:val="clear" w:fill="FFFFFF"/>
        </w:rPr>
        <w:t>增益电阻R3的放置</w:t>
      </w:r>
      <w:r>
        <w:rPr>
          <w:rFonts w:hint="eastAsia" w:ascii="宋体" w:hAnsi="宋体" w:eastAsia="宋体" w:cs="宋体"/>
          <w:i w:val="0"/>
          <w:iCs w:val="0"/>
          <w:caps w:val="0"/>
          <w:color w:val="0F1115"/>
          <w:spacing w:val="0"/>
          <w:sz w:val="24"/>
          <w:szCs w:val="24"/>
          <w:shd w:val="clear" w:fill="FFFFFF"/>
        </w:rPr>
        <w:t>：增益电阻R3紧贴INA333的引脚1与引脚8放置，走线长度极短，确保增益精度不受寄生参数影响。</w:t>
      </w:r>
    </w:p>
    <w:p>
      <w:pPr>
        <w:pStyle w:val="22"/>
        <w:keepNext w:val="0"/>
        <w:keepLines w:val="0"/>
        <w:widowControl/>
        <w:suppressLineNumbers w:val="0"/>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3.</w:t>
      </w:r>
      <w:r>
        <w:rPr>
          <w:rFonts w:hint="eastAsia" w:ascii="宋体" w:hAnsi="宋体" w:eastAsia="宋体" w:cs="宋体"/>
          <w:b/>
          <w:bCs/>
          <w:i w:val="0"/>
          <w:iCs w:val="0"/>
          <w:caps w:val="0"/>
          <w:color w:val="0F1115"/>
          <w:spacing w:val="0"/>
          <w:sz w:val="24"/>
          <w:szCs w:val="24"/>
          <w:shd w:val="clear" w:fill="FFFFFF"/>
        </w:rPr>
        <w:t>SPI信号隔离</w:t>
      </w:r>
      <w:r>
        <w:rPr>
          <w:rFonts w:hint="eastAsia" w:ascii="宋体" w:hAnsi="宋体" w:eastAsia="宋体" w:cs="宋体"/>
          <w:i w:val="0"/>
          <w:iCs w:val="0"/>
          <w:caps w:val="0"/>
          <w:color w:val="0F1115"/>
          <w:spacing w:val="0"/>
          <w:sz w:val="24"/>
          <w:szCs w:val="24"/>
          <w:shd w:val="clear" w:fill="FFFFFF"/>
        </w:rPr>
        <w:t>：SPI总线信号（SCLK、MISO、MOSI、CS）在右侧集中走线，与左侧模拟信号区域保持足够的物理间距。每根信号线上串联了33Ω匹配电阻（R7~R10），置于连接器CN2附近，消除了信号反射与振铃。</w:t>
      </w:r>
    </w:p>
    <w:p>
      <w:pPr>
        <w:pStyle w:val="22"/>
        <w:keepNext w:val="0"/>
        <w:keepLines w:val="0"/>
        <w:widowControl/>
        <w:suppressLineNumbers w:val="0"/>
        <w:shd w:val="clear" w:fill="FFFFFF"/>
        <w:spacing w:beforeAutospacing="0" w:afterAutospacing="0"/>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(三)</w:t>
      </w:r>
      <w:r>
        <w:rPr>
          <w:rFonts w:hint="eastAsia" w:ascii="宋体" w:hAnsi="宋体" w:eastAsia="宋体" w:cs="宋体"/>
          <w:b/>
          <w:bCs/>
          <w:i w:val="0"/>
          <w:iCs w:val="0"/>
          <w:caps w:val="0"/>
          <w:color w:val="0F1115"/>
          <w:spacing w:val="0"/>
          <w:sz w:val="24"/>
          <w:szCs w:val="24"/>
          <w:shd w:val="clear" w:fill="FFFFFF"/>
        </w:rPr>
        <w:t>电容与关键元件布局</w:t>
      </w:r>
    </w:p>
    <w:p>
      <w:pPr>
        <w:pStyle w:val="22"/>
        <w:keepNext w:val="0"/>
        <w:keepLines w:val="0"/>
        <w:widowControl/>
        <w:suppressLineNumbers w:val="0"/>
        <w:spacing w:beforeAutospacing="0" w:afterAutospacing="0"/>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1.</w:t>
      </w:r>
      <w:r>
        <w:rPr>
          <w:rFonts w:hint="eastAsia" w:ascii="宋体" w:hAnsi="宋体" w:eastAsia="宋体" w:cs="宋体"/>
          <w:b/>
          <w:bCs/>
          <w:i w:val="0"/>
          <w:iCs w:val="0"/>
          <w:caps w:val="0"/>
          <w:color w:val="0F1115"/>
          <w:spacing w:val="0"/>
          <w:sz w:val="24"/>
          <w:szCs w:val="24"/>
          <w:shd w:val="clear" w:fill="FFFFFF"/>
        </w:rPr>
        <w:t>去耦电容放置</w:t>
      </w:r>
      <w:r>
        <w:rPr>
          <w:rFonts w:hint="eastAsia" w:ascii="宋体" w:hAnsi="宋体" w:eastAsia="宋体" w:cs="宋体"/>
          <w:i w:val="0"/>
          <w:iCs w:val="0"/>
          <w:caps w:val="0"/>
          <w:color w:val="0F1115"/>
          <w:spacing w:val="0"/>
          <w:sz w:val="24"/>
          <w:szCs w:val="24"/>
          <w:shd w:val="clear" w:fill="FFFFFF"/>
        </w:rPr>
        <w:t>：ADC芯片U4的电源引脚（VDD）旁紧贴放置了C10（10uF）与C11（100nF）去耦电容，REF3040输出端旁放置了C4与C5去耦电容，这些电容均紧贴对应芯片引脚放置，通过短而粗的走线直接连接至单地平面。</w:t>
      </w:r>
    </w:p>
    <w:p>
      <w:pPr>
        <w:pStyle w:val="22"/>
        <w:keepNext w:val="0"/>
        <w:keepLines w:val="0"/>
        <w:widowControl/>
        <w:suppressLineNumbers w:val="0"/>
        <w:spacing w:beforeAutospacing="0" w:afterAutospacing="0"/>
        <w:ind w:left="0" w:right="0" w:firstLine="482"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2</w:t>
      </w:r>
      <w:r>
        <w:rPr>
          <w:rFonts w:hint="eastAsia" w:ascii="宋体" w:hAnsi="宋体" w:cs="宋体"/>
          <w:b/>
          <w:bCs/>
          <w:i w:val="0"/>
          <w:iCs w:val="0"/>
          <w:caps w:val="0"/>
          <w:color w:val="0F1115"/>
          <w:spacing w:val="0"/>
          <w:sz w:val="24"/>
          <w:szCs w:val="24"/>
          <w:shd w:val="clear" w:fill="FFFFFF"/>
          <w:lang w:val="en-US" w:eastAsia="zh-CN"/>
        </w:rPr>
        <w:t>.</w:t>
      </w:r>
      <w:r>
        <w:rPr>
          <w:rFonts w:hint="eastAsia" w:ascii="宋体" w:hAnsi="宋体" w:eastAsia="宋体" w:cs="宋体"/>
          <w:b/>
          <w:bCs/>
          <w:i w:val="0"/>
          <w:iCs w:val="0"/>
          <w:caps w:val="0"/>
          <w:color w:val="0F1115"/>
          <w:spacing w:val="0"/>
          <w:sz w:val="24"/>
          <w:szCs w:val="24"/>
          <w:shd w:val="clear" w:fill="FFFFFF"/>
        </w:rPr>
        <w:t>滤波电容接地</w:t>
      </w:r>
      <w:r>
        <w:rPr>
          <w:rFonts w:hint="eastAsia" w:ascii="宋体" w:hAnsi="宋体" w:eastAsia="宋体" w:cs="宋体"/>
          <w:i w:val="0"/>
          <w:iCs w:val="0"/>
          <w:caps w:val="0"/>
          <w:color w:val="0F1115"/>
          <w:spacing w:val="0"/>
          <w:sz w:val="24"/>
          <w:szCs w:val="24"/>
          <w:shd w:val="clear" w:fill="FFFFFF"/>
        </w:rPr>
        <w:t>：所有RC滤波网络中的电容（C1、C3、C6、C7、C8等）均就近通过过孔连接至单地平面，形成低阻抗回路。</w:t>
      </w:r>
    </w:p>
    <w:p>
      <w:pPr>
        <w:pStyle w:val="22"/>
        <w:keepNext w:val="0"/>
        <w:keepLines w:val="0"/>
        <w:widowControl/>
        <w:suppressLineNumbers w:val="0"/>
        <w:spacing w:beforeAutospacing="0" w:afterAutospacing="0" w:line="240" w:lineRule="auto"/>
        <w:ind w:left="0" w:right="0" w:firstLine="482" w:firstLineChars="200"/>
        <w:rPr>
          <w:rFonts w:hint="eastAsia" w:ascii="宋体" w:hAnsi="宋体" w:eastAsia="宋体" w:cs="宋体"/>
          <w:b/>
          <w:bCs/>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eastAsia="zh"/>
        </w:rPr>
        <w:t>(四)</w:t>
      </w:r>
      <w:r>
        <w:rPr>
          <w:rFonts w:hint="eastAsia" w:ascii="宋体" w:hAnsi="宋体" w:eastAsia="宋体" w:cs="宋体"/>
          <w:b/>
          <w:bCs/>
          <w:i w:val="0"/>
          <w:iCs w:val="0"/>
          <w:caps w:val="0"/>
          <w:color w:val="0F1115"/>
          <w:spacing w:val="0"/>
          <w:sz w:val="24"/>
          <w:szCs w:val="24"/>
          <w:shd w:val="clear" w:fill="FFFFFF"/>
        </w:rPr>
        <w:t>单地平面下的噪声抑制策略</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在统一地平面设计中，通过以下措施抑制数字噪声对模拟信号的干扰：数字信号走线集中在板子右侧，并通过</w:t>
      </w:r>
      <w:r>
        <w:rPr>
          <w:rFonts w:hint="eastAsia" w:ascii="宋体" w:hAnsi="宋体" w:eastAsia="宋体" w:cs="宋体"/>
          <w:b/>
          <w:bCs/>
          <w:i w:val="0"/>
          <w:iCs w:val="0"/>
          <w:caps w:val="0"/>
          <w:color w:val="0F1115"/>
          <w:spacing w:val="0"/>
          <w:sz w:val="24"/>
          <w:szCs w:val="24"/>
          <w:shd w:val="clear" w:fill="FFFFFF"/>
        </w:rPr>
        <w:t>接地保护环</w:t>
      </w:r>
      <w:r>
        <w:rPr>
          <w:rFonts w:hint="eastAsia" w:ascii="宋体" w:hAnsi="宋体" w:eastAsia="宋体" w:cs="宋体"/>
          <w:i w:val="0"/>
          <w:iCs w:val="0"/>
          <w:caps w:val="0"/>
          <w:color w:val="0F1115"/>
          <w:spacing w:val="0"/>
          <w:sz w:val="24"/>
          <w:szCs w:val="24"/>
          <w:shd w:val="clear" w:fill="FFFFFF"/>
        </w:rPr>
        <w:t>与其他区域隔离。SPI信号走线两侧均布置有接地铜皮，形成屏蔽结构。模拟信号走线尽可能短，避免长距离跨越数字区域。ADC芯片U4作为模拟与数字的“分界点”居中布置，其内部已将模拟与数字隔离，外部通过合理布局进一步降低串扰。</w:t>
      </w:r>
    </w:p>
    <w:p>
      <w:pPr>
        <w:pStyle w:val="22"/>
        <w:keepNext w:val="0"/>
        <w:keepLines w:val="0"/>
        <w:widowControl/>
        <w:suppressLineNumbers w:val="0"/>
        <w:spacing w:beforeAutospacing="0" w:afterAutospacing="0"/>
        <w:ind w:left="0" w:right="0" w:firstLine="482" w:firstLineChars="200"/>
        <w:rPr>
          <w:rFonts w:hint="eastAsia" w:ascii="宋体" w:hAnsi="宋体" w:eastAsia="宋体" w:cs="宋体"/>
          <w:i w:val="0"/>
          <w:iCs w:val="0"/>
          <w:caps w:val="0"/>
          <w:color w:val="0F1115"/>
          <w:spacing w:val="0"/>
          <w:sz w:val="24"/>
          <w:szCs w:val="24"/>
        </w:rPr>
      </w:pPr>
      <w:r>
        <w:rPr>
          <w:rFonts w:hint="eastAsia" w:ascii="宋体" w:hAnsi="宋体" w:cs="宋体"/>
          <w:b/>
          <w:bCs/>
          <w:i w:val="0"/>
          <w:iCs w:val="0"/>
          <w:caps w:val="0"/>
          <w:color w:val="0F1115"/>
          <w:spacing w:val="0"/>
          <w:sz w:val="24"/>
          <w:szCs w:val="24"/>
          <w:shd w:val="clear" w:fill="FFFFFF"/>
          <w:lang w:eastAsia="zh"/>
        </w:rPr>
        <w:t>(五)</w:t>
      </w:r>
      <w:r>
        <w:rPr>
          <w:rFonts w:hint="eastAsia" w:ascii="宋体" w:hAnsi="宋体" w:eastAsia="宋体" w:cs="宋体"/>
          <w:b/>
          <w:bCs/>
          <w:i w:val="0"/>
          <w:iCs w:val="0"/>
          <w:caps w:val="0"/>
          <w:color w:val="0F1115"/>
          <w:spacing w:val="0"/>
          <w:sz w:val="24"/>
          <w:szCs w:val="24"/>
          <w:shd w:val="clear" w:fill="FFFFFF"/>
        </w:rPr>
        <w:t>PCB整体介绍：</w:t>
      </w:r>
    </w:p>
    <w:p>
      <w:pPr>
        <w:pStyle w:val="22"/>
        <w:keepNext w:val="0"/>
        <w:keepLines w:val="0"/>
        <w:widowControl/>
        <w:suppressLineNumbers w:val="0"/>
        <w:shd w:val="clear" w:fill="FFFFFF"/>
        <w:spacing w:beforeAutospacing="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PCB采用双层板设计，顶层走信号线及元件，底层为大面积覆铜的</w:t>
      </w:r>
      <w:r>
        <w:rPr>
          <w:rFonts w:hint="eastAsia" w:ascii="宋体" w:hAnsi="宋体" w:eastAsia="宋体" w:cs="宋体"/>
          <w:b/>
          <w:bCs/>
          <w:i w:val="0"/>
          <w:iCs w:val="0"/>
          <w:caps w:val="0"/>
          <w:color w:val="0F1115"/>
          <w:spacing w:val="0"/>
          <w:sz w:val="24"/>
          <w:szCs w:val="24"/>
          <w:shd w:val="clear" w:fill="FFFFFF"/>
        </w:rPr>
        <w:t>统一单地平面</w:t>
      </w:r>
      <w:r>
        <w:rPr>
          <w:rFonts w:hint="eastAsia" w:ascii="宋体" w:hAnsi="宋体" w:eastAsia="宋体" w:cs="宋体"/>
          <w:i w:val="0"/>
          <w:iCs w:val="0"/>
          <w:caps w:val="0"/>
          <w:color w:val="0F1115"/>
          <w:spacing w:val="0"/>
          <w:sz w:val="24"/>
          <w:szCs w:val="24"/>
          <w:shd w:val="clear" w:fill="FFFFFF"/>
        </w:rPr>
        <w:t>。通过从左至右的线性布局，将电源、模拟信号调理、ADC转换、数字接口按物理位置依次排列，实现了信号流向与物理布局的统一。关键元件（INA333、REF3040、U4）周围均布置了去耦电容，确保了各芯片供电的纯净度。整体布局紧凑、规整，符合工业级设计的可靠性要求。</w:t>
      </w:r>
    </w:p>
    <w:p>
      <w:pPr>
        <w:pStyle w:val="4"/>
        <w:numPr>
          <w:ilvl w:val="2"/>
          <w:numId w:val="0"/>
        </w:numPr>
        <w:spacing w:line="240" w:lineRule="auto"/>
        <w:ind w:left="0" w:leftChars="0" w:firstLine="0" w:firstLineChars="0"/>
        <w:jc w:val="left"/>
        <w:rPr>
          <w:rFonts w:asciiTheme="minorHAnsi" w:hAnsiTheme="minorHAnsi" w:eastAsiaTheme="minorEastAsia" w:cstheme="minorBidi"/>
          <w:sz w:val="24"/>
        </w:rPr>
      </w:pPr>
      <w:bookmarkStart w:id="87" w:name="_Toc523267619"/>
      <w:bookmarkStart w:id="88" w:name="_Toc1883351031"/>
      <w:bookmarkStart w:id="89" w:name="_Toc2070920011"/>
      <w:bookmarkStart w:id="90" w:name="_Toc3625"/>
      <w:bookmarkStart w:id="91" w:name="_Toc15941"/>
      <w:r>
        <w:rPr>
          <w:rFonts w:hint="default" w:asciiTheme="minorHAnsi" w:hAnsiTheme="minorHAnsi" w:eastAsiaTheme="minorEastAsia" w:cstheme="minorBidi"/>
          <w:b/>
          <w:bCs/>
          <w:kern w:val="2"/>
          <w:sz w:val="24"/>
          <w:szCs w:val="32"/>
          <w:lang w:val="en-US" w:eastAsia="zh-CN" w:bidi="ar-SA"/>
        </w:rPr>
        <w:t>1.1.14</w:t>
      </w:r>
      <w:r>
        <w:rPr>
          <w:rFonts w:hint="eastAsia" w:asciiTheme="minorHAnsi" w:hAnsiTheme="minorHAnsi" w:eastAsiaTheme="minorEastAsia" w:cstheme="minorBidi"/>
          <w:b/>
          <w:bCs/>
          <w:kern w:val="2"/>
          <w:sz w:val="24"/>
          <w:szCs w:val="32"/>
          <w:lang w:val="en-US" w:eastAsia="zh" w:bidi="ar-SA"/>
        </w:rPr>
        <w:t xml:space="preserve">  </w:t>
      </w:r>
      <w:r>
        <w:rPr>
          <w:rFonts w:hint="eastAsia" w:asciiTheme="minorHAnsi" w:hAnsiTheme="minorHAnsi" w:eastAsiaTheme="minorEastAsia" w:cstheme="minorBidi"/>
          <w:sz w:val="24"/>
        </w:rPr>
        <w:t>实物板的接口丝印展示</w:t>
      </w:r>
      <w:bookmarkEnd w:id="87"/>
      <w:bookmarkEnd w:id="88"/>
      <w:bookmarkEnd w:id="89"/>
      <w:bookmarkEnd w:id="90"/>
      <w:bookmarkEnd w:id="91"/>
    </w:p>
    <w:p>
      <w:pPr>
        <w:rPr>
          <w:rFonts w:hint="eastAsia" w:ascii="等线" w:hAnsi="等线" w:eastAsia="等线" w:cs="等线"/>
          <w:b/>
          <w:bCs/>
          <w:sz w:val="24"/>
          <w:lang w:val="en-US" w:eastAsia="zh-CN"/>
        </w:rPr>
      </w:pPr>
      <w:r>
        <w:rPr>
          <w:rFonts w:hint="eastAsia" w:ascii="等线" w:hAnsi="等线" w:eastAsia="等线" w:cs="等线"/>
          <w:sz w:val="24"/>
          <w:lang w:eastAsia="zh"/>
        </w:rPr>
        <w:t xml:space="preserve">  </w:t>
      </w:r>
      <w:r>
        <w:rPr>
          <w:rFonts w:hint="eastAsia" w:ascii="等线" w:hAnsi="等线" w:eastAsia="等线" w:cs="等线"/>
          <w:b/>
          <w:bCs/>
          <w:sz w:val="24"/>
          <w:lang w:eastAsia="zh"/>
        </w:rPr>
        <w:t xml:space="preserve"> P100温度采样板接口丝印成果展示如下图</w:t>
      </w:r>
    </w:p>
    <w:p>
      <w:pPr>
        <w:rPr>
          <w:rFonts w:hint="eastAsia" w:ascii="等线" w:hAnsi="等线" w:eastAsia="等线" w:cs="等线"/>
          <w:b/>
          <w:bCs/>
          <w:sz w:val="24"/>
          <w:lang w:eastAsia="zh"/>
        </w:rPr>
      </w:pPr>
      <w:r>
        <w:rPr>
          <w:rFonts w:hint="eastAsia" w:eastAsia="宋体"/>
          <w:lang w:eastAsia="zh-CN"/>
        </w:rPr>
        <w:drawing>
          <wp:anchor distT="0" distB="0" distL="114300" distR="114300" simplePos="0" relativeHeight="251683840" behindDoc="0" locked="0" layoutInCell="1" allowOverlap="1">
            <wp:simplePos x="0" y="0"/>
            <wp:positionH relativeFrom="column">
              <wp:posOffset>1494155</wp:posOffset>
            </wp:positionH>
            <wp:positionV relativeFrom="paragraph">
              <wp:posOffset>156845</wp:posOffset>
            </wp:positionV>
            <wp:extent cx="4011295" cy="2649220"/>
            <wp:effectExtent l="0" t="0" r="1905" b="5080"/>
            <wp:wrapNone/>
            <wp:docPr id="26" name="图片 26" descr="635370ccba2d881b0c1788373888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35370ccba2d881b0c1788373888e0d"/>
                    <pic:cNvPicPr>
                      <a:picLocks noChangeAspect="1"/>
                    </pic:cNvPicPr>
                  </pic:nvPicPr>
                  <pic:blipFill>
                    <a:blip r:embed="rId26"/>
                    <a:stretch>
                      <a:fillRect/>
                    </a:stretch>
                  </pic:blipFill>
                  <pic:spPr>
                    <a:xfrm>
                      <a:off x="0" y="0"/>
                      <a:ext cx="4011295" cy="2649220"/>
                    </a:xfrm>
                    <a:prstGeom prst="rect">
                      <a:avLst/>
                    </a:prstGeom>
                  </pic:spPr>
                </pic:pic>
              </a:graphicData>
            </a:graphic>
          </wp:anchor>
        </w:drawing>
      </w:r>
    </w:p>
    <w:p>
      <w:pPr>
        <w:rPr>
          <w:rFonts w:hint="eastAsia" w:ascii="等线" w:hAnsi="等线" w:eastAsia="等线" w:cs="等线"/>
          <w:b/>
          <w:bCs/>
          <w:sz w:val="24"/>
          <w:lang w:eastAsia="zh"/>
        </w:rPr>
      </w:pPr>
    </w:p>
    <w:p>
      <w:pPr>
        <w:rPr>
          <w:rFonts w:hint="eastAsia" w:ascii="等线" w:hAnsi="等线" w:eastAsia="等线" w:cs="等线"/>
          <w:b/>
          <w:bCs/>
          <w:sz w:val="24"/>
          <w:lang w:eastAsia="zh"/>
        </w:rPr>
      </w:pPr>
    </w:p>
    <w:p>
      <w:pPr>
        <w:rPr>
          <w:rFonts w:hint="eastAsia" w:ascii="等线" w:hAnsi="等线" w:eastAsia="等线" w:cs="等线"/>
          <w:b/>
          <w:bCs/>
          <w:sz w:val="24"/>
          <w:lang w:eastAsia="zh"/>
        </w:rPr>
      </w:pPr>
    </w:p>
    <w:p>
      <w:pPr>
        <w:rPr>
          <w:rFonts w:hint="eastAsia" w:ascii="等线" w:hAnsi="等线" w:eastAsia="等线" w:cs="等线"/>
          <w:b/>
          <w:bCs/>
          <w:sz w:val="24"/>
          <w:lang w:eastAsia="zh"/>
        </w:rPr>
      </w:pPr>
    </w:p>
    <w:p>
      <w:pPr>
        <w:rPr>
          <w:rFonts w:hint="eastAsia" w:ascii="等线" w:hAnsi="等线" w:eastAsia="等线" w:cs="等线"/>
          <w:b/>
          <w:bCs/>
          <w:sz w:val="24"/>
          <w:lang w:eastAsia="zh"/>
        </w:rPr>
      </w:pPr>
    </w:p>
    <w:p>
      <w:pPr>
        <w:rPr>
          <w:rFonts w:hint="eastAsia" w:ascii="等线" w:hAnsi="等线" w:eastAsia="等线" w:cs="等线"/>
          <w:b/>
          <w:bCs/>
          <w:sz w:val="24"/>
          <w:lang w:eastAsia="zh"/>
        </w:rPr>
      </w:pPr>
    </w:p>
    <w:p>
      <w:pPr>
        <w:rPr>
          <w:rFonts w:hint="eastAsia" w:ascii="等线" w:hAnsi="等线" w:eastAsia="等线" w:cs="等线"/>
          <w:b/>
          <w:bCs/>
          <w:sz w:val="24"/>
          <w:lang w:eastAsia="zh"/>
        </w:rPr>
      </w:pPr>
    </w:p>
    <w:p>
      <w:pPr>
        <w:rPr>
          <w:rFonts w:hint="eastAsia" w:ascii="等线" w:hAnsi="等线" w:eastAsia="等线" w:cs="等线"/>
          <w:b/>
          <w:bCs/>
          <w:sz w:val="24"/>
          <w:lang w:eastAsia="zh"/>
        </w:rPr>
      </w:pPr>
    </w:p>
    <w:p>
      <w:pPr>
        <w:rPr>
          <w:rFonts w:hint="eastAsia" w:ascii="等线" w:hAnsi="等线" w:eastAsia="等线" w:cs="等线"/>
          <w:b/>
          <w:bCs/>
          <w:sz w:val="24"/>
          <w:lang w:eastAsia="zh"/>
        </w:rPr>
      </w:pPr>
    </w:p>
    <w:p>
      <w:pPr>
        <w:rPr>
          <w:rFonts w:hint="eastAsia" w:ascii="等线" w:hAnsi="等线" w:eastAsia="等线" w:cs="等线"/>
          <w:b/>
          <w:bCs/>
          <w:sz w:val="24"/>
          <w:lang w:eastAsia="zh"/>
        </w:rPr>
      </w:pPr>
    </w:p>
    <w:p>
      <w:pPr>
        <w:ind w:left="0" w:leftChars="0" w:firstLine="1738" w:firstLineChars="724"/>
        <w:rPr>
          <w:rFonts w:hint="eastAsia" w:ascii="等线" w:hAnsi="等线" w:eastAsia="等线" w:cs="等线"/>
          <w:b/>
          <w:bCs/>
          <w:sz w:val="24"/>
          <w:lang w:eastAsia="zh"/>
        </w:rPr>
      </w:pPr>
    </w:p>
    <w:p>
      <w:pPr>
        <w:ind w:left="0" w:leftChars="0" w:firstLine="1738" w:firstLineChars="724"/>
        <w:rPr>
          <w:rFonts w:hint="eastAsia" w:ascii="等线" w:hAnsi="等线" w:eastAsia="等线" w:cs="等线"/>
          <w:b/>
          <w:bCs/>
          <w:sz w:val="24"/>
          <w:lang w:eastAsia="zh"/>
        </w:rPr>
      </w:pPr>
    </w:p>
    <w:p>
      <w:pPr>
        <w:rPr>
          <w:rFonts w:hint="eastAsia" w:ascii="等线" w:hAnsi="等线" w:eastAsia="等线" w:cs="等线"/>
          <w:b/>
          <w:bCs/>
          <w:sz w:val="24"/>
          <w:lang w:eastAsia="zh"/>
        </w:rPr>
      </w:pPr>
    </w:p>
    <w:p>
      <w:pPr>
        <w:ind w:left="0" w:leftChars="0" w:firstLine="1895" w:firstLineChars="899"/>
        <w:jc w:val="center"/>
        <w:rPr>
          <w:rFonts w:hint="eastAsia" w:ascii="宋体" w:hAnsi="宋体" w:eastAsia="宋体" w:cs="宋体"/>
          <w:b/>
          <w:bCs/>
          <w:sz w:val="21"/>
          <w:szCs w:val="21"/>
          <w:lang w:eastAsia="zh-CN"/>
        </w:rPr>
      </w:pPr>
      <w:r>
        <w:rPr>
          <w:rFonts w:hint="eastAsia" w:ascii="宋体" w:hAnsi="宋体" w:eastAsia="宋体" w:cs="宋体"/>
          <w:b/>
          <w:bCs/>
          <w:sz w:val="21"/>
          <w:szCs w:val="21"/>
          <w:lang w:eastAsia="zh"/>
        </w:rPr>
        <w:t>图1.20  PT100丝印展示</w:t>
      </w:r>
    </w:p>
    <w:p>
      <w:pPr>
        <w:pStyle w:val="3"/>
        <w:numPr>
          <w:ilvl w:val="1"/>
          <w:numId w:val="0"/>
        </w:numPr>
        <w:spacing w:before="0" w:after="0" w:line="240" w:lineRule="auto"/>
        <w:ind w:left="0" w:leftChars="0" w:firstLine="0" w:firstLineChars="0"/>
        <w:rPr>
          <w:lang w:val="zh-CN"/>
        </w:rPr>
      </w:pPr>
      <w:bookmarkStart w:id="92" w:name="_Toc1799"/>
      <w:bookmarkStart w:id="93" w:name="_Toc580092028"/>
      <w:bookmarkStart w:id="94" w:name="_Toc372428877"/>
      <w:bookmarkStart w:id="95" w:name="_Toc1653450807"/>
      <w:bookmarkStart w:id="96" w:name="_Toc27764"/>
      <w:r>
        <w:rPr>
          <w:rFonts w:hint="default" w:cs="Times New Roman" w:asciiTheme="minorEastAsia" w:hAnsiTheme="minorEastAsia" w:eastAsiaTheme="minorEastAsia"/>
          <w:b/>
          <w:bCs/>
          <w:kern w:val="0"/>
          <w:sz w:val="28"/>
          <w:szCs w:val="32"/>
          <w:lang w:val="zh-CN" w:eastAsia="zh-CN" w:bidi="ar-SA"/>
        </w:rPr>
        <w:br w:type="textWrapping"/>
      </w:r>
      <w:r>
        <w:rPr>
          <w:rFonts w:hint="default" w:cs="Times New Roman" w:asciiTheme="minorEastAsia" w:hAnsiTheme="minorEastAsia" w:eastAsiaTheme="minorEastAsia"/>
          <w:b/>
          <w:bCs/>
          <w:kern w:val="0"/>
          <w:sz w:val="28"/>
          <w:szCs w:val="32"/>
          <w:lang w:val="zh-CN" w:eastAsia="zh-CN" w:bidi="ar-SA"/>
        </w:rPr>
        <w:t>1</w:t>
      </w:r>
      <w:r>
        <w:rPr>
          <w:rFonts w:hint="eastAsia" w:cs="Times New Roman" w:asciiTheme="minorEastAsia" w:hAnsiTheme="minorEastAsia" w:eastAsiaTheme="minorEastAsia"/>
          <w:b/>
          <w:bCs/>
          <w:kern w:val="0"/>
          <w:sz w:val="28"/>
          <w:szCs w:val="32"/>
          <w:lang w:val="en-US" w:eastAsia="zh-CN" w:bidi="ar-SA"/>
        </w:rPr>
        <w:t>.3</w:t>
      </w:r>
      <w:r>
        <w:rPr>
          <w:rFonts w:hint="eastAsia" w:cs="Times New Roman" w:asciiTheme="minorEastAsia" w:hAnsiTheme="minorEastAsia" w:eastAsiaTheme="minorEastAsia"/>
          <w:b/>
          <w:bCs/>
          <w:kern w:val="0"/>
          <w:sz w:val="28"/>
          <w:szCs w:val="32"/>
          <w:lang w:val="zh-CN" w:eastAsia="zh" w:bidi="ar-SA"/>
        </w:rPr>
        <w:t xml:space="preserve">  </w:t>
      </w:r>
      <w:r>
        <w:rPr>
          <w:rFonts w:hint="eastAsia" w:asciiTheme="minorEastAsia" w:hAnsiTheme="minorEastAsia" w:eastAsiaTheme="minorEastAsia"/>
          <w:kern w:val="0"/>
          <w:sz w:val="28"/>
          <w:lang w:val="zh-CN"/>
        </w:rPr>
        <w:t>模拟测试板</w:t>
      </w:r>
      <w:bookmarkEnd w:id="92"/>
      <w:bookmarkEnd w:id="93"/>
      <w:bookmarkEnd w:id="94"/>
      <w:bookmarkEnd w:id="95"/>
      <w:bookmarkEnd w:id="96"/>
    </w:p>
    <w:p>
      <w:pPr>
        <w:pStyle w:val="4"/>
        <w:numPr>
          <w:ilvl w:val="2"/>
          <w:numId w:val="0"/>
        </w:numPr>
        <w:spacing w:before="0" w:after="0" w:line="240" w:lineRule="auto"/>
        <w:ind w:left="0" w:leftChars="0" w:firstLine="0" w:firstLineChars="0"/>
        <w:jc w:val="left"/>
        <w:rPr>
          <w:rFonts w:hint="eastAsia"/>
        </w:rPr>
      </w:pPr>
      <w:bookmarkStart w:id="97" w:name="_Toc16648"/>
      <w:bookmarkStart w:id="98" w:name="_Toc108445869"/>
      <w:bookmarkStart w:id="99" w:name="_Toc1795223854"/>
      <w:bookmarkStart w:id="100" w:name="_Toc18863"/>
      <w:bookmarkStart w:id="101" w:name="_Toc1546086155"/>
      <w:r>
        <w:rPr>
          <w:rFonts w:hint="eastAsia" w:ascii="等线" w:hAnsi="等线" w:eastAsia="等线" w:cs="等线"/>
          <w:b/>
          <w:bCs/>
          <w:kern w:val="2"/>
          <w:sz w:val="24"/>
          <w:szCs w:val="32"/>
          <w:lang w:val="en-US" w:eastAsia="zh-CN" w:bidi="ar-SA"/>
        </w:rPr>
        <w:t>1.3.1</w:t>
      </w:r>
      <w:r>
        <w:rPr>
          <w:rFonts w:hint="eastAsia" w:ascii="等线" w:hAnsi="等线" w:eastAsia="等线" w:cs="等线"/>
          <w:b/>
          <w:bCs/>
          <w:kern w:val="2"/>
          <w:sz w:val="24"/>
          <w:szCs w:val="32"/>
          <w:lang w:val="en-US" w:eastAsia="zh" w:bidi="ar-SA"/>
        </w:rPr>
        <w:t xml:space="preserve">  </w:t>
      </w:r>
      <w:r>
        <w:rPr>
          <w:rFonts w:hint="eastAsia" w:ascii="等线" w:hAnsi="等线" w:eastAsia="等线" w:cs="等线"/>
          <w:sz w:val="24"/>
        </w:rPr>
        <w:t>电阻选型</w:t>
      </w:r>
      <w:bookmarkEnd w:id="97"/>
      <w:bookmarkEnd w:id="98"/>
      <w:bookmarkEnd w:id="99"/>
      <w:bookmarkEnd w:id="100"/>
      <w:bookmarkEnd w:id="101"/>
    </w:p>
    <w:p>
      <w:pPr>
        <w:pStyle w:val="35"/>
        <w:keepNext w:val="0"/>
        <w:keepLines w:val="0"/>
        <w:pageBreakBefore w:val="0"/>
        <w:kinsoku/>
        <w:wordWrap/>
        <w:overflowPunct/>
        <w:topLinePunct w:val="0"/>
        <w:autoSpaceDE/>
        <w:autoSpaceDN/>
        <w:bidi w:val="0"/>
        <w:adjustRightInd/>
        <w:snapToGrid/>
        <w:spacing w:line="240" w:lineRule="auto"/>
        <w:ind w:left="0" w:leftChars="0" w:firstLine="480" w:firstLineChars="200"/>
        <w:textAlignment w:val="auto"/>
        <w:rPr>
          <w:rFonts w:hint="eastAsia" w:ascii="Times New Roman" w:hAnsi="Times New Roman" w:eastAsia="宋体"/>
          <w:b w:val="0"/>
          <w:bCs w:val="0"/>
          <w:sz w:val="24"/>
          <w:szCs w:val="24"/>
          <w:lang w:eastAsia="zh-CN"/>
        </w:rPr>
      </w:pPr>
      <w:r>
        <w:rPr>
          <w:rFonts w:hint="eastAsia" w:ascii="Times New Roman" w:hAnsi="Times New Roman"/>
          <w:b w:val="0"/>
          <w:bCs w:val="0"/>
          <w:sz w:val="24"/>
          <w:szCs w:val="24"/>
        </w:rPr>
        <w:t>电阻选型的思路</w:t>
      </w:r>
      <w:r>
        <w:rPr>
          <w:rFonts w:hint="eastAsia" w:ascii="Times New Roman" w:hAnsi="Times New Roman"/>
          <w:b w:val="0"/>
          <w:bCs w:val="0"/>
          <w:sz w:val="24"/>
          <w:szCs w:val="24"/>
          <w:lang w:eastAsia="zh"/>
        </w:rPr>
        <w:t>,</w:t>
      </w:r>
      <w:r>
        <w:rPr>
          <w:rFonts w:hint="eastAsia" w:ascii="Times New Roman" w:hAnsi="Times New Roman"/>
          <w:b w:val="0"/>
          <w:bCs w:val="0"/>
          <w:sz w:val="24"/>
          <w:szCs w:val="24"/>
        </w:rPr>
        <w:t>实际阻值（精度）和实际温度值的对应换算理论方法</w:t>
      </w:r>
      <w:r>
        <w:rPr>
          <w:rFonts w:hint="eastAsia" w:ascii="Times New Roman" w:hAnsi="Times New Roman"/>
          <w:b w:val="0"/>
          <w:bCs w:val="0"/>
          <w:sz w:val="24"/>
          <w:szCs w:val="24"/>
          <w:lang w:eastAsia="zh-CN"/>
        </w:rPr>
        <w:t>：</w:t>
      </w:r>
    </w:p>
    <w:p>
      <w:pPr>
        <w:pStyle w:val="22"/>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ind w:leftChars="0" w:right="0" w:rightChars="0" w:firstLine="482" w:firstLineChars="200"/>
        <w:textAlignment w:val="auto"/>
        <w:rPr>
          <w:rFonts w:hint="eastAsia" w:ascii="宋体" w:hAnsi="宋体" w:eastAsia="宋体" w:cs="宋体"/>
          <w:b/>
          <w:bCs/>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eastAsia="zh"/>
        </w:rPr>
        <w:t>(一)</w:t>
      </w:r>
      <w:r>
        <w:rPr>
          <w:rFonts w:hint="eastAsia" w:ascii="宋体" w:hAnsi="宋体" w:eastAsia="宋体" w:cs="宋体"/>
          <w:b/>
          <w:bCs/>
          <w:i w:val="0"/>
          <w:iCs w:val="0"/>
          <w:caps w:val="0"/>
          <w:color w:val="0F1115"/>
          <w:spacing w:val="0"/>
          <w:sz w:val="24"/>
          <w:szCs w:val="24"/>
          <w:shd w:val="clear" w:fill="FFFFFF"/>
        </w:rPr>
        <w:t>电阻选型的思路：</w:t>
      </w:r>
    </w:p>
    <w:p>
      <w:pPr>
        <w:pStyle w:val="22"/>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ind w:leftChars="0" w:right="0" w:rightChars="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为精准模拟PT100的阻值-温度特性，选用的电阻须具备</w:t>
      </w:r>
      <w:r>
        <w:rPr>
          <w:rFonts w:hint="eastAsia" w:ascii="宋体" w:hAnsi="宋体" w:eastAsia="宋体" w:cs="宋体"/>
          <w:b/>
          <w:bCs/>
          <w:i w:val="0"/>
          <w:iCs w:val="0"/>
          <w:caps w:val="0"/>
          <w:color w:val="0F1115"/>
          <w:spacing w:val="0"/>
          <w:sz w:val="24"/>
          <w:szCs w:val="24"/>
          <w:shd w:val="clear" w:fill="FFFFFF"/>
        </w:rPr>
        <w:t>高精度</w:t>
      </w:r>
      <w:r>
        <w:rPr>
          <w:rFonts w:hint="eastAsia" w:ascii="宋体" w:hAnsi="宋体" w:eastAsia="宋体" w:cs="宋体"/>
          <w:i w:val="0"/>
          <w:iCs w:val="0"/>
          <w:caps w:val="0"/>
          <w:color w:val="0F1115"/>
          <w:spacing w:val="0"/>
          <w:sz w:val="24"/>
          <w:szCs w:val="24"/>
          <w:shd w:val="clear" w:fill="FFFFFF"/>
        </w:rPr>
        <w:t>和</w:t>
      </w:r>
      <w:r>
        <w:rPr>
          <w:rFonts w:hint="eastAsia" w:ascii="宋体" w:hAnsi="宋体" w:eastAsia="宋体" w:cs="宋体"/>
          <w:b/>
          <w:bCs/>
          <w:i w:val="0"/>
          <w:iCs w:val="0"/>
          <w:caps w:val="0"/>
          <w:color w:val="0F1115"/>
          <w:spacing w:val="0"/>
          <w:sz w:val="24"/>
          <w:szCs w:val="24"/>
          <w:shd w:val="clear" w:fill="FFFFFF"/>
        </w:rPr>
        <w:t>高稳定性</w:t>
      </w:r>
      <w:r>
        <w:rPr>
          <w:rFonts w:hint="eastAsia" w:ascii="宋体" w:hAnsi="宋体" w:eastAsia="宋体" w:cs="宋体"/>
          <w:i w:val="0"/>
          <w:iCs w:val="0"/>
          <w:caps w:val="0"/>
          <w:color w:val="0F1115"/>
          <w:spacing w:val="0"/>
          <w:sz w:val="24"/>
          <w:szCs w:val="24"/>
          <w:shd w:val="clear" w:fill="FFFFFF"/>
        </w:rPr>
        <w:t>。常规PT100在0℃时阻值为100Ω</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温度系数约为0.385Ω/℃为了验证采样板在宽温度范围内的测量准确性</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我们选取了涵盖</w:t>
      </w:r>
      <w:r>
        <w:rPr>
          <w:rFonts w:hint="eastAsia" w:ascii="宋体" w:hAnsi="宋体" w:eastAsia="宋体" w:cs="宋体"/>
          <w:b/>
          <w:bCs/>
          <w:i w:val="0"/>
          <w:iCs w:val="0"/>
          <w:caps w:val="0"/>
          <w:color w:val="0F1115"/>
          <w:spacing w:val="0"/>
          <w:sz w:val="24"/>
          <w:szCs w:val="24"/>
          <w:shd w:val="clear" w:fill="FFFFFF"/>
        </w:rPr>
        <w:t>-49.2℃ ~ +141.11℃</w:t>
      </w:r>
      <w:r>
        <w:rPr>
          <w:rFonts w:hint="eastAsia" w:ascii="宋体" w:hAnsi="宋体" w:eastAsia="宋体" w:cs="宋体"/>
          <w:i w:val="0"/>
          <w:iCs w:val="0"/>
          <w:caps w:val="0"/>
          <w:color w:val="0F1115"/>
          <w:spacing w:val="0"/>
          <w:sz w:val="24"/>
          <w:szCs w:val="24"/>
          <w:shd w:val="clear" w:fill="FFFFFF"/>
        </w:rPr>
        <w:t>区间的多个测试点</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电阻采用</w:t>
      </w:r>
      <w:r>
        <w:rPr>
          <w:rFonts w:hint="eastAsia" w:ascii="宋体" w:hAnsi="宋体" w:eastAsia="宋体" w:cs="宋体"/>
          <w:b/>
          <w:bCs/>
          <w:i w:val="0"/>
          <w:iCs w:val="0"/>
          <w:caps w:val="0"/>
          <w:color w:val="0F1115"/>
          <w:spacing w:val="0"/>
          <w:sz w:val="24"/>
          <w:szCs w:val="24"/>
          <w:shd w:val="clear" w:fill="FFFFFF"/>
        </w:rPr>
        <w:t>0.1%高精度、25ppm/℃ 低温漂</w:t>
      </w:r>
      <w:r>
        <w:rPr>
          <w:rFonts w:hint="eastAsia" w:ascii="宋体" w:hAnsi="宋体" w:eastAsia="宋体" w:cs="宋体"/>
          <w:i w:val="0"/>
          <w:iCs w:val="0"/>
          <w:caps w:val="0"/>
          <w:color w:val="0F1115"/>
          <w:spacing w:val="0"/>
          <w:sz w:val="24"/>
          <w:szCs w:val="24"/>
          <w:shd w:val="clear" w:fill="FFFFFF"/>
        </w:rPr>
        <w:t>的贴片电阻，确保测试数据具有极高的参考价值，从而精准评估采样电路的增益和线性度。</w:t>
      </w:r>
    </w:p>
    <w:p>
      <w:pPr>
        <w:pStyle w:val="22"/>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ind w:leftChars="228" w:right="0" w:rightChars="0"/>
        <w:textAlignment w:val="auto"/>
        <w:rPr>
          <w:rFonts w:hint="eastAsia" w:ascii="宋体" w:hAnsi="宋体" w:eastAsia="宋体" w:cs="宋体"/>
          <w:b/>
          <w:bCs/>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eastAsia="zh"/>
        </w:rPr>
        <w:t>(二)</w:t>
      </w:r>
      <w:r>
        <w:rPr>
          <w:rFonts w:hint="eastAsia" w:ascii="宋体" w:hAnsi="宋体" w:eastAsia="宋体" w:cs="宋体"/>
          <w:b/>
          <w:bCs/>
          <w:i w:val="0"/>
          <w:iCs w:val="0"/>
          <w:caps w:val="0"/>
          <w:color w:val="0F1115"/>
          <w:spacing w:val="0"/>
          <w:sz w:val="24"/>
          <w:szCs w:val="24"/>
          <w:shd w:val="clear" w:fill="FFFFFF"/>
        </w:rPr>
        <w:t>实际阻值与温度对应理论方法：</w:t>
      </w:r>
    </w:p>
    <w:p>
      <w:pPr>
        <w:pStyle w:val="22"/>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ind w:left="0" w:leftChars="0" w:right="0" w:rightChars="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根据PT100的电阻-温度特性</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符合IEC 751标准</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采用</w:t>
      </w:r>
      <w:r>
        <w:rPr>
          <w:rFonts w:hint="eastAsia" w:ascii="宋体" w:hAnsi="宋体" w:eastAsia="宋体" w:cs="宋体"/>
          <w:b/>
          <w:bCs/>
          <w:i w:val="0"/>
          <w:iCs w:val="0"/>
          <w:caps w:val="0"/>
          <w:color w:val="0F1115"/>
          <w:spacing w:val="0"/>
          <w:sz w:val="24"/>
          <w:szCs w:val="24"/>
          <w:shd w:val="clear" w:fill="FFFFFF"/>
        </w:rPr>
        <w:t>Callendar-Van Dusen 方程</w:t>
      </w:r>
      <w:r>
        <w:rPr>
          <w:rFonts w:hint="eastAsia" w:ascii="宋体" w:hAnsi="宋体" w:eastAsia="宋体" w:cs="宋体"/>
          <w:i w:val="0"/>
          <w:iCs w:val="0"/>
          <w:caps w:val="0"/>
          <w:color w:val="0F1115"/>
          <w:spacing w:val="0"/>
          <w:sz w:val="24"/>
          <w:szCs w:val="24"/>
          <w:shd w:val="clear" w:fill="FFFFFF"/>
        </w:rPr>
        <w:t>或</w:t>
      </w:r>
      <w:r>
        <w:rPr>
          <w:rFonts w:hint="eastAsia" w:ascii="宋体" w:hAnsi="宋体" w:eastAsia="宋体" w:cs="宋体"/>
          <w:b/>
          <w:bCs/>
          <w:i w:val="0"/>
          <w:iCs w:val="0"/>
          <w:caps w:val="0"/>
          <w:color w:val="0F1115"/>
          <w:spacing w:val="0"/>
          <w:sz w:val="24"/>
          <w:szCs w:val="24"/>
          <w:shd w:val="clear" w:fill="FFFFFF"/>
        </w:rPr>
        <w:t>标准查表法</w:t>
      </w:r>
      <w:r>
        <w:rPr>
          <w:rFonts w:hint="eastAsia" w:ascii="宋体" w:hAnsi="宋体" w:eastAsia="宋体" w:cs="宋体"/>
          <w:i w:val="0"/>
          <w:iCs w:val="0"/>
          <w:caps w:val="0"/>
          <w:color w:val="0F1115"/>
          <w:spacing w:val="0"/>
          <w:sz w:val="24"/>
          <w:szCs w:val="24"/>
          <w:shd w:val="clear" w:fill="FFFFFF"/>
        </w:rPr>
        <w:t>，将目标测试温度反向换算为对应的理论电阻值。</w:t>
      </w:r>
    </w:p>
    <w:p>
      <w:pPr>
        <w:pStyle w:val="22"/>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ind w:leftChars="228" w:right="0" w:rightChars="0"/>
        <w:textAlignment w:val="auto"/>
        <w:rPr>
          <w:rFonts w:hint="eastAsia" w:ascii="宋体" w:hAnsi="宋体" w:eastAsia="宋体" w:cs="宋体"/>
          <w:b/>
          <w:bCs/>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eastAsia="zh"/>
        </w:rPr>
        <w:t>(三)</w:t>
      </w:r>
      <w:r>
        <w:rPr>
          <w:rFonts w:hint="eastAsia" w:ascii="宋体" w:hAnsi="宋体" w:eastAsia="宋体" w:cs="宋体"/>
          <w:b/>
          <w:bCs/>
          <w:i w:val="0"/>
          <w:iCs w:val="0"/>
          <w:caps w:val="0"/>
          <w:color w:val="0F1115"/>
          <w:spacing w:val="0"/>
          <w:sz w:val="24"/>
          <w:szCs w:val="24"/>
          <w:shd w:val="clear" w:fill="FFFFFF"/>
        </w:rPr>
        <w:t>列表说明：</w:t>
      </w:r>
    </w:p>
    <w:p>
      <w:pPr>
        <w:pStyle w:val="22"/>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ind w:left="0" w:leftChars="0" w:right="0" w:rightChars="0" w:firstLine="482"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CN"/>
        </w:rPr>
        <w:t>如</w:t>
      </w:r>
      <w:r>
        <w:rPr>
          <w:rFonts w:hint="eastAsia" w:ascii="宋体" w:hAnsi="宋体" w:eastAsia="宋体" w:cs="宋体"/>
          <w:b/>
          <w:bCs/>
          <w:i w:val="0"/>
          <w:iCs w:val="0"/>
          <w:caps w:val="0"/>
          <w:color w:val="0F1115"/>
          <w:spacing w:val="0"/>
          <w:sz w:val="24"/>
          <w:szCs w:val="24"/>
          <w:shd w:val="clear" w:fill="FFFFFF"/>
        </w:rPr>
        <w:t>下</w:t>
      </w:r>
      <w:r>
        <w:rPr>
          <w:rFonts w:hint="eastAsia" w:ascii="宋体" w:hAnsi="宋体" w:cs="宋体"/>
          <w:b/>
          <w:bCs/>
          <w:i w:val="0"/>
          <w:iCs w:val="0"/>
          <w:caps w:val="0"/>
          <w:color w:val="0F1115"/>
          <w:spacing w:val="0"/>
          <w:sz w:val="24"/>
          <w:szCs w:val="24"/>
          <w:shd w:val="clear" w:fill="FFFFFF"/>
          <w:lang w:val="en-US" w:eastAsia="zh"/>
        </w:rPr>
        <w:t>精密电阻</w:t>
      </w:r>
      <w:r>
        <w:rPr>
          <w:rFonts w:hint="eastAsia" w:ascii="宋体" w:hAnsi="宋体" w:eastAsia="宋体" w:cs="宋体"/>
          <w:b/>
          <w:bCs/>
          <w:i w:val="0"/>
          <w:iCs w:val="0"/>
          <w:caps w:val="0"/>
          <w:color w:val="0F1115"/>
          <w:spacing w:val="0"/>
          <w:sz w:val="24"/>
          <w:szCs w:val="24"/>
          <w:shd w:val="clear" w:fill="FFFFFF"/>
        </w:rPr>
        <w:t>表</w:t>
      </w:r>
      <w:r>
        <w:rPr>
          <w:rFonts w:hint="eastAsia" w:ascii="宋体" w:hAnsi="宋体" w:cs="宋体"/>
          <w:b/>
          <w:bCs/>
          <w:i w:val="0"/>
          <w:iCs w:val="0"/>
          <w:caps w:val="0"/>
          <w:color w:val="0F1115"/>
          <w:spacing w:val="0"/>
          <w:sz w:val="24"/>
          <w:szCs w:val="24"/>
          <w:shd w:val="clear" w:fill="FFFFFF"/>
          <w:lang w:val="en-US" w:eastAsia="zh-CN"/>
        </w:rPr>
        <w:t>1.1</w:t>
      </w:r>
      <w:r>
        <w:rPr>
          <w:rFonts w:hint="eastAsia" w:ascii="宋体" w:hAnsi="宋体" w:eastAsia="宋体" w:cs="宋体"/>
          <w:i w:val="0"/>
          <w:iCs w:val="0"/>
          <w:caps w:val="0"/>
          <w:color w:val="0F1115"/>
          <w:spacing w:val="0"/>
          <w:sz w:val="24"/>
          <w:szCs w:val="24"/>
          <w:shd w:val="clear" w:fill="FFFFFF"/>
        </w:rPr>
        <w:t>列出了原理图中选用的</w:t>
      </w:r>
      <w:r>
        <w:rPr>
          <w:rFonts w:hint="eastAsia" w:ascii="宋体" w:hAnsi="宋体" w:eastAsia="宋体" w:cs="宋体"/>
          <w:b/>
          <w:bCs/>
          <w:i w:val="0"/>
          <w:iCs w:val="0"/>
          <w:caps w:val="0"/>
          <w:color w:val="0F1115"/>
          <w:spacing w:val="0"/>
          <w:sz w:val="24"/>
          <w:szCs w:val="24"/>
          <w:shd w:val="clear" w:fill="FFFFFF"/>
        </w:rPr>
        <w:t>12个</w:t>
      </w:r>
      <w:r>
        <w:rPr>
          <w:rFonts w:hint="eastAsia" w:ascii="宋体" w:hAnsi="宋体" w:eastAsia="宋体" w:cs="宋体"/>
          <w:i w:val="0"/>
          <w:iCs w:val="0"/>
          <w:caps w:val="0"/>
          <w:color w:val="0F1115"/>
          <w:spacing w:val="0"/>
          <w:sz w:val="24"/>
          <w:szCs w:val="24"/>
          <w:shd w:val="clear" w:fill="FFFFFF"/>
        </w:rPr>
        <w:t>精密电阻对应的阻值、精度及模拟的温度值（基于PT100标准分度表）</w:t>
      </w:r>
    </w:p>
    <w:p>
      <w:pPr>
        <w:pStyle w:val="22"/>
        <w:keepNext w:val="0"/>
        <w:keepLines w:val="0"/>
        <w:widowControl/>
        <w:numPr>
          <w:ilvl w:val="0"/>
          <w:numId w:val="0"/>
        </w:numPr>
        <w:suppressLineNumbers w:val="0"/>
        <w:shd w:val="clear" w:fill="FFFFFF"/>
        <w:spacing w:before="192" w:beforeAutospacing="0" w:after="192" w:afterAutospacing="0"/>
        <w:ind w:leftChars="0" w:right="0" w:rightChars="0" w:firstLine="723" w:firstLineChars="300"/>
        <w:rPr>
          <w:rFonts w:hint="default" w:ascii="宋体" w:hAnsi="宋体" w:eastAsia="宋体" w:cs="宋体"/>
          <w:b/>
          <w:bCs/>
          <w:i w:val="0"/>
          <w:iCs w:val="0"/>
          <w:caps w:val="0"/>
          <w:color w:val="0F1115"/>
          <w:spacing w:val="0"/>
          <w:sz w:val="21"/>
          <w:szCs w:val="21"/>
          <w:shd w:val="clear" w:fill="FFFFFF"/>
          <w:lang w:val="en-US" w:eastAsia="zh-CN"/>
        </w:rPr>
      </w:pPr>
      <w:r>
        <w:rPr>
          <w:rFonts w:hint="eastAsia" w:ascii="宋体" w:hAnsi="宋体" w:cs="宋体"/>
          <w:b/>
          <w:bCs/>
          <w:i w:val="0"/>
          <w:iCs w:val="0"/>
          <w:caps w:val="0"/>
          <w:color w:val="0F1115"/>
          <w:spacing w:val="0"/>
          <w:sz w:val="24"/>
          <w:szCs w:val="24"/>
          <w:shd w:val="clear" w:fill="FFFFFF"/>
          <w:lang w:val="en-US" w:eastAsia="zh"/>
        </w:rPr>
        <w:t xml:space="preserve">                   </w:t>
      </w:r>
      <w:r>
        <w:rPr>
          <w:rFonts w:hint="eastAsia" w:ascii="宋体" w:hAnsi="宋体" w:cs="宋体"/>
          <w:b/>
          <w:bCs/>
          <w:i w:val="0"/>
          <w:iCs w:val="0"/>
          <w:caps w:val="0"/>
          <w:color w:val="0F1115"/>
          <w:spacing w:val="0"/>
          <w:sz w:val="21"/>
          <w:szCs w:val="21"/>
          <w:shd w:val="clear" w:fill="FFFFFF"/>
          <w:lang w:val="en-US" w:eastAsia="zh"/>
        </w:rPr>
        <w:t xml:space="preserve"> </w:t>
      </w:r>
      <w:r>
        <w:rPr>
          <w:rFonts w:hint="eastAsia" w:ascii="宋体" w:hAnsi="宋体" w:cs="宋体"/>
          <w:b/>
          <w:bCs/>
          <w:i w:val="0"/>
          <w:iCs w:val="0"/>
          <w:caps w:val="0"/>
          <w:color w:val="0F1115"/>
          <w:spacing w:val="0"/>
          <w:sz w:val="21"/>
          <w:szCs w:val="21"/>
          <w:shd w:val="clear" w:fill="FFFFFF"/>
          <w:lang w:val="en-US" w:eastAsia="zh-CN"/>
        </w:rPr>
        <w:t>表1.1</w:t>
      </w:r>
      <w:r>
        <w:rPr>
          <w:rFonts w:hint="eastAsia" w:ascii="宋体" w:hAnsi="宋体" w:cs="宋体"/>
          <w:b/>
          <w:bCs/>
          <w:i w:val="0"/>
          <w:iCs w:val="0"/>
          <w:caps w:val="0"/>
          <w:color w:val="0F1115"/>
          <w:spacing w:val="0"/>
          <w:sz w:val="21"/>
          <w:szCs w:val="21"/>
          <w:shd w:val="clear" w:fill="FFFFFF"/>
          <w:lang w:val="en-US" w:eastAsia="zh"/>
        </w:rPr>
        <w:t xml:space="preserve"> </w:t>
      </w:r>
      <w:r>
        <w:rPr>
          <w:rFonts w:hint="eastAsia" w:ascii="宋体" w:hAnsi="宋体" w:cs="宋体"/>
          <w:b/>
          <w:bCs/>
          <w:i w:val="0"/>
          <w:iCs w:val="0"/>
          <w:caps w:val="0"/>
          <w:color w:val="0F1115"/>
          <w:spacing w:val="0"/>
          <w:sz w:val="21"/>
          <w:szCs w:val="21"/>
          <w:shd w:val="clear" w:fill="FFFFFF"/>
          <w:lang w:val="en-US" w:eastAsia="zh-CN"/>
        </w:rPr>
        <w:t xml:space="preserve"> </w:t>
      </w:r>
      <w:r>
        <w:rPr>
          <w:rFonts w:hint="eastAsia" w:ascii="宋体" w:hAnsi="宋体" w:cs="宋体"/>
          <w:b/>
          <w:bCs/>
          <w:i w:val="0"/>
          <w:iCs w:val="0"/>
          <w:caps w:val="0"/>
          <w:color w:val="0F1115"/>
          <w:spacing w:val="0"/>
          <w:sz w:val="21"/>
          <w:szCs w:val="21"/>
          <w:shd w:val="clear" w:fill="FFFFFF"/>
          <w:lang w:val="en-US" w:eastAsia="zh"/>
        </w:rPr>
        <w:t>精密电阻</w:t>
      </w:r>
      <w:r>
        <w:rPr>
          <w:rFonts w:hint="eastAsia" w:ascii="宋体" w:hAnsi="宋体" w:cs="宋体"/>
          <w:b/>
          <w:bCs/>
          <w:i w:val="0"/>
          <w:iCs w:val="0"/>
          <w:caps w:val="0"/>
          <w:color w:val="0F1115"/>
          <w:spacing w:val="0"/>
          <w:sz w:val="21"/>
          <w:szCs w:val="21"/>
          <w:shd w:val="clear" w:fill="FFFFFF"/>
          <w:lang w:val="en-US" w:eastAsia="zh-CN"/>
        </w:rPr>
        <w:t>表</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0"/>
        <w:gridCol w:w="1528"/>
        <w:gridCol w:w="868"/>
        <w:gridCol w:w="1918"/>
        <w:gridCol w:w="43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原理图编号</w:t>
            </w:r>
          </w:p>
        </w:tc>
        <w:tc>
          <w:tcPr>
            <w:tcW w:w="0" w:type="auto"/>
            <w:tcBorders>
              <w:top w:val="nil"/>
            </w:tcBorders>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电阻值 (Ω)</w:t>
            </w:r>
          </w:p>
        </w:tc>
        <w:tc>
          <w:tcPr>
            <w:tcW w:w="0" w:type="auto"/>
            <w:tcBorders>
              <w:top w:val="nil"/>
            </w:tcBorders>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精度</w:t>
            </w:r>
          </w:p>
        </w:tc>
        <w:tc>
          <w:tcPr>
            <w:tcW w:w="0" w:type="auto"/>
            <w:tcBorders>
              <w:top w:val="nil"/>
            </w:tcBorders>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模拟的温度 (℃)</w:t>
            </w:r>
          </w:p>
        </w:tc>
        <w:tc>
          <w:tcPr>
            <w:tcW w:w="0" w:type="auto"/>
            <w:tcBorders>
              <w:top w:val="nil"/>
            </w:tcBorders>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测试说明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R7</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80.6</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0.1%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-49.20</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负温区测试点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R8</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82.5</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0.1%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-44.49</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负温区测试点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R1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100.0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0.1%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0.00</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零点测试点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R9</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113.0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0.1%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33.44</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正温中区测试点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R3</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115.0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0.1%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38.96</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正温中区测试点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R10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115.0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0.1%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38.61</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正温中区测试点 (验证传感器不同输入阻抗重复性)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R2</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107.0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0.1%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18.18</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室温区测试点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R4</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12</w:t>
            </w:r>
            <w:r>
              <w:rPr>
                <w:rFonts w:hint="eastAsia" w:ascii="宋体" w:hAnsi="宋体" w:cs="宋体"/>
                <w:b/>
                <w:bCs/>
                <w:kern w:val="0"/>
                <w:sz w:val="24"/>
                <w:szCs w:val="24"/>
                <w:lang w:val="en-US" w:eastAsia="zh-CN" w:bidi="ar"/>
              </w:rPr>
              <w:t>4</w:t>
            </w:r>
            <w:r>
              <w:rPr>
                <w:rFonts w:hint="eastAsia" w:ascii="宋体" w:hAnsi="宋体" w:eastAsia="宋体" w:cs="宋体"/>
                <w:b/>
                <w:bCs/>
                <w:kern w:val="0"/>
                <w:sz w:val="24"/>
                <w:szCs w:val="24"/>
                <w:lang w:val="en-US" w:eastAsia="zh-CN" w:bidi="ar"/>
              </w:rPr>
              <w:t>.0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0.1%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59.73</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正温高区测试点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R5</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130.0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0.1%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77.92</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正温高区测试点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R6</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137.0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0.1%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96.10</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正温高区测试点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R11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150.0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0.1%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130.45</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极限高温区测试点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R12</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154.0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0.1%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141.11</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极限高温区测试点</w:t>
            </w:r>
          </w:p>
        </w:tc>
      </w:tr>
    </w:tbl>
    <w:p>
      <w:pPr>
        <w:pStyle w:val="35"/>
        <w:spacing w:line="560" w:lineRule="exact"/>
        <w:ind w:left="0" w:leftChars="0" w:firstLine="0" w:firstLineChars="0"/>
        <w:rPr>
          <w:rFonts w:hint="eastAsia" w:ascii="Times New Roman" w:hAnsi="Times New Roman"/>
          <w:b/>
          <w:bCs w:val="0"/>
          <w:sz w:val="24"/>
          <w:szCs w:val="24"/>
          <w:lang w:eastAsia="zh"/>
        </w:rPr>
      </w:pPr>
    </w:p>
    <w:p>
      <w:pPr>
        <w:pStyle w:val="35"/>
        <w:spacing w:line="560" w:lineRule="exact"/>
        <w:ind w:left="0" w:leftChars="0" w:firstLine="482" w:firstLineChars="200"/>
        <w:rPr>
          <w:rFonts w:hint="eastAsia" w:ascii="Times New Roman" w:hAnsi="Times New Roman" w:eastAsia="宋体"/>
          <w:b/>
          <w:bCs/>
          <w:sz w:val="24"/>
          <w:szCs w:val="24"/>
          <w:lang w:val="en-US" w:eastAsia="zh"/>
        </w:rPr>
      </w:pPr>
      <w:r>
        <w:rPr>
          <w:rFonts w:hint="eastAsia" w:ascii="Times New Roman" w:hAnsi="Times New Roman"/>
          <w:b/>
          <w:bCs w:val="0"/>
          <w:sz w:val="24"/>
          <w:szCs w:val="24"/>
          <w:lang w:eastAsia="zh"/>
        </w:rPr>
        <w:t>(四)</w:t>
      </w:r>
      <w:r>
        <w:rPr>
          <w:rFonts w:hint="eastAsia" w:ascii="Times New Roman" w:hAnsi="Times New Roman"/>
          <w:b/>
          <w:bCs w:val="0"/>
          <w:sz w:val="24"/>
          <w:szCs w:val="24"/>
        </w:rPr>
        <w:t>采购清单</w:t>
      </w:r>
      <w:r>
        <w:rPr>
          <w:rFonts w:hint="eastAsia" w:ascii="Times New Roman" w:hAnsi="Times New Roman"/>
          <w:b/>
          <w:bCs/>
          <w:sz w:val="24"/>
          <w:szCs w:val="24"/>
          <w:lang w:val="en-US" w:eastAsia="zh-CN"/>
        </w:rPr>
        <w:t>如图</w:t>
      </w:r>
      <w:r>
        <w:rPr>
          <w:rFonts w:hint="eastAsia" w:ascii="宋体" w:hAnsi="宋体" w:eastAsia="宋体" w:cs="宋体"/>
          <w:b/>
          <w:bCs/>
          <w:sz w:val="24"/>
          <w:szCs w:val="24"/>
          <w:lang w:val="en-US" w:eastAsia="zh-CN"/>
        </w:rPr>
        <w:t>1.</w:t>
      </w:r>
      <w:r>
        <w:rPr>
          <w:rFonts w:hint="eastAsia" w:ascii="宋体" w:hAnsi="宋体" w:cs="宋体"/>
          <w:b/>
          <w:bCs/>
          <w:sz w:val="24"/>
          <w:szCs w:val="24"/>
          <w:lang w:val="en-US" w:eastAsia="zh-CN"/>
        </w:rPr>
        <w:t>2</w:t>
      </w:r>
      <w:r>
        <w:rPr>
          <w:rFonts w:hint="eastAsia" w:ascii="宋体" w:hAnsi="宋体" w:eastAsia="宋体" w:cs="宋体"/>
          <w:b/>
          <w:bCs/>
          <w:sz w:val="24"/>
          <w:szCs w:val="24"/>
          <w:lang w:val="en-US" w:eastAsia="zh-CN"/>
        </w:rPr>
        <w:t>1，1.</w:t>
      </w:r>
      <w:r>
        <w:rPr>
          <w:rFonts w:hint="eastAsia" w:ascii="宋体" w:hAnsi="宋体" w:cs="宋体"/>
          <w:b/>
          <w:bCs/>
          <w:sz w:val="24"/>
          <w:szCs w:val="24"/>
          <w:lang w:val="en-US" w:eastAsia="zh-CN"/>
        </w:rPr>
        <w:t>2</w:t>
      </w:r>
      <w:r>
        <w:rPr>
          <w:rFonts w:hint="eastAsia" w:ascii="宋体" w:hAnsi="宋体" w:cs="宋体"/>
          <w:b/>
          <w:bCs/>
          <w:sz w:val="24"/>
          <w:szCs w:val="24"/>
          <w:lang w:val="en-US" w:eastAsia="zh"/>
        </w:rPr>
        <w:t>2</w:t>
      </w:r>
    </w:p>
    <w:p>
      <w:pPr>
        <w:pStyle w:val="35"/>
        <w:spacing w:line="560" w:lineRule="exact"/>
        <w:ind w:firstLine="482" w:firstLineChars="200"/>
        <w:rPr>
          <w:rFonts w:hint="eastAsia" w:ascii="Times New Roman" w:hAnsi="Times New Roman"/>
          <w:b/>
          <w:bCs w:val="0"/>
          <w:sz w:val="24"/>
          <w:szCs w:val="24"/>
          <w:lang w:eastAsia="zh-CN"/>
        </w:rPr>
      </w:pPr>
      <w:r>
        <w:rPr>
          <w:rFonts w:hint="eastAsia" w:ascii="Times New Roman" w:hAnsi="Times New Roman"/>
          <w:b/>
          <w:bCs w:val="0"/>
          <w:sz w:val="24"/>
          <w:szCs w:val="24"/>
          <w:lang w:eastAsia="zh-CN"/>
        </w:rPr>
        <w:drawing>
          <wp:anchor distT="0" distB="0" distL="114300" distR="114300" simplePos="0" relativeHeight="251668480" behindDoc="0" locked="0" layoutInCell="1" allowOverlap="1">
            <wp:simplePos x="0" y="0"/>
            <wp:positionH relativeFrom="column">
              <wp:posOffset>2934335</wp:posOffset>
            </wp:positionH>
            <wp:positionV relativeFrom="paragraph">
              <wp:posOffset>76200</wp:posOffset>
            </wp:positionV>
            <wp:extent cx="3096260" cy="2407920"/>
            <wp:effectExtent l="0" t="0" r="12700" b="0"/>
            <wp:wrapNone/>
            <wp:docPr id="28" name="图片 28" descr="屏幕截图 2026-06-08 00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6-06-08 001302"/>
                    <pic:cNvPicPr>
                      <a:picLocks noChangeAspect="1"/>
                    </pic:cNvPicPr>
                  </pic:nvPicPr>
                  <pic:blipFill>
                    <a:blip r:embed="rId27"/>
                    <a:stretch>
                      <a:fillRect/>
                    </a:stretch>
                  </pic:blipFill>
                  <pic:spPr>
                    <a:xfrm>
                      <a:off x="0" y="0"/>
                      <a:ext cx="3096260" cy="2407920"/>
                    </a:xfrm>
                    <a:prstGeom prst="rect">
                      <a:avLst/>
                    </a:prstGeom>
                  </pic:spPr>
                </pic:pic>
              </a:graphicData>
            </a:graphic>
          </wp:anchor>
        </w:drawing>
      </w:r>
      <w:r>
        <w:rPr>
          <w:rFonts w:hint="eastAsia" w:ascii="Times New Roman" w:hAnsi="Times New Roman"/>
          <w:b/>
          <w:bCs w:val="0"/>
          <w:sz w:val="24"/>
          <w:szCs w:val="24"/>
          <w:lang w:eastAsia="zh-CN"/>
        </w:rPr>
        <w:drawing>
          <wp:anchor distT="0" distB="0" distL="114300" distR="114300" simplePos="0" relativeHeight="251667456" behindDoc="0" locked="0" layoutInCell="1" allowOverlap="1">
            <wp:simplePos x="0" y="0"/>
            <wp:positionH relativeFrom="column">
              <wp:posOffset>-229870</wp:posOffset>
            </wp:positionH>
            <wp:positionV relativeFrom="paragraph">
              <wp:posOffset>25400</wp:posOffset>
            </wp:positionV>
            <wp:extent cx="2827020" cy="2526030"/>
            <wp:effectExtent l="0" t="0" r="7620" b="3810"/>
            <wp:wrapNone/>
            <wp:docPr id="27" name="图片 27" descr="屏幕截图 2026-06-08 00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6-06-08 001251"/>
                    <pic:cNvPicPr>
                      <a:picLocks noChangeAspect="1"/>
                    </pic:cNvPicPr>
                  </pic:nvPicPr>
                  <pic:blipFill>
                    <a:blip r:embed="rId28"/>
                    <a:stretch>
                      <a:fillRect/>
                    </a:stretch>
                  </pic:blipFill>
                  <pic:spPr>
                    <a:xfrm>
                      <a:off x="0" y="0"/>
                      <a:ext cx="2827020" cy="2526030"/>
                    </a:xfrm>
                    <a:prstGeom prst="rect">
                      <a:avLst/>
                    </a:prstGeom>
                  </pic:spPr>
                </pic:pic>
              </a:graphicData>
            </a:graphic>
          </wp:anchor>
        </w:drawing>
      </w:r>
    </w:p>
    <w:p>
      <w:pPr>
        <w:pStyle w:val="35"/>
        <w:spacing w:line="560" w:lineRule="exact"/>
        <w:rPr>
          <w:rFonts w:hint="eastAsia" w:ascii="Times New Roman" w:hAnsi="Times New Roman"/>
          <w:b/>
          <w:bCs w:val="0"/>
          <w:sz w:val="24"/>
          <w:szCs w:val="24"/>
          <w:lang w:eastAsia="zh-CN"/>
        </w:rPr>
      </w:pPr>
    </w:p>
    <w:p>
      <w:pPr>
        <w:pStyle w:val="35"/>
        <w:spacing w:line="560" w:lineRule="exact"/>
        <w:ind w:firstLine="480"/>
        <w:rPr>
          <w:rFonts w:hint="eastAsia" w:ascii="Times New Roman" w:hAnsi="Times New Roman"/>
          <w:b/>
          <w:bCs w:val="0"/>
          <w:sz w:val="24"/>
          <w:szCs w:val="24"/>
          <w:lang w:eastAsia="zh-CN"/>
        </w:rPr>
      </w:pPr>
    </w:p>
    <w:p>
      <w:pPr>
        <w:pStyle w:val="35"/>
        <w:spacing w:line="560" w:lineRule="exact"/>
        <w:ind w:left="0" w:leftChars="0" w:firstLine="0" w:firstLineChars="0"/>
        <w:rPr>
          <w:rFonts w:hint="eastAsia" w:ascii="Times New Roman" w:hAnsi="Times New Roman"/>
          <w:b/>
          <w:bCs w:val="0"/>
          <w:sz w:val="24"/>
          <w:szCs w:val="24"/>
          <w:lang w:eastAsia="zh-CN"/>
        </w:rPr>
      </w:pPr>
    </w:p>
    <w:p>
      <w:pPr>
        <w:bidi w:val="0"/>
      </w:pPr>
    </w:p>
    <w:p>
      <w:pPr>
        <w:pStyle w:val="35"/>
        <w:spacing w:line="560" w:lineRule="exact"/>
        <w:ind w:firstLine="480"/>
        <w:rPr>
          <w:rFonts w:ascii="Times New Roman" w:hAnsi="Times New Roman"/>
          <w:bCs/>
          <w:sz w:val="24"/>
          <w:szCs w:val="24"/>
        </w:rPr>
      </w:pPr>
    </w:p>
    <w:p>
      <w:pPr>
        <w:pStyle w:val="35"/>
        <w:spacing w:line="560" w:lineRule="exact"/>
        <w:ind w:left="0" w:leftChars="0" w:firstLine="0" w:firstLineChars="0"/>
        <w:rPr>
          <w:rFonts w:ascii="Times New Roman" w:hAnsi="Times New Roman"/>
          <w:bCs/>
          <w:sz w:val="24"/>
          <w:szCs w:val="24"/>
        </w:rPr>
      </w:pPr>
    </w:p>
    <w:p>
      <w:pPr>
        <w:pStyle w:val="35"/>
        <w:spacing w:line="560" w:lineRule="exact"/>
        <w:ind w:firstLine="422" w:firstLineChars="200"/>
        <w:rPr>
          <w:rFonts w:ascii="Times New Roman" w:hAnsi="Times New Roman"/>
          <w:bCs/>
          <w:sz w:val="24"/>
          <w:szCs w:val="24"/>
        </w:rPr>
      </w:pPr>
      <w:r>
        <w:rPr>
          <w:rFonts w:hint="eastAsia"/>
          <w:b/>
          <w:bCs/>
          <w:sz w:val="21"/>
          <w:szCs w:val="21"/>
          <w:lang w:val="en-US" w:eastAsia="zh-CN"/>
        </w:rPr>
        <w:br w:type="textWrapping"/>
      </w:r>
      <w:r>
        <w:rPr>
          <w:rFonts w:hint="eastAsia"/>
          <w:b/>
          <w:bCs/>
          <w:sz w:val="21"/>
          <w:szCs w:val="21"/>
          <w:lang w:val="en-US" w:eastAsia="zh-CN"/>
        </w:rPr>
        <w:tab/>
      </w:r>
      <w:r>
        <w:rPr>
          <w:rFonts w:hint="eastAsia"/>
          <w:b/>
          <w:bCs/>
          <w:sz w:val="21"/>
          <w:szCs w:val="21"/>
          <w:lang w:val="en-US" w:eastAsia="zh-CN"/>
        </w:rPr>
        <w:t>图1.2</w:t>
      </w:r>
      <w:r>
        <w:rPr>
          <w:rFonts w:hint="eastAsia"/>
          <w:b/>
          <w:bCs/>
          <w:sz w:val="21"/>
          <w:szCs w:val="21"/>
          <w:lang w:val="en-US" w:eastAsia="zh"/>
        </w:rPr>
        <w:t>1  采购清单1</w:t>
      </w:r>
      <w:r>
        <w:rPr>
          <w:rFonts w:hint="eastAsia"/>
          <w:b/>
          <w:bCs/>
          <w:sz w:val="21"/>
          <w:szCs w:val="21"/>
          <w:lang w:val="en-US" w:eastAsia="zh-CN"/>
        </w:rPr>
        <w:t xml:space="preserve">                                 图1.22</w:t>
      </w:r>
      <w:r>
        <w:rPr>
          <w:rFonts w:hint="eastAsia"/>
          <w:b/>
          <w:bCs/>
          <w:sz w:val="21"/>
          <w:szCs w:val="21"/>
          <w:lang w:val="en-US" w:eastAsia="zh"/>
        </w:rPr>
        <w:t xml:space="preserve">  采购清单2</w:t>
      </w:r>
      <w:r>
        <w:rPr>
          <w:rFonts w:hint="eastAsia" w:ascii="宋体" w:hAnsi="宋体" w:cs="宋体"/>
          <w:b w:val="0"/>
          <w:bCs/>
          <w:sz w:val="24"/>
          <w:szCs w:val="24"/>
          <w:lang w:val="en-US" w:eastAsia="zh-CN"/>
        </w:rPr>
        <w:t xml:space="preserve"> </w:t>
      </w:r>
    </w:p>
    <w:p>
      <w:pPr>
        <w:pStyle w:val="4"/>
        <w:numPr>
          <w:ilvl w:val="2"/>
          <w:numId w:val="0"/>
        </w:numPr>
        <w:spacing w:before="0" w:after="0" w:line="240" w:lineRule="auto"/>
        <w:ind w:left="0" w:leftChars="0" w:firstLine="0" w:firstLineChars="0"/>
        <w:jc w:val="left"/>
        <w:rPr>
          <w:rFonts w:hint="eastAsia" w:asciiTheme="minorHAnsi" w:hAnsiTheme="minorHAnsi" w:eastAsiaTheme="minorEastAsia" w:cstheme="minorBidi"/>
          <w:sz w:val="24"/>
        </w:rPr>
      </w:pPr>
      <w:bookmarkStart w:id="102" w:name="_Toc1470115610"/>
      <w:bookmarkStart w:id="103" w:name="_Toc74746344"/>
      <w:bookmarkStart w:id="104" w:name="_Toc3478"/>
      <w:bookmarkStart w:id="105" w:name="_Toc812101685"/>
      <w:bookmarkStart w:id="106" w:name="_Toc24805"/>
      <w:r>
        <w:rPr>
          <w:rFonts w:hint="default" w:asciiTheme="minorHAnsi" w:hAnsiTheme="minorHAnsi" w:eastAsiaTheme="minorEastAsia" w:cstheme="minorBidi"/>
          <w:b/>
          <w:bCs/>
          <w:kern w:val="2"/>
          <w:sz w:val="24"/>
          <w:szCs w:val="32"/>
          <w:lang w:val="en-US" w:eastAsia="zh-CN" w:bidi="ar-SA"/>
        </w:rPr>
        <w:t>1.</w:t>
      </w:r>
      <w:r>
        <w:rPr>
          <w:rFonts w:hint="eastAsia" w:asciiTheme="minorHAnsi" w:hAnsiTheme="minorHAnsi" w:eastAsiaTheme="minorEastAsia" w:cstheme="minorBidi"/>
          <w:b/>
          <w:bCs/>
          <w:kern w:val="2"/>
          <w:sz w:val="24"/>
          <w:szCs w:val="32"/>
          <w:lang w:val="en-US" w:eastAsia="zh-CN" w:bidi="ar-SA"/>
        </w:rPr>
        <w:t>3</w:t>
      </w:r>
      <w:r>
        <w:rPr>
          <w:rFonts w:hint="default" w:asciiTheme="minorHAnsi" w:hAnsiTheme="minorHAnsi" w:eastAsiaTheme="minorEastAsia" w:cstheme="minorBidi"/>
          <w:b/>
          <w:bCs/>
          <w:kern w:val="2"/>
          <w:sz w:val="24"/>
          <w:szCs w:val="32"/>
          <w:lang w:val="en-US" w:eastAsia="zh-CN" w:bidi="ar-SA"/>
        </w:rPr>
        <w:t>.2</w:t>
      </w:r>
      <w:r>
        <w:rPr>
          <w:rFonts w:hint="eastAsia" w:asciiTheme="minorHAnsi" w:hAnsiTheme="minorHAnsi" w:eastAsiaTheme="minorEastAsia" w:cstheme="minorBidi"/>
          <w:b/>
          <w:bCs/>
          <w:kern w:val="2"/>
          <w:sz w:val="24"/>
          <w:szCs w:val="32"/>
          <w:lang w:val="en-US" w:eastAsia="zh" w:bidi="ar-SA"/>
        </w:rPr>
        <w:t xml:space="preserve">  </w:t>
      </w:r>
      <w:r>
        <w:rPr>
          <w:rFonts w:hint="eastAsia" w:asciiTheme="minorHAnsi" w:hAnsiTheme="minorHAnsi" w:eastAsiaTheme="minorEastAsia" w:cstheme="minorBidi"/>
          <w:sz w:val="24"/>
        </w:rPr>
        <w:t>测试板设计方案</w:t>
      </w:r>
      <w:bookmarkEnd w:id="102"/>
      <w:bookmarkEnd w:id="103"/>
      <w:bookmarkEnd w:id="104"/>
      <w:bookmarkEnd w:id="105"/>
      <w:bookmarkEnd w:id="106"/>
    </w:p>
    <w:p>
      <w:pPr>
        <w:pStyle w:val="4"/>
        <w:pageBreakBefore w:val="0"/>
        <w:numPr>
          <w:ilvl w:val="2"/>
          <w:numId w:val="0"/>
        </w:numPr>
        <w:kinsoku/>
        <w:wordWrap/>
        <w:overflowPunct/>
        <w:topLinePunct w:val="0"/>
        <w:autoSpaceDE/>
        <w:autoSpaceDN/>
        <w:bidi w:val="0"/>
        <w:adjustRightInd/>
        <w:snapToGrid/>
        <w:spacing w:before="0" w:beforeLines="0" w:after="0" w:afterLines="0" w:line="240" w:lineRule="auto"/>
        <w:ind w:left="0" w:leftChars="0" w:firstLine="480" w:firstLineChars="200"/>
        <w:jc w:val="left"/>
        <w:textAlignment w:val="auto"/>
        <w:rPr>
          <w:rFonts w:hint="eastAsia" w:ascii="Times New Roman" w:hAnsi="Times New Roman"/>
          <w:b/>
          <w:bCs w:val="0"/>
          <w:sz w:val="24"/>
          <w:szCs w:val="24"/>
          <w:lang w:eastAsia="zh-CN"/>
        </w:rPr>
      </w:pPr>
      <w:bookmarkStart w:id="107" w:name="_Toc9379"/>
      <w:bookmarkStart w:id="108" w:name="_Toc13897"/>
      <w:r>
        <w:rPr>
          <w:rFonts w:hint="eastAsia" w:ascii="Times New Roman" w:hAnsi="Times New Roman"/>
          <w:b/>
          <w:bCs w:val="0"/>
          <w:sz w:val="24"/>
          <w:szCs w:val="24"/>
          <w:lang w:val="en-US" w:eastAsia="zh-CN"/>
        </w:rPr>
        <w:t>(一</w:t>
      </w:r>
      <w:r>
        <w:rPr>
          <w:rFonts w:hint="eastAsia" w:ascii="Times New Roman" w:hAnsi="Times New Roman"/>
          <w:b/>
          <w:bCs w:val="0"/>
          <w:sz w:val="24"/>
          <w:szCs w:val="24"/>
          <w:lang w:val="en-US" w:eastAsia="zh"/>
        </w:rPr>
        <w:t>)</w:t>
      </w:r>
      <w:r>
        <w:rPr>
          <w:rFonts w:hint="eastAsia" w:ascii="Times New Roman" w:hAnsi="Times New Roman"/>
          <w:b/>
          <w:bCs w:val="0"/>
          <w:sz w:val="24"/>
          <w:szCs w:val="24"/>
        </w:rPr>
        <w:t>切换机构设计、PCB走线设计、丝印设计</w:t>
      </w:r>
      <w:r>
        <w:rPr>
          <w:rFonts w:hint="eastAsia" w:ascii="Times New Roman" w:hAnsi="Times New Roman"/>
          <w:b/>
          <w:bCs w:val="0"/>
          <w:sz w:val="24"/>
          <w:szCs w:val="24"/>
          <w:lang w:eastAsia="zh-CN"/>
        </w:rPr>
        <w:t>：</w:t>
      </w:r>
      <w:bookmarkEnd w:id="107"/>
      <w:bookmarkEnd w:id="108"/>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482"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1.</w:t>
      </w:r>
      <w:r>
        <w:rPr>
          <w:rFonts w:hint="eastAsia" w:ascii="宋体" w:hAnsi="宋体" w:eastAsia="宋体" w:cs="宋体"/>
          <w:b/>
          <w:bCs/>
          <w:i w:val="0"/>
          <w:iCs w:val="0"/>
          <w:caps w:val="0"/>
          <w:color w:val="0F1115"/>
          <w:spacing w:val="0"/>
          <w:sz w:val="24"/>
          <w:szCs w:val="24"/>
          <w:shd w:val="clear" w:fill="FFFFFF"/>
        </w:rPr>
        <w:t>切换机构设计</w:t>
      </w:r>
      <w:r>
        <w:rPr>
          <w:rFonts w:hint="eastAsia" w:ascii="宋体" w:hAnsi="宋体" w:eastAsia="宋体" w:cs="宋体"/>
          <w:i w:val="0"/>
          <w:iCs w:val="0"/>
          <w:caps w:val="0"/>
          <w:color w:val="0F1115"/>
          <w:spacing w:val="0"/>
          <w:sz w:val="24"/>
          <w:szCs w:val="24"/>
          <w:shd w:val="clear" w:fill="FFFFFF"/>
        </w:rPr>
        <w:t>测试板采用</w:t>
      </w:r>
      <w:r>
        <w:rPr>
          <w:rFonts w:hint="eastAsia" w:ascii="宋体" w:hAnsi="宋体" w:eastAsia="宋体" w:cs="宋体"/>
          <w:b/>
          <w:bCs/>
          <w:i w:val="0"/>
          <w:iCs w:val="0"/>
          <w:caps w:val="0"/>
          <w:color w:val="0F1115"/>
          <w:spacing w:val="0"/>
          <w:sz w:val="24"/>
          <w:szCs w:val="24"/>
          <w:shd w:val="clear" w:fill="FFFFFF"/>
        </w:rPr>
        <w:t>跳线（U1-U12）</w:t>
      </w:r>
      <w:r>
        <w:rPr>
          <w:rFonts w:hint="eastAsia" w:ascii="宋体" w:hAnsi="宋体" w:eastAsia="宋体" w:cs="宋体"/>
          <w:i w:val="0"/>
          <w:iCs w:val="0"/>
          <w:caps w:val="0"/>
          <w:color w:val="0F1115"/>
          <w:spacing w:val="0"/>
          <w:sz w:val="24"/>
          <w:szCs w:val="24"/>
          <w:shd w:val="clear" w:fill="FFFFFF"/>
        </w:rPr>
        <w:t>配合精密电阻的方式实现温度模拟。</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482"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eastAsia="zh"/>
        </w:rPr>
        <w:t>2.</w:t>
      </w:r>
      <w:r>
        <w:rPr>
          <w:rFonts w:hint="eastAsia" w:ascii="宋体" w:hAnsi="宋体" w:eastAsia="宋体" w:cs="宋体"/>
          <w:b/>
          <w:bCs/>
          <w:i w:val="0"/>
          <w:iCs w:val="0"/>
          <w:caps w:val="0"/>
          <w:color w:val="0F1115"/>
          <w:spacing w:val="0"/>
          <w:sz w:val="24"/>
          <w:szCs w:val="24"/>
          <w:shd w:val="clear" w:fill="FFFFFF"/>
        </w:rPr>
        <w:t>切换方式</w:t>
      </w:r>
      <w:r>
        <w:rPr>
          <w:rFonts w:hint="eastAsia" w:ascii="宋体" w:hAnsi="宋体" w:eastAsia="宋体" w:cs="宋体"/>
          <w:i w:val="0"/>
          <w:iCs w:val="0"/>
          <w:caps w:val="0"/>
          <w:color w:val="0F1115"/>
          <w:spacing w:val="0"/>
          <w:sz w:val="24"/>
          <w:szCs w:val="24"/>
          <w:shd w:val="clear" w:fill="FFFFFF"/>
        </w:rPr>
        <w:t>：通过手动操作对应的开关（或插拔跳线帽），将指定的电阻接入测试回路。当拨动开关向“LEFT”或“RIGHT”侧时，对应的电阻串联至公共端</w:t>
      </w:r>
      <w:r>
        <w:rPr>
          <w:rStyle w:val="28"/>
          <w:rFonts w:hint="eastAsia" w:ascii="宋体" w:hAnsi="宋体" w:eastAsia="宋体" w:cs="宋体"/>
          <w:i w:val="0"/>
          <w:iCs w:val="0"/>
          <w:caps w:val="0"/>
          <w:color w:val="0F1115"/>
          <w:spacing w:val="0"/>
          <w:sz w:val="24"/>
          <w:szCs w:val="24"/>
          <w:shd w:val="clear" w:fill="EBEEF2"/>
        </w:rPr>
        <w:t>RED_COM</w:t>
      </w:r>
      <w:r>
        <w:rPr>
          <w:rFonts w:hint="eastAsia" w:ascii="宋体" w:hAnsi="宋体" w:eastAsia="宋体" w:cs="宋体"/>
          <w:i w:val="0"/>
          <w:iCs w:val="0"/>
          <w:caps w:val="0"/>
          <w:color w:val="0F1115"/>
          <w:spacing w:val="0"/>
          <w:sz w:val="24"/>
          <w:szCs w:val="24"/>
          <w:shd w:val="clear" w:fill="FFFFFF"/>
        </w:rPr>
        <w:t>，产生相应的PT100模拟阻值。</w:t>
      </w:r>
    </w:p>
    <w:p>
      <w:pPr>
        <w:pStyle w:val="2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0" w:leftChars="0" w:right="0" w:rightChars="0" w:firstLine="482"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eastAsia="zh"/>
        </w:rPr>
        <w:t>3.</w:t>
      </w:r>
      <w:r>
        <w:rPr>
          <w:rFonts w:hint="eastAsia" w:ascii="宋体" w:hAnsi="宋体" w:eastAsia="宋体" w:cs="宋体"/>
          <w:b/>
          <w:bCs/>
          <w:i w:val="0"/>
          <w:iCs w:val="0"/>
          <w:caps w:val="0"/>
          <w:color w:val="0F1115"/>
          <w:spacing w:val="0"/>
          <w:sz w:val="24"/>
          <w:szCs w:val="24"/>
          <w:shd w:val="clear" w:fill="FFFFFF"/>
        </w:rPr>
        <w:t>工作流程</w:t>
      </w:r>
      <w:r>
        <w:rPr>
          <w:rFonts w:hint="eastAsia" w:ascii="宋体" w:hAnsi="宋体" w:eastAsia="宋体" w:cs="宋体"/>
          <w:i w:val="0"/>
          <w:iCs w:val="0"/>
          <w:caps w:val="0"/>
          <w:color w:val="0F1115"/>
          <w:spacing w:val="0"/>
          <w:sz w:val="24"/>
          <w:szCs w:val="24"/>
          <w:shd w:val="clear" w:fill="FFFFFF"/>
        </w:rPr>
        <w:t>：将模拟测试板的</w:t>
      </w:r>
      <w:r>
        <w:rPr>
          <w:rStyle w:val="28"/>
          <w:rFonts w:hint="eastAsia" w:ascii="宋体" w:hAnsi="宋体" w:eastAsia="宋体" w:cs="宋体"/>
          <w:i w:val="0"/>
          <w:iCs w:val="0"/>
          <w:caps w:val="0"/>
          <w:color w:val="0F1115"/>
          <w:spacing w:val="0"/>
          <w:sz w:val="24"/>
          <w:szCs w:val="24"/>
          <w:shd w:val="clear" w:fill="EBEEF2"/>
        </w:rPr>
        <w:t>CN1</w:t>
      </w:r>
      <w:r>
        <w:rPr>
          <w:rFonts w:hint="eastAsia" w:ascii="宋体" w:hAnsi="宋体" w:eastAsia="宋体" w:cs="宋体"/>
          <w:i w:val="0"/>
          <w:iCs w:val="0"/>
          <w:caps w:val="0"/>
          <w:color w:val="0F1115"/>
          <w:spacing w:val="0"/>
          <w:sz w:val="24"/>
          <w:szCs w:val="24"/>
          <w:shd w:val="clear" w:fill="FFFFFF"/>
        </w:rPr>
        <w:t>接口连接至采样板的PT100接入端。测试时</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通过切换不同开关，即可瞬间模拟PT100在不同温度下的阻值变化。</w:t>
      </w:r>
    </w:p>
    <w:p>
      <w:pPr>
        <w:pStyle w:val="2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82" w:firstLineChars="200"/>
        <w:textAlignment w:val="auto"/>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val="en-US" w:eastAsia="zh"/>
        </w:rPr>
        <w:t>(二)</w:t>
      </w:r>
      <w:r>
        <w:rPr>
          <w:rFonts w:hint="eastAsia" w:ascii="宋体" w:hAnsi="宋体" w:eastAsia="宋体" w:cs="宋体"/>
          <w:b/>
          <w:bCs/>
          <w:i w:val="0"/>
          <w:iCs w:val="0"/>
          <w:caps w:val="0"/>
          <w:color w:val="0F1115"/>
          <w:spacing w:val="0"/>
          <w:sz w:val="24"/>
          <w:szCs w:val="24"/>
          <w:shd w:val="clear" w:fill="FFFFFF"/>
        </w:rPr>
        <w:t>PCB走线设计</w:t>
      </w:r>
      <w:r>
        <w:rPr>
          <w:rFonts w:hint="eastAsia" w:ascii="宋体" w:hAnsi="宋体" w:eastAsia="宋体" w:cs="宋体"/>
          <w:i w:val="0"/>
          <w:iCs w:val="0"/>
          <w:caps w:val="0"/>
          <w:color w:val="0F1115"/>
          <w:spacing w:val="0"/>
          <w:sz w:val="24"/>
          <w:szCs w:val="24"/>
          <w:shd w:val="clear" w:fill="FFFFFF"/>
        </w:rPr>
        <w:t>为确保高精度测试，PCB走线遵循以下原则</w:t>
      </w:r>
    </w:p>
    <w:p>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firstLine="482"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eastAsia="zh"/>
        </w:rPr>
        <w:t>1.</w:t>
      </w:r>
      <w:r>
        <w:rPr>
          <w:rFonts w:hint="eastAsia" w:ascii="宋体" w:hAnsi="宋体" w:eastAsia="宋体" w:cs="宋体"/>
          <w:b/>
          <w:bCs/>
          <w:i w:val="0"/>
          <w:iCs w:val="0"/>
          <w:caps w:val="0"/>
          <w:color w:val="0F1115"/>
          <w:spacing w:val="0"/>
          <w:sz w:val="24"/>
          <w:szCs w:val="24"/>
          <w:shd w:val="clear" w:fill="FFFFFF"/>
        </w:rPr>
        <w:t>开尔文连接</w:t>
      </w:r>
      <w:r>
        <w:rPr>
          <w:rFonts w:hint="eastAsia" w:ascii="宋体" w:hAnsi="宋体" w:cs="宋体"/>
          <w:b/>
          <w:bCs/>
          <w:i w:val="0"/>
          <w:iCs w:val="0"/>
          <w:caps w:val="0"/>
          <w:color w:val="0F1115"/>
          <w:spacing w:val="0"/>
          <w:sz w:val="24"/>
          <w:szCs w:val="24"/>
          <w:shd w:val="clear" w:fill="FFFFFF"/>
          <w:lang w:eastAsia="zh"/>
        </w:rPr>
        <w:t>(</w:t>
      </w:r>
      <w:r>
        <w:rPr>
          <w:rFonts w:hint="eastAsia" w:ascii="宋体" w:hAnsi="宋体" w:eastAsia="宋体" w:cs="宋体"/>
          <w:b/>
          <w:bCs/>
          <w:i w:val="0"/>
          <w:iCs w:val="0"/>
          <w:caps w:val="0"/>
          <w:color w:val="0F1115"/>
          <w:spacing w:val="0"/>
          <w:sz w:val="24"/>
          <w:szCs w:val="24"/>
          <w:shd w:val="clear" w:fill="FFFFFF"/>
        </w:rPr>
        <w:t>四线制</w:t>
      </w:r>
      <w:r>
        <w:rPr>
          <w:rFonts w:hint="eastAsia" w:ascii="宋体" w:hAnsi="宋体" w:cs="宋体"/>
          <w:b/>
          <w:bCs/>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模拟测试板的输出端子</w:t>
      </w:r>
      <w:r>
        <w:rPr>
          <w:rFonts w:hint="eastAsia" w:ascii="宋体" w:hAnsi="宋体" w:eastAsia="宋体" w:cs="宋体"/>
          <w:b w:val="0"/>
          <w:bCs w:val="0"/>
          <w:i w:val="0"/>
          <w:iCs w:val="0"/>
          <w:caps w:val="0"/>
          <w:color w:val="0F1115"/>
          <w:spacing w:val="0"/>
          <w:sz w:val="24"/>
          <w:szCs w:val="24"/>
          <w:shd w:val="clear" w:fill="FFFFFF"/>
        </w:rPr>
        <w:t>严格采用四线制开尔文连接</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其中</w:t>
      </w:r>
      <w:r>
        <w:rPr>
          <w:rStyle w:val="28"/>
          <w:rFonts w:hint="eastAsia" w:ascii="宋体" w:hAnsi="宋体" w:eastAsia="宋体" w:cs="宋体"/>
          <w:i w:val="0"/>
          <w:iCs w:val="0"/>
          <w:caps w:val="0"/>
          <w:color w:val="0F1115"/>
          <w:spacing w:val="0"/>
          <w:sz w:val="24"/>
          <w:szCs w:val="24"/>
          <w:shd w:val="clear" w:fill="EBEEF2"/>
        </w:rPr>
        <w:t>WHITE</w:t>
      </w:r>
      <w:r>
        <w:rPr>
          <w:rFonts w:hint="eastAsia" w:ascii="宋体" w:hAnsi="宋体" w:eastAsia="宋体" w:cs="宋体"/>
          <w:i w:val="0"/>
          <w:iCs w:val="0"/>
          <w:caps w:val="0"/>
          <w:color w:val="0F1115"/>
          <w:spacing w:val="0"/>
          <w:sz w:val="24"/>
          <w:szCs w:val="24"/>
          <w:shd w:val="clear" w:fill="FFFFFF"/>
        </w:rPr>
        <w:t>和</w:t>
      </w:r>
      <w:r>
        <w:rPr>
          <w:rStyle w:val="28"/>
          <w:rFonts w:hint="eastAsia" w:ascii="宋体" w:hAnsi="宋体" w:eastAsia="宋体" w:cs="宋体"/>
          <w:i w:val="0"/>
          <w:iCs w:val="0"/>
          <w:caps w:val="0"/>
          <w:color w:val="0F1115"/>
          <w:spacing w:val="0"/>
          <w:sz w:val="24"/>
          <w:szCs w:val="24"/>
          <w:shd w:val="clear" w:fill="EBEEF2"/>
        </w:rPr>
        <w:t>RED_COM</w:t>
      </w:r>
      <w:r>
        <w:rPr>
          <w:rFonts w:hint="eastAsia" w:ascii="宋体" w:hAnsi="宋体" w:eastAsia="宋体" w:cs="宋体"/>
          <w:i w:val="0"/>
          <w:iCs w:val="0"/>
          <w:caps w:val="0"/>
          <w:color w:val="0F1115"/>
          <w:spacing w:val="0"/>
          <w:sz w:val="24"/>
          <w:szCs w:val="24"/>
          <w:shd w:val="clear" w:fill="FFFFFF"/>
        </w:rPr>
        <w:t>作为电流激励线，</w:t>
      </w:r>
      <w:r>
        <w:rPr>
          <w:rStyle w:val="28"/>
          <w:rFonts w:hint="eastAsia" w:ascii="宋体" w:hAnsi="宋体" w:eastAsia="宋体" w:cs="宋体"/>
          <w:i w:val="0"/>
          <w:iCs w:val="0"/>
          <w:caps w:val="0"/>
          <w:color w:val="0F1115"/>
          <w:spacing w:val="0"/>
          <w:sz w:val="24"/>
          <w:szCs w:val="24"/>
          <w:shd w:val="clear" w:fill="EBEEF2"/>
        </w:rPr>
        <w:t>RED1</w:t>
      </w:r>
      <w:r>
        <w:rPr>
          <w:rFonts w:hint="eastAsia" w:ascii="宋体" w:hAnsi="宋体" w:eastAsia="宋体" w:cs="宋体"/>
          <w:i w:val="0"/>
          <w:iCs w:val="0"/>
          <w:caps w:val="0"/>
          <w:color w:val="0F1115"/>
          <w:spacing w:val="0"/>
          <w:sz w:val="24"/>
          <w:szCs w:val="24"/>
          <w:shd w:val="clear" w:fill="FFFFFF"/>
        </w:rPr>
        <w:t>和</w:t>
      </w:r>
      <w:r>
        <w:rPr>
          <w:rStyle w:val="28"/>
          <w:rFonts w:hint="eastAsia" w:ascii="宋体" w:hAnsi="宋体" w:eastAsia="宋体" w:cs="宋体"/>
          <w:i w:val="0"/>
          <w:iCs w:val="0"/>
          <w:caps w:val="0"/>
          <w:color w:val="0F1115"/>
          <w:spacing w:val="0"/>
          <w:sz w:val="24"/>
          <w:szCs w:val="24"/>
          <w:shd w:val="clear" w:fill="EBEEF2"/>
        </w:rPr>
        <w:t>RED2</w:t>
      </w:r>
      <w:r>
        <w:rPr>
          <w:rFonts w:hint="eastAsia" w:ascii="宋体" w:hAnsi="宋体" w:eastAsia="宋体" w:cs="宋体"/>
          <w:i w:val="0"/>
          <w:iCs w:val="0"/>
          <w:caps w:val="0"/>
          <w:color w:val="0F1115"/>
          <w:spacing w:val="0"/>
          <w:sz w:val="24"/>
          <w:szCs w:val="24"/>
          <w:shd w:val="clear" w:fill="FFFFFF"/>
        </w:rPr>
        <w:t>作为电压检测线。通过将激励线与检测线独立分路走线，彻底消除PCB走线阻抗和接触电阻对测试结果的影响。</w:t>
      </w:r>
      <w:r>
        <w:rPr>
          <w:rFonts w:hint="eastAsia" w:ascii="宋体" w:hAnsi="宋体" w:eastAsia="宋体" w:cs="宋体"/>
          <w:b w:val="0"/>
          <w:bCs w:val="0"/>
          <w:i w:val="0"/>
          <w:iCs w:val="0"/>
          <w:caps w:val="0"/>
          <w:color w:val="0F1115"/>
          <w:spacing w:val="0"/>
          <w:sz w:val="24"/>
          <w:szCs w:val="24"/>
          <w:shd w:val="clear" w:fill="FFFFFF"/>
        </w:rPr>
        <w:t>等长布线</w:t>
      </w:r>
      <w:r>
        <w:rPr>
          <w:rStyle w:val="28"/>
          <w:rFonts w:hint="eastAsia" w:ascii="宋体" w:hAnsi="宋体" w:eastAsia="宋体" w:cs="宋体"/>
          <w:i w:val="0"/>
          <w:iCs w:val="0"/>
          <w:caps w:val="0"/>
          <w:color w:val="0F1115"/>
          <w:spacing w:val="0"/>
          <w:sz w:val="24"/>
          <w:szCs w:val="24"/>
          <w:shd w:val="clear" w:fill="EBEEF2"/>
        </w:rPr>
        <w:t>RED1</w:t>
      </w:r>
      <w:r>
        <w:rPr>
          <w:rFonts w:hint="eastAsia" w:ascii="宋体" w:hAnsi="宋体" w:eastAsia="宋体" w:cs="宋体"/>
          <w:i w:val="0"/>
          <w:iCs w:val="0"/>
          <w:caps w:val="0"/>
          <w:color w:val="0F1115"/>
          <w:spacing w:val="0"/>
          <w:sz w:val="24"/>
          <w:szCs w:val="24"/>
          <w:shd w:val="clear" w:fill="FFFFFF"/>
        </w:rPr>
        <w:t>和</w:t>
      </w:r>
      <w:r>
        <w:rPr>
          <w:rStyle w:val="28"/>
          <w:rFonts w:hint="eastAsia" w:ascii="宋体" w:hAnsi="宋体" w:eastAsia="宋体" w:cs="宋体"/>
          <w:i w:val="0"/>
          <w:iCs w:val="0"/>
          <w:caps w:val="0"/>
          <w:color w:val="0F1115"/>
          <w:spacing w:val="0"/>
          <w:sz w:val="24"/>
          <w:szCs w:val="24"/>
          <w:shd w:val="clear" w:fill="EBEEF2"/>
        </w:rPr>
        <w:t>RED2</w:t>
      </w:r>
      <w:r>
        <w:rPr>
          <w:rFonts w:hint="eastAsia" w:ascii="宋体" w:hAnsi="宋体" w:eastAsia="宋体" w:cs="宋体"/>
          <w:i w:val="0"/>
          <w:iCs w:val="0"/>
          <w:caps w:val="0"/>
          <w:color w:val="0F1115"/>
          <w:spacing w:val="0"/>
          <w:sz w:val="24"/>
          <w:szCs w:val="24"/>
          <w:shd w:val="clear" w:fill="FFFFFF"/>
        </w:rPr>
        <w:t>的走线长度保持严格一致，以提高共模抑制能力。</w:t>
      </w:r>
      <w:r>
        <w:rPr>
          <w:rFonts w:hint="eastAsia" w:ascii="宋体" w:hAnsi="宋体" w:eastAsia="宋体" w:cs="宋体"/>
          <w:b w:val="0"/>
          <w:bCs w:val="0"/>
          <w:i w:val="0"/>
          <w:iCs w:val="0"/>
          <w:caps w:val="0"/>
          <w:color w:val="0F1115"/>
          <w:spacing w:val="0"/>
          <w:sz w:val="24"/>
          <w:szCs w:val="24"/>
          <w:shd w:val="clear" w:fill="FFFFFF"/>
        </w:rPr>
        <w:t>抗干扰设计</w:t>
      </w:r>
      <w:r>
        <w:rPr>
          <w:rFonts w:hint="eastAsia" w:ascii="宋体" w:hAnsi="宋体" w:eastAsia="宋体" w:cs="宋体"/>
          <w:i w:val="0"/>
          <w:iCs w:val="0"/>
          <w:caps w:val="0"/>
          <w:color w:val="0F1115"/>
          <w:spacing w:val="0"/>
          <w:sz w:val="24"/>
          <w:szCs w:val="24"/>
          <w:shd w:val="clear" w:fill="FFFFFF"/>
        </w:rPr>
        <w:t>模拟信号线路（RED系列）与数字控制线路/电源线路保持足够的安全间距，且信号线两侧布置有地线隔离环</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Guard Ring</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防止串扰。</w:t>
      </w:r>
    </w:p>
    <w:p>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firstLine="482"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eastAsia="zh"/>
        </w:rPr>
        <w:t>2.</w:t>
      </w:r>
      <w:r>
        <w:rPr>
          <w:rFonts w:hint="eastAsia" w:ascii="宋体" w:hAnsi="宋体" w:eastAsia="宋体" w:cs="宋体"/>
          <w:b/>
          <w:bCs/>
          <w:i w:val="0"/>
          <w:iCs w:val="0"/>
          <w:caps w:val="0"/>
          <w:color w:val="0F1115"/>
          <w:spacing w:val="0"/>
          <w:sz w:val="24"/>
          <w:szCs w:val="24"/>
          <w:shd w:val="clear" w:fill="FFFFFF"/>
        </w:rPr>
        <w:t>丝印设计：</w:t>
      </w:r>
      <w:r>
        <w:rPr>
          <w:rFonts w:hint="eastAsia" w:ascii="宋体" w:hAnsi="宋体" w:eastAsia="宋体" w:cs="宋体"/>
          <w:b w:val="0"/>
          <w:bCs w:val="0"/>
          <w:i w:val="0"/>
          <w:iCs w:val="0"/>
          <w:caps w:val="0"/>
          <w:color w:val="0F1115"/>
          <w:spacing w:val="0"/>
          <w:sz w:val="24"/>
          <w:szCs w:val="24"/>
          <w:shd w:val="clear" w:fill="FFFFFF"/>
        </w:rPr>
        <w:t>标识清晰</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PCB板上各电阻的阻值）和模拟温度均采用醒目丝印标注，无需对照原理图即可直接读取。</w:t>
      </w:r>
      <w:r>
        <w:rPr>
          <w:rFonts w:hint="eastAsia" w:ascii="宋体" w:hAnsi="宋体" w:eastAsia="宋体" w:cs="宋体"/>
          <w:b w:val="0"/>
          <w:bCs w:val="0"/>
          <w:i w:val="0"/>
          <w:iCs w:val="0"/>
          <w:caps w:val="0"/>
          <w:color w:val="0F1115"/>
          <w:spacing w:val="0"/>
          <w:sz w:val="24"/>
          <w:szCs w:val="24"/>
          <w:shd w:val="clear" w:fill="FFFFFF"/>
        </w:rPr>
        <w:t>操作指引</w:t>
      </w:r>
      <w:r>
        <w:rPr>
          <w:rFonts w:hint="eastAsia" w:ascii="宋体" w:hAnsi="宋体" w:eastAsia="宋体" w:cs="宋体"/>
          <w:i w:val="0"/>
          <w:iCs w:val="0"/>
          <w:caps w:val="0"/>
          <w:color w:val="0F1115"/>
          <w:spacing w:val="0"/>
          <w:sz w:val="24"/>
          <w:szCs w:val="24"/>
          <w:shd w:val="clear" w:fill="FFFFFF"/>
        </w:rPr>
        <w:t>每个开关/跳线的左右两侧印制有</w:t>
      </w:r>
      <w:r>
        <w:rPr>
          <w:rStyle w:val="28"/>
          <w:rFonts w:hint="eastAsia" w:ascii="宋体" w:hAnsi="宋体" w:eastAsia="宋体" w:cs="宋体"/>
          <w:i w:val="0"/>
          <w:iCs w:val="0"/>
          <w:caps w:val="0"/>
          <w:color w:val="0F1115"/>
          <w:spacing w:val="0"/>
          <w:sz w:val="24"/>
          <w:szCs w:val="24"/>
          <w:shd w:val="clear" w:fill="EBEEF2"/>
        </w:rPr>
        <w:t>LEFT</w:t>
      </w:r>
      <w:r>
        <w:rPr>
          <w:rFonts w:hint="eastAsia" w:ascii="宋体" w:hAnsi="宋体" w:eastAsia="宋体" w:cs="宋体"/>
          <w:i w:val="0"/>
          <w:iCs w:val="0"/>
          <w:caps w:val="0"/>
          <w:color w:val="0F1115"/>
          <w:spacing w:val="0"/>
          <w:sz w:val="24"/>
          <w:szCs w:val="24"/>
          <w:shd w:val="clear" w:fill="FFFFFF"/>
        </w:rPr>
        <w:t>和</w:t>
      </w:r>
      <w:r>
        <w:rPr>
          <w:rStyle w:val="28"/>
          <w:rFonts w:hint="eastAsia" w:ascii="宋体" w:hAnsi="宋体" w:eastAsia="宋体" w:cs="宋体"/>
          <w:i w:val="0"/>
          <w:iCs w:val="0"/>
          <w:caps w:val="0"/>
          <w:color w:val="0F1115"/>
          <w:spacing w:val="0"/>
          <w:sz w:val="24"/>
          <w:szCs w:val="24"/>
          <w:shd w:val="clear" w:fill="EBEEF2"/>
        </w:rPr>
        <w:t>RIGHT</w:t>
      </w:r>
      <w:r>
        <w:rPr>
          <w:rFonts w:hint="eastAsia" w:ascii="宋体" w:hAnsi="宋体" w:eastAsia="宋体" w:cs="宋体"/>
          <w:i w:val="0"/>
          <w:iCs w:val="0"/>
          <w:caps w:val="0"/>
          <w:color w:val="0F1115"/>
          <w:spacing w:val="0"/>
          <w:sz w:val="24"/>
          <w:szCs w:val="24"/>
          <w:shd w:val="clear" w:fill="FFFFFF"/>
        </w:rPr>
        <w:t> 字样，确保测试人员能直观、准确地将所需电阻接入电路。</w:t>
      </w:r>
      <w:r>
        <w:rPr>
          <w:rFonts w:hint="eastAsia" w:ascii="宋体" w:hAnsi="宋体" w:eastAsia="宋体" w:cs="宋体"/>
          <w:b w:val="0"/>
          <w:bCs w:val="0"/>
          <w:i w:val="0"/>
          <w:iCs w:val="0"/>
          <w:caps w:val="0"/>
          <w:color w:val="0F1115"/>
          <w:spacing w:val="0"/>
          <w:sz w:val="24"/>
          <w:szCs w:val="24"/>
          <w:shd w:val="clear" w:fill="FFFFFF"/>
        </w:rPr>
        <w:t>接口定义</w:t>
      </w:r>
      <w:r>
        <w:rPr>
          <w:rFonts w:hint="eastAsia" w:ascii="宋体" w:hAnsi="宋体" w:eastAsia="宋体" w:cs="宋体"/>
          <w:i w:val="0"/>
          <w:iCs w:val="0"/>
          <w:caps w:val="0"/>
          <w:color w:val="0F1115"/>
          <w:spacing w:val="0"/>
          <w:sz w:val="24"/>
          <w:szCs w:val="24"/>
          <w:shd w:val="clear" w:fill="FFFFFF"/>
        </w:rPr>
        <w:t>连接器</w:t>
      </w:r>
      <w:r>
        <w:rPr>
          <w:rStyle w:val="28"/>
          <w:rFonts w:hint="eastAsia" w:ascii="宋体" w:hAnsi="宋体" w:eastAsia="宋体" w:cs="宋体"/>
          <w:i w:val="0"/>
          <w:iCs w:val="0"/>
          <w:caps w:val="0"/>
          <w:color w:val="0F1115"/>
          <w:spacing w:val="0"/>
          <w:sz w:val="24"/>
          <w:szCs w:val="24"/>
          <w:shd w:val="clear" w:fill="EBEEF2"/>
        </w:rPr>
        <w:t>CN1</w:t>
      </w:r>
      <w:r>
        <w:rPr>
          <w:rFonts w:hint="eastAsia" w:ascii="宋体" w:hAnsi="宋体" w:eastAsia="宋体" w:cs="宋体"/>
          <w:i w:val="0"/>
          <w:iCs w:val="0"/>
          <w:caps w:val="0"/>
          <w:color w:val="0F1115"/>
          <w:spacing w:val="0"/>
          <w:sz w:val="24"/>
          <w:szCs w:val="24"/>
          <w:shd w:val="clear" w:fill="FFFFFF"/>
        </w:rPr>
        <w:t>附近标有清晰的引脚定义，如 </w:t>
      </w:r>
      <w:r>
        <w:rPr>
          <w:rStyle w:val="28"/>
          <w:rFonts w:hint="eastAsia" w:ascii="宋体" w:hAnsi="宋体" w:eastAsia="宋体" w:cs="宋体"/>
          <w:i w:val="0"/>
          <w:iCs w:val="0"/>
          <w:caps w:val="0"/>
          <w:color w:val="0F1115"/>
          <w:spacing w:val="0"/>
          <w:sz w:val="24"/>
          <w:szCs w:val="24"/>
          <w:shd w:val="clear" w:fill="EBEEF2"/>
        </w:rPr>
        <w:t>WHITE</w:t>
      </w:r>
      <w:r>
        <w:rPr>
          <w:rFonts w:hint="eastAsia" w:ascii="宋体" w:hAnsi="宋体" w:eastAsia="宋体" w:cs="宋体"/>
          <w:i w:val="0"/>
          <w:iCs w:val="0"/>
          <w:caps w:val="0"/>
          <w:color w:val="0F1115"/>
          <w:spacing w:val="0"/>
          <w:sz w:val="24"/>
          <w:szCs w:val="24"/>
          <w:shd w:val="clear" w:fill="FFFFFF"/>
        </w:rPr>
        <w:t>、</w:t>
      </w:r>
      <w:r>
        <w:rPr>
          <w:rStyle w:val="28"/>
          <w:rFonts w:hint="eastAsia" w:ascii="宋体" w:hAnsi="宋体" w:eastAsia="宋体" w:cs="宋体"/>
          <w:i w:val="0"/>
          <w:iCs w:val="0"/>
          <w:caps w:val="0"/>
          <w:color w:val="0F1115"/>
          <w:spacing w:val="0"/>
          <w:sz w:val="24"/>
          <w:szCs w:val="24"/>
          <w:shd w:val="clear" w:fill="EBEEF2"/>
        </w:rPr>
        <w:t>RED1</w:t>
      </w:r>
      <w:r>
        <w:rPr>
          <w:rFonts w:hint="eastAsia" w:ascii="宋体" w:hAnsi="宋体" w:eastAsia="宋体" w:cs="宋体"/>
          <w:i w:val="0"/>
          <w:iCs w:val="0"/>
          <w:caps w:val="0"/>
          <w:color w:val="0F1115"/>
          <w:spacing w:val="0"/>
          <w:sz w:val="24"/>
          <w:szCs w:val="24"/>
          <w:shd w:val="clear" w:fill="FFFFFF"/>
        </w:rPr>
        <w:t>、</w:t>
      </w:r>
      <w:r>
        <w:rPr>
          <w:rStyle w:val="28"/>
          <w:rFonts w:hint="eastAsia" w:ascii="宋体" w:hAnsi="宋体" w:eastAsia="宋体" w:cs="宋体"/>
          <w:i w:val="0"/>
          <w:iCs w:val="0"/>
          <w:caps w:val="0"/>
          <w:color w:val="0F1115"/>
          <w:spacing w:val="0"/>
          <w:sz w:val="24"/>
          <w:szCs w:val="24"/>
          <w:shd w:val="clear" w:fill="EBEEF2"/>
        </w:rPr>
        <w:t>RED2</w:t>
      </w:r>
      <w:r>
        <w:rPr>
          <w:rFonts w:hint="eastAsia" w:ascii="宋体" w:hAnsi="宋体" w:eastAsia="宋体" w:cs="宋体"/>
          <w:i w:val="0"/>
          <w:iCs w:val="0"/>
          <w:caps w:val="0"/>
          <w:color w:val="0F1115"/>
          <w:spacing w:val="0"/>
          <w:sz w:val="24"/>
          <w:szCs w:val="24"/>
          <w:shd w:val="clear" w:fill="FFFFFF"/>
        </w:rPr>
        <w:t>、</w:t>
      </w:r>
      <w:r>
        <w:rPr>
          <w:rStyle w:val="28"/>
          <w:rFonts w:hint="eastAsia" w:ascii="宋体" w:hAnsi="宋体" w:eastAsia="宋体" w:cs="宋体"/>
          <w:i w:val="0"/>
          <w:iCs w:val="0"/>
          <w:caps w:val="0"/>
          <w:color w:val="0F1115"/>
          <w:spacing w:val="0"/>
          <w:sz w:val="24"/>
          <w:szCs w:val="24"/>
          <w:shd w:val="clear" w:fill="EBEEF2"/>
        </w:rPr>
        <w:t>GND</w:t>
      </w:r>
      <w:r>
        <w:rPr>
          <w:rFonts w:hint="eastAsia" w:ascii="宋体" w:hAnsi="宋体" w:eastAsia="宋体" w:cs="宋体"/>
          <w:i w:val="0"/>
          <w:iCs w:val="0"/>
          <w:caps w:val="0"/>
          <w:color w:val="0F1115"/>
          <w:spacing w:val="0"/>
          <w:sz w:val="24"/>
          <w:szCs w:val="24"/>
          <w:shd w:val="clear" w:fill="FFFFFF"/>
        </w:rPr>
        <w:t>，与采样板接口完美对应，防止反接错误。</w:t>
      </w:r>
    </w:p>
    <w:p>
      <w:pPr>
        <w:pStyle w:val="3"/>
        <w:numPr>
          <w:ilvl w:val="1"/>
          <w:numId w:val="0"/>
        </w:numPr>
        <w:spacing w:before="0" w:after="0" w:line="240" w:lineRule="auto"/>
        <w:ind w:left="0" w:leftChars="0" w:firstLine="0" w:firstLineChars="0"/>
        <w:rPr>
          <w:rFonts w:hint="eastAsia" w:asciiTheme="minorEastAsia" w:hAnsiTheme="minorEastAsia" w:eastAsiaTheme="minorEastAsia"/>
          <w:kern w:val="0"/>
          <w:sz w:val="28"/>
          <w:lang w:val="zh-CN"/>
        </w:rPr>
      </w:pPr>
      <w:bookmarkStart w:id="109" w:name="_Toc2203"/>
      <w:bookmarkStart w:id="110" w:name="_Toc862670327"/>
      <w:bookmarkStart w:id="111" w:name="_Toc1790570024"/>
      <w:bookmarkStart w:id="112" w:name="_Toc1666598185"/>
      <w:bookmarkStart w:id="113" w:name="_Toc2408"/>
      <w:r>
        <w:rPr>
          <w:rFonts w:hint="default" w:cs="Times New Roman" w:asciiTheme="minorEastAsia" w:hAnsiTheme="minorEastAsia" w:eastAsiaTheme="minorEastAsia"/>
          <w:b/>
          <w:bCs/>
          <w:kern w:val="0"/>
          <w:sz w:val="28"/>
          <w:szCs w:val="32"/>
          <w:lang w:val="zh-CN" w:eastAsia="zh-CN" w:bidi="ar-SA"/>
        </w:rPr>
        <w:t>1.</w:t>
      </w:r>
      <w:r>
        <w:rPr>
          <w:rFonts w:hint="eastAsia" w:cs="Times New Roman" w:asciiTheme="minorEastAsia" w:hAnsiTheme="minorEastAsia" w:eastAsiaTheme="minorEastAsia"/>
          <w:b/>
          <w:bCs/>
          <w:kern w:val="0"/>
          <w:sz w:val="28"/>
          <w:szCs w:val="32"/>
          <w:lang w:val="en-US" w:eastAsia="zh-CN" w:bidi="ar-SA"/>
        </w:rPr>
        <w:t>4</w:t>
      </w:r>
      <w:r>
        <w:rPr>
          <w:rFonts w:hint="eastAsia" w:cs="Times New Roman" w:asciiTheme="minorEastAsia" w:hAnsiTheme="minorEastAsia" w:eastAsiaTheme="minorEastAsia"/>
          <w:b/>
          <w:bCs/>
          <w:kern w:val="0"/>
          <w:sz w:val="28"/>
          <w:szCs w:val="32"/>
          <w:lang w:val="zh-CN" w:eastAsia="zh" w:bidi="ar-SA"/>
        </w:rPr>
        <w:t xml:space="preserve">  </w:t>
      </w:r>
      <w:r>
        <w:rPr>
          <w:rFonts w:hint="eastAsia" w:asciiTheme="minorEastAsia" w:hAnsiTheme="minorEastAsia" w:eastAsiaTheme="minorEastAsia"/>
          <w:kern w:val="0"/>
          <w:sz w:val="28"/>
          <w:lang w:val="zh-CN"/>
        </w:rPr>
        <w:t>模拟测试功能验证</w:t>
      </w:r>
      <w:bookmarkEnd w:id="109"/>
      <w:bookmarkEnd w:id="110"/>
      <w:bookmarkEnd w:id="111"/>
      <w:bookmarkEnd w:id="112"/>
      <w:bookmarkEnd w:id="113"/>
    </w:p>
    <w:p>
      <w:pPr>
        <w:pStyle w:val="4"/>
        <w:numPr>
          <w:ilvl w:val="2"/>
          <w:numId w:val="0"/>
        </w:numPr>
        <w:spacing w:before="0" w:after="0" w:line="240" w:lineRule="auto"/>
        <w:ind w:left="0" w:leftChars="0" w:firstLine="0" w:firstLineChars="0"/>
        <w:jc w:val="left"/>
        <w:rPr>
          <w:rFonts w:hint="eastAsia" w:ascii="等线" w:hAnsi="等线" w:eastAsia="等线" w:cs="等线"/>
          <w:bCs/>
          <w:sz w:val="24"/>
          <w:szCs w:val="24"/>
        </w:rPr>
      </w:pPr>
      <w:bookmarkStart w:id="114" w:name="_Toc1976830578"/>
      <w:bookmarkStart w:id="115" w:name="_Toc2060632554"/>
      <w:bookmarkStart w:id="116" w:name="_Toc26899"/>
      <w:bookmarkStart w:id="117" w:name="_Toc1022296729"/>
      <w:bookmarkStart w:id="118" w:name="_Toc17291"/>
      <w:r>
        <w:rPr>
          <w:rFonts w:hint="eastAsia" w:ascii="等线" w:hAnsi="等线" w:eastAsia="等线" w:cs="等线"/>
          <w:b/>
          <w:bCs/>
          <w:kern w:val="2"/>
          <w:sz w:val="24"/>
          <w:szCs w:val="24"/>
          <w:lang w:val="en-US" w:eastAsia="zh-CN" w:bidi="ar-SA"/>
        </w:rPr>
        <w:t>1.4.1</w:t>
      </w:r>
      <w:r>
        <w:rPr>
          <w:rFonts w:hint="eastAsia" w:ascii="等线" w:hAnsi="等线" w:eastAsia="等线" w:cs="等线"/>
          <w:b/>
          <w:bCs/>
          <w:kern w:val="2"/>
          <w:sz w:val="24"/>
          <w:szCs w:val="24"/>
          <w:lang w:val="en-US" w:eastAsia="zh" w:bidi="ar-SA"/>
        </w:rPr>
        <w:t xml:space="preserve">  </w:t>
      </w:r>
      <w:r>
        <w:rPr>
          <w:rFonts w:hint="eastAsia" w:ascii="等线" w:hAnsi="等线" w:eastAsia="等线" w:cs="等线"/>
          <w:sz w:val="24"/>
        </w:rPr>
        <w:t>通讯接口设计方案</w:t>
      </w:r>
      <w:bookmarkEnd w:id="114"/>
      <w:bookmarkEnd w:id="115"/>
      <w:bookmarkEnd w:id="116"/>
      <w:bookmarkEnd w:id="117"/>
      <w:bookmarkEnd w:id="118"/>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AD3344 (SPI) 通讯接口的PCB区域设计</w:t>
      </w:r>
      <w:r>
        <w:rPr>
          <w:rFonts w:hint="eastAsia" w:ascii="宋体" w:hAnsi="宋体" w:eastAsia="宋体" w:cs="宋体"/>
          <w:b w:val="0"/>
          <w:bCs w:val="0"/>
          <w:i w:val="0"/>
          <w:iCs w:val="0"/>
          <w:caps w:val="0"/>
          <w:color w:val="0F1115"/>
          <w:spacing w:val="0"/>
          <w:sz w:val="24"/>
          <w:szCs w:val="24"/>
          <w:shd w:val="clear" w:fill="FFFFFF"/>
        </w:rPr>
        <w:t>信号线走线及阻抗匹配</w:t>
      </w:r>
      <w:r>
        <w:rPr>
          <w:rFonts w:hint="eastAsia" w:ascii="宋体" w:hAnsi="宋体" w:eastAsia="宋体" w:cs="宋体"/>
          <w:i w:val="0"/>
          <w:iCs w:val="0"/>
          <w:caps w:val="0"/>
          <w:color w:val="0F1115"/>
          <w:spacing w:val="0"/>
          <w:sz w:val="24"/>
          <w:szCs w:val="24"/>
          <w:shd w:val="clear" w:fill="FFFFFF"/>
        </w:rPr>
        <w:t>在主控MCU与AD3344芯片（U4）之间的SPI信号线（SPI_CLK、SPI_MISO、SPI_MOSI、SPI_NSS）上，严格按照特性阻抗要求进行走线。为消除信号反射和振铃，在靠近MCU端（或在PCB右侧数字接口CN2前）串联了匹配电阻</w:t>
      </w:r>
      <w:r>
        <w:rPr>
          <w:rFonts w:hint="eastAsia" w:ascii="宋体" w:hAnsi="宋体" w:eastAsia="宋体" w:cs="宋体"/>
          <w:b/>
          <w:bCs/>
          <w:i w:val="0"/>
          <w:iCs w:val="0"/>
          <w:caps w:val="0"/>
          <w:color w:val="0F1115"/>
          <w:spacing w:val="0"/>
          <w:sz w:val="24"/>
          <w:szCs w:val="24"/>
          <w:shd w:val="clear" w:fill="FFFFFF"/>
        </w:rPr>
        <w:t>R7、R8、R9、R10（均为33Ω</w:t>
      </w:r>
      <w:r>
        <w:rPr>
          <w:rFonts w:hint="eastAsia" w:ascii="宋体" w:hAnsi="宋体" w:cs="宋体"/>
          <w:b/>
          <w:bCs/>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。这些电阻在PCB布局时应紧贴驱动端放置。</w:t>
      </w:r>
      <w:r>
        <w:rPr>
          <w:rFonts w:hint="eastAsia" w:ascii="宋体" w:hAnsi="宋体" w:eastAsia="宋体" w:cs="宋体"/>
          <w:b w:val="0"/>
          <w:bCs w:val="0"/>
          <w:i w:val="0"/>
          <w:iCs w:val="0"/>
          <w:caps w:val="0"/>
          <w:color w:val="0F1115"/>
          <w:spacing w:val="0"/>
          <w:sz w:val="24"/>
          <w:szCs w:val="24"/>
          <w:shd w:val="clear" w:fill="FFFFFF"/>
        </w:rPr>
        <w:t>等长与隔离</w:t>
      </w:r>
      <w:r>
        <w:rPr>
          <w:rFonts w:hint="eastAsia" w:ascii="宋体" w:hAnsi="宋体" w:eastAsia="宋体" w:cs="宋体"/>
          <w:i w:val="0"/>
          <w:iCs w:val="0"/>
          <w:caps w:val="0"/>
          <w:color w:val="0F1115"/>
          <w:spacing w:val="0"/>
          <w:sz w:val="24"/>
          <w:szCs w:val="24"/>
          <w:shd w:val="clear" w:fill="FFFFFF"/>
        </w:rPr>
        <w:t>为确保SPI时序的稳定性，四根SPI信号线的走线长度保持近似相等。此外，SPI总线走线区域与板上的模拟信号区域（如PT100的差分输入端、INA333的增益电阻区）保持足够的物理间距</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且两侧配有地线隔离，防止高频数字信号对前级微小模拟信号的串扰。</w:t>
      </w:r>
    </w:p>
    <w:p>
      <w:pPr>
        <w:pStyle w:val="4"/>
        <w:numPr>
          <w:ilvl w:val="2"/>
          <w:numId w:val="0"/>
        </w:numPr>
        <w:spacing w:before="0" w:after="0" w:line="240" w:lineRule="auto"/>
        <w:ind w:left="0" w:leftChars="0" w:right="0" w:firstLine="0" w:firstLineChars="0"/>
        <w:jc w:val="left"/>
        <w:rPr>
          <w:rFonts w:hint="eastAsia"/>
        </w:rPr>
      </w:pPr>
      <w:bookmarkStart w:id="119" w:name="_Toc16607"/>
      <w:bookmarkStart w:id="120" w:name="_Toc2044386396"/>
      <w:bookmarkStart w:id="121" w:name="_Toc1093091919"/>
      <w:bookmarkStart w:id="122" w:name="_Toc1762304515"/>
      <w:bookmarkStart w:id="123" w:name="_Toc15599"/>
      <w:r>
        <w:rPr>
          <w:rFonts w:hint="eastAsia" w:ascii="等线" w:hAnsi="等线" w:eastAsia="等线" w:cs="等线"/>
          <w:b/>
          <w:bCs/>
          <w:kern w:val="2"/>
          <w:sz w:val="24"/>
          <w:szCs w:val="32"/>
          <w:lang w:val="en-US" w:eastAsia="zh-CN" w:bidi="ar-SA"/>
        </w:rPr>
        <w:t>1.4.2</w:t>
      </w:r>
      <w:r>
        <w:rPr>
          <w:rFonts w:hint="eastAsia" w:ascii="等线" w:hAnsi="等线" w:eastAsia="等线" w:cs="等线"/>
          <w:b/>
          <w:bCs/>
          <w:kern w:val="2"/>
          <w:sz w:val="24"/>
          <w:szCs w:val="32"/>
          <w:lang w:val="en-US" w:eastAsia="zh" w:bidi="ar-SA"/>
        </w:rPr>
        <w:t xml:space="preserve">  </w:t>
      </w:r>
      <w:r>
        <w:rPr>
          <w:rFonts w:hint="eastAsia" w:ascii="等线" w:hAnsi="等线" w:eastAsia="等线" w:cs="等线"/>
          <w:sz w:val="24"/>
        </w:rPr>
        <w:t>软硬件补偿或拟合方案</w:t>
      </w:r>
      <w:bookmarkEnd w:id="119"/>
      <w:bookmarkEnd w:id="120"/>
      <w:bookmarkEnd w:id="121"/>
      <w:bookmarkEnd w:id="122"/>
      <w:bookmarkEnd w:id="123"/>
    </w:p>
    <w:p>
      <w:pPr>
        <w:pStyle w:val="22"/>
        <w:keepNext w:val="0"/>
        <w:keepLines w:val="0"/>
        <w:widowControl/>
        <w:suppressLineNumbers w:val="0"/>
        <w:spacing w:beforeAutospacing="0" w:afterAutospacing="0" w:line="240" w:lineRule="auto"/>
        <w:ind w:left="0" w:leftChars="0" w:right="0" w:firstLine="482" w:firstLineChars="200"/>
        <w:rPr>
          <w:rFonts w:hint="eastAsia" w:ascii="宋体" w:hAnsi="宋体" w:eastAsia="宋体" w:cs="宋体"/>
          <w:b w:val="0"/>
          <w:bCs w:val="0"/>
          <w:sz w:val="24"/>
          <w:szCs w:val="24"/>
        </w:rPr>
      </w:pPr>
      <w:r>
        <w:rPr>
          <w:rFonts w:hint="eastAsia" w:ascii="宋体" w:hAnsi="宋体" w:cs="宋体"/>
          <w:b/>
          <w:bCs/>
          <w:i w:val="0"/>
          <w:iCs w:val="0"/>
          <w:caps w:val="0"/>
          <w:color w:val="0F1115"/>
          <w:spacing w:val="0"/>
          <w:sz w:val="24"/>
          <w:szCs w:val="24"/>
          <w:shd w:val="clear" w:fill="FFFFFF"/>
          <w:lang w:eastAsia="zh"/>
        </w:rPr>
        <w:t>(一)</w:t>
      </w:r>
      <w:r>
        <w:rPr>
          <w:rFonts w:hint="eastAsia" w:ascii="宋体" w:hAnsi="宋体" w:eastAsia="宋体" w:cs="宋体"/>
          <w:b/>
          <w:bCs/>
          <w:i w:val="0"/>
          <w:iCs w:val="0"/>
          <w:caps w:val="0"/>
          <w:color w:val="0F1115"/>
          <w:spacing w:val="0"/>
          <w:sz w:val="24"/>
          <w:szCs w:val="24"/>
          <w:shd w:val="clear" w:fill="FFFFFF"/>
        </w:rPr>
        <w:t>PCB区域设计说明（硬件补偿基础）：</w:t>
      </w:r>
      <w:r>
        <w:rPr>
          <w:rFonts w:hint="eastAsia" w:ascii="宋体" w:hAnsi="宋体" w:eastAsia="宋体" w:cs="宋体"/>
          <w:b/>
          <w:bCs/>
          <w:i w:val="0"/>
          <w:iCs w:val="0"/>
          <w:caps w:val="0"/>
          <w:color w:val="0F1115"/>
          <w:spacing w:val="0"/>
          <w:sz w:val="24"/>
          <w:szCs w:val="24"/>
          <w:shd w:val="clear" w:fill="FFFFFF"/>
        </w:rPr>
        <w:br w:type="textWrapping"/>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模拟地与数字地隔离：在PCB布局中，将前级模拟电路（恒流源、仪表放大器、基准源）的接地统一汇合至模拟地平面（AGND），将ADC数字接口及通信接口的接地汇合至数字地平面（DGND）。两者通过单点共地（通常是一个磁珠或0Ω电阻）在ADC芯片的正下方相连。这种设计在物理上隔绝了数字地噪声通过公共地阻抗耦合到模拟信号中，是硬件层面最根本的“补偿”措施。</w:t>
      </w:r>
    </w:p>
    <w:p>
      <w:pPr>
        <w:pStyle w:val="22"/>
        <w:keepNext w:val="0"/>
        <w:keepLines w:val="0"/>
        <w:widowControl/>
        <w:suppressLineNumbers w:val="0"/>
        <w:spacing w:before="0" w:beforeAutospacing="0" w:after="0" w:afterAutospacing="0" w:line="336" w:lineRule="atLeast"/>
        <w:ind w:right="528"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四线制开尔文连接 (Kelvin Connection)：在1.2节PT100采样板与1.3节模拟测试板连接处的PCB设计上，严格实行四线制开尔文连接。PT100与测试板之间不仅提供激励电流</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恒流源</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，还通过另一对独立走线感应电压信号。这种PCB布局彻底消除了导线电阻和接触电阻产生的系统误差，使得后续软件无需依赖复杂的增益校准算法即可获得高精度。</w:t>
      </w:r>
    </w:p>
    <w:p>
      <w:pPr>
        <w:pStyle w:val="22"/>
        <w:keepNext w:val="0"/>
        <w:keepLines w:val="0"/>
        <w:widowControl/>
        <w:suppressLineNumbers w:val="0"/>
        <w:spacing w:before="0" w:beforeAutospacing="0" w:after="0" w:afterAutospacing="0" w:line="336" w:lineRule="atLeast"/>
        <w:ind w:right="528" w:firstLine="480" w:firstLineChars="200"/>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基准电压的隔离走线：REF3040输出的4.096V基准电压，在PCB上使用加粗且独立屏蔽的走线，直接送达ADC的REF引脚和仪表放大器的REF引脚。这种布局保证了高精度基准源不被污染。</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(二)</w:t>
      </w:r>
      <w:r>
        <w:rPr>
          <w:rFonts w:hint="eastAsia" w:ascii="宋体" w:hAnsi="宋体" w:eastAsia="宋体" w:cs="宋体"/>
          <w:b/>
          <w:bCs/>
          <w:i w:val="0"/>
          <w:iCs w:val="0"/>
          <w:caps w:val="0"/>
          <w:color w:val="0F1115"/>
          <w:spacing w:val="0"/>
          <w:sz w:val="24"/>
          <w:szCs w:val="24"/>
          <w:shd w:val="clear" w:fill="FFFFFF"/>
        </w:rPr>
        <w:t>软硬件拟合方案：</w:t>
      </w:r>
      <w:r>
        <w:rPr>
          <w:rFonts w:hint="eastAsia" w:ascii="宋体" w:hAnsi="宋体" w:eastAsia="宋体" w:cs="宋体"/>
          <w:b/>
          <w:bCs/>
          <w:i w:val="0"/>
          <w:iCs w:val="0"/>
          <w:caps w:val="0"/>
          <w:color w:val="0F1115"/>
          <w:spacing w:val="0"/>
          <w:sz w:val="24"/>
          <w:szCs w:val="24"/>
          <w:shd w:val="clear" w:fill="FFFFFF"/>
        </w:rPr>
        <w:br w:type="textWrapping"/>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硬件调校层：利用PCB上预留的测试点</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如INA333的增益电阻R3位置预留了可选电阻焊盘</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，通过实际测试调整增益电阻的阻值，对放大倍率进行硬件级的初步微调。</w:t>
      </w:r>
      <w:r>
        <w:rPr>
          <w:rFonts w:hint="eastAsia" w:ascii="宋体" w:hAnsi="宋体" w:cs="宋体"/>
          <w:b w:val="0"/>
          <w:bCs w:val="0"/>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软件拟合层：基于上述高可靠性PCB布局提供的数据，采用分段线性插值法或三阶多项式拟合算法对ADC采样值进行后处理。</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cs="宋体"/>
          <w:b w:val="0"/>
          <w:bCs w:val="0"/>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采集流程：将模拟测试板（1.3节）提供的多个高精度标准电阻（如100Ω、115Ω、130Ω等）逐一接入采样板。</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cs="宋体"/>
          <w:b w:val="0"/>
          <w:bCs w:val="0"/>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4.</w:t>
      </w:r>
      <w:r>
        <w:rPr>
          <w:rFonts w:hint="eastAsia" w:ascii="宋体" w:hAnsi="宋体" w:eastAsia="宋体" w:cs="宋体"/>
          <w:b w:val="0"/>
          <w:bCs w:val="0"/>
          <w:i w:val="0"/>
          <w:iCs w:val="0"/>
          <w:caps w:val="0"/>
          <w:color w:val="0F1115"/>
          <w:spacing w:val="0"/>
          <w:sz w:val="24"/>
          <w:szCs w:val="24"/>
          <w:shd w:val="clear" w:fill="FFFFFF"/>
        </w:rPr>
        <w:t>软件校准：上位机或MCU在读取ADC原始数值后，结合预设的温度-电阻对应关系表（基于Callendar-Van Dusen方程），通过软件算法消除电路固有的微小非线性误差和温漂，最终输出精确的</w:t>
      </w:r>
      <w:bookmarkStart w:id="124" w:name="_Toc33665936"/>
      <w:bookmarkStart w:id="125" w:name="_Toc1113477490"/>
      <w:bookmarkStart w:id="126" w:name="_Toc485656788"/>
    </w:p>
    <w:p>
      <w:pPr>
        <w:pStyle w:val="4"/>
        <w:numPr>
          <w:ilvl w:val="2"/>
          <w:numId w:val="0"/>
        </w:numPr>
        <w:spacing w:line="240" w:lineRule="auto"/>
        <w:ind w:left="0" w:leftChars="0" w:firstLine="0" w:firstLineChars="0"/>
        <w:jc w:val="left"/>
        <w:rPr>
          <w:rFonts w:hint="eastAsia" w:ascii="等线" w:hAnsi="等线" w:eastAsia="等线" w:cs="等线"/>
          <w:bCs/>
          <w:sz w:val="24"/>
          <w:szCs w:val="24"/>
        </w:rPr>
      </w:pPr>
      <w:bookmarkStart w:id="127" w:name="_Toc22116"/>
      <w:bookmarkStart w:id="128" w:name="_Toc12023"/>
      <w:r>
        <w:rPr>
          <w:rFonts w:hint="eastAsia" w:ascii="等线" w:hAnsi="等线" w:eastAsia="等线" w:cs="等线"/>
          <w:b/>
          <w:bCs/>
          <w:kern w:val="2"/>
          <w:sz w:val="24"/>
          <w:szCs w:val="24"/>
          <w:lang w:val="en-US" w:eastAsia="zh-CN" w:bidi="ar-SA"/>
        </w:rPr>
        <w:t>1.4.3</w:t>
      </w:r>
      <w:r>
        <w:rPr>
          <w:rFonts w:hint="eastAsia" w:ascii="等线" w:hAnsi="等线" w:eastAsia="等线" w:cs="等线"/>
          <w:b/>
          <w:bCs/>
          <w:kern w:val="2"/>
          <w:sz w:val="24"/>
          <w:szCs w:val="24"/>
          <w:lang w:val="en-US" w:eastAsia="zh" w:bidi="ar-SA"/>
        </w:rPr>
        <w:t xml:space="preserve">  </w:t>
      </w:r>
      <w:r>
        <w:rPr>
          <w:rFonts w:hint="eastAsia" w:ascii="等线" w:hAnsi="等线" w:eastAsia="等线" w:cs="等线"/>
          <w:sz w:val="24"/>
        </w:rPr>
        <w:t>功能验证</w:t>
      </w:r>
      <w:bookmarkEnd w:id="124"/>
      <w:bookmarkEnd w:id="125"/>
      <w:bookmarkEnd w:id="126"/>
      <w:bookmarkEnd w:id="127"/>
      <w:bookmarkEnd w:id="128"/>
    </w:p>
    <w:p>
      <w:pPr>
        <w:bidi w:val="0"/>
        <w:ind w:firstLine="482" w:firstLineChars="200"/>
        <w:rPr>
          <w:rFonts w:hint="eastAsia" w:ascii="Times New Roman" w:hAnsi="Times New Roman"/>
          <w:bCs/>
          <w:szCs w:val="24"/>
        </w:rPr>
      </w:pPr>
      <w:bookmarkStart w:id="129" w:name="_Toc1998750380"/>
      <w:bookmarkStart w:id="130" w:name="_Toc144748808"/>
      <w:bookmarkStart w:id="131" w:name="_Toc2060660380"/>
      <w:bookmarkStart w:id="132" w:name="_Toc25989"/>
      <w:r>
        <w:rPr>
          <w:rFonts w:hint="eastAsia"/>
          <w:b/>
          <w:bCs/>
          <w:lang w:val="en-US" w:eastAsia="zh-CN"/>
        </w:rPr>
        <w:t>模拟测试板</w:t>
      </w:r>
      <w:r>
        <w:rPr>
          <w:rFonts w:hint="eastAsia"/>
          <w:b/>
          <w:bCs/>
        </w:rPr>
        <w:t>功能验证</w:t>
      </w:r>
      <w:r>
        <w:rPr>
          <w:rFonts w:hint="eastAsia"/>
          <w:b/>
          <w:bCs/>
          <w:lang w:eastAsia="zh"/>
        </w:rPr>
        <w:t>的成果</w:t>
      </w:r>
      <w:r>
        <w:rPr>
          <w:rFonts w:hint="eastAsia"/>
          <w:b/>
          <w:bCs/>
          <w:lang w:val="en-US" w:eastAsia="zh"/>
        </w:rPr>
        <w:t>如下</w:t>
      </w:r>
      <w:r>
        <w:rPr>
          <w:rFonts w:hint="eastAsia"/>
          <w:b/>
          <w:bCs/>
          <w:lang w:val="en-US" w:eastAsia="zh-CN"/>
        </w:rPr>
        <w:t>图1.</w:t>
      </w:r>
      <w:r>
        <w:rPr>
          <w:rFonts w:hint="eastAsia"/>
          <w:b/>
          <w:bCs/>
          <w:lang w:val="en-US" w:eastAsia="zh"/>
        </w:rPr>
        <w:t>23,1.24</w:t>
      </w:r>
      <w:r>
        <w:rPr>
          <w:rFonts w:hint="eastAsia"/>
          <w:b/>
          <w:bCs/>
          <w:lang w:val="en-US" w:eastAsia="zh-CN"/>
        </w:rPr>
        <w:t>。</w:t>
      </w:r>
      <w:r>
        <w:rPr>
          <w:rFonts w:hint="eastAsia"/>
          <w:b/>
          <w:bCs/>
          <w:lang w:val="en-US" w:eastAsia="zh"/>
        </w:rPr>
        <w:br w:type="textWrapping"/>
      </w:r>
      <w:r>
        <w:rPr>
          <w:rFonts w:hint="eastAsia" w:ascii="宋体" w:hAnsi="宋体" w:cs="宋体"/>
          <w:b/>
          <w:bCs/>
          <w:szCs w:val="24"/>
          <w:lang w:val="en-US" w:eastAsia="zh"/>
        </w:rPr>
        <w:br w:type="textWrapping"/>
      </w:r>
      <w:bookmarkEnd w:id="129"/>
      <w:bookmarkEnd w:id="130"/>
      <w:bookmarkEnd w:id="131"/>
      <w:bookmarkEnd w:id="132"/>
    </w:p>
    <w:p>
      <w:pPr>
        <w:pStyle w:val="35"/>
        <w:spacing w:line="560" w:lineRule="exact"/>
        <w:ind w:firstLine="482" w:firstLineChars="200"/>
        <w:rPr>
          <w:rFonts w:hint="default" w:ascii="Times New Roman" w:hAnsi="Times New Roman" w:eastAsia="宋体"/>
          <w:bCs/>
          <w:sz w:val="24"/>
          <w:szCs w:val="24"/>
          <w:lang w:val="en-US" w:eastAsia="zh-CN"/>
        </w:rPr>
      </w:pPr>
      <w:r>
        <w:rPr>
          <w:rFonts w:hint="eastAsia"/>
          <w:b/>
          <w:bCs/>
          <w:lang w:eastAsia="zh-CN"/>
        </w:rPr>
        <w:drawing>
          <wp:anchor distT="0" distB="0" distL="114300" distR="114300" simplePos="0" relativeHeight="251670528" behindDoc="0" locked="0" layoutInCell="1" allowOverlap="1">
            <wp:simplePos x="0" y="0"/>
            <wp:positionH relativeFrom="column">
              <wp:posOffset>2996565</wp:posOffset>
            </wp:positionH>
            <wp:positionV relativeFrom="paragraph">
              <wp:posOffset>-6985</wp:posOffset>
            </wp:positionV>
            <wp:extent cx="2006600" cy="1417955"/>
            <wp:effectExtent l="0" t="0" r="0" b="4445"/>
            <wp:wrapNone/>
            <wp:docPr id="30" name="图片 30" descr="e6b44551eceeab2fe69fbf80ccc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6b44551eceeab2fe69fbf80ccc2829"/>
                    <pic:cNvPicPr>
                      <a:picLocks noChangeAspect="1"/>
                    </pic:cNvPicPr>
                  </pic:nvPicPr>
                  <pic:blipFill>
                    <a:blip r:embed="rId29"/>
                    <a:stretch>
                      <a:fillRect/>
                    </a:stretch>
                  </pic:blipFill>
                  <pic:spPr>
                    <a:xfrm>
                      <a:off x="0" y="0"/>
                      <a:ext cx="2006600" cy="1417955"/>
                    </a:xfrm>
                    <a:prstGeom prst="rect">
                      <a:avLst/>
                    </a:prstGeom>
                  </pic:spPr>
                </pic:pic>
              </a:graphicData>
            </a:graphic>
          </wp:anchor>
        </w:drawing>
      </w:r>
      <w:r>
        <w:rPr>
          <w:rFonts w:hint="eastAsia"/>
          <w:b/>
          <w:bCs/>
          <w:lang w:eastAsia="zh-CN"/>
        </w:rPr>
        <w:drawing>
          <wp:anchor distT="0" distB="0" distL="114300" distR="114300" simplePos="0" relativeHeight="251669504" behindDoc="0" locked="0" layoutInCell="1" allowOverlap="1">
            <wp:simplePos x="0" y="0"/>
            <wp:positionH relativeFrom="column">
              <wp:posOffset>117475</wp:posOffset>
            </wp:positionH>
            <wp:positionV relativeFrom="paragraph">
              <wp:posOffset>-46990</wp:posOffset>
            </wp:positionV>
            <wp:extent cx="2143125" cy="1402080"/>
            <wp:effectExtent l="0" t="0" r="3175" b="7620"/>
            <wp:wrapNone/>
            <wp:docPr id="29" name="图片 29" descr="b7844401076cc9c88aba49a79c27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b7844401076cc9c88aba49a79c275c1"/>
                    <pic:cNvPicPr>
                      <a:picLocks noChangeAspect="1"/>
                    </pic:cNvPicPr>
                  </pic:nvPicPr>
                  <pic:blipFill>
                    <a:blip r:embed="rId30"/>
                    <a:stretch>
                      <a:fillRect/>
                    </a:stretch>
                  </pic:blipFill>
                  <pic:spPr>
                    <a:xfrm>
                      <a:off x="0" y="0"/>
                      <a:ext cx="2143125" cy="1402080"/>
                    </a:xfrm>
                    <a:prstGeom prst="rect">
                      <a:avLst/>
                    </a:prstGeom>
                  </pic:spPr>
                </pic:pic>
              </a:graphicData>
            </a:graphic>
          </wp:anchor>
        </w:drawing>
      </w:r>
    </w:p>
    <w:p>
      <w:pPr>
        <w:pStyle w:val="35"/>
        <w:spacing w:line="560" w:lineRule="exact"/>
        <w:ind w:firstLine="480"/>
        <w:rPr>
          <w:rFonts w:hint="eastAsia" w:ascii="Times New Roman" w:hAnsi="Times New Roman" w:eastAsia="宋体"/>
          <w:bCs/>
          <w:sz w:val="24"/>
          <w:szCs w:val="24"/>
          <w:lang w:eastAsia="zh-CN"/>
        </w:rPr>
      </w:pPr>
    </w:p>
    <w:p>
      <w:pPr>
        <w:widowControl/>
        <w:jc w:val="left"/>
        <w:rPr>
          <w:rFonts w:ascii="等线" w:hAnsi="等线" w:eastAsia="等线"/>
          <w:b/>
          <w:sz w:val="30"/>
          <w:szCs w:val="30"/>
        </w:rPr>
      </w:pPr>
      <w:bookmarkStart w:id="133" w:name="_Toc233713559"/>
      <w:bookmarkStart w:id="134" w:name="_Toc232914044"/>
    </w:p>
    <w:p>
      <w:pPr>
        <w:widowControl/>
        <w:jc w:val="left"/>
        <w:rPr>
          <w:rFonts w:ascii="等线" w:hAnsi="等线" w:eastAsia="等线"/>
          <w:b/>
          <w:sz w:val="30"/>
          <w:szCs w:val="30"/>
        </w:rPr>
      </w:pPr>
    </w:p>
    <w:p>
      <w:pPr>
        <w:widowControl/>
        <w:jc w:val="left"/>
        <w:rPr>
          <w:rFonts w:ascii="等线" w:hAnsi="等线" w:eastAsia="等线"/>
          <w:b/>
          <w:sz w:val="30"/>
          <w:szCs w:val="30"/>
        </w:rPr>
      </w:pPr>
    </w:p>
    <w:p>
      <w:pPr>
        <w:bidi w:val="0"/>
        <w:rPr>
          <w:rFonts w:hint="eastAsia" w:ascii="Times New Roman" w:hAnsi="Times New Roman"/>
          <w:b/>
          <w:bCs/>
          <w:szCs w:val="28"/>
        </w:rPr>
      </w:pPr>
      <w:r>
        <w:rPr>
          <w:rFonts w:hint="eastAsia"/>
          <w:b/>
          <w:bCs/>
          <w:sz w:val="21"/>
          <w:szCs w:val="21"/>
          <w:lang w:val="en-US" w:eastAsia="zh-CN"/>
        </w:rPr>
        <w:t>图1.</w:t>
      </w:r>
      <w:r>
        <w:rPr>
          <w:rFonts w:hint="eastAsia"/>
          <w:b/>
          <w:bCs/>
          <w:sz w:val="21"/>
          <w:szCs w:val="21"/>
          <w:lang w:val="en-US" w:eastAsia="zh"/>
        </w:rPr>
        <w:t>2</w:t>
      </w:r>
      <w:r>
        <w:rPr>
          <w:rFonts w:hint="eastAsia"/>
          <w:b/>
          <w:bCs/>
          <w:sz w:val="21"/>
          <w:szCs w:val="21"/>
          <w:lang w:val="en-US" w:eastAsia="zh-CN"/>
        </w:rPr>
        <w:t xml:space="preserve">3 </w:t>
      </w:r>
      <w:r>
        <w:rPr>
          <w:rFonts w:hint="eastAsia"/>
          <w:b/>
          <w:bCs/>
          <w:sz w:val="21"/>
          <w:szCs w:val="21"/>
          <w:lang w:val="en-US" w:eastAsia="zh"/>
        </w:rPr>
        <w:t>模拟电阻板丝印展示</w:t>
      </w:r>
      <w:r>
        <w:rPr>
          <w:rFonts w:hint="eastAsia"/>
          <w:b/>
          <w:bCs/>
          <w:sz w:val="21"/>
          <w:szCs w:val="21"/>
          <w:lang w:val="en-US" w:eastAsia="zh-CN"/>
        </w:rPr>
        <w:t xml:space="preserve">                    图1.</w:t>
      </w:r>
      <w:r>
        <w:rPr>
          <w:rFonts w:hint="eastAsia"/>
          <w:b/>
          <w:bCs/>
          <w:sz w:val="21"/>
          <w:szCs w:val="21"/>
          <w:lang w:val="en-US" w:eastAsia="zh"/>
        </w:rPr>
        <w:t>2</w:t>
      </w:r>
      <w:r>
        <w:rPr>
          <w:rFonts w:hint="eastAsia"/>
          <w:b/>
          <w:bCs/>
          <w:sz w:val="21"/>
          <w:szCs w:val="21"/>
          <w:lang w:val="en-US" w:eastAsia="zh-CN"/>
        </w:rPr>
        <w:t>4</w:t>
      </w:r>
      <w:r>
        <w:rPr>
          <w:rFonts w:hint="eastAsia"/>
          <w:b/>
          <w:bCs/>
          <w:sz w:val="21"/>
          <w:szCs w:val="21"/>
          <w:lang w:val="en-US" w:eastAsia="zh"/>
        </w:rPr>
        <w:t>模拟电阻板丝印补充展示</w:t>
      </w:r>
      <w:r>
        <w:rPr>
          <w:rFonts w:hint="eastAsia"/>
          <w:b/>
          <w:bCs/>
          <w:sz w:val="21"/>
          <w:szCs w:val="21"/>
          <w:lang w:val="en-US" w:eastAsia="zh-CN"/>
        </w:rPr>
        <w:t xml:space="preserve"> </w:t>
      </w:r>
      <w:r>
        <w:rPr>
          <w:rFonts w:hint="eastAsia" w:ascii="宋体" w:hAnsi="宋体" w:cs="宋体"/>
          <w:b w:val="0"/>
          <w:bCs/>
          <w:szCs w:val="24"/>
          <w:lang w:val="en-US" w:eastAsia="zh-CN"/>
        </w:rPr>
        <w:br w:type="textWrapping"/>
      </w:r>
    </w:p>
    <w:p>
      <w:pPr>
        <w:bidi w:val="0"/>
        <w:ind w:firstLine="482" w:firstLineChars="200"/>
        <w:rPr>
          <w:rFonts w:hint="eastAsia"/>
          <w:b/>
          <w:bCs/>
          <w:lang w:val="en-US" w:eastAsia="zh"/>
        </w:rPr>
      </w:pPr>
      <w:r>
        <w:rPr>
          <w:rFonts w:hint="eastAsia"/>
          <w:b/>
          <w:bCs/>
        </w:rPr>
        <w:t>软件</w:t>
      </w:r>
      <w:r>
        <w:rPr>
          <w:rFonts w:hint="eastAsia"/>
          <w:b/>
          <w:bCs/>
          <w:lang w:val="en-US" w:eastAsia="zh-CN"/>
        </w:rPr>
        <w:t>部分</w:t>
      </w:r>
      <w:r>
        <w:rPr>
          <w:rFonts w:hint="eastAsia"/>
          <w:b/>
          <w:bCs/>
          <w:lang w:val="en-US" w:eastAsia="zh"/>
        </w:rPr>
        <w:t>功能验证结果如下</w:t>
      </w:r>
      <w:r>
        <w:rPr>
          <w:rFonts w:hint="eastAsia"/>
          <w:b/>
          <w:bCs/>
          <w:lang w:val="en-US" w:eastAsia="zh-CN"/>
        </w:rPr>
        <w:t>图1.</w:t>
      </w:r>
      <w:r>
        <w:rPr>
          <w:rFonts w:hint="eastAsia"/>
          <w:b/>
          <w:bCs/>
          <w:lang w:val="en-US" w:eastAsia="zh"/>
        </w:rPr>
        <w:t>2</w:t>
      </w:r>
      <w:r>
        <w:rPr>
          <w:rFonts w:hint="eastAsia"/>
          <w:b/>
          <w:bCs/>
          <w:lang w:val="en-US" w:eastAsia="zh-CN"/>
        </w:rPr>
        <w:t>5。</w:t>
      </w:r>
    </w:p>
    <w:p>
      <w:pPr>
        <w:bidi w:val="0"/>
        <w:rPr>
          <w:rFonts w:hint="eastAsia"/>
          <w:lang w:val="en-US" w:eastAsia="zh-CN"/>
        </w:rPr>
      </w:pPr>
      <w:r>
        <w:rPr>
          <w:rFonts w:hint="eastAsia"/>
          <w:lang w:val="en-US" w:eastAsia="zh-CN"/>
        </w:rPr>
        <w:drawing>
          <wp:anchor distT="0" distB="0" distL="114300" distR="114300" simplePos="0" relativeHeight="251686912" behindDoc="0" locked="0" layoutInCell="1" allowOverlap="1">
            <wp:simplePos x="0" y="0"/>
            <wp:positionH relativeFrom="column">
              <wp:posOffset>754380</wp:posOffset>
            </wp:positionH>
            <wp:positionV relativeFrom="paragraph">
              <wp:posOffset>214630</wp:posOffset>
            </wp:positionV>
            <wp:extent cx="4347210" cy="2279650"/>
            <wp:effectExtent l="0" t="0" r="11430" b="6350"/>
            <wp:wrapNone/>
            <wp:docPr id="3" name="图片 3" descr="51bec0a5def1384f89e0c4090008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1bec0a5def1384f89e0c40900084ee"/>
                    <pic:cNvPicPr>
                      <a:picLocks noChangeAspect="1"/>
                    </pic:cNvPicPr>
                  </pic:nvPicPr>
                  <pic:blipFill>
                    <a:blip r:embed="rId31"/>
                    <a:srcRect t="2789"/>
                    <a:stretch>
                      <a:fillRect/>
                    </a:stretch>
                  </pic:blipFill>
                  <pic:spPr>
                    <a:xfrm>
                      <a:off x="0" y="0"/>
                      <a:ext cx="4347210" cy="2279650"/>
                    </a:xfrm>
                    <a:prstGeom prst="rect">
                      <a:avLst/>
                    </a:prstGeom>
                  </pic:spPr>
                </pic:pic>
              </a:graphicData>
            </a:graphic>
          </wp:anchor>
        </w:drawing>
      </w:r>
    </w:p>
    <w:p>
      <w:pPr>
        <w:pStyle w:val="35"/>
        <w:spacing w:line="560" w:lineRule="exact"/>
        <w:ind w:left="0" w:leftChars="0" w:firstLine="0" w:firstLineChars="0"/>
        <w:rPr>
          <w:rFonts w:hint="eastAsia" w:ascii="Times New Roman" w:hAnsi="Times New Roman"/>
          <w:bCs/>
          <w:sz w:val="24"/>
          <w:szCs w:val="24"/>
          <w:lang w:val="en-US" w:eastAsia="zh-CN"/>
        </w:rPr>
      </w:pPr>
    </w:p>
    <w:p>
      <w:pPr>
        <w:pStyle w:val="35"/>
        <w:spacing w:line="560" w:lineRule="exact"/>
        <w:ind w:firstLine="480"/>
        <w:rPr>
          <w:rFonts w:hint="eastAsia" w:ascii="Times New Roman" w:hAnsi="Times New Roman"/>
          <w:bCs/>
          <w:sz w:val="24"/>
          <w:szCs w:val="24"/>
          <w:lang w:val="en-US" w:eastAsia="zh-CN"/>
        </w:rPr>
      </w:pPr>
    </w:p>
    <w:p>
      <w:pPr>
        <w:pStyle w:val="35"/>
        <w:spacing w:line="560" w:lineRule="exact"/>
        <w:ind w:firstLine="480"/>
        <w:rPr>
          <w:rFonts w:hint="eastAsia" w:ascii="Times New Roman" w:hAnsi="Times New Roman"/>
          <w:bCs/>
          <w:sz w:val="24"/>
          <w:szCs w:val="24"/>
          <w:lang w:val="en-US" w:eastAsia="zh-CN"/>
        </w:rPr>
      </w:pPr>
    </w:p>
    <w:p>
      <w:pPr>
        <w:pStyle w:val="35"/>
        <w:spacing w:line="560" w:lineRule="exact"/>
        <w:ind w:left="0" w:leftChars="0" w:firstLine="723" w:firstLineChars="300"/>
        <w:rPr>
          <w:rFonts w:hint="eastAsia" w:ascii="Times New Roman" w:hAnsi="Times New Roman"/>
          <w:b/>
          <w:bCs/>
          <w:sz w:val="24"/>
          <w:szCs w:val="24"/>
          <w:lang w:val="en-US" w:eastAsia="zh"/>
        </w:rPr>
      </w:pPr>
      <w:r>
        <w:rPr>
          <w:rFonts w:hint="eastAsia" w:ascii="Times New Roman" w:hAnsi="Times New Roman"/>
          <w:b/>
          <w:bCs/>
          <w:sz w:val="24"/>
          <w:szCs w:val="24"/>
          <w:lang w:val="en-US" w:eastAsia="zh"/>
        </w:rPr>
        <w:t xml:space="preserve">    </w:t>
      </w:r>
    </w:p>
    <w:p>
      <w:pPr>
        <w:pStyle w:val="35"/>
        <w:spacing w:line="560" w:lineRule="exact"/>
        <w:ind w:left="0" w:leftChars="0" w:firstLine="723" w:firstLineChars="300"/>
        <w:rPr>
          <w:rFonts w:hint="eastAsia" w:ascii="Times New Roman" w:hAnsi="Times New Roman"/>
          <w:b/>
          <w:bCs/>
          <w:sz w:val="24"/>
          <w:szCs w:val="24"/>
          <w:lang w:val="en-US" w:eastAsia="zh"/>
        </w:rPr>
      </w:pPr>
    </w:p>
    <w:p>
      <w:pPr>
        <w:pStyle w:val="35"/>
        <w:spacing w:line="560" w:lineRule="exact"/>
        <w:ind w:left="0" w:leftChars="0" w:firstLine="0" w:firstLineChars="0"/>
        <w:rPr>
          <w:rFonts w:hint="eastAsia" w:ascii="Times New Roman" w:hAnsi="Times New Roman"/>
          <w:b/>
          <w:bCs/>
          <w:sz w:val="24"/>
          <w:szCs w:val="24"/>
          <w:lang w:val="en-US" w:eastAsia="zh-CN"/>
        </w:rPr>
      </w:pPr>
    </w:p>
    <w:p>
      <w:pPr>
        <w:bidi w:val="0"/>
        <w:ind w:firstLine="2951" w:firstLineChars="1400"/>
        <w:rPr>
          <w:rFonts w:hint="eastAsia"/>
          <w:b/>
          <w:bCs/>
          <w:sz w:val="21"/>
          <w:szCs w:val="21"/>
          <w:lang w:val="en-US" w:eastAsia="zh"/>
        </w:rPr>
      </w:pPr>
      <w:r>
        <w:rPr>
          <w:rFonts w:hint="eastAsia"/>
          <w:b/>
          <w:bCs/>
          <w:sz w:val="21"/>
          <w:szCs w:val="21"/>
          <w:lang w:val="en-US" w:eastAsia="zh-CN"/>
        </w:rPr>
        <w:t>图1.</w:t>
      </w:r>
      <w:r>
        <w:rPr>
          <w:rFonts w:hint="eastAsia"/>
          <w:b/>
          <w:bCs/>
          <w:sz w:val="21"/>
          <w:szCs w:val="21"/>
          <w:lang w:val="en-US" w:eastAsia="zh"/>
        </w:rPr>
        <w:t>2</w:t>
      </w:r>
      <w:r>
        <w:rPr>
          <w:rFonts w:hint="eastAsia"/>
          <w:b/>
          <w:bCs/>
          <w:sz w:val="21"/>
          <w:szCs w:val="21"/>
          <w:lang w:val="en-US" w:eastAsia="zh-CN"/>
        </w:rPr>
        <w:t xml:space="preserve">5  </w:t>
      </w:r>
      <w:r>
        <w:rPr>
          <w:rFonts w:hint="eastAsia"/>
          <w:b/>
          <w:bCs/>
          <w:sz w:val="21"/>
          <w:szCs w:val="21"/>
          <w:lang w:val="en-US" w:eastAsia="zh"/>
        </w:rPr>
        <w:t>为软件功能实现</w:t>
      </w:r>
    </w:p>
    <w:p>
      <w:pPr>
        <w:bidi w:val="0"/>
        <w:rPr>
          <w:rFonts w:hint="eastAsia" w:eastAsia="宋体"/>
          <w:lang w:val="en-US" w:eastAsia="zh-CN"/>
        </w:rPr>
      </w:pPr>
      <w:r>
        <w:rPr>
          <w:rFonts w:hint="eastAsia"/>
          <w:lang w:val="en-US" w:eastAsia="zh-CN"/>
        </w:rPr>
        <w:t xml:space="preserve"> </w:t>
      </w:r>
    </w:p>
    <w:p>
      <w:pPr>
        <w:pStyle w:val="35"/>
        <w:spacing w:line="560" w:lineRule="exact"/>
        <w:ind w:left="0" w:leftChars="0" w:firstLine="241" w:firstLineChars="100"/>
        <w:rPr>
          <w:rFonts w:hint="eastAsia" w:ascii="宋体" w:hAnsi="宋体" w:cs="宋体"/>
          <w:b/>
          <w:bCs/>
          <w:sz w:val="24"/>
          <w:szCs w:val="24"/>
          <w:lang w:val="en-US" w:eastAsia="zh"/>
        </w:rPr>
      </w:pPr>
    </w:p>
    <w:p>
      <w:pPr>
        <w:pStyle w:val="35"/>
        <w:spacing w:line="560" w:lineRule="exact"/>
        <w:ind w:left="0" w:leftChars="0" w:firstLine="241" w:firstLineChars="100"/>
        <w:rPr>
          <w:rFonts w:hint="eastAsia" w:ascii="宋体" w:hAnsi="宋体" w:cs="宋体"/>
          <w:b/>
          <w:bCs/>
          <w:sz w:val="24"/>
          <w:szCs w:val="24"/>
          <w:lang w:val="en-US" w:eastAsia="zh"/>
        </w:rPr>
      </w:pPr>
    </w:p>
    <w:p>
      <w:pPr>
        <w:pStyle w:val="35"/>
        <w:spacing w:line="560" w:lineRule="exact"/>
        <w:ind w:left="0" w:leftChars="0" w:firstLine="241" w:firstLineChars="100"/>
        <w:rPr>
          <w:rFonts w:hint="eastAsia" w:ascii="宋体" w:hAnsi="宋体" w:cs="宋体"/>
          <w:b/>
          <w:bCs/>
          <w:sz w:val="24"/>
          <w:szCs w:val="24"/>
          <w:lang w:val="en-US" w:eastAsia="zh"/>
        </w:rPr>
      </w:pPr>
    </w:p>
    <w:p>
      <w:pPr>
        <w:pStyle w:val="35"/>
        <w:spacing w:line="560" w:lineRule="exact"/>
        <w:ind w:left="0" w:leftChars="0" w:firstLine="241" w:firstLineChars="100"/>
        <w:rPr>
          <w:rFonts w:hint="eastAsia" w:ascii="宋体" w:hAnsi="宋体" w:cs="宋体"/>
          <w:b/>
          <w:bCs/>
          <w:sz w:val="24"/>
          <w:szCs w:val="24"/>
          <w:lang w:val="en-US" w:eastAsia="zh"/>
        </w:rPr>
      </w:pPr>
    </w:p>
    <w:p>
      <w:pPr>
        <w:pStyle w:val="35"/>
        <w:spacing w:line="560" w:lineRule="exact"/>
        <w:ind w:left="0" w:leftChars="0" w:firstLine="241" w:firstLineChars="100"/>
        <w:rPr>
          <w:rFonts w:hint="eastAsia" w:ascii="宋体" w:hAnsi="宋体" w:cs="宋体"/>
          <w:b/>
          <w:bCs/>
          <w:sz w:val="24"/>
          <w:szCs w:val="24"/>
          <w:lang w:val="en-US" w:eastAsia="zh"/>
        </w:rPr>
      </w:pPr>
    </w:p>
    <w:p>
      <w:pPr>
        <w:pStyle w:val="35"/>
        <w:spacing w:line="560" w:lineRule="exact"/>
        <w:ind w:left="0" w:leftChars="0" w:firstLine="0" w:firstLineChars="0"/>
        <w:rPr>
          <w:rFonts w:hint="eastAsia" w:ascii="宋体" w:hAnsi="宋体" w:cs="宋体"/>
          <w:b/>
          <w:bCs/>
          <w:sz w:val="24"/>
          <w:szCs w:val="24"/>
          <w:lang w:val="en-US" w:eastAsia="zh"/>
        </w:rPr>
      </w:pPr>
    </w:p>
    <w:p>
      <w:pPr>
        <w:pStyle w:val="35"/>
        <w:spacing w:line="560" w:lineRule="exact"/>
        <w:ind w:left="0" w:leftChars="0" w:firstLine="0" w:firstLineChars="0"/>
        <w:rPr>
          <w:rFonts w:hint="eastAsia" w:ascii="宋体" w:hAnsi="宋体" w:cs="宋体"/>
          <w:b/>
          <w:bCs/>
          <w:sz w:val="24"/>
          <w:szCs w:val="24"/>
          <w:lang w:val="en-US" w:eastAsia="zh"/>
        </w:rPr>
      </w:pPr>
    </w:p>
    <w:p>
      <w:pPr>
        <w:pStyle w:val="35"/>
        <w:spacing w:line="560" w:lineRule="exact"/>
        <w:ind w:left="0" w:leftChars="0" w:firstLine="0" w:firstLineChars="0"/>
        <w:rPr>
          <w:rFonts w:hint="eastAsia" w:ascii="宋体" w:hAnsi="宋体" w:cs="宋体"/>
          <w:b/>
          <w:bCs/>
          <w:sz w:val="24"/>
          <w:szCs w:val="24"/>
          <w:lang w:val="en-US" w:eastAsia="zh"/>
        </w:rPr>
      </w:pPr>
    </w:p>
    <w:p>
      <w:pPr>
        <w:pStyle w:val="2"/>
        <w:numPr>
          <w:ilvl w:val="0"/>
          <w:numId w:val="0"/>
        </w:numPr>
        <w:spacing w:before="260" w:after="260" w:line="360" w:lineRule="auto"/>
        <w:ind w:left="0" w:leftChars="0" w:firstLine="720" w:firstLineChars="200"/>
        <w:jc w:val="center"/>
        <w:rPr>
          <w:rFonts w:asciiTheme="minorEastAsia" w:hAnsiTheme="minorEastAsia" w:eastAsiaTheme="minorEastAsia" w:cstheme="minorBidi"/>
          <w:sz w:val="36"/>
        </w:rPr>
      </w:pPr>
      <w:bookmarkStart w:id="135" w:name="_Toc86001522"/>
      <w:bookmarkStart w:id="136" w:name="_Toc85980804"/>
      <w:bookmarkStart w:id="137" w:name="_Toc1678289547"/>
      <w:bookmarkStart w:id="138" w:name="_Toc32121"/>
      <w:bookmarkStart w:id="139" w:name="_Toc2086527537"/>
      <w:bookmarkStart w:id="140" w:name="_Toc8324"/>
      <w:bookmarkStart w:id="141" w:name="_Toc840272306"/>
      <w:r>
        <w:rPr>
          <w:rFonts w:hint="default" w:hAnsi="Times New Roman" w:asciiTheme="minorEastAsia" w:eastAsiaTheme="minorEastAsia" w:cstheme="minorBidi"/>
          <w:b/>
          <w:bCs/>
          <w:kern w:val="44"/>
          <w:sz w:val="36"/>
          <w:szCs w:val="44"/>
          <w:lang w:val="en-US" w:eastAsia="zh-CN" w:bidi="ar-SA"/>
        </w:rPr>
        <w:t>第二章</w:t>
      </w:r>
      <w:r>
        <w:rPr>
          <w:rFonts w:hint="eastAsia" w:asciiTheme="minorEastAsia" w:eastAsiaTheme="minorEastAsia" w:cstheme="minorBidi"/>
          <w:b/>
          <w:bCs/>
          <w:kern w:val="44"/>
          <w:sz w:val="36"/>
          <w:szCs w:val="44"/>
          <w:lang w:val="en-US" w:eastAsia="zh-CN" w:bidi="ar-SA"/>
        </w:rPr>
        <w:t xml:space="preserve">  </w:t>
      </w:r>
      <w:r>
        <w:rPr>
          <w:rFonts w:hint="eastAsia" w:asciiTheme="minorEastAsia" w:hAnsiTheme="minorEastAsia" w:eastAsiaTheme="minorEastAsia" w:cstheme="minorBidi"/>
          <w:sz w:val="36"/>
        </w:rPr>
        <w:t>系统</w:t>
      </w:r>
      <w:bookmarkEnd w:id="135"/>
      <w:bookmarkEnd w:id="136"/>
      <w:r>
        <w:rPr>
          <w:rFonts w:hint="eastAsia" w:asciiTheme="minorEastAsia" w:hAnsiTheme="minorEastAsia" w:eastAsiaTheme="minorEastAsia" w:cstheme="minorBidi"/>
          <w:sz w:val="36"/>
        </w:rPr>
        <w:t>总体分析设计</w:t>
      </w:r>
      <w:bookmarkEnd w:id="137"/>
      <w:bookmarkEnd w:id="138"/>
      <w:bookmarkEnd w:id="139"/>
      <w:bookmarkEnd w:id="140"/>
      <w:bookmarkEnd w:id="141"/>
    </w:p>
    <w:p>
      <w:pPr>
        <w:pStyle w:val="3"/>
        <w:numPr>
          <w:ilvl w:val="1"/>
          <w:numId w:val="0"/>
        </w:numPr>
        <w:spacing w:before="0" w:after="0" w:line="240" w:lineRule="auto"/>
        <w:ind w:left="0" w:leftChars="0" w:firstLine="0" w:firstLineChars="0"/>
        <w:rPr>
          <w:rFonts w:asciiTheme="minorEastAsia" w:hAnsiTheme="minorEastAsia" w:eastAsiaTheme="minorEastAsia"/>
          <w:kern w:val="0"/>
          <w:sz w:val="28"/>
          <w:lang w:val="zh-CN"/>
        </w:rPr>
      </w:pPr>
      <w:bookmarkStart w:id="142" w:name="_Toc643195880"/>
      <w:bookmarkStart w:id="143" w:name="_Toc28689"/>
      <w:bookmarkStart w:id="144" w:name="_Toc1628991240"/>
      <w:bookmarkStart w:id="145" w:name="_Toc2074546147"/>
      <w:bookmarkStart w:id="146" w:name="_Toc7125"/>
      <w:r>
        <w:rPr>
          <w:rFonts w:hint="default" w:cs="Times New Roman" w:asciiTheme="minorEastAsia" w:hAnsiTheme="minorEastAsia" w:eastAsiaTheme="minorEastAsia"/>
          <w:b/>
          <w:bCs/>
          <w:kern w:val="0"/>
          <w:sz w:val="28"/>
          <w:szCs w:val="32"/>
          <w:lang w:val="zh-CN" w:eastAsia="zh-CN" w:bidi="ar-SA"/>
        </w:rPr>
        <w:t>2.1</w:t>
      </w:r>
      <w:r>
        <w:rPr>
          <w:rFonts w:hint="eastAsia" w:cs="Times New Roman" w:asciiTheme="minorEastAsia" w:hAnsiTheme="minorEastAsia" w:eastAsiaTheme="minorEastAsia"/>
          <w:b/>
          <w:bCs/>
          <w:kern w:val="0"/>
          <w:sz w:val="28"/>
          <w:szCs w:val="32"/>
          <w:lang w:val="zh-CN" w:eastAsia="zh" w:bidi="ar-SA"/>
        </w:rPr>
        <w:t xml:space="preserve">  </w:t>
      </w:r>
      <w:r>
        <w:rPr>
          <w:rFonts w:hint="eastAsia" w:asciiTheme="minorEastAsia" w:hAnsiTheme="minorEastAsia" w:eastAsiaTheme="minorEastAsia"/>
          <w:kern w:val="0"/>
          <w:sz w:val="28"/>
          <w:lang w:val="zh-CN"/>
        </w:rPr>
        <w:t>需求分析</w:t>
      </w:r>
      <w:bookmarkEnd w:id="142"/>
      <w:bookmarkEnd w:id="143"/>
      <w:bookmarkEnd w:id="144"/>
      <w:bookmarkEnd w:id="145"/>
      <w:bookmarkEnd w:id="146"/>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b/>
          <w:bCs/>
          <w:sz w:val="24"/>
          <w:szCs w:val="24"/>
        </w:rPr>
      </w:pPr>
      <w:r>
        <w:rPr>
          <w:rFonts w:hint="eastAsia" w:ascii="宋体" w:hAnsi="宋体" w:cs="宋体"/>
          <w:b/>
          <w:bCs/>
          <w:i w:val="0"/>
          <w:iCs w:val="0"/>
          <w:caps w:val="0"/>
          <w:color w:val="0F1115"/>
          <w:spacing w:val="0"/>
          <w:sz w:val="24"/>
          <w:szCs w:val="24"/>
          <w:shd w:val="clear" w:fill="FFFFFF"/>
          <w:lang w:val="en-US" w:eastAsia="zh"/>
        </w:rPr>
        <w:t>(一)</w:t>
      </w:r>
      <w:r>
        <w:rPr>
          <w:rFonts w:hint="eastAsia" w:ascii="宋体" w:hAnsi="宋体" w:eastAsia="宋体" w:cs="宋体"/>
          <w:b/>
          <w:bCs/>
          <w:i w:val="0"/>
          <w:iCs w:val="0"/>
          <w:caps w:val="0"/>
          <w:color w:val="0F1115"/>
          <w:spacing w:val="0"/>
          <w:sz w:val="24"/>
          <w:szCs w:val="24"/>
          <w:shd w:val="clear" w:fill="FFFFFF"/>
        </w:rPr>
        <w:t>电源供电硬件需求</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宽电压输入</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支持12V~36V DC输入，需具备输入防反接保护</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二极管D1</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及过压保护。</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高效降压：采用DC-DC同步降压转换器（GD30DC1354），输出固定5V/2A，满足MCU及外设负载需求。开关频率500kHz，内部集成1.3ms软启动，防止上电浪涌。</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lang w:eastAsia="zh"/>
        </w:rPr>
      </w:pP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滤波与去耦：输入侧需具有多级滤波</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C10 220uF, C9 100uF, C8 10uF等</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，输出侧需具备储能电容（C6 220uF）及高频去耦</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C3~C5</w:t>
      </w:r>
      <w:r>
        <w:rPr>
          <w:rFonts w:hint="eastAsia" w:ascii="宋体" w:hAnsi="宋体" w:cs="宋体"/>
          <w:b w:val="0"/>
          <w:bCs w:val="0"/>
          <w:i w:val="0"/>
          <w:iCs w:val="0"/>
          <w:caps w:val="0"/>
          <w:color w:val="0F1115"/>
          <w:spacing w:val="0"/>
          <w:sz w:val="24"/>
          <w:szCs w:val="24"/>
          <w:shd w:val="clear" w:fill="FFFFFF"/>
          <w:lang w:eastAsia="zh"/>
        </w:rPr>
        <w:t>)。</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4.</w:t>
      </w:r>
      <w:r>
        <w:rPr>
          <w:rFonts w:hint="eastAsia" w:ascii="宋体" w:hAnsi="宋体" w:eastAsia="宋体" w:cs="宋体"/>
          <w:b w:val="0"/>
          <w:bCs w:val="0"/>
          <w:i w:val="0"/>
          <w:iCs w:val="0"/>
          <w:caps w:val="0"/>
          <w:color w:val="0F1115"/>
          <w:spacing w:val="0"/>
          <w:sz w:val="24"/>
          <w:szCs w:val="24"/>
          <w:shd w:val="clear" w:fill="FFFFFF"/>
        </w:rPr>
        <w:t>电流测量接口：5V输出回路需预留串联电流测量接口（U2），便于测试空载及满载电流。</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5.</w:t>
      </w:r>
      <w:r>
        <w:rPr>
          <w:rFonts w:hint="eastAsia" w:ascii="宋体" w:hAnsi="宋体" w:eastAsia="宋体" w:cs="宋体"/>
          <w:b w:val="0"/>
          <w:bCs w:val="0"/>
          <w:i w:val="0"/>
          <w:iCs w:val="0"/>
          <w:caps w:val="0"/>
          <w:color w:val="0F1115"/>
          <w:spacing w:val="0"/>
          <w:sz w:val="24"/>
          <w:szCs w:val="24"/>
          <w:shd w:val="clear" w:fill="FFFFFF"/>
        </w:rPr>
        <w:t>电源指示：需设置电源指示灯（LED1），直观显示电源工作状态。</w:t>
      </w:r>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b/>
          <w:bCs/>
          <w:sz w:val="24"/>
          <w:szCs w:val="24"/>
        </w:rPr>
      </w:pPr>
      <w:r>
        <w:rPr>
          <w:rFonts w:hint="eastAsia" w:ascii="宋体" w:hAnsi="宋体" w:cs="宋体"/>
          <w:b/>
          <w:bCs/>
          <w:i w:val="0"/>
          <w:iCs w:val="0"/>
          <w:caps w:val="0"/>
          <w:color w:val="0F1115"/>
          <w:spacing w:val="0"/>
          <w:sz w:val="24"/>
          <w:szCs w:val="24"/>
          <w:shd w:val="clear" w:fill="FFFFFF"/>
          <w:lang w:eastAsia="zh"/>
        </w:rPr>
        <w:t>(二)</w:t>
      </w:r>
      <w:r>
        <w:rPr>
          <w:rFonts w:hint="eastAsia" w:ascii="宋体" w:hAnsi="宋体" w:eastAsia="宋体" w:cs="宋体"/>
          <w:b/>
          <w:bCs/>
          <w:i w:val="0"/>
          <w:iCs w:val="0"/>
          <w:caps w:val="0"/>
          <w:color w:val="0F1115"/>
          <w:spacing w:val="0"/>
          <w:sz w:val="24"/>
          <w:szCs w:val="24"/>
          <w:shd w:val="clear" w:fill="FFFFFF"/>
        </w:rPr>
        <w:t>PT100温度采样硬件需求</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四线制开尔文连接：PT100接口（CN1）需严格采用四线制连接，激励线（WHITE/RED2）与感应线（RED1/RED2）独立走线，消除导线电阻误差。</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精密恒流源：需采用高精度基准源（REF3040 4.096V）配合低失调运算放大器（TLV333）及三极管（2N3904）构建1mA恒流源，激励电流精度及稳定性直接影响测量准确度。</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lang w:eastAsia="zh"/>
        </w:rPr>
      </w:pP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信号调理：采用仪表放大器（INA333）放大PT100产生的毫伏级信号，增益设定电阻（R3 4kΩ）需为0.1%高精度，放大后信号匹配ADC量程</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0~4.096V</w:t>
      </w:r>
      <w:r>
        <w:rPr>
          <w:rFonts w:hint="eastAsia" w:ascii="宋体" w:hAnsi="宋体" w:cs="宋体"/>
          <w:b w:val="0"/>
          <w:bCs w:val="0"/>
          <w:i w:val="0"/>
          <w:iCs w:val="0"/>
          <w:caps w:val="0"/>
          <w:color w:val="0F1115"/>
          <w:spacing w:val="0"/>
          <w:sz w:val="24"/>
          <w:szCs w:val="24"/>
          <w:shd w:val="clear" w:fill="FFFFFF"/>
          <w:lang w:eastAsia="zh"/>
        </w:rPr>
        <w:t>)。</w:t>
      </w:r>
    </w:p>
    <w:p>
      <w:pPr>
        <w:pStyle w:val="22"/>
        <w:keepNext w:val="0"/>
        <w:keepLines w:val="0"/>
        <w:widowControl/>
        <w:suppressLineNumbers w:val="0"/>
        <w:spacing w:beforeAutospacing="0" w:afterAutospacing="0" w:line="240" w:lineRule="auto"/>
        <w:ind w:left="0" w:leftChars="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4.</w:t>
      </w:r>
      <w:r>
        <w:rPr>
          <w:rFonts w:hint="eastAsia" w:ascii="宋体" w:hAnsi="宋体" w:eastAsia="宋体" w:cs="宋体"/>
          <w:b w:val="0"/>
          <w:bCs w:val="0"/>
          <w:i w:val="0"/>
          <w:iCs w:val="0"/>
          <w:caps w:val="0"/>
          <w:color w:val="0F1115"/>
          <w:spacing w:val="0"/>
          <w:sz w:val="24"/>
          <w:szCs w:val="24"/>
          <w:shd w:val="clear" w:fill="FFFFFF"/>
        </w:rPr>
        <w:t>ADC芯片：需选用24位高精度ADC（GD30AD3344），通过SPI接口与MCU通信，基准电压与激励源共用REF3040实现比率测量。</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5.</w:t>
      </w:r>
      <w:r>
        <w:rPr>
          <w:rFonts w:hint="eastAsia" w:ascii="宋体" w:hAnsi="宋体" w:eastAsia="宋体" w:cs="宋体"/>
          <w:b w:val="0"/>
          <w:bCs w:val="0"/>
          <w:i w:val="0"/>
          <w:iCs w:val="0"/>
          <w:caps w:val="0"/>
          <w:color w:val="0F1115"/>
          <w:spacing w:val="0"/>
          <w:sz w:val="24"/>
          <w:szCs w:val="24"/>
          <w:shd w:val="clear" w:fill="FFFFFF"/>
        </w:rPr>
        <w:t>抗干扰设计：在仪表放大器前后设置低通滤波器（R4/C7, R5/C8, R6/C6），滤除工频及高频噪声。PCB布局需模拟地与数字地隔离。</w:t>
      </w:r>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b/>
          <w:bCs/>
          <w:sz w:val="24"/>
          <w:szCs w:val="24"/>
        </w:rPr>
      </w:pPr>
      <w:r>
        <w:rPr>
          <w:rFonts w:hint="eastAsia" w:ascii="宋体" w:hAnsi="宋体" w:cs="宋体"/>
          <w:b/>
          <w:bCs/>
          <w:i w:val="0"/>
          <w:iCs w:val="0"/>
          <w:caps w:val="0"/>
          <w:color w:val="0F1115"/>
          <w:spacing w:val="0"/>
          <w:sz w:val="24"/>
          <w:szCs w:val="24"/>
          <w:shd w:val="clear" w:fill="FFFFFF"/>
          <w:lang w:eastAsia="zh"/>
        </w:rPr>
        <w:t>(三)</w:t>
      </w:r>
      <w:r>
        <w:rPr>
          <w:rFonts w:hint="eastAsia" w:ascii="宋体" w:hAnsi="宋体" w:eastAsia="宋体" w:cs="宋体"/>
          <w:b/>
          <w:bCs/>
          <w:i w:val="0"/>
          <w:iCs w:val="0"/>
          <w:caps w:val="0"/>
          <w:color w:val="0F1115"/>
          <w:spacing w:val="0"/>
          <w:sz w:val="24"/>
          <w:szCs w:val="24"/>
          <w:shd w:val="clear" w:fill="FFFFFF"/>
        </w:rPr>
        <w:t>模拟测试板硬件需求</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高精度电阻阵列：选用0.1%精度、低温漂贴片电阻，阻值覆盖-49.2℃至141.11℃对应区间（如100Ω/0℃，115Ω/38.96℃，130Ω/77.92℃等），用于模拟PT100在不同温度下的阻值特性。</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切换机构：设计多路切换开关或跳线帽（U1-U12），实现单个电阻的快速接入与测试。</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连接端子：与PT100采样板接口配套，采用相同规格连接器（CN1），确保接触可靠</w:t>
      </w:r>
      <w:r>
        <w:rPr>
          <w:rFonts w:hint="eastAsia" w:ascii="宋体" w:hAnsi="宋体" w:cs="宋体"/>
          <w:b w:val="0"/>
          <w:bCs w:val="0"/>
          <w:i w:val="0"/>
          <w:iCs w:val="0"/>
          <w:caps w:val="0"/>
          <w:color w:val="0F1115"/>
          <w:spacing w:val="0"/>
          <w:sz w:val="24"/>
          <w:szCs w:val="24"/>
          <w:shd w:val="clear" w:fill="FFFFFF"/>
          <w:lang w:eastAsia="zh"/>
        </w:rPr>
        <w:t>。</w:t>
      </w:r>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b/>
          <w:bCs/>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(四)</w:t>
      </w:r>
      <w:r>
        <w:rPr>
          <w:rFonts w:hint="eastAsia" w:ascii="宋体" w:hAnsi="宋体" w:eastAsia="宋体" w:cs="宋体"/>
          <w:b/>
          <w:bCs/>
          <w:i w:val="0"/>
          <w:iCs w:val="0"/>
          <w:caps w:val="0"/>
          <w:color w:val="0F1115"/>
          <w:spacing w:val="0"/>
          <w:sz w:val="24"/>
          <w:szCs w:val="24"/>
          <w:shd w:val="clear" w:fill="FFFFFF"/>
        </w:rPr>
        <w:t>硬件调试与测试需求</w:t>
      </w:r>
    </w:p>
    <w:p>
      <w:pPr>
        <w:pStyle w:val="22"/>
        <w:keepNext w:val="0"/>
        <w:keepLines w:val="0"/>
        <w:widowControl/>
        <w:suppressLineNumbers w:val="0"/>
        <w:shd w:val="clear" w:fill="FFFFFF"/>
        <w:spacing w:beforeAutospacing="0" w:afterAutospacing="0" w:line="240" w:lineRule="auto"/>
        <w:ind w:left="0" w:right="0" w:firstLine="0" w:firstLineChars="0"/>
        <w:rPr>
          <w:rFonts w:hint="eastAsia" w:ascii="宋体" w:hAnsi="宋体" w:cs="宋体"/>
          <w:b w:val="0"/>
          <w:bCs w:val="0"/>
          <w:i w:val="0"/>
          <w:iCs w:val="0"/>
          <w:caps w:val="0"/>
          <w:color w:val="0F1115"/>
          <w:spacing w:val="0"/>
          <w:sz w:val="24"/>
          <w:szCs w:val="24"/>
          <w:shd w:val="clear" w:fill="FFFFFF"/>
          <w:lang w:eastAsia="zh"/>
        </w:rPr>
      </w:pPr>
      <w:r>
        <w:rPr>
          <w:rFonts w:hint="eastAsia" w:ascii="宋体" w:hAnsi="宋体" w:eastAsia="宋体" w:cs="宋体"/>
          <w:b w:val="0"/>
          <w:bCs w:val="0"/>
          <w:i w:val="0"/>
          <w:iCs w:val="0"/>
          <w:caps w:val="0"/>
          <w:color w:val="0F1115"/>
          <w:spacing w:val="0"/>
          <w:sz w:val="24"/>
          <w:szCs w:val="24"/>
          <w:shd w:val="clear" w:fill="FFFFFF"/>
        </w:rPr>
        <w:t>需预留测量接口（U2）及电源地、信号测试点，便于评测时连接电流表及示波器进行功能验证。PCB丝印需清晰标注所有接口引脚定义（如SPI_MISO、PT100接口等）及芯片关键参数，方便现场调试</w:t>
      </w:r>
      <w:r>
        <w:rPr>
          <w:rFonts w:hint="eastAsia" w:ascii="宋体" w:hAnsi="宋体" w:cs="宋体"/>
          <w:b w:val="0"/>
          <w:bCs w:val="0"/>
          <w:i w:val="0"/>
          <w:iCs w:val="0"/>
          <w:caps w:val="0"/>
          <w:color w:val="0F1115"/>
          <w:spacing w:val="0"/>
          <w:sz w:val="24"/>
          <w:szCs w:val="24"/>
          <w:shd w:val="clear" w:fill="FFFFFF"/>
          <w:lang w:eastAsia="zh"/>
        </w:rPr>
        <w:t>。</w:t>
      </w:r>
      <w:bookmarkStart w:id="147" w:name="_Toc1750362118"/>
      <w:bookmarkStart w:id="148" w:name="_Toc2031418255"/>
      <w:bookmarkStart w:id="149" w:name="_Toc1832225011"/>
    </w:p>
    <w:p>
      <w:pPr>
        <w:pStyle w:val="22"/>
        <w:keepNext w:val="0"/>
        <w:keepLines w:val="0"/>
        <w:widowControl/>
        <w:suppressLineNumbers w:val="0"/>
        <w:shd w:val="clear" w:fill="FFFFFF"/>
        <w:spacing w:beforeAutospacing="0" w:afterAutospacing="0" w:line="240" w:lineRule="auto"/>
        <w:ind w:right="0" w:firstLine="482" w:firstLineChars="200"/>
        <w:rPr>
          <w:rFonts w:ascii="Open Sans" w:hAnsi="Open Sans" w:eastAsia="Open Sans" w:cs="Open Sans"/>
          <w:b/>
          <w:bCs/>
          <w:caps w:val="0"/>
          <w:color w:val="0F1115"/>
          <w:spacing w:val="0"/>
          <w:sz w:val="24"/>
          <w:szCs w:val="24"/>
        </w:rPr>
      </w:pPr>
      <w:r>
        <w:rPr>
          <w:rFonts w:hint="eastAsia" w:ascii="宋体" w:hAnsi="宋体" w:cs="宋体"/>
          <w:b/>
          <w:bCs/>
          <w:i w:val="0"/>
          <w:iCs w:val="0"/>
          <w:caps w:val="0"/>
          <w:color w:val="0F1115"/>
          <w:spacing w:val="0"/>
          <w:sz w:val="24"/>
          <w:szCs w:val="24"/>
          <w:shd w:val="clear" w:fill="FFFFFF"/>
          <w:lang w:val="en-US" w:eastAsia="zh"/>
        </w:rPr>
        <w:t>(五)</w:t>
      </w:r>
      <w:r>
        <w:rPr>
          <w:rFonts w:hint="default" w:ascii="Open Sans" w:hAnsi="Open Sans" w:eastAsia="Open Sans" w:cs="Open Sans"/>
          <w:b/>
          <w:bCs/>
          <w:caps w:val="0"/>
          <w:color w:val="0F1115"/>
          <w:spacing w:val="0"/>
          <w:sz w:val="24"/>
          <w:szCs w:val="24"/>
          <w:shd w:val="clear" w:fill="FFFFFF"/>
        </w:rPr>
        <w:t>软件功能需求</w:t>
      </w:r>
      <w:bookmarkEnd w:id="147"/>
      <w:bookmarkEnd w:id="148"/>
      <w:bookmarkEnd w:id="149"/>
    </w:p>
    <w:p>
      <w:pPr>
        <w:pStyle w:val="22"/>
        <w:keepNext w:val="0"/>
        <w:keepLines w:val="0"/>
        <w:widowControl/>
        <w:suppressLineNumbers w:val="0"/>
        <w:shd w:val="clear" w:fill="FFFFFF"/>
        <w:spacing w:beforeAutospacing="0" w:afterAutospacing="0" w:line="240" w:lineRule="auto"/>
        <w:ind w:left="0" w:right="0" w:firstLine="480" w:firstLineChars="200"/>
        <w:rPr>
          <w:rFonts w:hint="eastAsia" w:ascii="宋体" w:hAnsi="宋体" w:eastAsia="宋体" w:cs="宋体"/>
          <w:b w:val="0"/>
          <w:bCs w:val="0"/>
          <w:i w:val="0"/>
          <w:iCs w:val="0"/>
          <w:caps w:val="0"/>
          <w:color w:val="0F1115"/>
          <w:spacing w:val="0"/>
          <w:sz w:val="24"/>
          <w:szCs w:val="24"/>
        </w:rPr>
      </w:pPr>
      <w:r>
        <w:rPr>
          <w:rFonts w:hint="eastAsia" w:ascii="Open Sans" w:hAnsi="Open Sans" w:eastAsia="Open Sans" w:cs="Open Sans"/>
          <w:b w:val="0"/>
          <w:bCs w:val="0"/>
          <w:i w:val="0"/>
          <w:iCs w:val="0"/>
          <w:caps w:val="0"/>
          <w:color w:val="0F1115"/>
          <w:spacing w:val="0"/>
          <w:sz w:val="24"/>
          <w:szCs w:val="24"/>
          <w:shd w:val="clear" w:fill="FFFFFF"/>
          <w:lang w:eastAsia="zh"/>
        </w:rPr>
        <w:t>1.</w:t>
      </w:r>
      <w:r>
        <w:rPr>
          <w:rFonts w:hint="default" w:ascii="Open Sans" w:hAnsi="Open Sans" w:eastAsia="Open Sans" w:cs="Open Sans"/>
          <w:b w:val="0"/>
          <w:bCs w:val="0"/>
          <w:i w:val="0"/>
          <w:iCs w:val="0"/>
          <w:caps w:val="0"/>
          <w:color w:val="0F1115"/>
          <w:spacing w:val="0"/>
          <w:sz w:val="24"/>
          <w:szCs w:val="24"/>
          <w:shd w:val="clear" w:fill="FFFFFF"/>
        </w:rPr>
        <w:t>分层架构设计：软件需严格遵循分层架构，将底层驱动、通信协议与业务逻辑分离。Driver文件夹存放UART、SPI、IIC、Flash、RTC等底层驱动；Protocol文件夹存放帧解析、应答组帧及CRC-16-Modbus校验算法；Function文件夹存放采样、变比计算、阈值判断、告</w:t>
      </w:r>
      <w:r>
        <w:rPr>
          <w:rFonts w:hint="eastAsia" w:ascii="宋体" w:hAnsi="宋体" w:eastAsia="宋体" w:cs="宋体"/>
          <w:b w:val="0"/>
          <w:bCs w:val="0"/>
          <w:i w:val="0"/>
          <w:iCs w:val="0"/>
          <w:caps w:val="0"/>
          <w:color w:val="0F1115"/>
          <w:spacing w:val="0"/>
          <w:sz w:val="24"/>
          <w:szCs w:val="24"/>
          <w:shd w:val="clear" w:fill="FFFFFF"/>
        </w:rPr>
        <w:t>警与参数管理等业务逻辑。</w:t>
      </w:r>
    </w:p>
    <w:p>
      <w:pPr>
        <w:pStyle w:val="22"/>
        <w:keepNext w:val="0"/>
        <w:keepLines w:val="0"/>
        <w:widowControl/>
        <w:suppressLineNumbers w:val="0"/>
        <w:shd w:val="clear" w:fill="FFFFFF"/>
        <w:spacing w:beforeAutospacing="0" w:afterAutospacing="0" w:line="240" w:lineRule="auto"/>
        <w:ind w:left="0" w:right="0" w:firstLine="480" w:firstLineChars="200"/>
        <w:rPr>
          <w:rFonts w:hint="default" w:ascii="Open Sans" w:hAnsi="Open Sans" w:eastAsia="Open Sans" w:cs="Open Sans"/>
          <w:b w:val="0"/>
          <w:bCs w:val="0"/>
          <w:i w:val="0"/>
          <w:iCs w:val="0"/>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数据采集与处理：支持三个通道数据采集。CH0（板载电位器）与CH1（DAC回读）</w:t>
      </w:r>
      <w:r>
        <w:rPr>
          <w:rFonts w:hint="default" w:ascii="Open Sans" w:hAnsi="Open Sans" w:eastAsia="Open Sans" w:cs="Open Sans"/>
          <w:b w:val="0"/>
          <w:bCs w:val="0"/>
          <w:i w:val="0"/>
          <w:iCs w:val="0"/>
          <w:caps w:val="0"/>
          <w:color w:val="0F1115"/>
          <w:spacing w:val="0"/>
          <w:sz w:val="24"/>
          <w:szCs w:val="24"/>
          <w:shd w:val="clear" w:fill="FFFFFF"/>
        </w:rPr>
        <w:t>的采样值需乘以当前变比后上报。CH2（PT100温度）需将ADC原始值通过查表法及线性插值算法换算为实际温度值。</w:t>
      </w:r>
    </w:p>
    <w:p>
      <w:pPr>
        <w:pStyle w:val="22"/>
        <w:keepNext w:val="0"/>
        <w:keepLines w:val="0"/>
        <w:widowControl/>
        <w:suppressLineNumbers w:val="0"/>
        <w:shd w:val="clear" w:fill="FFFFFF"/>
        <w:spacing w:beforeAutospacing="0" w:afterAutospacing="0" w:line="240" w:lineRule="auto"/>
        <w:ind w:left="0" w:right="0" w:firstLine="480" w:firstLineChars="200"/>
        <w:rPr>
          <w:rFonts w:hint="default" w:ascii="Open Sans" w:hAnsi="Open Sans" w:eastAsia="Open Sans" w:cs="Open Sans"/>
          <w:b w:val="0"/>
          <w:bCs w:val="0"/>
          <w:i w:val="0"/>
          <w:iCs w:val="0"/>
          <w:caps w:val="0"/>
          <w:color w:val="0F1115"/>
          <w:spacing w:val="0"/>
          <w:sz w:val="24"/>
          <w:szCs w:val="24"/>
        </w:rPr>
      </w:pPr>
      <w:r>
        <w:rPr>
          <w:rFonts w:hint="eastAsia" w:ascii="Open Sans" w:hAnsi="Open Sans" w:eastAsia="Open Sans" w:cs="Open Sans"/>
          <w:b w:val="0"/>
          <w:bCs w:val="0"/>
          <w:i w:val="0"/>
          <w:iCs w:val="0"/>
          <w:caps w:val="0"/>
          <w:color w:val="0F1115"/>
          <w:spacing w:val="0"/>
          <w:sz w:val="24"/>
          <w:szCs w:val="24"/>
          <w:shd w:val="clear" w:fill="FFFFFF"/>
          <w:lang w:eastAsia="zh"/>
        </w:rPr>
        <w:t>3.</w:t>
      </w:r>
      <w:r>
        <w:rPr>
          <w:rFonts w:hint="default" w:ascii="Open Sans" w:hAnsi="Open Sans" w:eastAsia="Open Sans" w:cs="Open Sans"/>
          <w:b w:val="0"/>
          <w:bCs w:val="0"/>
          <w:i w:val="0"/>
          <w:iCs w:val="0"/>
          <w:caps w:val="0"/>
          <w:color w:val="0F1115"/>
          <w:spacing w:val="0"/>
          <w:sz w:val="24"/>
          <w:szCs w:val="24"/>
          <w:shd w:val="clear" w:fill="FFFFFF"/>
        </w:rPr>
        <w:t>通信协议：通信帧格式需遵循起始标志（A5B6）+设备ID+帧类型+命令字+报文长度+协议版本+内容+CRC16+结束标志（B6A5）。所有数据以ASCII字符串形式传输，而非十六进制原始数据。需支持广播地址（0xFFFF）与单播地址（0x0001~0xFFFE）寻址。</w:t>
      </w:r>
    </w:p>
    <w:p>
      <w:pPr>
        <w:pStyle w:val="22"/>
        <w:keepNext w:val="0"/>
        <w:keepLines w:val="0"/>
        <w:widowControl/>
        <w:suppressLineNumbers w:val="0"/>
        <w:shd w:val="clear" w:fill="FFFFFF"/>
        <w:spacing w:beforeAutospacing="0" w:afterAutospacing="0" w:line="240" w:lineRule="auto"/>
        <w:ind w:left="0" w:right="0" w:firstLine="480" w:firstLineChars="200"/>
        <w:rPr>
          <w:rFonts w:hint="default" w:ascii="Open Sans" w:hAnsi="Open Sans" w:eastAsia="Open Sans" w:cs="Open Sans"/>
          <w:b w:val="0"/>
          <w:bCs w:val="0"/>
          <w:i w:val="0"/>
          <w:iCs w:val="0"/>
          <w:caps w:val="0"/>
          <w:color w:val="0F1115"/>
          <w:spacing w:val="0"/>
          <w:sz w:val="24"/>
          <w:szCs w:val="24"/>
        </w:rPr>
      </w:pPr>
      <w:r>
        <w:rPr>
          <w:rFonts w:hint="eastAsia" w:ascii="Open Sans" w:hAnsi="Open Sans" w:eastAsia="Open Sans" w:cs="Open Sans"/>
          <w:b w:val="0"/>
          <w:bCs w:val="0"/>
          <w:i w:val="0"/>
          <w:iCs w:val="0"/>
          <w:caps w:val="0"/>
          <w:color w:val="0F1115"/>
          <w:spacing w:val="0"/>
          <w:sz w:val="24"/>
          <w:szCs w:val="24"/>
          <w:shd w:val="clear" w:fill="FFFFFF"/>
          <w:lang w:eastAsia="zh"/>
        </w:rPr>
        <w:t>4.</w:t>
      </w:r>
      <w:r>
        <w:rPr>
          <w:rFonts w:hint="default" w:ascii="Open Sans" w:hAnsi="Open Sans" w:eastAsia="Open Sans" w:cs="Open Sans"/>
          <w:b w:val="0"/>
          <w:bCs w:val="0"/>
          <w:i w:val="0"/>
          <w:iCs w:val="0"/>
          <w:caps w:val="0"/>
          <w:color w:val="0F1115"/>
          <w:spacing w:val="0"/>
          <w:sz w:val="24"/>
          <w:szCs w:val="24"/>
          <w:shd w:val="clear" w:fill="FFFFFF"/>
        </w:rPr>
        <w:t>参数持久化：以下参数需存储于内部Flash参数区（0x08010000~0x08010FFF），掉电重启后保持有效：CH0/CH1变比、CH0/CH1阈值、设备ID、波特率配置及告警记录。</w:t>
      </w:r>
    </w:p>
    <w:p>
      <w:pPr>
        <w:pStyle w:val="22"/>
        <w:keepNext w:val="0"/>
        <w:keepLines w:val="0"/>
        <w:widowControl/>
        <w:suppressLineNumbers w:val="0"/>
        <w:shd w:val="clear" w:fill="FFFFFF"/>
        <w:spacing w:beforeAutospacing="0" w:afterAutospacing="0" w:line="240" w:lineRule="auto"/>
        <w:ind w:left="0" w:right="0" w:firstLine="480" w:firstLineChars="200"/>
        <w:rPr>
          <w:rFonts w:hint="default" w:ascii="Open Sans" w:hAnsi="Open Sans" w:eastAsia="Open Sans" w:cs="Open Sans"/>
          <w:b w:val="0"/>
          <w:bCs w:val="0"/>
          <w:i w:val="0"/>
          <w:iCs w:val="0"/>
          <w:caps w:val="0"/>
          <w:color w:val="0F1115"/>
          <w:spacing w:val="0"/>
          <w:sz w:val="24"/>
          <w:szCs w:val="24"/>
        </w:rPr>
      </w:pPr>
      <w:r>
        <w:rPr>
          <w:rFonts w:hint="eastAsia" w:ascii="Open Sans" w:hAnsi="Open Sans" w:eastAsia="Open Sans" w:cs="Open Sans"/>
          <w:b w:val="0"/>
          <w:bCs w:val="0"/>
          <w:i w:val="0"/>
          <w:iCs w:val="0"/>
          <w:caps w:val="0"/>
          <w:color w:val="0F1115"/>
          <w:spacing w:val="0"/>
          <w:sz w:val="24"/>
          <w:szCs w:val="24"/>
          <w:shd w:val="clear" w:fill="FFFFFF"/>
          <w:lang w:eastAsia="zh"/>
        </w:rPr>
        <w:t>5.</w:t>
      </w:r>
      <w:r>
        <w:rPr>
          <w:rFonts w:hint="default" w:ascii="Open Sans" w:hAnsi="Open Sans" w:eastAsia="Open Sans" w:cs="Open Sans"/>
          <w:b w:val="0"/>
          <w:bCs w:val="0"/>
          <w:i w:val="0"/>
          <w:iCs w:val="0"/>
          <w:caps w:val="0"/>
          <w:color w:val="0F1115"/>
          <w:spacing w:val="0"/>
          <w:sz w:val="24"/>
          <w:szCs w:val="24"/>
          <w:shd w:val="clear" w:fill="FFFFFF"/>
        </w:rPr>
        <w:t>低功耗管理：支持通过上位机指令进入深度睡眠模式，仅保留RTC定时10秒唤醒，唤醒后立即发送"instrument wakeup"字符串。</w:t>
      </w:r>
    </w:p>
    <w:p>
      <w:pPr>
        <w:pStyle w:val="22"/>
        <w:keepNext w:val="0"/>
        <w:keepLines w:val="0"/>
        <w:widowControl/>
        <w:suppressLineNumbers w:val="0"/>
        <w:shd w:val="clear" w:fill="FFFFFF"/>
        <w:spacing w:beforeAutospacing="0" w:afterAutospacing="0" w:line="240" w:lineRule="auto"/>
        <w:ind w:left="0" w:right="0" w:firstLine="480" w:firstLineChars="200"/>
        <w:rPr>
          <w:rFonts w:hint="eastAsia" w:ascii="宋体" w:hAnsi="宋体" w:eastAsia="宋体" w:cs="宋体"/>
          <w:b w:val="0"/>
          <w:bCs w:val="0"/>
          <w:i w:val="0"/>
          <w:iCs w:val="0"/>
          <w:caps w:val="0"/>
          <w:color w:val="0F1115"/>
          <w:spacing w:val="0"/>
          <w:sz w:val="24"/>
          <w:szCs w:val="24"/>
        </w:rPr>
      </w:pPr>
      <w:r>
        <w:rPr>
          <w:rFonts w:hint="eastAsia" w:ascii="宋体" w:hAnsi="宋体" w:cs="宋体"/>
          <w:b w:val="0"/>
          <w:bCs w:val="0"/>
          <w:i w:val="0"/>
          <w:iCs w:val="0"/>
          <w:caps w:val="0"/>
          <w:color w:val="0F1115"/>
          <w:spacing w:val="0"/>
          <w:sz w:val="24"/>
          <w:szCs w:val="24"/>
          <w:shd w:val="clear" w:fill="FFFFFF"/>
          <w:lang w:eastAsia="zh"/>
        </w:rPr>
        <w:t>6.</w:t>
      </w:r>
      <w:r>
        <w:rPr>
          <w:rFonts w:hint="eastAsia" w:ascii="宋体" w:hAnsi="宋体" w:eastAsia="宋体" w:cs="宋体"/>
          <w:b w:val="0"/>
          <w:bCs w:val="0"/>
          <w:i w:val="0"/>
          <w:iCs w:val="0"/>
          <w:caps w:val="0"/>
          <w:color w:val="0F1115"/>
          <w:spacing w:val="0"/>
          <w:sz w:val="24"/>
          <w:szCs w:val="24"/>
          <w:shd w:val="clear" w:fill="FFFFFF"/>
        </w:rPr>
        <w:t>Bootloader与OTA升级：支持Bootloader与APP双区架构。Bootloader区起始地址0x08000000，APP区起始地址0x08011000。固件包采用256字节切片下发，接收完成后需校验魔术字（5AA5C33C）。</w:t>
      </w:r>
    </w:p>
    <w:p>
      <w:pPr>
        <w:pStyle w:val="22"/>
        <w:keepNext w:val="0"/>
        <w:keepLines w:val="0"/>
        <w:widowControl/>
        <w:suppressLineNumbers w:val="0"/>
        <w:shd w:val="clear" w:fill="FFFFFF"/>
        <w:spacing w:beforeAutospacing="0" w:afterAutospacing="0" w:line="240" w:lineRule="auto"/>
        <w:ind w:left="0" w:right="0" w:firstLine="480" w:firstLineChars="200"/>
        <w:rPr>
          <w:rFonts w:hint="eastAsia" w:ascii="宋体" w:hAnsi="宋体" w:eastAsia="宋体" w:cs="宋体"/>
          <w:b w:val="0"/>
          <w:bCs w:val="0"/>
          <w:i w:val="0"/>
          <w:iCs w:val="0"/>
          <w:caps w:val="0"/>
          <w:color w:val="0F1115"/>
          <w:spacing w:val="0"/>
          <w:sz w:val="24"/>
          <w:szCs w:val="24"/>
        </w:rPr>
      </w:pPr>
      <w:r>
        <w:rPr>
          <w:rFonts w:hint="eastAsia" w:ascii="宋体" w:hAnsi="宋体" w:cs="宋体"/>
          <w:b w:val="0"/>
          <w:bCs w:val="0"/>
          <w:i w:val="0"/>
          <w:iCs w:val="0"/>
          <w:caps w:val="0"/>
          <w:color w:val="0F1115"/>
          <w:spacing w:val="0"/>
          <w:sz w:val="24"/>
          <w:szCs w:val="24"/>
          <w:shd w:val="clear" w:fill="FFFFFF"/>
          <w:lang w:eastAsia="zh"/>
        </w:rPr>
        <w:t>7.</w:t>
      </w:r>
      <w:r>
        <w:rPr>
          <w:rFonts w:hint="eastAsia" w:ascii="宋体" w:hAnsi="宋体" w:eastAsia="宋体" w:cs="宋体"/>
          <w:b w:val="0"/>
          <w:bCs w:val="0"/>
          <w:i w:val="0"/>
          <w:iCs w:val="0"/>
          <w:caps w:val="0"/>
          <w:color w:val="0F1115"/>
          <w:spacing w:val="0"/>
          <w:sz w:val="24"/>
          <w:szCs w:val="24"/>
          <w:shd w:val="clear" w:fill="FFFFFF"/>
        </w:rPr>
        <w:t>告警与日</w:t>
      </w:r>
      <w:r>
        <w:rPr>
          <w:rFonts w:hint="default" w:ascii="Open Sans" w:hAnsi="Open Sans" w:eastAsia="Open Sans" w:cs="Open Sans"/>
          <w:b w:val="0"/>
          <w:bCs w:val="0"/>
          <w:i w:val="0"/>
          <w:iCs w:val="0"/>
          <w:caps w:val="0"/>
          <w:color w:val="0F1115"/>
          <w:spacing w:val="0"/>
          <w:sz w:val="24"/>
          <w:szCs w:val="24"/>
          <w:shd w:val="clear" w:fill="FFFFFF"/>
        </w:rPr>
        <w:t>志：</w:t>
      </w:r>
      <w:r>
        <w:rPr>
          <w:rFonts w:hint="eastAsia" w:ascii="宋体" w:hAnsi="宋体" w:eastAsia="宋体" w:cs="宋体"/>
          <w:b w:val="0"/>
          <w:bCs w:val="0"/>
          <w:i w:val="0"/>
          <w:iCs w:val="0"/>
          <w:caps w:val="0"/>
          <w:color w:val="0F1115"/>
          <w:spacing w:val="0"/>
          <w:sz w:val="24"/>
          <w:szCs w:val="24"/>
          <w:shd w:val="clear" w:fill="FFFFFF"/>
        </w:rPr>
        <w:t>支持主动告警（采样值超阈值时立即发送告警字符串）与被动告警（仅存入Flash）两种模式。告警记录循环存储最新10条，支持查询与清除操作。</w:t>
      </w:r>
    </w:p>
    <w:p>
      <w:pPr>
        <w:pStyle w:val="22"/>
        <w:keepNext w:val="0"/>
        <w:keepLines w:val="0"/>
        <w:widowControl/>
        <w:suppressLineNumbers w:val="0"/>
        <w:shd w:val="clear" w:fill="FFFFFF"/>
        <w:spacing w:beforeAutospacing="0" w:afterAutospacing="0" w:line="240" w:lineRule="auto"/>
        <w:ind w:left="0" w:right="0" w:firstLine="480" w:firstLineChars="200"/>
        <w:rPr>
          <w:rFonts w:hint="default" w:ascii="宋体" w:hAnsi="宋体" w:eastAsia="宋体" w:cs="宋体"/>
          <w:b w:val="0"/>
          <w:bCs w:val="0"/>
          <w:i w:val="0"/>
          <w:iCs w:val="0"/>
          <w:caps w:val="0"/>
          <w:color w:val="0F1115"/>
          <w:spacing w:val="0"/>
          <w:sz w:val="24"/>
          <w:szCs w:val="24"/>
          <w:shd w:val="clear" w:fill="FFFFFF"/>
          <w:lang w:val="zh-CN"/>
        </w:rPr>
      </w:pPr>
      <w:r>
        <w:rPr>
          <w:rFonts w:hint="eastAsia" w:ascii="Open Sans" w:hAnsi="Open Sans" w:eastAsia="Open Sans" w:cs="Open Sans"/>
          <w:b w:val="0"/>
          <w:bCs w:val="0"/>
          <w:i w:val="0"/>
          <w:iCs w:val="0"/>
          <w:caps w:val="0"/>
          <w:color w:val="0F1115"/>
          <w:spacing w:val="0"/>
          <w:sz w:val="24"/>
          <w:szCs w:val="24"/>
          <w:shd w:val="clear" w:fill="FFFFFF"/>
          <w:lang w:eastAsia="zh"/>
        </w:rPr>
        <w:t>8.</w:t>
      </w:r>
      <w:r>
        <w:rPr>
          <w:rFonts w:hint="default" w:ascii="Open Sans" w:hAnsi="Open Sans" w:eastAsia="Open Sans" w:cs="Open Sans"/>
          <w:b w:val="0"/>
          <w:bCs w:val="0"/>
          <w:i w:val="0"/>
          <w:iCs w:val="0"/>
          <w:caps w:val="0"/>
          <w:color w:val="0F1115"/>
          <w:spacing w:val="0"/>
          <w:sz w:val="24"/>
          <w:szCs w:val="24"/>
          <w:shd w:val="clear" w:fill="FFFFFF"/>
        </w:rPr>
        <w:t>人机交互：OLED</w:t>
      </w:r>
      <w:r>
        <w:rPr>
          <w:rFonts w:hint="eastAsia" w:ascii="宋体" w:hAnsi="宋体" w:eastAsia="宋体" w:cs="宋体"/>
          <w:b w:val="0"/>
          <w:bCs w:val="0"/>
          <w:i w:val="0"/>
          <w:iCs w:val="0"/>
          <w:caps w:val="0"/>
          <w:color w:val="0F1115"/>
          <w:spacing w:val="0"/>
          <w:sz w:val="24"/>
          <w:szCs w:val="24"/>
          <w:shd w:val="clear" w:fill="FFFFFF"/>
        </w:rPr>
        <w:t>屏幕需双行显示，第一行固定显示队伍编号，第二行动态显示系统状态（Bootloader / AutoSample / IDLE）。LED指示灯需由两个独立GPIO控制，系统状态灯在APP区域以1秒周期闪烁，采集工作灯在自动上报过程中常亮。</w:t>
      </w:r>
    </w:p>
    <w:p>
      <w:pPr>
        <w:pStyle w:val="3"/>
        <w:numPr>
          <w:ilvl w:val="1"/>
          <w:numId w:val="0"/>
        </w:numPr>
        <w:spacing w:before="0" w:after="0" w:line="240" w:lineRule="auto"/>
        <w:ind w:left="0" w:leftChars="0" w:firstLine="0" w:firstLineChars="0"/>
        <w:rPr>
          <w:rFonts w:asciiTheme="minorEastAsia" w:hAnsiTheme="minorEastAsia" w:eastAsiaTheme="minorEastAsia"/>
          <w:kern w:val="0"/>
          <w:sz w:val="28"/>
          <w:lang w:val="zh-CN"/>
        </w:rPr>
      </w:pPr>
      <w:bookmarkStart w:id="150" w:name="_Toc85980806"/>
      <w:bookmarkEnd w:id="150"/>
      <w:bookmarkStart w:id="151" w:name="_Toc1046600760"/>
      <w:bookmarkStart w:id="152" w:name="_Toc1808807588"/>
      <w:bookmarkStart w:id="153" w:name="_Toc313950358"/>
      <w:bookmarkStart w:id="154" w:name="_Toc31755"/>
      <w:bookmarkStart w:id="155" w:name="_Toc4801"/>
      <w:r>
        <w:rPr>
          <w:rFonts w:hint="default" w:cs="Times New Roman" w:asciiTheme="minorEastAsia" w:hAnsiTheme="minorEastAsia" w:eastAsiaTheme="minorEastAsia"/>
          <w:b/>
          <w:bCs/>
          <w:kern w:val="0"/>
          <w:sz w:val="28"/>
          <w:szCs w:val="32"/>
          <w:lang w:val="zh-CN" w:eastAsia="zh-CN" w:bidi="ar-SA"/>
        </w:rPr>
        <w:t>2.</w:t>
      </w:r>
      <w:r>
        <w:rPr>
          <w:rFonts w:hint="eastAsia" w:cs="Times New Roman" w:asciiTheme="minorEastAsia" w:hAnsiTheme="minorEastAsia" w:eastAsiaTheme="minorEastAsia"/>
          <w:b/>
          <w:bCs/>
          <w:kern w:val="0"/>
          <w:sz w:val="28"/>
          <w:szCs w:val="32"/>
          <w:lang w:val="zh-CN" w:eastAsia="zh" w:bidi="ar-SA"/>
        </w:rPr>
        <w:t xml:space="preserve">2  </w:t>
      </w:r>
      <w:r>
        <w:rPr>
          <w:rFonts w:hint="eastAsia" w:asciiTheme="minorEastAsia" w:hAnsiTheme="minorEastAsia" w:eastAsiaTheme="minorEastAsia"/>
          <w:kern w:val="0"/>
          <w:sz w:val="28"/>
          <w:lang w:val="zh-CN"/>
        </w:rPr>
        <w:t>系统总体架构设计</w:t>
      </w:r>
      <w:bookmarkEnd w:id="151"/>
      <w:bookmarkEnd w:id="152"/>
      <w:bookmarkEnd w:id="153"/>
      <w:bookmarkEnd w:id="154"/>
      <w:bookmarkEnd w:id="155"/>
    </w:p>
    <w:p>
      <w:pPr>
        <w:pStyle w:val="22"/>
        <w:keepNext w:val="0"/>
        <w:keepLines w:val="0"/>
        <w:widowControl/>
        <w:suppressLineNumbers w:val="0"/>
        <w:shd w:val="clear" w:fill="FFFFFF"/>
        <w:spacing w:beforeAutospacing="0" w:afterAutospacing="0" w:line="240" w:lineRule="auto"/>
        <w:ind w:left="0" w:right="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本系统采用模块化设计理念，从硬件和软件两个维度进行总体架构规划。硬件层面划分为核心主控、电源、信号采集与调理、信号输出与回读、通信与人机交互五大模块；软件层面采用分层架构，分为硬件驱动层、通信协议层与业务逻辑层三层结构。</w:t>
      </w:r>
    </w:p>
    <w:p>
      <w:pPr>
        <w:pStyle w:val="4"/>
        <w:numPr>
          <w:ilvl w:val="2"/>
          <w:numId w:val="0"/>
        </w:numPr>
        <w:spacing w:line="240" w:lineRule="auto"/>
        <w:ind w:left="0" w:leftChars="0" w:firstLine="0" w:firstLineChars="0"/>
        <w:jc w:val="left"/>
        <w:rPr>
          <w:rFonts w:hint="eastAsia" w:ascii="等线" w:hAnsi="等线" w:eastAsia="等线" w:cs="等线"/>
          <w:sz w:val="24"/>
        </w:rPr>
      </w:pPr>
      <w:bookmarkStart w:id="156" w:name="_Toc1852865269"/>
      <w:bookmarkStart w:id="157" w:name="_Toc1100500282"/>
      <w:bookmarkStart w:id="158" w:name="_Toc32218"/>
      <w:bookmarkStart w:id="159" w:name="_Toc97749877"/>
      <w:bookmarkStart w:id="160" w:name="_Toc24246"/>
      <w:r>
        <w:rPr>
          <w:rFonts w:hint="eastAsia" w:ascii="等线" w:hAnsi="等线" w:eastAsia="等线" w:cs="等线"/>
          <w:sz w:val="24"/>
        </w:rPr>
        <w:t>2.2.1</w:t>
      </w:r>
      <w:r>
        <w:rPr>
          <w:rFonts w:hint="eastAsia" w:ascii="等线" w:hAnsi="等线" w:eastAsia="等线" w:cs="等线"/>
          <w:sz w:val="24"/>
          <w:lang w:eastAsia="zh"/>
        </w:rPr>
        <w:t xml:space="preserve">  </w:t>
      </w:r>
      <w:r>
        <w:rPr>
          <w:rFonts w:hint="eastAsia" w:ascii="等线" w:hAnsi="等线" w:eastAsia="等线" w:cs="等线"/>
          <w:sz w:val="24"/>
        </w:rPr>
        <w:t>硬件总体架构</w:t>
      </w:r>
      <w:bookmarkEnd w:id="156"/>
      <w:bookmarkEnd w:id="157"/>
      <w:bookmarkEnd w:id="158"/>
      <w:bookmarkEnd w:id="159"/>
      <w:bookmarkEnd w:id="160"/>
    </w:p>
    <w:p>
      <w:pPr>
        <w:pStyle w:val="22"/>
        <w:keepNext w:val="0"/>
        <w:keepLines w:val="0"/>
        <w:widowControl/>
        <w:suppressLineNumbers w:val="0"/>
        <w:shd w:val="clear" w:fill="FFFFFF"/>
        <w:spacing w:beforeAutospacing="0" w:afterAutospacing="0" w:line="240" w:lineRule="auto"/>
        <w:ind w:left="0" w:leftChars="0" w:right="0" w:firstLine="482" w:firstLineChars="200"/>
        <w:rPr>
          <w:rFonts w:hint="eastAsia" w:ascii="宋体" w:hAnsi="宋体" w:eastAsia="宋体" w:cs="宋体"/>
          <w:b/>
          <w:bCs/>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(一)</w:t>
      </w:r>
      <w:r>
        <w:rPr>
          <w:rFonts w:hint="eastAsia" w:ascii="宋体" w:hAnsi="宋体" w:eastAsia="宋体" w:cs="宋体"/>
          <w:b/>
          <w:bCs/>
          <w:i w:val="0"/>
          <w:iCs w:val="0"/>
          <w:caps w:val="0"/>
          <w:color w:val="0F1115"/>
          <w:spacing w:val="0"/>
          <w:sz w:val="24"/>
          <w:szCs w:val="24"/>
          <w:shd w:val="clear" w:fill="FFFFFF"/>
        </w:rPr>
        <w:t>核心主控模块</w:t>
      </w:r>
    </w:p>
    <w:p>
      <w:pPr>
        <w:pStyle w:val="22"/>
        <w:keepNext w:val="0"/>
        <w:keepLines w:val="0"/>
        <w:widowControl/>
        <w:suppressLineNumbers w:val="0"/>
        <w:shd w:val="clear" w:fill="FFFFFF"/>
        <w:spacing w:beforeAutospacing="0" w:afterAutospacing="0" w:line="240" w:lineRule="auto"/>
        <w:ind w:left="0" w:leftChars="0" w:right="0" w:firstLine="480" w:firstLineChars="200"/>
        <w:rPr>
          <w:rFonts w:hint="eastAsia" w:ascii="宋体" w:hAnsi="宋体" w:cs="宋体"/>
          <w:b/>
          <w:bCs/>
          <w:i w:val="0"/>
          <w:iCs w:val="0"/>
          <w:caps w:val="0"/>
          <w:color w:val="0F1115"/>
          <w:spacing w:val="0"/>
          <w:sz w:val="24"/>
          <w:szCs w:val="24"/>
          <w:shd w:val="clear" w:fill="FFFFFF"/>
          <w:lang w:val="en-US" w:eastAsia="zh"/>
        </w:rPr>
      </w:pPr>
      <w:r>
        <w:rPr>
          <w:rFonts w:hint="eastAsia" w:ascii="宋体" w:hAnsi="宋体" w:eastAsia="宋体" w:cs="宋体"/>
          <w:i w:val="0"/>
          <w:iCs w:val="0"/>
          <w:caps w:val="0"/>
          <w:color w:val="0F1115"/>
          <w:spacing w:val="0"/>
          <w:sz w:val="24"/>
          <w:szCs w:val="24"/>
          <w:shd w:val="clear" w:fill="FFFFFF"/>
        </w:rPr>
        <w:t>选用GD32F470高性能ARM Cortex-M4微控制器，主频最高200MHz，内置大容量Flash</w:t>
      </w:r>
      <w:r>
        <w:rPr>
          <w:rFonts w:hint="eastAsia" w:ascii="宋体" w:hAnsi="宋体" w:cs="宋体"/>
          <w:i w:val="0"/>
          <w:iCs w:val="0"/>
          <w:caps w:val="0"/>
          <w:color w:val="0F1115"/>
          <w:spacing w:val="0"/>
          <w:sz w:val="24"/>
          <w:szCs w:val="24"/>
          <w:shd w:val="clear" w:fill="FFFFFF"/>
          <w:lang w:eastAsia="zh"/>
        </w:rPr>
        <w:t xml:space="preserve">夫 </w:t>
      </w:r>
      <w:r>
        <w:rPr>
          <w:rFonts w:hint="eastAsia" w:ascii="宋体" w:hAnsi="宋体" w:eastAsia="宋体" w:cs="宋体"/>
          <w:i w:val="0"/>
          <w:iCs w:val="0"/>
          <w:caps w:val="0"/>
          <w:color w:val="0F1115"/>
          <w:spacing w:val="0"/>
          <w:sz w:val="24"/>
          <w:szCs w:val="24"/>
          <w:shd w:val="clear" w:fill="FFFFFF"/>
        </w:rPr>
        <w:t>和SRAM。负责控制外设、执行算法、管理数据通信及固件升级。MCU外接晶振为系统提供精准时钟源，复位电路配合看门狗防止程序死机。</w:t>
      </w:r>
    </w:p>
    <w:p>
      <w:pPr>
        <w:pStyle w:val="22"/>
        <w:keepNext w:val="0"/>
        <w:keepLines w:val="0"/>
        <w:widowControl/>
        <w:numPr>
          <w:ilvl w:val="0"/>
          <w:numId w:val="0"/>
        </w:numPr>
        <w:suppressLineNumbers w:val="0"/>
        <w:shd w:val="clear" w:fill="FFFFFF"/>
        <w:spacing w:beforeAutospacing="0" w:afterAutospacing="0" w:line="240" w:lineRule="auto"/>
        <w:ind w:left="0" w:leftChars="0" w:right="0" w:rightChars="0" w:firstLine="482" w:firstLineChars="200"/>
        <w:rPr>
          <w:rFonts w:hint="eastAsia" w:ascii="宋体" w:hAnsi="宋体" w:eastAsia="宋体" w:cs="宋体"/>
          <w:b/>
          <w:bCs/>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(二)</w:t>
      </w:r>
      <w:r>
        <w:rPr>
          <w:rFonts w:hint="eastAsia" w:ascii="宋体" w:hAnsi="宋体" w:eastAsia="宋体" w:cs="宋体"/>
          <w:b/>
          <w:bCs/>
          <w:i w:val="0"/>
          <w:iCs w:val="0"/>
          <w:caps w:val="0"/>
          <w:color w:val="0F1115"/>
          <w:spacing w:val="0"/>
          <w:sz w:val="24"/>
          <w:szCs w:val="24"/>
          <w:shd w:val="clear" w:fill="FFFFFF"/>
        </w:rPr>
        <w:t>电源模块</w:t>
      </w:r>
    </w:p>
    <w:p>
      <w:pPr>
        <w:pStyle w:val="22"/>
        <w:keepNext w:val="0"/>
        <w:keepLines w:val="0"/>
        <w:widowControl/>
        <w:numPr>
          <w:ilvl w:val="0"/>
          <w:numId w:val="0"/>
        </w:numPr>
        <w:suppressLineNumbers w:val="0"/>
        <w:shd w:val="clear" w:fill="FFFFFF"/>
        <w:spacing w:beforeAutospacing="0" w:afterAutospacing="0" w:line="240" w:lineRule="auto"/>
        <w:ind w:left="0" w:leftChars="0" w:right="0" w:rightChars="0" w:firstLine="480" w:firstLineChars="20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基于GD30DC1354同步降压DC-DC转换器，输入支持12V~36V宽电压范围。输入端配置防反接二极管D1及多级滤波网络（C10 220uF、C9 100uF、C8 10uF、C7 100nF），输出端配置储能与去耦电容组合（C6 220uF、C5 22uF、C4 22uF、C3 100nF），输出电压稳定在5V/2A。输出回路串联电流测量接口U2，便于评测时精确测量整板功耗。</w:t>
      </w:r>
    </w:p>
    <w:p>
      <w:pPr>
        <w:pStyle w:val="22"/>
        <w:keepNext w:val="0"/>
        <w:keepLines w:val="0"/>
        <w:widowControl/>
        <w:suppressLineNumbers w:val="0"/>
        <w:shd w:val="clear" w:fill="FFFFFF"/>
        <w:spacing w:beforeAutospacing="0" w:afterAutospacing="0" w:line="240" w:lineRule="auto"/>
        <w:ind w:left="0" w:leftChars="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(三)</w:t>
      </w:r>
      <w:r>
        <w:rPr>
          <w:rFonts w:hint="eastAsia" w:ascii="宋体" w:hAnsi="宋体" w:eastAsia="宋体" w:cs="宋体"/>
          <w:b/>
          <w:bCs/>
          <w:i w:val="0"/>
          <w:iCs w:val="0"/>
          <w:caps w:val="0"/>
          <w:color w:val="0F1115"/>
          <w:spacing w:val="0"/>
          <w:sz w:val="24"/>
          <w:szCs w:val="24"/>
          <w:shd w:val="clear" w:fill="FFFFFF"/>
        </w:rPr>
        <w:t>模拟量采集与信号调理模块</w:t>
      </w:r>
    </w:p>
    <w:p>
      <w:pPr>
        <w:pStyle w:val="22"/>
        <w:keepNext w:val="0"/>
        <w:keepLines w:val="0"/>
        <w:widowControl/>
        <w:suppressLineNumbers w:val="0"/>
        <w:spacing w:beforeAutospacing="0" w:afterAutospacing="0" w:line="240" w:lineRule="auto"/>
        <w:ind w:left="0" w:leftChars="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CH0通道：板载电位器直接连接MCU内部ADC通道，采集电压信号经变比换算后上报。</w:t>
      </w:r>
    </w:p>
    <w:p>
      <w:pPr>
        <w:pStyle w:val="22"/>
        <w:keepNext w:val="0"/>
        <w:keepLines w:val="0"/>
        <w:widowControl/>
        <w:suppressLineNumbers w:val="0"/>
        <w:spacing w:beforeAutospacing="0" w:afterAutospacing="0" w:line="240" w:lineRule="auto"/>
        <w:ind w:left="0" w:leftChars="0" w:right="0" w:firstLine="480" w:firstLineChars="200"/>
        <w:rPr>
          <w:rFonts w:hint="eastAsia" w:ascii="宋体" w:hAnsi="宋体" w:eastAsia="宋体" w:cs="宋体"/>
          <w:sz w:val="24"/>
          <w:szCs w:val="24"/>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CH2通道：</w:t>
      </w:r>
      <w:r>
        <w:rPr>
          <w:rFonts w:hint="eastAsia" w:ascii="宋体" w:hAnsi="宋体" w:eastAsia="宋体" w:cs="宋体"/>
          <w:i w:val="0"/>
          <w:iCs w:val="0"/>
          <w:caps w:val="0"/>
          <w:color w:val="0F1115"/>
          <w:spacing w:val="0"/>
          <w:sz w:val="24"/>
          <w:szCs w:val="24"/>
          <w:shd w:val="clear" w:fill="FFFFFF"/>
        </w:rPr>
        <w:t>PT100高精度温度采样板，采用四线制开尔文连接消除引线电阻误差。恒流源电路（TLV333+2N3904+R1）结合REF3040精密基准源输出1mA激励电流。INA333仪表放大器以26倍增益放大PT100两端电压信号，通过GD30AD3344 24位Σ-Δ型ADC进行模数转换，结果经SPI总线传输至MCU。</w:t>
      </w:r>
    </w:p>
    <w:p>
      <w:pPr>
        <w:pStyle w:val="22"/>
        <w:keepNext w:val="0"/>
        <w:keepLines w:val="0"/>
        <w:widowControl/>
        <w:suppressLineNumbers w:val="0"/>
        <w:shd w:val="clear" w:fill="FFFFFF"/>
        <w:spacing w:beforeAutospacing="0" w:afterAutospacing="0" w:line="240" w:lineRule="auto"/>
        <w:ind w:left="547" w:leftChars="228" w:right="0" w:firstLine="0" w:firstLineChars="0"/>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eastAsia="zh"/>
        </w:rPr>
        <w:t>(四)</w:t>
      </w:r>
      <w:r>
        <w:rPr>
          <w:rFonts w:hint="eastAsia" w:ascii="宋体" w:hAnsi="宋体" w:eastAsia="宋体" w:cs="宋体"/>
          <w:b/>
          <w:bCs/>
          <w:i w:val="0"/>
          <w:iCs w:val="0"/>
          <w:caps w:val="0"/>
          <w:color w:val="0F1115"/>
          <w:spacing w:val="0"/>
          <w:sz w:val="24"/>
          <w:szCs w:val="24"/>
          <w:shd w:val="clear" w:fill="FFFFFF"/>
        </w:rPr>
        <w:t>模拟量输出与回读模块</w:t>
      </w:r>
      <w:r>
        <w:rPr>
          <w:rFonts w:hint="eastAsia" w:ascii="宋体" w:hAnsi="宋体" w:eastAsia="宋体" w:cs="宋体"/>
          <w:i w:val="0"/>
          <w:iCs w:val="0"/>
          <w:caps w:val="0"/>
          <w:color w:val="0F1115"/>
          <w:spacing w:val="0"/>
          <w:sz w:val="24"/>
          <w:szCs w:val="24"/>
          <w:shd w:val="clear" w:fill="FFFFFF"/>
        </w:rPr>
        <w:t>CH1通道利用MCU自带DAC模块（引脚PA4）输出0~3.3V模</w:t>
      </w:r>
    </w:p>
    <w:p>
      <w:pPr>
        <w:pStyle w:val="22"/>
        <w:keepNext w:val="0"/>
        <w:keepLines w:val="0"/>
        <w:widowControl/>
        <w:suppressLineNumbers w:val="0"/>
        <w:shd w:val="clear" w:fill="FFFFFF"/>
        <w:spacing w:beforeAutospacing="0" w:afterAutospacing="0" w:line="240" w:lineRule="auto"/>
        <w:ind w:left="0" w:leftChars="0" w:right="0" w:firstLine="0" w:firstLineChars="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拟电压，通过跳线连接至ADC输入引脚PC1形成闭环回读通道，用于验证DAC输出的准确性。</w:t>
      </w:r>
    </w:p>
    <w:p>
      <w:pPr>
        <w:pStyle w:val="22"/>
        <w:keepNext w:val="0"/>
        <w:keepLines w:val="0"/>
        <w:widowControl/>
        <w:suppressLineNumbers w:val="0"/>
        <w:shd w:val="clear" w:fill="FFFFFF"/>
        <w:spacing w:beforeAutospacing="0" w:afterAutospacing="0"/>
        <w:ind w:left="0" w:leftChars="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eastAsia="zh"/>
        </w:rPr>
        <w:t>(五)</w:t>
      </w:r>
      <w:r>
        <w:rPr>
          <w:rFonts w:hint="eastAsia" w:ascii="宋体" w:hAnsi="宋体" w:eastAsia="宋体" w:cs="宋体"/>
          <w:b/>
          <w:bCs/>
          <w:i w:val="0"/>
          <w:iCs w:val="0"/>
          <w:caps w:val="0"/>
          <w:color w:val="0F1115"/>
          <w:spacing w:val="0"/>
          <w:sz w:val="24"/>
          <w:szCs w:val="24"/>
          <w:shd w:val="clear" w:fill="FFFFFF"/>
        </w:rPr>
        <w:t>通信与人机交互模块</w:t>
      </w:r>
    </w:p>
    <w:p>
      <w:pPr>
        <w:pStyle w:val="22"/>
        <w:keepNext w:val="0"/>
        <w:keepLines w:val="0"/>
        <w:widowControl/>
        <w:suppressLineNumbers w:val="0"/>
        <w:spacing w:beforeAutospacing="0" w:afterAutospacing="0"/>
        <w:ind w:left="547" w:leftChars="228" w:right="0" w:firstLine="0" w:firstLineChars="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RS485通信：USART1接口连接RS485收发器，支持波特率动态切换（4800~115200bps）。</w:t>
      </w: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OLED显示：SPI接口驱动0.96寸OLED屏幕，双行显示队伍编号及系统工作状态。</w:t>
      </w:r>
    </w:p>
    <w:p>
      <w:pPr>
        <w:pStyle w:val="22"/>
        <w:keepNext w:val="0"/>
        <w:keepLines w:val="0"/>
        <w:widowControl/>
        <w:suppressLineNumbers w:val="0"/>
        <w:spacing w:beforeAutospacing="0" w:afterAutospacing="0"/>
        <w:ind w:left="0" w:leftChars="0" w:right="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LED指示：</w:t>
      </w:r>
      <w:r>
        <w:rPr>
          <w:rFonts w:hint="eastAsia" w:ascii="宋体" w:hAnsi="宋体" w:eastAsia="宋体" w:cs="宋体"/>
          <w:i w:val="0"/>
          <w:iCs w:val="0"/>
          <w:caps w:val="0"/>
          <w:color w:val="0F1115"/>
          <w:spacing w:val="0"/>
          <w:sz w:val="24"/>
          <w:szCs w:val="24"/>
          <w:shd w:val="clear" w:fill="FFFFFF"/>
        </w:rPr>
        <w:t>两路独立GPIO控制系统状态灯（1s周期闪烁）与采集工作灯（自动上报时常亮）。</w:t>
      </w:r>
    </w:p>
    <w:p>
      <w:pPr>
        <w:ind w:left="0" w:leftChars="0" w:firstLine="482" w:firstLineChars="200"/>
        <w:rPr>
          <w:rFonts w:hint="eastAsia" w:ascii="宋体" w:hAnsi="宋体" w:eastAsia="宋体" w:cs="宋体"/>
          <w:b/>
          <w:bCs/>
          <w:caps w:val="0"/>
          <w:color w:val="0F1115"/>
          <w:spacing w:val="0"/>
          <w:sz w:val="24"/>
          <w:szCs w:val="24"/>
          <w:shd w:val="clear" w:fill="FFFFFF"/>
          <w:lang w:eastAsia="zh"/>
        </w:rPr>
      </w:pPr>
      <w:r>
        <w:rPr>
          <w:rFonts w:hint="eastAsia" w:ascii="宋体" w:hAnsi="宋体" w:eastAsia="宋体" w:cs="宋体"/>
          <w:b/>
          <w:bCs/>
          <w:caps w:val="0"/>
          <w:color w:val="0F1115"/>
          <w:spacing w:val="0"/>
          <w:sz w:val="24"/>
          <w:szCs w:val="24"/>
          <w:shd w:val="clear" w:fill="FFFFFF"/>
        </w:rPr>
        <w:t>硬件总体架构</w:t>
      </w:r>
      <w:r>
        <w:rPr>
          <w:rFonts w:hint="eastAsia" w:ascii="宋体" w:hAnsi="宋体" w:eastAsia="宋体" w:cs="宋体"/>
          <w:b/>
          <w:bCs/>
          <w:caps w:val="0"/>
          <w:color w:val="0F1115"/>
          <w:spacing w:val="0"/>
          <w:sz w:val="24"/>
          <w:szCs w:val="24"/>
          <w:shd w:val="clear" w:fill="FFFFFF"/>
          <w:lang w:eastAsia="zh"/>
        </w:rPr>
        <w:t>流程如</w:t>
      </w:r>
      <w:r>
        <w:rPr>
          <w:rFonts w:hint="eastAsia" w:ascii="宋体" w:hAnsi="宋体" w:cs="宋体"/>
          <w:b/>
          <w:bCs/>
          <w:caps w:val="0"/>
          <w:color w:val="0F1115"/>
          <w:spacing w:val="0"/>
          <w:sz w:val="24"/>
          <w:szCs w:val="24"/>
          <w:shd w:val="clear" w:fill="FFFFFF"/>
          <w:lang w:eastAsia="zh"/>
        </w:rPr>
        <w:t>图2.1</w:t>
      </w:r>
    </w:p>
    <w:p>
      <w:pPr>
        <w:rPr>
          <w:rFonts w:hint="eastAsia" w:ascii="宋体" w:hAnsi="宋体" w:eastAsia="宋体" w:cs="宋体"/>
          <w:b/>
          <w:bCs/>
          <w:caps w:val="0"/>
          <w:color w:val="0F1115"/>
          <w:spacing w:val="0"/>
          <w:sz w:val="24"/>
          <w:szCs w:val="24"/>
          <w:shd w:val="clear" w:fill="FFFFFF"/>
          <w:lang w:eastAsia="zh"/>
        </w:rPr>
      </w:pPr>
      <w:r>
        <w:rPr>
          <w:rFonts w:hint="eastAsia" w:ascii="宋体" w:hAnsi="宋体" w:eastAsia="宋体" w:cs="宋体"/>
          <w:b/>
          <w:bCs/>
          <w:caps w:val="0"/>
          <w:color w:val="0F1115"/>
          <w:spacing w:val="0"/>
          <w:sz w:val="24"/>
          <w:szCs w:val="24"/>
          <w:shd w:val="clear" w:fill="FFFFFF"/>
          <w:lang w:eastAsia="zh"/>
        </w:rPr>
        <w:drawing>
          <wp:anchor distT="0" distB="0" distL="114300" distR="114300" simplePos="0" relativeHeight="251684864" behindDoc="0" locked="0" layoutInCell="1" allowOverlap="1">
            <wp:simplePos x="0" y="0"/>
            <wp:positionH relativeFrom="column">
              <wp:posOffset>688340</wp:posOffset>
            </wp:positionH>
            <wp:positionV relativeFrom="paragraph">
              <wp:posOffset>112395</wp:posOffset>
            </wp:positionV>
            <wp:extent cx="5223510" cy="3453765"/>
            <wp:effectExtent l="0" t="0" r="15240" b="13335"/>
            <wp:wrapNone/>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32"/>
                    <a:stretch>
                      <a:fillRect/>
                    </a:stretch>
                  </pic:blipFill>
                  <pic:spPr>
                    <a:xfrm>
                      <a:off x="0" y="0"/>
                      <a:ext cx="2865120" cy="3534410"/>
                    </a:xfrm>
                    <a:prstGeom prst="rect">
                      <a:avLst/>
                    </a:prstGeom>
                  </pic:spPr>
                </pic:pic>
              </a:graphicData>
            </a:graphic>
          </wp:anchor>
        </w:drawing>
      </w:r>
    </w:p>
    <w:p>
      <w:pPr>
        <w:rPr>
          <w:rFonts w:hint="eastAsia" w:ascii="宋体" w:hAnsi="宋体" w:eastAsia="宋体" w:cs="宋体"/>
          <w:b/>
          <w:bCs/>
          <w:caps w:val="0"/>
          <w:color w:val="0F1115"/>
          <w:spacing w:val="0"/>
          <w:sz w:val="24"/>
          <w:szCs w:val="24"/>
          <w:shd w:val="clear" w:fill="FFFFFF"/>
          <w:lang w:eastAsia="zh"/>
        </w:rPr>
      </w:pPr>
    </w:p>
    <w:p>
      <w:pPr>
        <w:rPr>
          <w:rFonts w:hint="eastAsia" w:ascii="宋体" w:hAnsi="宋体" w:eastAsia="宋体" w:cs="宋体"/>
          <w:b/>
          <w:bCs/>
          <w:caps w:val="0"/>
          <w:color w:val="0F1115"/>
          <w:spacing w:val="0"/>
          <w:sz w:val="24"/>
          <w:szCs w:val="24"/>
          <w:shd w:val="clear" w:fill="FFFFFF"/>
          <w:lang w:eastAsia="zh"/>
        </w:rPr>
      </w:pPr>
    </w:p>
    <w:p>
      <w:pPr>
        <w:rPr>
          <w:rFonts w:hint="eastAsia" w:ascii="宋体" w:hAnsi="宋体" w:eastAsia="宋体" w:cs="宋体"/>
          <w:b/>
          <w:bCs/>
          <w:caps w:val="0"/>
          <w:color w:val="0F1115"/>
          <w:spacing w:val="0"/>
          <w:sz w:val="24"/>
          <w:szCs w:val="24"/>
          <w:shd w:val="clear" w:fill="FFFFFF"/>
          <w:lang w:eastAsia="zh"/>
        </w:rPr>
      </w:pPr>
    </w:p>
    <w:p>
      <w:pPr>
        <w:rPr>
          <w:rFonts w:hint="eastAsia" w:ascii="宋体" w:hAnsi="宋体" w:eastAsia="宋体" w:cs="宋体"/>
          <w:b/>
          <w:bCs/>
          <w:caps w:val="0"/>
          <w:color w:val="0F1115"/>
          <w:spacing w:val="0"/>
          <w:sz w:val="24"/>
          <w:szCs w:val="24"/>
          <w:shd w:val="clear" w:fill="FFFFFF"/>
          <w:lang w:eastAsia="zh"/>
        </w:rPr>
      </w:pPr>
    </w:p>
    <w:p>
      <w:pPr>
        <w:rPr>
          <w:rFonts w:hint="default" w:ascii="宋体" w:hAnsi="宋体" w:eastAsia="宋体" w:cs="宋体"/>
          <w:b/>
          <w:bCs/>
          <w:caps w:val="0"/>
          <w:color w:val="0F1115"/>
          <w:spacing w:val="0"/>
          <w:sz w:val="24"/>
          <w:szCs w:val="24"/>
          <w:shd w:val="clear" w:fill="FFFFFF"/>
          <w:lang w:val="en-US" w:eastAsia="zh-CN"/>
        </w:rPr>
      </w:pPr>
      <w:r>
        <w:rPr>
          <w:rFonts w:hint="eastAsia" w:ascii="宋体" w:hAnsi="宋体" w:cs="宋体"/>
          <w:b/>
          <w:bCs/>
          <w:caps w:val="0"/>
          <w:color w:val="0F1115"/>
          <w:spacing w:val="0"/>
          <w:sz w:val="24"/>
          <w:szCs w:val="24"/>
          <w:shd w:val="clear" w:fill="FFFFFF"/>
          <w:lang w:val="en-US" w:eastAsia="zh-CN"/>
        </w:rPr>
        <w:t xml:space="preserve">       </w:t>
      </w:r>
    </w:p>
    <w:p>
      <w:pPr>
        <w:rPr>
          <w:rFonts w:hint="eastAsia" w:ascii="宋体" w:hAnsi="宋体" w:eastAsia="宋体" w:cs="宋体"/>
          <w:b/>
          <w:bCs/>
          <w:caps w:val="0"/>
          <w:color w:val="0F1115"/>
          <w:spacing w:val="0"/>
          <w:sz w:val="24"/>
          <w:szCs w:val="24"/>
          <w:shd w:val="clear" w:fill="FFFFFF"/>
          <w:lang w:eastAsia="zh"/>
        </w:rPr>
      </w:pPr>
    </w:p>
    <w:p>
      <w:pPr>
        <w:rPr>
          <w:rFonts w:hint="eastAsia" w:ascii="宋体" w:hAnsi="宋体" w:eastAsia="宋体" w:cs="宋体"/>
          <w:b/>
          <w:bCs/>
          <w:caps w:val="0"/>
          <w:color w:val="0F1115"/>
          <w:spacing w:val="0"/>
          <w:sz w:val="24"/>
          <w:szCs w:val="24"/>
          <w:shd w:val="clear" w:fill="FFFFFF"/>
          <w:lang w:eastAsia="zh"/>
        </w:rPr>
      </w:pPr>
    </w:p>
    <w:p>
      <w:pPr>
        <w:rPr>
          <w:rFonts w:hint="eastAsia" w:ascii="宋体" w:hAnsi="宋体" w:eastAsia="宋体" w:cs="宋体"/>
          <w:b/>
          <w:bCs/>
          <w:caps w:val="0"/>
          <w:color w:val="0F1115"/>
          <w:spacing w:val="0"/>
          <w:sz w:val="24"/>
          <w:szCs w:val="24"/>
          <w:shd w:val="clear" w:fill="FFFFFF"/>
          <w:lang w:eastAsia="zh"/>
        </w:rPr>
      </w:pPr>
    </w:p>
    <w:p>
      <w:pPr>
        <w:rPr>
          <w:rFonts w:hint="eastAsia" w:ascii="宋体" w:hAnsi="宋体" w:eastAsia="宋体" w:cs="宋体"/>
          <w:b/>
          <w:bCs/>
          <w:caps w:val="0"/>
          <w:color w:val="0F1115"/>
          <w:spacing w:val="0"/>
          <w:sz w:val="24"/>
          <w:szCs w:val="24"/>
          <w:shd w:val="clear" w:fill="FFFFFF"/>
          <w:lang w:eastAsia="zh"/>
        </w:rPr>
      </w:pPr>
    </w:p>
    <w:p>
      <w:pPr>
        <w:rPr>
          <w:rFonts w:hint="eastAsia"/>
          <w:lang w:eastAsia="zh"/>
        </w:rPr>
      </w:pPr>
    </w:p>
    <w:p>
      <w:pPr>
        <w:pStyle w:val="22"/>
        <w:keepNext w:val="0"/>
        <w:keepLines w:val="0"/>
        <w:widowControl/>
        <w:suppressLineNumbers w:val="0"/>
        <w:spacing w:before="0" w:beforeAutospacing="0" w:after="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pStyle w:val="22"/>
        <w:keepNext w:val="0"/>
        <w:keepLines w:val="0"/>
        <w:widowControl/>
        <w:suppressLineNumbers w:val="0"/>
        <w:spacing w:before="0" w:beforeAutospacing="0" w:after="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pStyle w:val="22"/>
        <w:keepNext w:val="0"/>
        <w:keepLines w:val="0"/>
        <w:widowControl/>
        <w:suppressLineNumbers w:val="0"/>
        <w:spacing w:before="0" w:beforeAutospacing="0" w:after="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pStyle w:val="22"/>
        <w:keepNext w:val="0"/>
        <w:keepLines w:val="0"/>
        <w:widowControl/>
        <w:suppressLineNumbers w:val="0"/>
        <w:spacing w:before="0" w:beforeAutospacing="0" w:after="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pStyle w:val="22"/>
        <w:keepNext w:val="0"/>
        <w:keepLines w:val="0"/>
        <w:widowControl/>
        <w:suppressLineNumbers w:val="0"/>
        <w:spacing w:before="0" w:beforeAutospacing="0" w:after="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pStyle w:val="22"/>
        <w:keepNext w:val="0"/>
        <w:keepLines w:val="0"/>
        <w:widowControl/>
        <w:suppressLineNumbers w:val="0"/>
        <w:spacing w:before="0" w:beforeAutospacing="0" w:after="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pStyle w:val="22"/>
        <w:keepNext w:val="0"/>
        <w:keepLines w:val="0"/>
        <w:widowControl/>
        <w:suppressLineNumbers w:val="0"/>
        <w:spacing w:before="0" w:beforeAutospacing="0" w:after="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ind w:left="0" w:leftChars="0" w:firstLine="0" w:firstLineChars="0"/>
        <w:rPr>
          <w:rFonts w:hint="eastAsia" w:ascii="宋体" w:hAnsi="宋体" w:cs="宋体"/>
          <w:b/>
          <w:bCs/>
          <w:caps w:val="0"/>
          <w:color w:val="0F1115"/>
          <w:spacing w:val="0"/>
          <w:sz w:val="24"/>
          <w:szCs w:val="24"/>
          <w:shd w:val="clear" w:fill="FFFFFF"/>
          <w:lang w:eastAsia="zh"/>
        </w:rPr>
      </w:pPr>
    </w:p>
    <w:p>
      <w:pPr>
        <w:bidi w:val="0"/>
        <w:ind w:firstLine="422" w:firstLineChars="200"/>
        <w:jc w:val="center"/>
        <w:rPr>
          <w:rFonts w:hint="eastAsia"/>
          <w:b/>
          <w:bCs/>
          <w:sz w:val="21"/>
          <w:szCs w:val="21"/>
          <w:lang w:eastAsia="zh"/>
        </w:rPr>
      </w:pPr>
      <w:r>
        <w:rPr>
          <w:rFonts w:hint="eastAsia"/>
          <w:b/>
          <w:bCs/>
          <w:sz w:val="21"/>
          <w:szCs w:val="21"/>
          <w:lang w:eastAsia="zh"/>
        </w:rPr>
        <w:t>图2.1</w:t>
      </w:r>
      <w:r>
        <w:rPr>
          <w:rFonts w:hint="eastAsia"/>
          <w:b/>
          <w:bCs/>
          <w:sz w:val="21"/>
          <w:szCs w:val="21"/>
          <w:lang w:val="en-US" w:eastAsia="zh-CN"/>
        </w:rPr>
        <w:t xml:space="preserve">  </w:t>
      </w:r>
      <w:r>
        <w:rPr>
          <w:rFonts w:hint="eastAsia"/>
          <w:b/>
          <w:bCs/>
          <w:sz w:val="21"/>
          <w:szCs w:val="21"/>
          <w:lang w:eastAsia="zh"/>
        </w:rPr>
        <w:t>为硬件总体执行流程</w:t>
      </w:r>
    </w:p>
    <w:p>
      <w:pPr>
        <w:pStyle w:val="22"/>
        <w:keepNext w:val="0"/>
        <w:keepLines w:val="0"/>
        <w:widowControl/>
        <w:suppressLineNumbers w:val="0"/>
        <w:spacing w:before="0" w:beforeAutospacing="0" w:after="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pStyle w:val="4"/>
        <w:bidi w:val="0"/>
        <w:rPr>
          <w:rFonts w:hint="eastAsia"/>
          <w:lang w:val="en-US" w:eastAsia="zh-CN"/>
        </w:rPr>
      </w:pPr>
      <w:bookmarkStart w:id="161" w:name="_Toc1817247577"/>
      <w:bookmarkStart w:id="162" w:name="_Toc28039"/>
      <w:bookmarkStart w:id="163" w:name="_Toc878829567"/>
      <w:bookmarkStart w:id="164" w:name="_Toc477506707"/>
      <w:bookmarkStart w:id="165" w:name="_Toc19775"/>
      <w:r>
        <w:rPr>
          <w:rFonts w:hint="eastAsia"/>
          <w:lang w:val="en-US" w:eastAsia="zh-CN"/>
        </w:rPr>
        <w:t>2.2.2  软件总体架构</w:t>
      </w:r>
      <w:bookmarkEnd w:id="161"/>
      <w:bookmarkEnd w:id="162"/>
      <w:bookmarkEnd w:id="163"/>
      <w:bookmarkEnd w:id="164"/>
      <w:bookmarkEnd w:id="165"/>
    </w:p>
    <w:p>
      <w:pPr>
        <w:pStyle w:val="22"/>
        <w:keepNext w:val="0"/>
        <w:keepLines w:val="0"/>
        <w:widowControl/>
        <w:suppressLineNumbers w:val="0"/>
        <w:shd w:val="clear" w:fill="FFFFFF"/>
        <w:spacing w:beforeAutospacing="0" w:afterAutospacing="0" w:line="240" w:lineRule="auto"/>
        <w:ind w:left="0" w:right="0" w:firstLine="480" w:firstLineChars="20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软件采用分层架构设计，自下而上分为硬件驱动层、通信协议层与业务逻辑层三层。</w:t>
      </w:r>
    </w:p>
    <w:p>
      <w:pPr>
        <w:pStyle w:val="22"/>
        <w:keepNext w:val="0"/>
        <w:keepLines w:val="0"/>
        <w:widowControl/>
        <w:suppressLineNumbers w:val="0"/>
        <w:shd w:val="clear" w:fill="FFFFFF"/>
        <w:spacing w:beforeAutospacing="0" w:afterAutospacing="0"/>
        <w:ind w:left="550" w:leftChars="229" w:right="0" w:firstLine="0" w:firstLineChars="0"/>
        <w:rPr>
          <w:rFonts w:hint="eastAsia" w:ascii="宋体" w:hAnsi="宋体" w:eastAsia="宋体" w:cs="宋体"/>
          <w:i w:val="0"/>
          <w:iCs w:val="0"/>
          <w:caps w:val="0"/>
          <w:color w:val="0F1115"/>
          <w:spacing w:val="0"/>
          <w:sz w:val="24"/>
          <w:szCs w:val="24"/>
        </w:rPr>
      </w:pPr>
      <w:r>
        <w:rPr>
          <w:rFonts w:hint="eastAsia" w:ascii="宋体" w:hAnsi="宋体" w:cs="宋体"/>
          <w:b/>
          <w:bCs/>
          <w:i w:val="0"/>
          <w:iCs w:val="0"/>
          <w:caps w:val="0"/>
          <w:color w:val="0F1115"/>
          <w:spacing w:val="0"/>
          <w:sz w:val="24"/>
          <w:szCs w:val="24"/>
          <w:shd w:val="clear" w:fill="FFFFFF"/>
          <w:lang w:val="en-US" w:eastAsia="zh"/>
        </w:rPr>
        <w:t>(一)</w:t>
      </w:r>
      <w:r>
        <w:rPr>
          <w:rFonts w:hint="eastAsia" w:ascii="宋体" w:hAnsi="宋体" w:eastAsia="宋体" w:cs="宋体"/>
          <w:b/>
          <w:bCs/>
          <w:i w:val="0"/>
          <w:iCs w:val="0"/>
          <w:caps w:val="0"/>
          <w:color w:val="0F1115"/>
          <w:spacing w:val="0"/>
          <w:sz w:val="24"/>
          <w:szCs w:val="24"/>
          <w:shd w:val="clear" w:fill="FFFFFF"/>
        </w:rPr>
        <w:t>硬件驱动层（Driver）</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负责MCU底层外设的初始化和驱动操作，为上层提供统一调用接口。包含UART驱动（USART1收发及波特率切换）、SPI驱动（OLED及外部ADC通信）、IIC驱动（预留）、Flash驱动（参数读写及固件存储）、RTC驱动（定时唤醒及时间戳）、ADC驱动（CH0/CH1采样）、DAC驱动（CH1输出）及GPIO驱动（LED控制）。</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547" w:leftChars="228" w:right="0" w:firstLine="0" w:firstLineChars="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(二)</w:t>
      </w:r>
      <w:r>
        <w:rPr>
          <w:rFonts w:hint="eastAsia" w:ascii="宋体" w:hAnsi="宋体" w:eastAsia="宋体" w:cs="宋体"/>
          <w:b/>
          <w:bCs/>
          <w:i w:val="0"/>
          <w:iCs w:val="0"/>
          <w:caps w:val="0"/>
          <w:color w:val="0F1115"/>
          <w:spacing w:val="0"/>
          <w:sz w:val="24"/>
          <w:szCs w:val="24"/>
          <w:shd w:val="clear" w:fill="FFFFFF"/>
        </w:rPr>
        <w:t>通信协议层（Protocol）</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负责通信帧的解析、组帧及CRC校验。包含帧解析器（ASCII转二进制、帧头/帧尾校验、</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right="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CRC校验及命令提取）、应答组帧器（按协议格式封装数据并添加CRC校验）以及CRC-16-Modbus校验算法模块。</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482" w:firstLineChars="200"/>
        <w:textAlignment w:val="auto"/>
        <w:rPr>
          <w:rFonts w:hint="eastAsia" w:ascii="宋体" w:hAnsi="宋体" w:eastAsia="宋体" w:cs="宋体"/>
          <w:b/>
          <w:bCs/>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(三)</w:t>
      </w:r>
      <w:r>
        <w:rPr>
          <w:rFonts w:hint="eastAsia" w:ascii="宋体" w:hAnsi="宋体" w:eastAsia="宋体" w:cs="宋体"/>
          <w:b/>
          <w:bCs/>
          <w:i w:val="0"/>
          <w:iCs w:val="0"/>
          <w:caps w:val="0"/>
          <w:color w:val="0F1115"/>
          <w:spacing w:val="0"/>
          <w:sz w:val="24"/>
          <w:szCs w:val="24"/>
          <w:shd w:val="clear" w:fill="FFFFFF"/>
        </w:rPr>
        <w:t>业务逻辑层（Function）</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实现系统核心业务功能。包含数据采集模块（CH0/CH1采样及变比换算）、温度计算模块（PT100温度值换算）、参数管理模块（变比、阈值、ID、波特率的读写及Flash存储）、告警管理模块（阈值判断、主动/被动告警及记录存储）、自动上报模块（定时采集并组帧发送）、低功耗管理模块（睡眠指令处理及RTC唤醒）以及升级管理模块（OTA固件接收、校验及跳转执行）。</w:t>
      </w:r>
    </w:p>
    <w:p>
      <w:pPr>
        <w:ind w:left="0" w:leftChars="0" w:firstLine="723" w:firstLineChars="300"/>
        <w:rPr>
          <w:rFonts w:hint="eastAsia" w:ascii="宋体" w:hAnsi="宋体" w:eastAsia="宋体" w:cs="宋体"/>
          <w:b/>
          <w:bCs/>
          <w:caps w:val="0"/>
          <w:color w:val="0F1115"/>
          <w:spacing w:val="0"/>
          <w:sz w:val="24"/>
          <w:szCs w:val="24"/>
          <w:shd w:val="clear" w:fill="FFFFFF"/>
          <w:lang w:eastAsia="zh"/>
        </w:rPr>
      </w:pPr>
      <w:r>
        <w:rPr>
          <w:rFonts w:hint="eastAsia" w:ascii="宋体" w:hAnsi="宋体" w:cs="宋体"/>
          <w:b/>
          <w:bCs/>
          <w:i w:val="0"/>
          <w:iCs w:val="0"/>
          <w:caps w:val="0"/>
          <w:color w:val="0F1115"/>
          <w:spacing w:val="0"/>
          <w:sz w:val="24"/>
          <w:szCs w:val="24"/>
          <w:shd w:val="clear" w:fill="FFFFFF"/>
          <w:lang w:eastAsia="zh"/>
        </w:rPr>
        <w:t>软件</w:t>
      </w:r>
      <w:r>
        <w:rPr>
          <w:rFonts w:hint="eastAsia" w:ascii="宋体" w:hAnsi="宋体" w:eastAsia="宋体" w:cs="宋体"/>
          <w:b/>
          <w:bCs/>
          <w:caps w:val="0"/>
          <w:color w:val="0F1115"/>
          <w:spacing w:val="0"/>
          <w:sz w:val="24"/>
          <w:szCs w:val="24"/>
          <w:shd w:val="clear" w:fill="FFFFFF"/>
        </w:rPr>
        <w:t>总体架构</w:t>
      </w:r>
      <w:r>
        <w:rPr>
          <w:rFonts w:hint="eastAsia" w:ascii="宋体" w:hAnsi="宋体" w:eastAsia="宋体" w:cs="宋体"/>
          <w:b/>
          <w:bCs/>
          <w:caps w:val="0"/>
          <w:color w:val="0F1115"/>
          <w:spacing w:val="0"/>
          <w:sz w:val="24"/>
          <w:szCs w:val="24"/>
          <w:shd w:val="clear" w:fill="FFFFFF"/>
          <w:lang w:eastAsia="zh"/>
        </w:rPr>
        <w:t>流程如</w:t>
      </w:r>
      <w:r>
        <w:rPr>
          <w:rFonts w:hint="eastAsia" w:ascii="宋体" w:hAnsi="宋体" w:cs="宋体"/>
          <w:b/>
          <w:bCs/>
          <w:caps w:val="0"/>
          <w:color w:val="0F1115"/>
          <w:spacing w:val="0"/>
          <w:sz w:val="24"/>
          <w:szCs w:val="24"/>
          <w:shd w:val="clear" w:fill="FFFFFF"/>
          <w:lang w:eastAsia="zh"/>
        </w:rPr>
        <w:t>图2.2</w:t>
      </w:r>
    </w:p>
    <w:p>
      <w:pPr>
        <w:bidi w:val="0"/>
        <w:rPr>
          <w:rFonts w:hint="eastAsia"/>
        </w:rPr>
      </w:pPr>
      <w:r>
        <w:rPr>
          <w:rFonts w:hint="eastAsia"/>
          <w:lang w:eastAsia="zh-CN"/>
        </w:rPr>
        <w:drawing>
          <wp:inline distT="0" distB="0" distL="114300" distR="114300">
            <wp:extent cx="5608320" cy="3738245"/>
            <wp:effectExtent l="0" t="0" r="5080" b="8255"/>
            <wp:docPr id="32" name="图片 32" descr="微信图片_20260611031513_123_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微信图片_20260611031513_123_560"/>
                    <pic:cNvPicPr>
                      <a:picLocks noChangeAspect="1"/>
                    </pic:cNvPicPr>
                  </pic:nvPicPr>
                  <pic:blipFill>
                    <a:blip r:embed="rId33"/>
                    <a:stretch>
                      <a:fillRect/>
                    </a:stretch>
                  </pic:blipFill>
                  <pic:spPr>
                    <a:xfrm>
                      <a:off x="0" y="0"/>
                      <a:ext cx="5608320" cy="3738245"/>
                    </a:xfrm>
                    <a:prstGeom prst="rect">
                      <a:avLst/>
                    </a:prstGeom>
                  </pic:spPr>
                </pic:pic>
              </a:graphicData>
            </a:graphic>
          </wp:inline>
        </w:drawing>
      </w:r>
    </w:p>
    <w:p>
      <w:pPr>
        <w:bidi w:val="0"/>
        <w:ind w:firstLine="2319" w:firstLineChars="1100"/>
        <w:rPr>
          <w:rFonts w:hint="eastAsia"/>
          <w:b/>
          <w:bCs/>
          <w:sz w:val="21"/>
          <w:szCs w:val="21"/>
          <w:lang w:eastAsia="zh"/>
        </w:rPr>
      </w:pPr>
      <w:r>
        <w:rPr>
          <w:rFonts w:hint="eastAsia"/>
          <w:b/>
          <w:bCs/>
          <w:sz w:val="21"/>
          <w:szCs w:val="21"/>
          <w:lang w:eastAsia="zh"/>
        </w:rPr>
        <w:t>图2.</w:t>
      </w:r>
      <w:r>
        <w:rPr>
          <w:rFonts w:hint="eastAsia"/>
          <w:b/>
          <w:bCs/>
          <w:sz w:val="21"/>
          <w:szCs w:val="21"/>
          <w:lang w:val="en-US" w:eastAsia="zh-CN"/>
        </w:rPr>
        <w:t xml:space="preserve">2  </w:t>
      </w:r>
      <w:r>
        <w:rPr>
          <w:rFonts w:hint="eastAsia"/>
          <w:b/>
          <w:bCs/>
          <w:sz w:val="21"/>
          <w:szCs w:val="21"/>
          <w:lang w:eastAsia="zh"/>
        </w:rPr>
        <w:t>软件总体执行流程</w:t>
      </w:r>
    </w:p>
    <w:p>
      <w:pPr>
        <w:pStyle w:val="4"/>
        <w:bidi w:val="0"/>
        <w:rPr>
          <w:rFonts w:hint="eastAsia"/>
        </w:rPr>
      </w:pPr>
      <w:bookmarkStart w:id="166" w:name="_Toc19527"/>
      <w:bookmarkStart w:id="167" w:name="_Toc1967841936"/>
      <w:bookmarkStart w:id="168" w:name="_Toc7356"/>
      <w:bookmarkStart w:id="169" w:name="_Toc1287210280"/>
      <w:bookmarkStart w:id="170" w:name="_Toc275023285"/>
      <w:r>
        <w:rPr>
          <w:rFonts w:hint="eastAsia"/>
        </w:rPr>
        <w:t>2.2.</w:t>
      </w:r>
      <w:r>
        <w:rPr>
          <w:rFonts w:hint="eastAsia"/>
          <w:lang w:val="en-US" w:eastAsia="zh-CN"/>
        </w:rPr>
        <w:t>3</w:t>
      </w:r>
      <w:r>
        <w:rPr>
          <w:rFonts w:hint="eastAsia"/>
          <w:lang w:val="en-US" w:eastAsia="zh"/>
        </w:rPr>
        <w:t xml:space="preserve">  </w:t>
      </w:r>
      <w:r>
        <w:rPr>
          <w:rFonts w:hint="eastAsia"/>
        </w:rPr>
        <w:t>系统启动流程</w:t>
      </w:r>
      <w:bookmarkEnd w:id="166"/>
      <w:bookmarkEnd w:id="167"/>
      <w:bookmarkEnd w:id="168"/>
      <w:bookmarkEnd w:id="169"/>
      <w:bookmarkEnd w:id="170"/>
    </w:p>
    <w:p>
      <w:pPr>
        <w:pStyle w:val="22"/>
        <w:keepNext w:val="0"/>
        <w:keepLines w:val="0"/>
        <w:widowControl/>
        <w:suppressLineNumbers w:val="0"/>
        <w:shd w:val="clear" w:fill="FFFFFF"/>
        <w:spacing w:beforeAutospacing="0" w:afterAutospacing="0" w:line="240" w:lineRule="auto"/>
        <w:ind w:left="0" w:right="0" w:firstLine="480" w:firstLineChars="200"/>
        <w:rPr>
          <w:rFonts w:hint="eastAsia" w:ascii="宋体" w:hAnsi="宋体" w:eastAsia="宋体" w:cs="宋体"/>
          <w:b w:val="0"/>
          <w:bCs w:val="0"/>
          <w:i w:val="0"/>
          <w:iCs w:val="0"/>
          <w:caps w:val="0"/>
          <w:color w:val="0F1115"/>
          <w:spacing w:val="0"/>
          <w:sz w:val="24"/>
          <w:szCs w:val="24"/>
        </w:rPr>
      </w:pPr>
      <w:r>
        <w:rPr>
          <w:rFonts w:hint="eastAsia" w:ascii="宋体" w:hAnsi="宋体" w:cs="宋体"/>
          <w:b w:val="0"/>
          <w:bCs w:val="0"/>
          <w:i w:val="0"/>
          <w:iCs w:val="0"/>
          <w:caps w:val="0"/>
          <w:color w:val="0F1115"/>
          <w:spacing w:val="0"/>
          <w:sz w:val="24"/>
          <w:szCs w:val="24"/>
          <w:shd w:val="clear" w:fill="FFFFFF"/>
          <w:lang w:eastAsia="zh"/>
        </w:rPr>
        <w:t>(一)</w:t>
      </w:r>
      <w:r>
        <w:rPr>
          <w:rFonts w:hint="eastAsia" w:ascii="宋体" w:hAnsi="宋体" w:eastAsia="宋体" w:cs="宋体"/>
          <w:b w:val="0"/>
          <w:bCs w:val="0"/>
          <w:i w:val="0"/>
          <w:iCs w:val="0"/>
          <w:caps w:val="0"/>
          <w:color w:val="0F1115"/>
          <w:spacing w:val="0"/>
          <w:sz w:val="24"/>
          <w:szCs w:val="24"/>
          <w:shd w:val="clear" w:fill="FFFFFF"/>
        </w:rPr>
        <w:t>Bootloader阶段：系统上电复位后执行Bootloader代码，初始化时钟、USART1及Flash接口。若无升级指令，延时5秒后跳转至APP区首地址（0x08011000）并重映射中断向量表；若有升级指令，打印倒计时信息，接收256字节切片固件包，校验魔术字（5AA5C33C）后搬运至APP区执行。</w:t>
      </w:r>
    </w:p>
    <w:p>
      <w:pPr>
        <w:pStyle w:val="22"/>
        <w:keepNext w:val="0"/>
        <w:keepLines w:val="0"/>
        <w:widowControl/>
        <w:suppressLineNumbers w:val="0"/>
        <w:shd w:val="clear" w:fill="FFFFFF"/>
        <w:spacing w:beforeAutospacing="0" w:afterAutospacing="0"/>
        <w:ind w:left="0" w:right="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val="en-US" w:eastAsia="zh-CN"/>
        </w:rPr>
        <w:t>(</w:t>
      </w:r>
      <w:r>
        <w:rPr>
          <w:rFonts w:hint="eastAsia" w:ascii="宋体" w:hAnsi="宋体" w:cs="宋体"/>
          <w:b w:val="0"/>
          <w:bCs w:val="0"/>
          <w:i w:val="0"/>
          <w:iCs w:val="0"/>
          <w:caps w:val="0"/>
          <w:color w:val="0F1115"/>
          <w:spacing w:val="0"/>
          <w:sz w:val="24"/>
          <w:szCs w:val="24"/>
          <w:shd w:val="clear" w:fill="FFFFFF"/>
          <w:lang w:val="en-US" w:eastAsia="zh"/>
        </w:rPr>
        <w:t>二</w:t>
      </w:r>
      <w:r>
        <w:rPr>
          <w:rFonts w:hint="eastAsia" w:ascii="宋体" w:hAnsi="宋体" w:cs="宋体"/>
          <w:b w:val="0"/>
          <w:bCs w:val="0"/>
          <w:i w:val="0"/>
          <w:iCs w:val="0"/>
          <w:caps w:val="0"/>
          <w:color w:val="0F1115"/>
          <w:spacing w:val="0"/>
          <w:sz w:val="24"/>
          <w:szCs w:val="24"/>
          <w:shd w:val="clear" w:fill="FFFFFF"/>
          <w:lang w:val="en-US" w:eastAsia="zh-CN"/>
        </w:rPr>
        <w:t>)</w:t>
      </w:r>
      <w:r>
        <w:rPr>
          <w:rFonts w:hint="eastAsia" w:ascii="宋体" w:hAnsi="宋体" w:eastAsia="宋体" w:cs="宋体"/>
          <w:b w:val="0"/>
          <w:bCs w:val="0"/>
          <w:i w:val="0"/>
          <w:iCs w:val="0"/>
          <w:caps w:val="0"/>
          <w:color w:val="0F1115"/>
          <w:spacing w:val="0"/>
          <w:sz w:val="24"/>
          <w:szCs w:val="24"/>
          <w:shd w:val="clear" w:fill="FFFFFF"/>
        </w:rPr>
        <w:t>APP阶段：进入APP后初始化系统时钟及所有外设（ADC、DAC、UART、SPI、RTC、OLED等），从Flash参数区读取系统参数（设备ID、波特率、变比、阈值等），配置外设后启动OLED显示及LED闪烁，进入主循环等待上位机指令或定时器触发采样任务</w:t>
      </w:r>
      <w:r>
        <w:rPr>
          <w:rFonts w:hint="eastAsia" w:ascii="宋体" w:hAnsi="宋体" w:eastAsia="宋体" w:cs="宋体"/>
          <w:i w:val="0"/>
          <w:iCs w:val="0"/>
          <w:caps w:val="0"/>
          <w:color w:val="0F1115"/>
          <w:spacing w:val="0"/>
          <w:sz w:val="24"/>
          <w:szCs w:val="24"/>
          <w:shd w:val="clear" w:fill="FFFFFF"/>
        </w:rPr>
        <w:t>。</w:t>
      </w:r>
      <w:bookmarkStart w:id="171" w:name="_Toc1945702552"/>
      <w:bookmarkStart w:id="172" w:name="_Toc1354961668"/>
      <w:bookmarkStart w:id="173" w:name="_Toc2138158159"/>
    </w:p>
    <w:p>
      <w:pPr>
        <w:pStyle w:val="4"/>
        <w:bidi w:val="0"/>
        <w:rPr>
          <w:rFonts w:hint="eastAsia" w:ascii="宋体" w:hAnsi="宋体" w:eastAsia="宋体" w:cs="宋体"/>
          <w:b/>
          <w:bCs/>
          <w:caps w:val="0"/>
          <w:color w:val="0F1115"/>
          <w:spacing w:val="0"/>
          <w:sz w:val="24"/>
          <w:szCs w:val="24"/>
          <w:shd w:val="clear" w:fill="FFFFFF"/>
        </w:rPr>
      </w:pPr>
      <w:bookmarkStart w:id="174" w:name="_Toc1004"/>
      <w:bookmarkStart w:id="175" w:name="_Toc236"/>
      <w:r>
        <w:rPr>
          <w:rFonts w:hint="eastAsia"/>
        </w:rPr>
        <w:t>2.2.</w:t>
      </w:r>
      <w:r>
        <w:rPr>
          <w:rFonts w:hint="eastAsia"/>
          <w:lang w:val="en-US" w:eastAsia="zh-CN"/>
        </w:rPr>
        <w:t>4</w:t>
      </w:r>
      <w:r>
        <w:rPr>
          <w:rFonts w:hint="eastAsia"/>
        </w:rPr>
        <w:t xml:space="preserve"> </w:t>
      </w:r>
      <w:r>
        <w:rPr>
          <w:rFonts w:hint="eastAsia"/>
          <w:lang w:eastAsia="zh"/>
        </w:rPr>
        <w:t xml:space="preserve"> </w:t>
      </w:r>
      <w:r>
        <w:rPr>
          <w:rFonts w:hint="eastAsia"/>
        </w:rPr>
        <w:t>硬件与软件协同机制</w:t>
      </w:r>
      <w:bookmarkEnd w:id="171"/>
      <w:bookmarkEnd w:id="172"/>
      <w:bookmarkEnd w:id="173"/>
      <w:bookmarkEnd w:id="174"/>
      <w:bookmarkEnd w:id="175"/>
    </w:p>
    <w:p>
      <w:pPr>
        <w:pStyle w:val="22"/>
        <w:keepNext w:val="0"/>
        <w:keepLines w:val="0"/>
        <w:widowControl/>
        <w:suppressLineNumbers w:val="0"/>
        <w:shd w:val="clear" w:fill="FFFFFF"/>
        <w:spacing w:beforeAutospacing="0" w:afterAutospacing="0"/>
        <w:ind w:left="0" w:right="0" w:firstLine="480" w:firstLineChars="20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系统通过以下方式实现软硬件协同：</w:t>
      </w:r>
    </w:p>
    <w:p>
      <w:pPr>
        <w:pStyle w:val="22"/>
        <w:keepNext w:val="0"/>
        <w:keepLines w:val="0"/>
        <w:widowControl/>
        <w:suppressLineNumbers w:val="0"/>
        <w:spacing w:beforeAutospacing="0" w:afterAutospacing="0"/>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数据采集：定时器中断触发ADC采样，中断服务函数读取数据并应用变比换算。</w:t>
      </w:r>
    </w:p>
    <w:p>
      <w:pPr>
        <w:pStyle w:val="22"/>
        <w:keepNext w:val="0"/>
        <w:keepLines w:val="0"/>
        <w:widowControl/>
        <w:suppressLineNumbers w:val="0"/>
        <w:spacing w:beforeAutospacing="0" w:afterAutospacing="0"/>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自动上报：软件配置定时器中断，在中断服务中完成数据采集、组帧及发送，实现周期性上报。</w:t>
      </w:r>
    </w:p>
    <w:p>
      <w:pPr>
        <w:pStyle w:val="22"/>
        <w:keepNext w:val="0"/>
        <w:keepLines w:val="0"/>
        <w:widowControl/>
        <w:suppressLineNumbers w:val="0"/>
        <w:spacing w:beforeAutospacing="0" w:afterAutospacing="0"/>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低功耗管理：软件通过配置MCU电源管理寄存器关闭非必要时钟，设置RTC寄存器实现定时唤醒。</w:t>
      </w:r>
    </w:p>
    <w:p>
      <w:pPr>
        <w:pStyle w:val="22"/>
        <w:keepNext w:val="0"/>
        <w:keepLines w:val="0"/>
        <w:widowControl/>
        <w:suppressLineNumbers w:val="0"/>
        <w:spacing w:beforeAutospacing="0" w:afterAutospacing="0"/>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4.</w:t>
      </w:r>
      <w:r>
        <w:rPr>
          <w:rFonts w:hint="eastAsia" w:ascii="宋体" w:hAnsi="宋体" w:eastAsia="宋体" w:cs="宋体"/>
          <w:b w:val="0"/>
          <w:bCs w:val="0"/>
          <w:i w:val="0"/>
          <w:iCs w:val="0"/>
          <w:caps w:val="0"/>
          <w:color w:val="0F1115"/>
          <w:spacing w:val="0"/>
          <w:sz w:val="24"/>
          <w:szCs w:val="24"/>
          <w:shd w:val="clear" w:fill="FFFFFF"/>
        </w:rPr>
        <w:t>参数配置：上位机下发修改指令后，软件更新内存变量并触发Flash写入操作，确保参数持久化。</w:t>
      </w:r>
    </w:p>
    <w:p>
      <w:pPr>
        <w:pStyle w:val="22"/>
        <w:keepNext w:val="0"/>
        <w:keepLines w:val="0"/>
        <w:widowControl/>
        <w:suppressLineNumbers w:val="0"/>
        <w:spacing w:beforeAutospacing="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eastAsia="zh"/>
        </w:rPr>
        <w:t>5.</w:t>
      </w:r>
      <w:r>
        <w:rPr>
          <w:rFonts w:hint="eastAsia" w:ascii="宋体" w:hAnsi="宋体" w:eastAsia="宋体" w:cs="宋体"/>
          <w:b w:val="0"/>
          <w:bCs w:val="0"/>
          <w:i w:val="0"/>
          <w:iCs w:val="0"/>
          <w:caps w:val="0"/>
          <w:color w:val="0F1115"/>
          <w:spacing w:val="0"/>
          <w:sz w:val="24"/>
          <w:szCs w:val="24"/>
          <w:shd w:val="clear" w:fill="FFFFFF"/>
        </w:rPr>
        <w:t>告警触发：ADC采样完成后，软件比较采样值与阈值，触发告警字符串发送及Flash记录写入</w:t>
      </w:r>
      <w:bookmarkStart w:id="176" w:name="_Toc399670488"/>
      <w:bookmarkStart w:id="177" w:name="_Toc2050040617"/>
      <w:bookmarkStart w:id="178" w:name="_Toc1432015261"/>
      <w:bookmarkStart w:id="179" w:name="_Toc233713616"/>
    </w:p>
    <w:p>
      <w:pPr>
        <w:pStyle w:val="3"/>
        <w:bidi w:val="0"/>
        <w:rPr>
          <w:rFonts w:hint="eastAsia" w:asciiTheme="minorEastAsia" w:hAnsiTheme="minorEastAsia" w:eastAsiaTheme="minorEastAsia"/>
          <w:b/>
          <w:bCs/>
          <w:kern w:val="0"/>
          <w:sz w:val="28"/>
          <w:lang w:val="zh-CN"/>
        </w:rPr>
      </w:pPr>
      <w:bookmarkStart w:id="180" w:name="_Toc6763"/>
      <w:bookmarkStart w:id="181" w:name="_Toc12438"/>
      <w:r>
        <w:rPr>
          <w:rFonts w:hint="eastAsia"/>
          <w:lang w:val="en-US" w:eastAsia="zh-CN"/>
        </w:rPr>
        <w:t>2.3</w:t>
      </w:r>
      <w:r>
        <w:rPr>
          <w:rFonts w:hint="eastAsia"/>
          <w:lang w:val="en-US" w:eastAsia="zh"/>
        </w:rPr>
        <w:t xml:space="preserve">  </w:t>
      </w:r>
      <w:r>
        <w:rPr>
          <w:rFonts w:hint="eastAsia"/>
          <w:lang w:val="zh-CN"/>
        </w:rPr>
        <w:t>软件分层架构设计</w:t>
      </w:r>
      <w:bookmarkEnd w:id="176"/>
      <w:bookmarkEnd w:id="177"/>
      <w:bookmarkEnd w:id="178"/>
      <w:bookmarkEnd w:id="180"/>
      <w:bookmarkEnd w:id="181"/>
    </w:p>
    <w:p>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firstLine="480" w:firstLineChars="200"/>
        <w:textAlignment w:val="auto"/>
        <w:rPr>
          <w:rFonts w:hint="eastAsia"/>
          <w:lang w:val="en-US" w:eastAsia="zh"/>
        </w:rPr>
      </w:pPr>
      <w:r>
        <w:rPr>
          <w:rFonts w:hint="eastAsia" w:ascii="宋体" w:hAnsi="宋体" w:eastAsia="宋体" w:cs="宋体"/>
          <w:b w:val="0"/>
          <w:bCs w:val="0"/>
          <w:i w:val="0"/>
          <w:iCs w:val="0"/>
          <w:caps w:val="0"/>
          <w:color w:val="0F1115"/>
          <w:spacing w:val="0"/>
          <w:kern w:val="2"/>
          <w:sz w:val="24"/>
          <w:szCs w:val="24"/>
          <w:shd w:val="clear" w:fill="FFFFFF"/>
          <w:lang w:val="en-US" w:eastAsia="zh" w:bidi="ar-SA"/>
        </w:rPr>
        <w:t>本系统软件严格遵循分层架构原则，自下而上划分为硬件驱动层（Driver）、通信协议层（Protocol）与业务逻辑层（Function）三层。各层之间通过头文件声明的标准函数接口调用，上层仅依赖紧邻下层的接口，禁止跨层调用，实现模块解耦与代码可移植。</w:t>
      </w:r>
      <w:r>
        <w:rPr>
          <w:rFonts w:hint="eastAsia" w:ascii="宋体" w:hAnsi="宋体" w:eastAsia="宋体" w:cs="宋体"/>
          <w:b w:val="0"/>
          <w:bCs w:val="0"/>
          <w:i w:val="0"/>
          <w:iCs w:val="0"/>
          <w:caps w:val="0"/>
          <w:color w:val="0F1115"/>
          <w:spacing w:val="0"/>
          <w:kern w:val="2"/>
          <w:sz w:val="24"/>
          <w:szCs w:val="24"/>
          <w:shd w:val="clear" w:fill="FFFFFF"/>
          <w:lang w:val="en-US" w:eastAsia="zh" w:bidi="ar-SA"/>
        </w:rPr>
        <w:br w:type="textWrapping"/>
      </w:r>
      <w:r>
        <w:rPr>
          <w:rFonts w:hint="eastAsia" w:ascii="宋体" w:hAnsi="宋体" w:cs="宋体"/>
          <w:b w:val="0"/>
          <w:bCs w:val="0"/>
          <w:i w:val="0"/>
          <w:iCs w:val="0"/>
          <w:caps w:val="0"/>
          <w:color w:val="0F1115"/>
          <w:spacing w:val="0"/>
          <w:kern w:val="2"/>
          <w:sz w:val="24"/>
          <w:szCs w:val="24"/>
          <w:shd w:val="clear" w:fill="FFFFFF"/>
          <w:lang w:val="en-US" w:eastAsia="zh" w:bidi="ar-SA"/>
        </w:rPr>
        <w:t xml:space="preserve">   </w:t>
      </w:r>
      <w:r>
        <w:rPr>
          <w:rFonts w:hint="eastAsia" w:ascii="宋体" w:hAnsi="宋体" w:cs="宋体"/>
          <w:b w:val="0"/>
          <w:bCs w:val="0"/>
          <w:i w:val="0"/>
          <w:iCs w:val="0"/>
          <w:caps w:val="0"/>
          <w:color w:val="0F1115"/>
          <w:spacing w:val="0"/>
          <w:sz w:val="24"/>
          <w:szCs w:val="24"/>
          <w:shd w:val="clear" w:fill="FFFFFF"/>
          <w:lang w:val="en-US" w:eastAsia="zh"/>
        </w:rPr>
        <w:t>(一)</w:t>
      </w:r>
      <w:r>
        <w:rPr>
          <w:rFonts w:hint="eastAsia" w:ascii="宋体" w:hAnsi="宋体" w:eastAsia="宋体" w:cs="宋体"/>
          <w:b w:val="0"/>
          <w:bCs w:val="0"/>
          <w:i w:val="0"/>
          <w:iCs w:val="0"/>
          <w:caps w:val="0"/>
          <w:color w:val="0F1115"/>
          <w:spacing w:val="0"/>
          <w:sz w:val="24"/>
          <w:szCs w:val="24"/>
          <w:shd w:val="clear" w:fill="FFFFFF"/>
        </w:rPr>
        <w:t>硬件驱动层（Driver）</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eastAsia="宋体" w:cs="宋体"/>
          <w:b w:val="0"/>
          <w:bCs w:val="0"/>
          <w:i w:val="0"/>
          <w:iCs w:val="0"/>
          <w:caps w:val="0"/>
          <w:color w:val="0F1115"/>
          <w:spacing w:val="0"/>
          <w:sz w:val="24"/>
          <w:szCs w:val="24"/>
          <w:shd w:val="clear" w:fill="FFFFFF"/>
          <w:lang w:eastAsia="zh"/>
        </w:rPr>
        <w:t xml:space="preserve">  硬件驱动层封装全部MCU外设操作，向上层屏蔽寄存器细节，提供统一的初始化与读写接口。该层包含8个驱动模块：</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eastAsia="宋体" w:cs="宋体"/>
          <w:b w:val="0"/>
          <w:bCs w:val="0"/>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UART驱动：</w:t>
      </w:r>
      <w:r>
        <w:rPr>
          <w:rFonts w:hint="eastAsia" w:ascii="宋体" w:hAnsi="宋体" w:eastAsia="宋体" w:cs="宋体"/>
          <w:b w:val="0"/>
          <w:bCs w:val="0"/>
          <w:i w:val="0"/>
          <w:iCs w:val="0"/>
          <w:caps w:val="0"/>
          <w:color w:val="0F1115"/>
          <w:spacing w:val="0"/>
          <w:kern w:val="2"/>
          <w:sz w:val="24"/>
          <w:szCs w:val="24"/>
          <w:shd w:val="clear" w:fill="FFFFFF"/>
          <w:lang w:val="en-US" w:eastAsia="zh" w:bidi="ar-SA"/>
        </w:rPr>
        <w:t>实现USART1中断收发与DMA发送，支持波特率动态切换（4800～115200bps），接收数据存入环形缓冲区供协议层轮询取用。</w:t>
      </w:r>
      <w:r>
        <w:rPr>
          <w:rFonts w:hint="eastAsia" w:ascii="宋体" w:hAnsi="宋体" w:eastAsia="宋体" w:cs="宋体"/>
          <w:b w:val="0"/>
          <w:bCs w:val="0"/>
          <w:i w:val="0"/>
          <w:iCs w:val="0"/>
          <w:caps w:val="0"/>
          <w:color w:val="0F1115"/>
          <w:spacing w:val="0"/>
          <w:kern w:val="2"/>
          <w:sz w:val="24"/>
          <w:szCs w:val="24"/>
          <w:shd w:val="clear" w:fill="FFFFFF"/>
          <w:lang w:val="en-US" w:eastAsia="zh" w:bidi="ar-SA"/>
        </w:rPr>
        <w:br w:type="textWrapping"/>
      </w:r>
      <w:r>
        <w:rPr>
          <w:rFonts w:hint="eastAsia" w:ascii="宋体" w:hAnsi="宋体" w:eastAsia="宋体" w:cs="宋体"/>
          <w:b w:val="0"/>
          <w:bCs w:val="0"/>
          <w:i w:val="0"/>
          <w:iCs w:val="0"/>
          <w:caps w:val="0"/>
          <w:color w:val="0F1115"/>
          <w:spacing w:val="0"/>
          <w:kern w:val="2"/>
          <w:sz w:val="24"/>
          <w:szCs w:val="24"/>
          <w:shd w:val="clear" w:fill="FFFFFF"/>
          <w:lang w:val="en-US" w:eastAsia="zh" w:bidi="ar-SA"/>
        </w:rPr>
        <w:tab/>
      </w:r>
      <w:r>
        <w:rPr>
          <w:rFonts w:hint="eastAsia" w:ascii="宋体" w:hAnsi="宋体" w:cs="宋体"/>
          <w:b w:val="0"/>
          <w:bCs w:val="0"/>
          <w:i w:val="0"/>
          <w:iCs w:val="0"/>
          <w:caps w:val="0"/>
          <w:color w:val="0F1115"/>
          <w:spacing w:val="0"/>
          <w:kern w:val="2"/>
          <w:sz w:val="24"/>
          <w:szCs w:val="24"/>
          <w:shd w:val="clear" w:fill="FFFFFF"/>
          <w:lang w:val="en-US" w:eastAsia="zh" w:bidi="ar-SA"/>
        </w:rPr>
        <w:t>2.</w:t>
      </w:r>
      <w:r>
        <w:rPr>
          <w:rFonts w:hint="eastAsia" w:ascii="宋体" w:hAnsi="宋体" w:eastAsia="宋体" w:cs="宋体"/>
          <w:b w:val="0"/>
          <w:bCs w:val="0"/>
          <w:i w:val="0"/>
          <w:iCs w:val="0"/>
          <w:caps w:val="0"/>
          <w:color w:val="0F1115"/>
          <w:spacing w:val="0"/>
          <w:sz w:val="24"/>
          <w:szCs w:val="24"/>
          <w:shd w:val="clear" w:fill="FFFFFF"/>
        </w:rPr>
        <w:t>SPI驱动：</w:t>
      </w:r>
      <w:r>
        <w:rPr>
          <w:rFonts w:hint="eastAsia" w:ascii="宋体" w:hAnsi="宋体" w:eastAsia="宋体" w:cs="宋体"/>
          <w:b w:val="0"/>
          <w:bCs w:val="0"/>
          <w:i w:val="0"/>
          <w:iCs w:val="0"/>
          <w:caps w:val="0"/>
          <w:color w:val="0F1115"/>
          <w:spacing w:val="0"/>
          <w:kern w:val="2"/>
          <w:sz w:val="24"/>
          <w:szCs w:val="24"/>
          <w:shd w:val="clear" w:fill="FFFFFF"/>
          <w:lang w:val="en-US" w:eastAsia="zh" w:bidi="ar-SA"/>
        </w:rPr>
        <w:t>提供SPI3接口驱动OLED显示屏（128×64像素）及外部24位ADC芯片GD30AD3344，采用轮询模式确保数据传输时序精确。</w:t>
      </w:r>
      <w:r>
        <w:rPr>
          <w:rFonts w:hint="eastAsia" w:ascii="宋体" w:hAnsi="宋体" w:eastAsia="宋体" w:cs="宋体"/>
          <w:b w:val="0"/>
          <w:bCs w:val="0"/>
          <w:i w:val="0"/>
          <w:iCs w:val="0"/>
          <w:caps w:val="0"/>
          <w:color w:val="0F1115"/>
          <w:spacing w:val="0"/>
          <w:kern w:val="2"/>
          <w:sz w:val="24"/>
          <w:szCs w:val="24"/>
          <w:shd w:val="clear" w:fill="FFFFFF"/>
          <w:lang w:val="en-US" w:eastAsia="zh" w:bidi="ar-SA"/>
        </w:rPr>
        <w:br w:type="textWrapping"/>
      </w:r>
      <w:r>
        <w:rPr>
          <w:rFonts w:hint="eastAsia" w:ascii="宋体" w:hAnsi="宋体" w:eastAsia="宋体" w:cs="宋体"/>
          <w:b w:val="0"/>
          <w:bCs w:val="0"/>
          <w:i w:val="0"/>
          <w:iCs w:val="0"/>
          <w:caps w:val="0"/>
          <w:color w:val="0F1115"/>
          <w:spacing w:val="0"/>
          <w:kern w:val="2"/>
          <w:sz w:val="24"/>
          <w:szCs w:val="24"/>
          <w:shd w:val="clear" w:fill="FFFFFF"/>
          <w:lang w:val="en-US" w:eastAsia="zh" w:bidi="ar-SA"/>
        </w:rPr>
        <w:tab/>
      </w:r>
      <w:r>
        <w:rPr>
          <w:rFonts w:hint="eastAsia" w:ascii="宋体" w:hAnsi="宋体" w:cs="宋体"/>
          <w:b w:val="0"/>
          <w:bCs w:val="0"/>
          <w:i w:val="0"/>
          <w:iCs w:val="0"/>
          <w:caps w:val="0"/>
          <w:color w:val="0F1115"/>
          <w:spacing w:val="0"/>
          <w:kern w:val="2"/>
          <w:sz w:val="24"/>
          <w:szCs w:val="24"/>
          <w:shd w:val="clear" w:fill="FFFFFF"/>
          <w:lang w:val="en-US" w:eastAsia="zh" w:bidi="ar-SA"/>
        </w:rPr>
        <w:t>3.</w:t>
      </w:r>
      <w:r>
        <w:rPr>
          <w:rFonts w:hint="eastAsia" w:ascii="宋体" w:hAnsi="宋体" w:eastAsia="宋体" w:cs="宋体"/>
          <w:b w:val="0"/>
          <w:bCs w:val="0"/>
          <w:i w:val="0"/>
          <w:iCs w:val="0"/>
          <w:caps w:val="0"/>
          <w:color w:val="0F1115"/>
          <w:spacing w:val="0"/>
          <w:kern w:val="2"/>
          <w:sz w:val="24"/>
          <w:szCs w:val="24"/>
          <w:shd w:val="clear" w:fill="FFFFFF"/>
          <w:lang w:val="en-US" w:eastAsia="zh" w:bidi="ar-SA"/>
        </w:rPr>
        <w:t>IIC驱动：预留用于连接AD3340等IIC接口传感器。</w:t>
      </w:r>
      <w:r>
        <w:rPr>
          <w:rFonts w:hint="eastAsia" w:ascii="宋体" w:hAnsi="宋体" w:eastAsia="宋体" w:cs="宋体"/>
          <w:b w:val="0"/>
          <w:bCs w:val="0"/>
          <w:i w:val="0"/>
          <w:iCs w:val="0"/>
          <w:caps w:val="0"/>
          <w:color w:val="0F1115"/>
          <w:spacing w:val="0"/>
          <w:kern w:val="2"/>
          <w:sz w:val="24"/>
          <w:szCs w:val="24"/>
          <w:shd w:val="clear" w:fill="FFFFFF"/>
          <w:lang w:val="en-US" w:eastAsia="zh" w:bidi="ar-SA"/>
        </w:rPr>
        <w:br w:type="textWrapping"/>
      </w:r>
      <w:r>
        <w:rPr>
          <w:rFonts w:hint="eastAsia" w:ascii="宋体" w:hAnsi="宋体" w:eastAsia="宋体" w:cs="宋体"/>
          <w:b w:val="0"/>
          <w:bCs w:val="0"/>
          <w:i w:val="0"/>
          <w:iCs w:val="0"/>
          <w:caps w:val="0"/>
          <w:color w:val="0F1115"/>
          <w:spacing w:val="0"/>
          <w:kern w:val="2"/>
          <w:sz w:val="24"/>
          <w:szCs w:val="24"/>
          <w:shd w:val="clear" w:fill="FFFFFF"/>
          <w:lang w:val="en-US" w:eastAsia="zh" w:bidi="ar-SA"/>
        </w:rPr>
        <w:tab/>
      </w:r>
      <w:r>
        <w:rPr>
          <w:rFonts w:hint="eastAsia" w:ascii="宋体" w:hAnsi="宋体" w:cs="宋体"/>
          <w:b w:val="0"/>
          <w:bCs w:val="0"/>
          <w:i w:val="0"/>
          <w:iCs w:val="0"/>
          <w:caps w:val="0"/>
          <w:color w:val="0F1115"/>
          <w:spacing w:val="0"/>
          <w:kern w:val="2"/>
          <w:sz w:val="24"/>
          <w:szCs w:val="24"/>
          <w:shd w:val="clear" w:fill="FFFFFF"/>
          <w:lang w:val="en-US" w:eastAsia="zh" w:bidi="ar-SA"/>
        </w:rPr>
        <w:t>4.</w:t>
      </w:r>
      <w:r>
        <w:rPr>
          <w:rFonts w:hint="eastAsia" w:ascii="宋体" w:hAnsi="宋体" w:eastAsia="宋体" w:cs="宋体"/>
          <w:b w:val="0"/>
          <w:bCs w:val="0"/>
          <w:i w:val="0"/>
          <w:iCs w:val="0"/>
          <w:caps w:val="0"/>
          <w:color w:val="0F1115"/>
          <w:spacing w:val="0"/>
          <w:sz w:val="24"/>
          <w:szCs w:val="24"/>
          <w:shd w:val="clear" w:fill="FFFFFF"/>
        </w:rPr>
        <w:t>Flash驱动：</w:t>
      </w:r>
      <w:r>
        <w:rPr>
          <w:rFonts w:hint="eastAsia" w:ascii="宋体" w:hAnsi="宋体" w:eastAsia="宋体" w:cs="宋体"/>
          <w:b w:val="0"/>
          <w:bCs w:val="0"/>
          <w:i w:val="0"/>
          <w:iCs w:val="0"/>
          <w:caps w:val="0"/>
          <w:color w:val="0F1115"/>
          <w:spacing w:val="0"/>
          <w:kern w:val="2"/>
          <w:sz w:val="24"/>
          <w:szCs w:val="24"/>
          <w:shd w:val="clear" w:fill="FFFFFF"/>
          <w:lang w:val="en-US" w:eastAsia="zh" w:bidi="ar-SA"/>
        </w:rPr>
        <w:t>封装内部Flash页擦除（4KB粒度）、按字写入及非对齐字节写入功能，为参数持久化和固件升级提供底层支撑。包含FMC外设的解锁/加锁保护机制，防止误写。</w:t>
      </w:r>
      <w:r>
        <w:rPr>
          <w:rFonts w:hint="eastAsia" w:ascii="宋体" w:hAnsi="宋体" w:eastAsia="宋体" w:cs="宋体"/>
          <w:b w:val="0"/>
          <w:bCs w:val="0"/>
          <w:i w:val="0"/>
          <w:iCs w:val="0"/>
          <w:caps w:val="0"/>
          <w:color w:val="0F1115"/>
          <w:spacing w:val="0"/>
          <w:kern w:val="2"/>
          <w:sz w:val="24"/>
          <w:szCs w:val="24"/>
          <w:shd w:val="clear" w:fill="FFFFFF"/>
          <w:lang w:val="en-US" w:eastAsia="zh" w:bidi="ar-SA"/>
        </w:rPr>
        <w:br w:type="textWrapping"/>
      </w:r>
      <w:r>
        <w:rPr>
          <w:rFonts w:hint="eastAsia" w:ascii="宋体" w:hAnsi="宋体" w:eastAsia="宋体" w:cs="宋体"/>
          <w:b w:val="0"/>
          <w:bCs w:val="0"/>
          <w:i w:val="0"/>
          <w:iCs w:val="0"/>
          <w:caps w:val="0"/>
          <w:color w:val="0F1115"/>
          <w:spacing w:val="0"/>
          <w:kern w:val="2"/>
          <w:sz w:val="24"/>
          <w:szCs w:val="24"/>
          <w:shd w:val="clear" w:fill="FFFFFF"/>
          <w:lang w:val="en-US" w:eastAsia="zh" w:bidi="ar-SA"/>
        </w:rPr>
        <w:tab/>
      </w:r>
      <w:r>
        <w:rPr>
          <w:rFonts w:hint="eastAsia" w:ascii="宋体" w:hAnsi="宋体" w:cs="宋体"/>
          <w:b w:val="0"/>
          <w:bCs w:val="0"/>
          <w:i w:val="0"/>
          <w:iCs w:val="0"/>
          <w:caps w:val="0"/>
          <w:color w:val="0F1115"/>
          <w:spacing w:val="0"/>
          <w:kern w:val="2"/>
          <w:sz w:val="24"/>
          <w:szCs w:val="24"/>
          <w:shd w:val="clear" w:fill="FFFFFF"/>
          <w:lang w:val="en-US" w:eastAsia="zh" w:bidi="ar-SA"/>
        </w:rPr>
        <w:t>5.</w:t>
      </w:r>
      <w:r>
        <w:rPr>
          <w:rFonts w:hint="eastAsia" w:ascii="宋体" w:hAnsi="宋体" w:eastAsia="宋体" w:cs="宋体"/>
          <w:b w:val="0"/>
          <w:bCs w:val="0"/>
          <w:i w:val="0"/>
          <w:iCs w:val="0"/>
          <w:caps w:val="0"/>
          <w:color w:val="0F1115"/>
          <w:spacing w:val="0"/>
          <w:sz w:val="24"/>
          <w:szCs w:val="24"/>
          <w:shd w:val="clear" w:fill="FFFFFF"/>
        </w:rPr>
        <w:t>RTC驱动：</w:t>
      </w:r>
      <w:r>
        <w:rPr>
          <w:rFonts w:hint="eastAsia" w:ascii="宋体" w:hAnsi="宋体" w:eastAsia="宋体" w:cs="宋体"/>
          <w:b w:val="0"/>
          <w:bCs w:val="0"/>
          <w:i w:val="0"/>
          <w:iCs w:val="0"/>
          <w:caps w:val="0"/>
          <w:color w:val="0F1115"/>
          <w:spacing w:val="0"/>
          <w:kern w:val="2"/>
          <w:sz w:val="24"/>
          <w:szCs w:val="24"/>
          <w:shd w:val="clear" w:fill="FFFFFF"/>
          <w:lang w:val="en-US" w:eastAsia="zh" w:bidi="ar-SA"/>
        </w:rPr>
        <w:t>配置RTC模块的日历功能与闹钟中断，提供BCD编码的实时时钟读写及Unix时间戳转换，支持深度睡眠模式下的定时唤醒。</w:t>
      </w:r>
      <w:r>
        <w:rPr>
          <w:rFonts w:hint="eastAsia" w:ascii="宋体" w:hAnsi="宋体" w:eastAsia="宋体" w:cs="宋体"/>
          <w:b w:val="0"/>
          <w:bCs w:val="0"/>
          <w:i w:val="0"/>
          <w:iCs w:val="0"/>
          <w:caps w:val="0"/>
          <w:color w:val="0F1115"/>
          <w:spacing w:val="0"/>
          <w:kern w:val="2"/>
          <w:sz w:val="24"/>
          <w:szCs w:val="24"/>
          <w:shd w:val="clear" w:fill="FFFFFF"/>
          <w:lang w:val="en-US" w:eastAsia="zh" w:bidi="ar-SA"/>
        </w:rPr>
        <w:br w:type="textWrapping"/>
      </w:r>
      <w:r>
        <w:rPr>
          <w:rFonts w:hint="eastAsia" w:ascii="宋体" w:hAnsi="宋体" w:eastAsia="宋体" w:cs="宋体"/>
          <w:b w:val="0"/>
          <w:bCs w:val="0"/>
          <w:i w:val="0"/>
          <w:iCs w:val="0"/>
          <w:caps w:val="0"/>
          <w:color w:val="0F1115"/>
          <w:spacing w:val="0"/>
          <w:kern w:val="2"/>
          <w:sz w:val="24"/>
          <w:szCs w:val="24"/>
          <w:shd w:val="clear" w:fill="FFFFFF"/>
          <w:lang w:val="en-US" w:eastAsia="zh" w:bidi="ar-SA"/>
        </w:rPr>
        <w:tab/>
      </w:r>
      <w:r>
        <w:rPr>
          <w:rFonts w:hint="eastAsia" w:ascii="宋体" w:hAnsi="宋体" w:cs="宋体"/>
          <w:b w:val="0"/>
          <w:bCs w:val="0"/>
          <w:i w:val="0"/>
          <w:iCs w:val="0"/>
          <w:caps w:val="0"/>
          <w:color w:val="0F1115"/>
          <w:spacing w:val="0"/>
          <w:kern w:val="2"/>
          <w:sz w:val="24"/>
          <w:szCs w:val="24"/>
          <w:shd w:val="clear" w:fill="FFFFFF"/>
          <w:lang w:val="en-US" w:eastAsia="zh" w:bidi="ar-SA"/>
        </w:rPr>
        <w:t>6.</w:t>
      </w:r>
      <w:r>
        <w:rPr>
          <w:rFonts w:hint="eastAsia" w:ascii="宋体" w:hAnsi="宋体" w:eastAsia="宋体" w:cs="宋体"/>
          <w:b w:val="0"/>
          <w:bCs w:val="0"/>
          <w:i w:val="0"/>
          <w:iCs w:val="0"/>
          <w:caps w:val="0"/>
          <w:color w:val="0F1115"/>
          <w:spacing w:val="0"/>
          <w:sz w:val="24"/>
          <w:szCs w:val="24"/>
          <w:shd w:val="clear" w:fill="FFFFFF"/>
        </w:rPr>
        <w:t>ADC驱动：</w:t>
      </w:r>
      <w:r>
        <w:rPr>
          <w:rFonts w:hint="eastAsia" w:ascii="宋体" w:hAnsi="宋体" w:eastAsia="宋体" w:cs="宋体"/>
          <w:b w:val="0"/>
          <w:bCs w:val="0"/>
          <w:i w:val="0"/>
          <w:iCs w:val="0"/>
          <w:caps w:val="0"/>
          <w:color w:val="0F1115"/>
          <w:spacing w:val="0"/>
          <w:kern w:val="2"/>
          <w:sz w:val="24"/>
          <w:szCs w:val="24"/>
          <w:shd w:val="clear" w:fill="FFFFFF"/>
          <w:lang w:val="en-US" w:eastAsia="zh" w:bidi="ar-SA"/>
        </w:rPr>
        <w:t>配置MCU内部12位SAR-ADC，通过注入通道组实现CH0（板载电位器）与CH1（DAC回读）的多通道采样，采用滑动窗口均值2.4滤波降低噪声。</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eastAsia="宋体" w:cs="宋体"/>
          <w:b w:val="0"/>
          <w:bCs w:val="0"/>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7.</w:t>
      </w:r>
      <w:r>
        <w:rPr>
          <w:rFonts w:hint="eastAsia" w:ascii="宋体" w:hAnsi="宋体" w:eastAsia="宋体" w:cs="宋体"/>
          <w:b w:val="0"/>
          <w:bCs w:val="0"/>
          <w:i w:val="0"/>
          <w:iCs w:val="0"/>
          <w:caps w:val="0"/>
          <w:color w:val="0F1115"/>
          <w:spacing w:val="0"/>
          <w:sz w:val="24"/>
          <w:szCs w:val="24"/>
          <w:shd w:val="clear" w:fill="FFFFFF"/>
        </w:rPr>
        <w:t>DAC驱动：</w:t>
      </w:r>
      <w:r>
        <w:rPr>
          <w:rFonts w:hint="eastAsia" w:ascii="宋体" w:hAnsi="宋体" w:eastAsia="宋体" w:cs="宋体"/>
          <w:b w:val="0"/>
          <w:bCs w:val="0"/>
          <w:i w:val="0"/>
          <w:iCs w:val="0"/>
          <w:caps w:val="0"/>
          <w:color w:val="0F1115"/>
          <w:spacing w:val="0"/>
          <w:kern w:val="2"/>
          <w:sz w:val="24"/>
          <w:szCs w:val="24"/>
          <w:shd w:val="clear" w:fill="FFFFFF"/>
          <w:lang w:val="en-US" w:eastAsia="zh" w:bidi="ar-SA"/>
        </w:rPr>
        <w:t>配置MCU内部12位DAC模块，将数字量转换为0～3.3V模拟电压输出至PA4引脚，用于CH1通道闭环自检。</w:t>
      </w:r>
      <w:r>
        <w:rPr>
          <w:rFonts w:hint="eastAsia" w:ascii="宋体" w:hAnsi="宋体" w:eastAsia="宋体" w:cs="宋体"/>
          <w:b w:val="0"/>
          <w:bCs w:val="0"/>
          <w:i w:val="0"/>
          <w:iCs w:val="0"/>
          <w:caps w:val="0"/>
          <w:color w:val="0F1115"/>
          <w:spacing w:val="0"/>
          <w:kern w:val="2"/>
          <w:sz w:val="24"/>
          <w:szCs w:val="24"/>
          <w:shd w:val="clear" w:fill="FFFFFF"/>
          <w:lang w:val="en-US" w:eastAsia="zh" w:bidi="ar-SA"/>
        </w:rPr>
        <w:br w:type="textWrapping"/>
      </w:r>
      <w:r>
        <w:rPr>
          <w:rFonts w:hint="eastAsia" w:ascii="宋体" w:hAnsi="宋体" w:eastAsia="宋体" w:cs="宋体"/>
          <w:b w:val="0"/>
          <w:bCs w:val="0"/>
          <w:i w:val="0"/>
          <w:iCs w:val="0"/>
          <w:caps w:val="0"/>
          <w:color w:val="0F1115"/>
          <w:spacing w:val="0"/>
          <w:kern w:val="2"/>
          <w:sz w:val="24"/>
          <w:szCs w:val="24"/>
          <w:shd w:val="clear" w:fill="FFFFFF"/>
          <w:lang w:val="en-US" w:eastAsia="zh" w:bidi="ar-SA"/>
        </w:rPr>
        <w:tab/>
      </w:r>
      <w:r>
        <w:rPr>
          <w:rFonts w:hint="eastAsia" w:ascii="宋体" w:hAnsi="宋体" w:cs="宋体"/>
          <w:b w:val="0"/>
          <w:bCs w:val="0"/>
          <w:i w:val="0"/>
          <w:iCs w:val="0"/>
          <w:caps w:val="0"/>
          <w:color w:val="0F1115"/>
          <w:spacing w:val="0"/>
          <w:kern w:val="2"/>
          <w:sz w:val="24"/>
          <w:szCs w:val="24"/>
          <w:shd w:val="clear" w:fill="FFFFFF"/>
          <w:lang w:val="en-US" w:eastAsia="zh" w:bidi="ar-SA"/>
        </w:rPr>
        <w:t>8.</w:t>
      </w:r>
      <w:r>
        <w:rPr>
          <w:rFonts w:hint="eastAsia" w:ascii="宋体" w:hAnsi="宋体" w:eastAsia="宋体" w:cs="宋体"/>
          <w:b w:val="0"/>
          <w:bCs w:val="0"/>
          <w:i w:val="0"/>
          <w:iCs w:val="0"/>
          <w:caps w:val="0"/>
          <w:color w:val="0F1115"/>
          <w:spacing w:val="0"/>
          <w:sz w:val="24"/>
          <w:szCs w:val="24"/>
          <w:shd w:val="clear" w:fill="FFFFFF"/>
        </w:rPr>
        <w:t>GPIO驱动：</w:t>
      </w:r>
      <w:r>
        <w:rPr>
          <w:rFonts w:hint="eastAsia" w:ascii="宋体" w:hAnsi="宋体" w:eastAsia="宋体" w:cs="宋体"/>
          <w:b w:val="0"/>
          <w:bCs w:val="0"/>
          <w:i w:val="0"/>
          <w:iCs w:val="0"/>
          <w:caps w:val="0"/>
          <w:color w:val="0F1115"/>
          <w:spacing w:val="0"/>
          <w:kern w:val="2"/>
          <w:sz w:val="24"/>
          <w:szCs w:val="24"/>
          <w:shd w:val="clear" w:fill="FFFFFF"/>
          <w:lang w:val="en-US" w:eastAsia="zh" w:bidi="ar-SA"/>
        </w:rPr>
        <w:t>控制两路LED指示灯（PE2系统状态灯、PE1采集工作灯）及OLED硬件复位信号。</w:t>
      </w:r>
    </w:p>
    <w:p>
      <w:pPr>
        <w:pStyle w:val="3"/>
        <w:pageBreakBefore w:val="0"/>
        <w:numPr>
          <w:ilvl w:val="0"/>
          <w:numId w:val="0"/>
        </w:numPr>
        <w:kinsoku/>
        <w:wordWrap/>
        <w:overflowPunct/>
        <w:topLinePunct w:val="0"/>
        <w:autoSpaceDE/>
        <w:autoSpaceDN/>
        <w:bidi w:val="0"/>
        <w:adjustRightInd/>
        <w:snapToGrid/>
        <w:spacing w:before="0" w:beforeLines="0" w:after="0" w:afterLines="0" w:line="240" w:lineRule="auto"/>
        <w:ind w:firstLine="480" w:firstLineChars="200"/>
        <w:textAlignment w:val="auto"/>
        <w:rPr>
          <w:rFonts w:hint="eastAsia" w:ascii="宋体" w:hAnsi="宋体" w:eastAsia="宋体" w:cs="宋体"/>
          <w:b/>
          <w:bCs/>
          <w:i w:val="0"/>
          <w:iCs w:val="0"/>
          <w:caps w:val="0"/>
          <w:color w:val="0F1115"/>
          <w:spacing w:val="0"/>
          <w:sz w:val="24"/>
          <w:szCs w:val="24"/>
          <w:shd w:val="clear" w:fill="FFFFFF"/>
          <w:lang w:eastAsia="zh"/>
        </w:rPr>
      </w:pPr>
      <w:bookmarkStart w:id="182" w:name="_Toc12687"/>
      <w:bookmarkStart w:id="183" w:name="_Toc11828"/>
      <w:bookmarkStart w:id="184" w:name="_Toc20571"/>
      <w:r>
        <w:rPr>
          <w:rFonts w:hint="eastAsia" w:ascii="宋体" w:hAnsi="宋体" w:cs="宋体"/>
          <w:b/>
          <w:bCs/>
          <w:i w:val="0"/>
          <w:iCs w:val="0"/>
          <w:caps w:val="0"/>
          <w:color w:val="0F1115"/>
          <w:spacing w:val="0"/>
          <w:sz w:val="24"/>
          <w:szCs w:val="24"/>
          <w:shd w:val="clear" w:fill="FFFFFF"/>
          <w:lang w:val="en-US" w:eastAsia="zh"/>
        </w:rPr>
        <w:t>(二)</w:t>
      </w:r>
      <w:r>
        <w:rPr>
          <w:rFonts w:hint="eastAsia" w:ascii="宋体" w:hAnsi="宋体" w:cs="宋体"/>
          <w:b/>
          <w:bCs/>
          <w:i w:val="0"/>
          <w:iCs w:val="0"/>
          <w:caps w:val="0"/>
          <w:color w:val="0F1115"/>
          <w:spacing w:val="0"/>
          <w:sz w:val="24"/>
          <w:szCs w:val="24"/>
          <w:shd w:val="clear" w:fill="FFFFFF"/>
          <w:lang w:eastAsia="zh"/>
        </w:rPr>
        <w:t>通信协议层（Protocol）</w:t>
      </w:r>
      <w:bookmarkEnd w:id="182"/>
      <w:bookmarkEnd w:id="183"/>
      <w:bookmarkEnd w:id="184"/>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leftChars="0" w:right="0" w:firstLine="480" w:firstLineChars="200"/>
        <w:textAlignment w:val="auto"/>
        <w:rPr>
          <w:rFonts w:hint="eastAsia" w:ascii="宋体" w:hAnsi="宋体" w:cs="宋体"/>
          <w:i w:val="0"/>
          <w:iCs w:val="0"/>
          <w:caps w:val="0"/>
          <w:color w:val="0F1115"/>
          <w:spacing w:val="0"/>
          <w:sz w:val="24"/>
          <w:szCs w:val="24"/>
          <w:shd w:val="clear" w:fill="FFFFFF"/>
          <w:lang w:eastAsia="zh"/>
        </w:rPr>
      </w:pPr>
      <w:r>
        <w:rPr>
          <w:rFonts w:hint="eastAsia" w:ascii="宋体" w:hAnsi="宋体" w:cs="宋体"/>
          <w:i w:val="0"/>
          <w:iCs w:val="0"/>
          <w:caps w:val="0"/>
          <w:color w:val="0F1115"/>
          <w:spacing w:val="0"/>
          <w:sz w:val="24"/>
          <w:szCs w:val="24"/>
          <w:shd w:val="clear" w:fill="FFFFFF"/>
          <w:lang w:eastAsia="zh"/>
        </w:rPr>
        <w:t>通信协议层承担传输帧的编解码与校验职责，是系统与上位机交互的核心枢纽。协议定义如下：帧头A5B6（2字节）→设备ID（2字节）→ 帧类型（1字节）→ 命令字（2字节）→ 内容长度（1字节）→ 协议版本（1字节）→ 数据内容（0～200字节）→CRC-16-Modbus（2字节）→ 帧尾B6A5（2字节）。所有数据在物理链路上以ASCII-Hex形式传输（每字节展开为2个hex字符），校验范围为帧头至内容字段末尾。该层包含三个子模块：</w:t>
      </w:r>
    </w:p>
    <w:p>
      <w:pPr>
        <w:pStyle w:val="22"/>
        <w:keepNext w:val="0"/>
        <w:keepLines w:val="0"/>
        <w:widowControl/>
        <w:suppressLineNumbers w:val="0"/>
        <w:shd w:val="clear" w:fill="FFFFFF"/>
        <w:spacing w:beforeAutospacing="0" w:afterAutospacing="0"/>
        <w:ind w:left="0" w:leftChars="0" w:right="0" w:firstLine="480" w:firstLineChars="200"/>
        <w:rPr>
          <w:rFonts w:hint="eastAsia" w:ascii="宋体" w:hAnsi="宋体" w:eastAsia="宋体" w:cs="宋体"/>
          <w:b w:val="0"/>
          <w:bCs w:val="0"/>
          <w:i w:val="0"/>
          <w:iCs w:val="0"/>
          <w:caps w:val="0"/>
          <w:color w:val="0F1115"/>
          <w:spacing w:val="0"/>
          <w:sz w:val="24"/>
          <w:szCs w:val="24"/>
          <w:shd w:val="clear" w:fill="FFFFFF"/>
          <w:lang w:eastAsia="zh"/>
        </w:rPr>
      </w:pP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帧解析器：</w:t>
      </w:r>
      <w:r>
        <w:rPr>
          <w:rFonts w:hint="eastAsia" w:ascii="宋体" w:hAnsi="宋体" w:eastAsia="宋体" w:cs="宋体"/>
          <w:b w:val="0"/>
          <w:bCs w:val="0"/>
          <w:i w:val="0"/>
          <w:iCs w:val="0"/>
          <w:caps w:val="0"/>
          <w:color w:val="0F1115"/>
          <w:spacing w:val="0"/>
          <w:sz w:val="24"/>
          <w:szCs w:val="24"/>
          <w:shd w:val="clear" w:fill="FFFFFF"/>
          <w:lang w:eastAsia="zh"/>
        </w:rPr>
        <w:t>从接收环缓冲区流式扫描帧头A5B6，定位后将ASCII-Hex字符串解码为二进制帧，依次校验帧尾、CRC，提取命令字与内容字段。解析失败时返回具体错误码（无帧头/不完整/CRC错/帧尾错/格式错），并通知业务层避免误操作。</w:t>
      </w:r>
    </w:p>
    <w:p>
      <w:pPr>
        <w:pStyle w:val="22"/>
        <w:keepNext w:val="0"/>
        <w:keepLines w:val="0"/>
        <w:widowControl/>
        <w:suppressLineNumbers w:val="0"/>
        <w:spacing w:beforeAutospacing="0" w:afterAutospacing="0"/>
        <w:ind w:left="0" w:leftChars="0" w:right="0" w:firstLine="480" w:firstLineChars="200"/>
        <w:rPr>
          <w:rFonts w:hint="eastAsia" w:ascii="宋体" w:hAnsi="宋体" w:eastAsia="宋体" w:cs="宋体"/>
          <w:b w:val="0"/>
          <w:bCs w:val="0"/>
          <w:i w:val="0"/>
          <w:iCs w:val="0"/>
          <w:caps w:val="0"/>
          <w:color w:val="0F1115"/>
          <w:spacing w:val="0"/>
          <w:sz w:val="24"/>
          <w:szCs w:val="24"/>
          <w:shd w:val="clear" w:fill="FFFFFF"/>
          <w:lang w:eastAsia="zh"/>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应答组帧器：</w:t>
      </w:r>
      <w:r>
        <w:rPr>
          <w:rFonts w:hint="eastAsia" w:ascii="宋体" w:hAnsi="宋体" w:eastAsia="宋体" w:cs="宋体"/>
          <w:b w:val="0"/>
          <w:bCs w:val="0"/>
          <w:i w:val="0"/>
          <w:iCs w:val="0"/>
          <w:caps w:val="0"/>
          <w:color w:val="0F1115"/>
          <w:spacing w:val="0"/>
          <w:sz w:val="24"/>
          <w:szCs w:val="24"/>
          <w:shd w:val="clear" w:fill="FFFFFF"/>
          <w:lang w:eastAsia="zh"/>
        </w:rPr>
        <w:t>根据业务层的处理结果，按协议格式依次填入帧头、设备ID、命令字、内容、CRC校验及帧尾，编码为ASCII-Hex字符串后通过DMA发送。</w:t>
      </w:r>
    </w:p>
    <w:p>
      <w:pPr>
        <w:tabs>
          <w:tab w:val="left" w:pos="3068"/>
        </w:tabs>
        <w:bidi w:val="0"/>
        <w:ind w:left="0" w:leftChars="0" w:firstLine="0" w:firstLineChars="0"/>
        <w:jc w:val="left"/>
        <w:rPr>
          <w:rFonts w:hint="eastAsia" w:ascii="宋体" w:hAnsi="宋体" w:eastAsia="宋体" w:cs="宋体"/>
          <w:i w:val="0"/>
          <w:iCs w:val="0"/>
          <w:caps w:val="0"/>
          <w:color w:val="0F1115"/>
          <w:spacing w:val="0"/>
          <w:sz w:val="24"/>
          <w:szCs w:val="24"/>
          <w:shd w:val="clear" w:fill="FFFFFF"/>
          <w:lang w:eastAsia="zh"/>
        </w:rPr>
      </w:pP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lang w:eastAsia="zh"/>
        </w:rPr>
        <w:t>CRC-16-Modbus校验模块：采用查表法实现，多项式0x8005，初始值0xFFFF，256项预计算表存储于Flash中，单字节查表即可完</w:t>
      </w:r>
      <w:r>
        <w:rPr>
          <w:rFonts w:hint="eastAsia" w:ascii="宋体" w:hAnsi="宋体" w:eastAsia="宋体" w:cs="宋体"/>
          <w:i w:val="0"/>
          <w:iCs w:val="0"/>
          <w:caps w:val="0"/>
          <w:color w:val="0F1115"/>
          <w:spacing w:val="0"/>
          <w:sz w:val="24"/>
          <w:szCs w:val="24"/>
          <w:shd w:val="clear" w:fill="FFFFFF"/>
          <w:lang w:eastAsia="zh"/>
        </w:rPr>
        <w:t>成迭代，兼顾计算速度与代码体积。</w:t>
      </w:r>
    </w:p>
    <w:p>
      <w:pPr>
        <w:tabs>
          <w:tab w:val="left" w:pos="3068"/>
        </w:tabs>
        <w:bidi w:val="0"/>
        <w:ind w:left="547" w:leftChars="228" w:firstLine="0" w:firstLineChars="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（三)</w:t>
      </w:r>
      <w:r>
        <w:rPr>
          <w:rFonts w:hint="eastAsia" w:ascii="宋体" w:hAnsi="宋体" w:eastAsia="宋体" w:cs="宋体"/>
          <w:b/>
          <w:bCs/>
          <w:i w:val="0"/>
          <w:iCs w:val="0"/>
          <w:caps w:val="0"/>
          <w:color w:val="0F1115"/>
          <w:spacing w:val="0"/>
          <w:sz w:val="24"/>
          <w:szCs w:val="24"/>
          <w:shd w:val="clear" w:fill="FFFFFF"/>
        </w:rPr>
        <w:t>业务逻辑层（Function）</w:t>
      </w:r>
    </w:p>
    <w:p>
      <w:pPr>
        <w:tabs>
          <w:tab w:val="left" w:pos="3068"/>
        </w:tabs>
        <w:bidi w:val="0"/>
        <w:ind w:left="0" w:leftChars="0" w:firstLine="480" w:firstLineChars="200"/>
        <w:jc w:val="left"/>
        <w:rPr>
          <w:rFonts w:hint="eastAsia" w:ascii="宋体" w:hAnsi="宋体" w:cs="宋体"/>
          <w:b w:val="0"/>
          <w:bCs w:val="0"/>
          <w:i w:val="0"/>
          <w:iCs w:val="0"/>
          <w:caps w:val="0"/>
          <w:color w:val="0F1115"/>
          <w:spacing w:val="0"/>
          <w:sz w:val="24"/>
          <w:szCs w:val="24"/>
          <w:shd w:val="clear" w:fill="FFFFFF"/>
          <w:lang w:eastAsia="zh"/>
        </w:rPr>
      </w:pPr>
      <w:r>
        <w:rPr>
          <w:rFonts w:hint="eastAsia" w:ascii="宋体" w:hAnsi="宋体" w:cs="宋体"/>
          <w:b w:val="0"/>
          <w:bCs w:val="0"/>
          <w:i w:val="0"/>
          <w:iCs w:val="0"/>
          <w:caps w:val="0"/>
          <w:color w:val="0F1115"/>
          <w:spacing w:val="0"/>
          <w:sz w:val="24"/>
          <w:szCs w:val="24"/>
          <w:shd w:val="clear" w:fill="FFFFFF"/>
          <w:lang w:eastAsia="zh"/>
        </w:rPr>
        <w:t>业务逻辑层实现系统全部功能逻辑，通过调用协议层接口收/发数据、调用驱动层接口操作外设。该层采用"命令分发表 +函数指针"的架构模式实现命令路由——将30余个命令字与其处理函数组成静态常量表，收到命令帧后遍历查表匹配，调用对应处理函数。此设计避免了大量if-else分支，新增命令只需在表中增加一行条目即可，具有良好的可扩展性。该层包含以下功能模块：</w:t>
      </w:r>
    </w:p>
    <w:p>
      <w:pPr>
        <w:pStyle w:val="22"/>
        <w:keepNext w:val="0"/>
        <w:keepLines w:val="0"/>
        <w:widowControl/>
        <w:suppressLineNumbers w:val="0"/>
        <w:spacing w:before="0" w:beforeAutospacing="0" w:after="0" w:afterAutospacing="0"/>
        <w:ind w:left="0" w:leftChars="0" w:right="0" w:firstLine="480" w:firstLineChars="200"/>
        <w:rPr>
          <w:rFonts w:hint="eastAsia" w:ascii="宋体" w:hAnsi="宋体" w:cs="宋体"/>
          <w:b w:val="0"/>
          <w:bCs w:val="0"/>
          <w:i w:val="0"/>
          <w:iCs w:val="0"/>
          <w:caps w:val="0"/>
          <w:color w:val="0F1115"/>
          <w:spacing w:val="0"/>
          <w:sz w:val="24"/>
          <w:szCs w:val="24"/>
          <w:shd w:val="clear" w:fill="FFFFFF"/>
          <w:lang w:val="en-US" w:eastAsia="zh"/>
        </w:rPr>
      </w:pPr>
      <w:r>
        <w:rPr>
          <w:rFonts w:hint="eastAsia" w:ascii="宋体" w:hAnsi="宋体" w:cs="宋体"/>
          <w:b w:val="0"/>
          <w:bCs w:val="0"/>
          <w:i w:val="0"/>
          <w:iCs w:val="0"/>
          <w:caps w:val="0"/>
          <w:color w:val="0F1115"/>
          <w:spacing w:val="0"/>
          <w:sz w:val="24"/>
          <w:szCs w:val="24"/>
          <w:shd w:val="clear" w:fill="FFFFFF"/>
          <w:lang w:val="en-US" w:eastAsia="zh"/>
        </w:rPr>
        <w:t>1.数据采集模块：定时器中断触发ADC注入通道采样，读取CH0（电位器）与CH1（DAC回读）原始值，经滑动均值滤波后乘以变比系数，转换为IEEE754浮点数上报。</w:t>
      </w:r>
    </w:p>
    <w:p>
      <w:pPr>
        <w:pStyle w:val="22"/>
        <w:keepNext w:val="0"/>
        <w:keepLines w:val="0"/>
        <w:widowControl/>
        <w:suppressLineNumbers w:val="0"/>
        <w:spacing w:before="0" w:beforeAutospacing="0" w:after="0" w:afterAutospacing="0"/>
        <w:ind w:left="0" w:leftChars="0" w:right="0" w:firstLine="0" w:firstLineChars="0"/>
        <w:rPr>
          <w:rFonts w:hint="eastAsia" w:ascii="宋体" w:hAnsi="宋体" w:eastAsia="宋体" w:cs="宋体"/>
          <w:b w:val="0"/>
          <w:bCs w:val="0"/>
          <w:i w:val="0"/>
          <w:iCs w:val="0"/>
          <w:caps w:val="0"/>
          <w:color w:val="0F1115"/>
          <w:spacing w:val="0"/>
          <w:sz w:val="24"/>
          <w:szCs w:val="24"/>
          <w:shd w:val="clear" w:fill="FFFFFF"/>
          <w:lang w:val="en-US" w:eastAsia="zh"/>
        </w:rPr>
      </w:pPr>
      <w:r>
        <w:rPr>
          <w:rFonts w:hint="eastAsia" w:ascii="宋体" w:hAnsi="宋体" w:cs="宋体"/>
          <w:b w:val="0"/>
          <w:bCs w:val="0"/>
          <w:i w:val="0"/>
          <w:iCs w:val="0"/>
          <w:caps w:val="0"/>
          <w:color w:val="0F1115"/>
          <w:spacing w:val="0"/>
          <w:sz w:val="24"/>
          <w:szCs w:val="24"/>
          <w:shd w:val="clear" w:fill="FFFFFF"/>
          <w:lang w:val="en-US" w:eastAsia="zh"/>
        </w:rPr>
        <w:t xml:space="preserve"> </w:t>
      </w:r>
      <w:r>
        <w:rPr>
          <w:rFonts w:hint="eastAsia" w:ascii="宋体" w:hAnsi="宋体" w:cs="宋体"/>
          <w:b w:val="0"/>
          <w:bCs w:val="0"/>
          <w:i w:val="0"/>
          <w:iCs w:val="0"/>
          <w:caps w:val="0"/>
          <w:color w:val="0F1115"/>
          <w:spacing w:val="0"/>
          <w:sz w:val="24"/>
          <w:szCs w:val="24"/>
          <w:shd w:val="clear" w:fill="FFFFFF"/>
          <w:lang w:val="en-US" w:eastAsia="zh"/>
        </w:rPr>
        <w:tab/>
      </w:r>
      <w:r>
        <w:rPr>
          <w:rFonts w:hint="eastAsia" w:ascii="宋体" w:hAnsi="宋体" w:cs="宋体"/>
          <w:b w:val="0"/>
          <w:bCs w:val="0"/>
          <w:i w:val="0"/>
          <w:iCs w:val="0"/>
          <w:caps w:val="0"/>
          <w:color w:val="0F1115"/>
          <w:spacing w:val="0"/>
          <w:sz w:val="24"/>
          <w:szCs w:val="24"/>
          <w:shd w:val="clear" w:fill="FFFFFF"/>
          <w:lang w:val="en-US" w:eastAsia="zh"/>
        </w:rPr>
        <w:t>2.温度计算模块：</w:t>
      </w:r>
      <w:r>
        <w:rPr>
          <w:rFonts w:hint="eastAsia" w:ascii="宋体" w:hAnsi="宋体" w:eastAsia="宋体" w:cs="宋体"/>
          <w:b w:val="0"/>
          <w:bCs w:val="0"/>
          <w:i w:val="0"/>
          <w:iCs w:val="0"/>
          <w:caps w:val="0"/>
          <w:color w:val="0F1115"/>
          <w:spacing w:val="0"/>
          <w:sz w:val="24"/>
          <w:szCs w:val="24"/>
          <w:shd w:val="clear" w:fill="FFFFFF"/>
          <w:lang w:val="en-US" w:eastAsia="zh"/>
        </w:rPr>
        <w:t>通过SPI总线读取外部24位ADC（GD30AD3344）的Σ-Δ转换结果，基于PGA量程（4.096V）换算为实际电压值，再由PT100分度表经线性插值转换为摄氏温度。</w:t>
      </w:r>
    </w:p>
    <w:p>
      <w:pPr>
        <w:pStyle w:val="22"/>
        <w:keepNext w:val="0"/>
        <w:keepLines w:val="0"/>
        <w:widowControl/>
        <w:suppressLineNumbers w:val="0"/>
        <w:spacing w:before="0" w:beforeAutospacing="0" w:after="0" w:afterAutospacing="0"/>
        <w:ind w:left="0" w:leftChars="0" w:right="0" w:firstLine="420" w:firstLineChars="0"/>
        <w:rPr>
          <w:rFonts w:hint="eastAsia" w:ascii="宋体" w:hAnsi="宋体" w:cs="宋体"/>
          <w:b w:val="0"/>
          <w:bCs w:val="0"/>
          <w:i w:val="0"/>
          <w:iCs w:val="0"/>
          <w:caps w:val="0"/>
          <w:color w:val="0F1115"/>
          <w:spacing w:val="0"/>
          <w:sz w:val="24"/>
          <w:szCs w:val="24"/>
          <w:shd w:val="clear" w:fill="FFFFFF"/>
          <w:lang w:eastAsia="zh"/>
        </w:rPr>
      </w:pPr>
      <w:r>
        <w:rPr>
          <w:rFonts w:hint="eastAsia" w:ascii="宋体" w:hAnsi="宋体" w:cs="宋体"/>
          <w:b w:val="0"/>
          <w:bCs w:val="0"/>
          <w:i w:val="0"/>
          <w:iCs w:val="0"/>
          <w:caps w:val="0"/>
          <w:color w:val="0F1115"/>
          <w:spacing w:val="0"/>
          <w:sz w:val="24"/>
          <w:szCs w:val="24"/>
          <w:shd w:val="clear" w:fill="FFFFFF"/>
          <w:lang w:val="en-US" w:eastAsia="zh"/>
        </w:rPr>
        <w:t>3. 参数管理模块：</w:t>
      </w:r>
      <w:r>
        <w:rPr>
          <w:rFonts w:hint="eastAsia" w:ascii="宋体" w:hAnsi="宋体" w:eastAsia="宋体" w:cs="宋体"/>
          <w:b w:val="0"/>
          <w:bCs w:val="0"/>
          <w:i w:val="0"/>
          <w:iCs w:val="0"/>
          <w:caps w:val="0"/>
          <w:color w:val="0F1115"/>
          <w:spacing w:val="0"/>
          <w:sz w:val="24"/>
          <w:szCs w:val="24"/>
          <w:shd w:val="clear" w:fill="FFFFFF"/>
          <w:lang w:eastAsia="zh"/>
        </w:rPr>
        <w:t>统一管理运行参数（含CH0/CH1变比、阈值、设备ID、波特率编码、告警模式、上报间隔）。参数存储于内部 Flash 专用区(0x08010000～0x08010FFF)，通过 Magic Number + CRC32 校验确保与 CRC，任一失败则自动恢复默认值；参数修改后立即擦除整个参数页并全量写入。</w:t>
      </w:r>
      <w:r>
        <w:rPr>
          <w:rFonts w:hint="eastAsia" w:ascii="宋体" w:hAnsi="宋体" w:eastAsia="宋体" w:cs="宋体"/>
          <w:b w:val="0"/>
          <w:bCs w:val="0"/>
          <w:i w:val="0"/>
          <w:iCs w:val="0"/>
          <w:caps w:val="0"/>
          <w:color w:val="0F1115"/>
          <w:spacing w:val="0"/>
          <w:sz w:val="24"/>
          <w:szCs w:val="24"/>
          <w:shd w:val="clear" w:fill="FFFFFF"/>
          <w:lang w:val="en-US" w:eastAsia="zh"/>
        </w:rPr>
        <w:tab/>
      </w:r>
      <w:r>
        <w:rPr>
          <w:rFonts w:hint="eastAsia" w:ascii="宋体" w:hAnsi="宋体" w:eastAsia="宋体" w:cs="宋体"/>
          <w:b w:val="0"/>
          <w:bCs w:val="0"/>
          <w:i w:val="0"/>
          <w:iCs w:val="0"/>
          <w:caps w:val="0"/>
          <w:color w:val="0F1115"/>
          <w:spacing w:val="0"/>
          <w:sz w:val="24"/>
          <w:szCs w:val="24"/>
          <w:shd w:val="clear" w:fill="FFFFFF"/>
          <w:lang w:val="en-US" w:eastAsia="zh"/>
        </w:rPr>
        <w:br w:type="textWrapping"/>
      </w:r>
      <w:r>
        <w:rPr>
          <w:rFonts w:hint="eastAsia" w:ascii="宋体" w:hAnsi="宋体" w:cs="宋体"/>
          <w:b w:val="0"/>
          <w:bCs w:val="0"/>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4.</w:t>
      </w:r>
      <w:r>
        <w:rPr>
          <w:rFonts w:hint="eastAsia" w:ascii="宋体" w:hAnsi="宋体" w:eastAsia="宋体" w:cs="宋体"/>
          <w:b w:val="0"/>
          <w:bCs w:val="0"/>
          <w:i w:val="0"/>
          <w:iCs w:val="0"/>
          <w:caps w:val="0"/>
          <w:color w:val="0F1115"/>
          <w:spacing w:val="0"/>
          <w:sz w:val="24"/>
          <w:szCs w:val="24"/>
          <w:shd w:val="clear" w:fill="FFFFFF"/>
        </w:rPr>
        <w:t>告警管理模块：</w:t>
      </w:r>
      <w:r>
        <w:rPr>
          <w:rFonts w:hint="eastAsia" w:ascii="宋体" w:hAnsi="宋体" w:eastAsia="宋体" w:cs="宋体"/>
          <w:b w:val="0"/>
          <w:bCs w:val="0"/>
          <w:i w:val="0"/>
          <w:iCs w:val="0"/>
          <w:caps w:val="0"/>
          <w:color w:val="0F1115"/>
          <w:spacing w:val="0"/>
          <w:sz w:val="24"/>
          <w:szCs w:val="24"/>
          <w:shd w:val="clear" w:fill="FFFFFF"/>
          <w:lang w:eastAsia="zh"/>
        </w:rPr>
        <w:t>采样超阈值即触发告警：支持主动上报或被动记录(仅存Flash)。告警记录循环队列存最新10条，可上位机查批量清除。同通道连续超阈值仅首次告警，防重复。</w:t>
      </w:r>
    </w:p>
    <w:p>
      <w:pPr>
        <w:pStyle w:val="22"/>
        <w:keepNext w:val="0"/>
        <w:keepLines w:val="0"/>
        <w:widowControl/>
        <w:suppressLineNumbers w:val="0"/>
        <w:spacing w:before="0" w:beforeAutospacing="0" w:after="0" w:afterAutospacing="0"/>
        <w:ind w:left="0" w:leftChars="0" w:right="0" w:firstLine="420" w:firstLineChars="0"/>
        <w:rPr>
          <w:rFonts w:hint="eastAsia" w:asciiTheme="minorEastAsia" w:hAnsiTheme="minorEastAsia" w:eastAsiaTheme="minorEastAsia" w:cstheme="minorBidi"/>
          <w:b/>
          <w:bCs/>
          <w:sz w:val="36"/>
          <w:lang w:eastAsia="zh"/>
        </w:rPr>
      </w:pPr>
      <w:r>
        <w:rPr>
          <w:rFonts w:hint="eastAsia" w:ascii="宋体" w:hAnsi="宋体" w:cs="宋体"/>
          <w:b w:val="0"/>
          <w:bCs w:val="0"/>
          <w:i w:val="0"/>
          <w:iCs w:val="0"/>
          <w:caps w:val="0"/>
          <w:color w:val="0F1115"/>
          <w:spacing w:val="0"/>
          <w:sz w:val="24"/>
          <w:szCs w:val="24"/>
          <w:shd w:val="clear" w:fill="FFFFFF"/>
          <w:lang w:eastAsia="zh"/>
        </w:rPr>
        <w:t>5.</w:t>
      </w:r>
      <w:r>
        <w:rPr>
          <w:rFonts w:hint="eastAsia" w:ascii="宋体" w:hAnsi="宋体" w:eastAsia="宋体" w:cs="宋体"/>
          <w:b w:val="0"/>
          <w:bCs w:val="0"/>
          <w:i w:val="0"/>
          <w:iCs w:val="0"/>
          <w:caps w:val="0"/>
          <w:color w:val="0F1115"/>
          <w:spacing w:val="0"/>
          <w:sz w:val="24"/>
          <w:szCs w:val="24"/>
          <w:shd w:val="clear" w:fill="FFFFFF"/>
        </w:rPr>
        <w:t>自动上报模块：</w:t>
      </w:r>
      <w:r>
        <w:rPr>
          <w:rFonts w:hint="eastAsia" w:ascii="宋体" w:hAnsi="宋体" w:cs="宋体"/>
          <w:b w:val="0"/>
          <w:bCs w:val="0"/>
          <w:i w:val="0"/>
          <w:iCs w:val="0"/>
          <w:caps w:val="0"/>
          <w:color w:val="0F1115"/>
          <w:spacing w:val="0"/>
          <w:sz w:val="24"/>
          <w:szCs w:val="24"/>
          <w:shd w:val="clear" w:fill="FFFFFF"/>
          <w:lang w:eastAsia="zh"/>
        </w:rPr>
        <w:t>收到开始上报指令后，定时器按预设间隔（1s/3s/5s可选）周期性触发数据采集、组帧与发送。上报期间屏蔽除停止上报外的所有命令，确保数据传输的连续性与一致性。停止上报后恢复空闲态。</w:t>
      </w:r>
      <w:bookmarkStart w:id="185" w:name="_Toc838902869"/>
      <w:bookmarkStart w:id="186" w:name="_Toc86001525"/>
      <w:bookmarkStart w:id="187" w:name="_Toc2043931815"/>
      <w:bookmarkStart w:id="188" w:name="_Toc85980807"/>
      <w:bookmarkStart w:id="189" w:name="_Toc718303149"/>
      <w:r>
        <w:rPr>
          <w:rFonts w:hint="eastAsia" w:ascii="宋体" w:hAnsi="宋体" w:cs="宋体"/>
          <w:b w:val="0"/>
          <w:bCs w:val="0"/>
          <w:i w:val="0"/>
          <w:iCs w:val="0"/>
          <w:caps w:val="0"/>
          <w:color w:val="0F1115"/>
          <w:spacing w:val="0"/>
          <w:sz w:val="24"/>
          <w:szCs w:val="24"/>
          <w:shd w:val="clear" w:fill="FFFFFF"/>
          <w:lang w:eastAsia="zh"/>
        </w:rPr>
        <w:br w:type="textWrapping"/>
      </w:r>
      <w:r>
        <w:rPr>
          <w:rFonts w:hint="eastAsia" w:ascii="宋体" w:hAnsi="宋体" w:cs="宋体"/>
          <w:b w:val="0"/>
          <w:bCs w:val="0"/>
          <w:i w:val="0"/>
          <w:iCs w:val="0"/>
          <w:caps w:val="0"/>
          <w:color w:val="0F1115"/>
          <w:spacing w:val="0"/>
          <w:sz w:val="24"/>
          <w:szCs w:val="24"/>
          <w:shd w:val="clear" w:fill="FFFFFF"/>
          <w:lang w:eastAsia="zh"/>
        </w:rPr>
        <w:t xml:space="preserve">   6.</w:t>
      </w:r>
      <w:r>
        <w:rPr>
          <w:rFonts w:hint="default" w:ascii="宋体" w:hAnsi="宋体" w:eastAsia="宋体" w:cs="宋体"/>
          <w:b w:val="0"/>
          <w:bCs w:val="0"/>
          <w:i w:val="0"/>
          <w:iCs w:val="0"/>
          <w:caps w:val="0"/>
          <w:color w:val="0F1115"/>
          <w:spacing w:val="0"/>
          <w:sz w:val="24"/>
          <w:szCs w:val="24"/>
          <w:shd w:val="clear" w:fill="FFFFFF"/>
          <w:lang w:val="en-US" w:eastAsia="zh"/>
        </w:rPr>
        <w:t>低功耗：收到睡眠指令后应答，等待串口发送完成，关SysTick与串口中断，设RTC 10秒唤醒，进入深度睡眠（LDO低功耗+低驱动）；唤醒后恢复时钟与外设，发送“instrument wakeup”。</w:t>
      </w:r>
      <w:r>
        <w:rPr>
          <w:rFonts w:hint="eastAsia" w:ascii="宋体" w:hAnsi="宋体" w:eastAsia="宋体" w:cs="宋体"/>
          <w:b w:val="0"/>
          <w:bCs w:val="0"/>
          <w:i w:val="0"/>
          <w:iCs w:val="0"/>
          <w:caps w:val="0"/>
          <w:color w:val="0F1115"/>
          <w:spacing w:val="0"/>
          <w:sz w:val="24"/>
          <w:szCs w:val="24"/>
          <w:shd w:val="clear" w:fill="FFFFFF"/>
          <w:lang w:val="en-US" w:eastAsia="zh"/>
        </w:rPr>
        <w:t>(</w:t>
      </w:r>
      <w:r>
        <w:rPr>
          <w:rFonts w:hint="default" w:ascii="宋体" w:hAnsi="宋体" w:eastAsia="宋体" w:cs="宋体"/>
          <w:b w:val="0"/>
          <w:bCs w:val="0"/>
          <w:i w:val="0"/>
          <w:iCs w:val="0"/>
          <w:caps w:val="0"/>
          <w:color w:val="0F1115"/>
          <w:spacing w:val="0"/>
          <w:sz w:val="24"/>
          <w:szCs w:val="24"/>
          <w:shd w:val="clear" w:fill="FFFFFF"/>
          <w:lang w:val="en-US" w:eastAsia="zh"/>
        </w:rPr>
        <w:t>7</w:t>
      </w:r>
      <w:r>
        <w:rPr>
          <w:rFonts w:hint="eastAsia" w:ascii="宋体" w:hAnsi="宋体" w:eastAsia="宋体" w:cs="宋体"/>
          <w:b w:val="0"/>
          <w:bCs w:val="0"/>
          <w:i w:val="0"/>
          <w:iCs w:val="0"/>
          <w:caps w:val="0"/>
          <w:color w:val="0F1115"/>
          <w:spacing w:val="0"/>
          <w:sz w:val="24"/>
          <w:szCs w:val="24"/>
          <w:shd w:val="clear" w:fill="FFFFFF"/>
          <w:lang w:val="en-US" w:eastAsia="zh"/>
        </w:rPr>
        <w:t>)</w:t>
      </w:r>
      <w:r>
        <w:rPr>
          <w:rFonts w:hint="default" w:ascii="宋体" w:hAnsi="宋体" w:eastAsia="宋体" w:cs="宋体"/>
          <w:b w:val="0"/>
          <w:bCs w:val="0"/>
          <w:i w:val="0"/>
          <w:iCs w:val="0"/>
          <w:caps w:val="0"/>
          <w:color w:val="0F1115"/>
          <w:spacing w:val="0"/>
          <w:sz w:val="24"/>
          <w:szCs w:val="24"/>
          <w:shd w:val="clear" w:fill="FFFFFF"/>
          <w:lang w:val="en-US" w:eastAsia="zh"/>
        </w:rPr>
        <w:t>升级：收到请求后写魔术字复位进Bootloader，延时5秒等待命令；收到准备指令后边收边写暂存区；校验魔术字与向量表通过，搬运至APP区并复位执行。</w:t>
      </w:r>
      <w:bookmarkEnd w:id="185"/>
      <w:bookmarkEnd w:id="186"/>
      <w:bookmarkEnd w:id="187"/>
      <w:bookmarkEnd w:id="188"/>
      <w:bookmarkEnd w:id="189"/>
    </w:p>
    <w:p>
      <w:pPr>
        <w:pStyle w:val="22"/>
        <w:keepNext w:val="0"/>
        <w:keepLines w:val="0"/>
        <w:widowControl/>
        <w:suppressLineNumbers w:val="0"/>
        <w:spacing w:before="0" w:beforeAutospacing="0" w:after="0" w:afterAutospacing="0"/>
        <w:ind w:right="0" w:firstLine="2521" w:firstLineChars="70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right="0" w:firstLine="2521" w:firstLineChars="70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right="0" w:firstLine="2521" w:firstLineChars="70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right="0" w:firstLine="2521" w:firstLineChars="70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right="0" w:firstLine="2521" w:firstLineChars="70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right="0" w:firstLine="2521" w:firstLineChars="70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right="0" w:firstLine="2521" w:firstLineChars="70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right="0" w:firstLine="2521" w:firstLineChars="70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right="0" w:firstLine="2521" w:firstLineChars="70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right="0" w:firstLine="2521" w:firstLineChars="70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right="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left="0" w:leftChars="0" w:right="0" w:firstLine="0" w:firstLineChars="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left="0" w:leftChars="0" w:right="0" w:firstLine="0" w:firstLineChars="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left="0" w:leftChars="0" w:right="0" w:firstLine="0" w:firstLineChars="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left="0" w:leftChars="0" w:right="0" w:firstLine="0" w:firstLineChars="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left="0" w:leftChars="0" w:right="0" w:firstLine="0" w:firstLineChars="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left="0" w:leftChars="0" w:right="0" w:firstLine="0" w:firstLineChars="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left="0" w:leftChars="0" w:right="0" w:firstLine="0" w:firstLineChars="0"/>
        <w:rPr>
          <w:rFonts w:hint="eastAsia" w:asciiTheme="minorEastAsia" w:hAnsiTheme="minorEastAsia" w:eastAsiaTheme="minorEastAsia" w:cstheme="minorBidi"/>
          <w:b/>
          <w:bCs/>
          <w:sz w:val="36"/>
          <w:lang w:eastAsia="zh"/>
        </w:rPr>
      </w:pPr>
    </w:p>
    <w:p>
      <w:pPr>
        <w:pStyle w:val="22"/>
        <w:keepNext w:val="0"/>
        <w:keepLines w:val="0"/>
        <w:widowControl/>
        <w:suppressLineNumbers w:val="0"/>
        <w:spacing w:before="0" w:beforeAutospacing="0" w:after="0" w:afterAutospacing="0"/>
        <w:ind w:left="0" w:leftChars="0" w:right="0" w:firstLine="0" w:firstLineChars="0"/>
        <w:rPr>
          <w:rFonts w:hint="eastAsia" w:asciiTheme="minorEastAsia" w:hAnsiTheme="minorEastAsia" w:eastAsiaTheme="minorEastAsia" w:cstheme="minorBidi"/>
          <w:b/>
          <w:bCs/>
          <w:sz w:val="36"/>
          <w:lang w:eastAsia="zh"/>
        </w:rPr>
      </w:pPr>
    </w:p>
    <w:p>
      <w:pPr>
        <w:pStyle w:val="2"/>
        <w:bidi w:val="0"/>
        <w:jc w:val="center"/>
        <w:rPr>
          <w:rFonts w:hint="eastAsia"/>
          <w:lang w:eastAsia="zh"/>
        </w:rPr>
      </w:pPr>
      <w:bookmarkStart w:id="190" w:name="_Toc23158"/>
      <w:r>
        <w:rPr>
          <w:rFonts w:hint="eastAsia"/>
          <w:lang w:eastAsia="zh"/>
        </w:rPr>
        <w:t>第三章  业务功能单元设计</w:t>
      </w:r>
      <w:bookmarkEnd w:id="190"/>
    </w:p>
    <w:bookmarkEnd w:id="179"/>
    <w:p>
      <w:pPr>
        <w:pStyle w:val="3"/>
        <w:bidi w:val="0"/>
        <w:rPr>
          <w:rStyle w:val="27"/>
          <w:rFonts w:hint="eastAsia" w:eastAsia="宋体" w:asciiTheme="minorEastAsia" w:hAnsiTheme="minorEastAsia"/>
          <w:b/>
          <w:bCs/>
          <w:color w:val="000000"/>
          <w:kern w:val="0"/>
          <w:szCs w:val="24"/>
          <w:u w:val="none"/>
          <w:lang w:val="en-US" w:eastAsia="zh-CN"/>
        </w:rPr>
      </w:pPr>
      <w:bookmarkStart w:id="191" w:name="_Toc24274"/>
      <w:bookmarkStart w:id="192" w:name="_Toc13612"/>
      <w:r>
        <w:rPr>
          <w:rFonts w:hint="eastAsia"/>
          <w:lang w:val="en-US" w:eastAsia="zh-CN"/>
        </w:rPr>
        <w:t>3.1</w:t>
      </w:r>
      <w:r>
        <w:rPr>
          <w:rFonts w:hint="eastAsia"/>
          <w:lang w:val="en-US" w:eastAsia="zh"/>
        </w:rPr>
        <w:t xml:space="preserve">  </w:t>
      </w:r>
      <w:r>
        <w:rPr>
          <w:rStyle w:val="43"/>
          <w:b/>
          <w:bCs/>
          <w:lang w:val="zh-CN"/>
        </w:rPr>
        <w:t>系统功能状</w:t>
      </w:r>
      <w:r>
        <w:rPr>
          <w:lang w:val="zh-CN"/>
        </w:rPr>
        <w:t>态设计</w:t>
      </w:r>
      <w:bookmarkEnd w:id="191"/>
      <w:bookmarkEnd w:id="192"/>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val="en-US" w:eastAsia="zh"/>
        </w:rPr>
        <w:t>(一)</w:t>
      </w:r>
      <w:r>
        <w:rPr>
          <w:rFonts w:hint="eastAsia" w:ascii="宋体" w:hAnsi="宋体" w:eastAsia="宋体" w:cs="宋体"/>
          <w:b/>
          <w:bCs/>
          <w:i w:val="0"/>
          <w:iCs w:val="0"/>
          <w:caps w:val="0"/>
          <w:color w:val="0F1115"/>
          <w:spacing w:val="0"/>
          <w:sz w:val="24"/>
          <w:szCs w:val="24"/>
          <w:shd w:val="clear" w:fill="FFFFFF"/>
        </w:rPr>
        <w:t>系统电源功能状态</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上电启动：输入12V~36V接入，GD30DC1354软启动，输出5V，LED1点亮。输入电容抑制浪涌，二极管D1防反接。</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正常稳压：输出稳定在5V±2%，开关频率500kHz。芯片内部具备过流与过热保护。</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过压/欠压保护：输入低于4.05V或高于32V时，UVLO电路关断输出。</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休眠/低功耗：MCU进入SLEEP时，芯片自动进入PFM模式，静态电流极低。</w:t>
      </w:r>
    </w:p>
    <w:p>
      <w:pPr>
        <w:bidi w:val="0"/>
        <w:jc w:val="center"/>
        <w:rPr>
          <w:rFonts w:hint="eastAsia"/>
          <w:lang w:eastAsia="zh"/>
        </w:rPr>
      </w:pPr>
      <w:r>
        <w:rPr>
          <w:rFonts w:hint="eastAsia"/>
          <w:lang w:eastAsia="zh"/>
        </w:rPr>
        <w:drawing>
          <wp:inline distT="0" distB="0" distL="114300" distR="114300">
            <wp:extent cx="5309870" cy="2298065"/>
            <wp:effectExtent l="0" t="0" r="11430" b="63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34"/>
                    <a:stretch>
                      <a:fillRect/>
                    </a:stretch>
                  </pic:blipFill>
                  <pic:spPr>
                    <a:xfrm>
                      <a:off x="0" y="0"/>
                      <a:ext cx="5309870" cy="2298065"/>
                    </a:xfrm>
                    <a:prstGeom prst="rect">
                      <a:avLst/>
                    </a:prstGeom>
                  </pic:spPr>
                </pic:pic>
              </a:graphicData>
            </a:graphic>
          </wp:inline>
        </w:drawing>
      </w:r>
    </w:p>
    <w:p>
      <w:pPr>
        <w:bidi w:val="0"/>
        <w:ind w:firstLine="1476" w:firstLineChars="700"/>
        <w:jc w:val="center"/>
        <w:rPr>
          <w:rFonts w:hint="default"/>
          <w:b/>
          <w:bCs/>
          <w:sz w:val="21"/>
          <w:szCs w:val="21"/>
          <w:lang w:val="en-US" w:eastAsia="zh-CN"/>
        </w:rPr>
      </w:pPr>
      <w:r>
        <w:rPr>
          <w:rFonts w:hint="eastAsia"/>
          <w:b/>
          <w:bCs/>
          <w:sz w:val="21"/>
          <w:szCs w:val="21"/>
          <w:lang w:val="en-US" w:eastAsia="zh-CN"/>
        </w:rPr>
        <w:t>图3.1  主程序入口与系统初始化代码</w:t>
      </w:r>
    </w:p>
    <w:p>
      <w:pPr>
        <w:bidi w:val="0"/>
        <w:rPr>
          <w:rFonts w:hint="eastAsia"/>
          <w:b/>
          <w:bCs/>
          <w:sz w:val="21"/>
          <w:szCs w:val="21"/>
          <w:lang w:eastAsia="zh"/>
        </w:rPr>
      </w:pP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i w:val="0"/>
          <w:iCs w:val="0"/>
          <w:caps w:val="0"/>
          <w:color w:val="0F1115"/>
          <w:spacing w:val="0"/>
          <w:sz w:val="24"/>
          <w:szCs w:val="24"/>
          <w:shd w:val="clear" w:fill="FFFFFF"/>
          <w:lang w:eastAsia="zh"/>
        </w:rPr>
      </w:pPr>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b/>
          <w:bCs/>
          <w:sz w:val="24"/>
          <w:szCs w:val="24"/>
        </w:rPr>
      </w:pPr>
      <w:r>
        <w:rPr>
          <w:rFonts w:hint="eastAsia" w:ascii="宋体" w:hAnsi="宋体" w:cs="宋体"/>
          <w:b/>
          <w:bCs/>
          <w:i w:val="0"/>
          <w:iCs w:val="0"/>
          <w:caps w:val="0"/>
          <w:color w:val="0F1115"/>
          <w:spacing w:val="0"/>
          <w:sz w:val="24"/>
          <w:szCs w:val="24"/>
          <w:shd w:val="clear" w:fill="FFFFFF"/>
          <w:lang w:val="en-US" w:eastAsia="zh"/>
        </w:rPr>
        <w:t>(二)</w:t>
      </w:r>
      <w:r>
        <w:rPr>
          <w:rFonts w:hint="eastAsia" w:ascii="宋体" w:hAnsi="宋体" w:eastAsia="宋体" w:cs="宋体"/>
          <w:b/>
          <w:bCs/>
          <w:i w:val="0"/>
          <w:iCs w:val="0"/>
          <w:caps w:val="0"/>
          <w:color w:val="0F1115"/>
          <w:spacing w:val="0"/>
          <w:sz w:val="24"/>
          <w:szCs w:val="24"/>
          <w:shd w:val="clear" w:fill="FFFFFF"/>
        </w:rPr>
        <w:t>PT100采样板功能状态</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待机/空闲：MCU未启动采样，ADC待机，REF3040输出4.096V基准。</w:t>
      </w:r>
    </w:p>
    <w:p>
      <w:pPr>
        <w:pStyle w:val="22"/>
        <w:keepNext w:val="0"/>
        <w:keepLines w:val="0"/>
        <w:widowControl/>
        <w:suppressLineNumbers w:val="0"/>
        <w:spacing w:beforeAutospacing="0" w:afterAutospacing="0" w:line="240" w:lineRule="auto"/>
        <w:ind w:left="0" w:right="0" w:firstLine="0" w:firstLineChars="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激活采样：MCU通过SPI启动ADC，恒流源输出1mA激励电流，INA333放大信号，ADC进行Σ-Δ转换。温度极限/报警：采样值超阈值触发ALARM状态。休眠/停止采样：停止SPI通信，可关闭恒流源降低功耗。</w:t>
      </w:r>
    </w:p>
    <w:p>
      <w:pPr>
        <w:bidi w:val="0"/>
        <w:jc w:val="center"/>
        <w:rPr>
          <w:rFonts w:hint="eastAsia"/>
          <w:lang w:eastAsia="zh"/>
        </w:rPr>
      </w:pPr>
      <w:r>
        <w:rPr>
          <w:rFonts w:hint="eastAsia"/>
          <w:lang w:eastAsia="zh"/>
        </w:rPr>
        <w:drawing>
          <wp:inline distT="0" distB="0" distL="114300" distR="114300">
            <wp:extent cx="5431155" cy="2371090"/>
            <wp:effectExtent l="0" t="0" r="9525" b="635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35"/>
                    <a:stretch>
                      <a:fillRect/>
                    </a:stretch>
                  </pic:blipFill>
                  <pic:spPr>
                    <a:xfrm>
                      <a:off x="0" y="0"/>
                      <a:ext cx="5431155" cy="2371090"/>
                    </a:xfrm>
                    <a:prstGeom prst="rect">
                      <a:avLst/>
                    </a:prstGeom>
                  </pic:spPr>
                </pic:pic>
              </a:graphicData>
            </a:graphic>
          </wp:inline>
        </w:drawing>
      </w:r>
    </w:p>
    <w:p>
      <w:pPr>
        <w:bidi w:val="0"/>
        <w:ind w:firstLine="1265" w:firstLineChars="600"/>
        <w:jc w:val="center"/>
        <w:rPr>
          <w:rFonts w:hint="eastAsia" w:ascii="宋体" w:hAnsi="宋体" w:eastAsia="宋体" w:cs="宋体"/>
          <w:b/>
          <w:bCs/>
          <w:i w:val="0"/>
          <w:iCs w:val="0"/>
          <w:caps w:val="0"/>
          <w:color w:val="0F1115"/>
          <w:spacing w:val="0"/>
          <w:sz w:val="21"/>
          <w:szCs w:val="21"/>
          <w:shd w:val="clear" w:fill="FFFFFF"/>
          <w:lang w:val="en-US" w:eastAsia="zh-CN"/>
        </w:rPr>
      </w:pPr>
      <w:r>
        <w:rPr>
          <w:rFonts w:hint="eastAsia" w:ascii="宋体" w:hAnsi="宋体" w:eastAsia="宋体" w:cs="宋体"/>
          <w:b/>
          <w:bCs/>
          <w:sz w:val="21"/>
          <w:szCs w:val="21"/>
          <w:lang w:val="en-US" w:eastAsia="zh-CN"/>
        </w:rPr>
        <w:t>图3.2  PT100 阈值告警检测与环形缓冲区存储实现</w:t>
      </w:r>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b/>
          <w:bCs/>
          <w:sz w:val="24"/>
          <w:szCs w:val="24"/>
        </w:rPr>
      </w:pPr>
      <w:r>
        <w:rPr>
          <w:rFonts w:hint="eastAsia" w:ascii="宋体" w:hAnsi="宋体" w:cs="宋体"/>
          <w:b/>
          <w:bCs/>
          <w:i w:val="0"/>
          <w:iCs w:val="0"/>
          <w:caps w:val="0"/>
          <w:color w:val="0F1115"/>
          <w:spacing w:val="0"/>
          <w:sz w:val="24"/>
          <w:szCs w:val="24"/>
          <w:shd w:val="clear" w:fill="FFFFFF"/>
          <w:lang w:val="en-US" w:eastAsia="zh"/>
        </w:rPr>
        <w:t>(三)</w:t>
      </w:r>
      <w:r>
        <w:rPr>
          <w:rFonts w:hint="eastAsia" w:ascii="宋体" w:hAnsi="宋体" w:eastAsia="宋体" w:cs="宋体"/>
          <w:b/>
          <w:bCs/>
          <w:i w:val="0"/>
          <w:iCs w:val="0"/>
          <w:caps w:val="0"/>
          <w:color w:val="0F1115"/>
          <w:spacing w:val="0"/>
          <w:sz w:val="24"/>
          <w:szCs w:val="24"/>
          <w:shd w:val="clear" w:fill="FFFFFF"/>
        </w:rPr>
        <w:t>模拟测试板功能状态</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连接/测试：拨动开关选择精密电阻接入回路，验证采样精度与线性度。</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断开/空载：所有开关未接通，验证传感器开路故障响应。</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切换：开关切换瞬间验证动态响应速度及滤波算法稳定性。</w:t>
      </w:r>
    </w:p>
    <w:p>
      <w:pPr>
        <w:pStyle w:val="3"/>
        <w:bidi w:val="0"/>
        <w:rPr>
          <w:rFonts w:hint="eastAsia"/>
        </w:rPr>
      </w:pPr>
      <w:bookmarkStart w:id="193" w:name="_Toc1217972524"/>
      <w:bookmarkStart w:id="194" w:name="_Toc1013977148"/>
      <w:bookmarkStart w:id="195" w:name="_Toc1123"/>
      <w:bookmarkStart w:id="196" w:name="_Toc1346505508"/>
      <w:bookmarkStart w:id="197" w:name="_Toc3299"/>
      <w:r>
        <w:rPr>
          <w:rFonts w:hint="eastAsia"/>
        </w:rPr>
        <w:t>3.2</w:t>
      </w:r>
      <w:r>
        <w:rPr>
          <w:rFonts w:hint="eastAsia"/>
          <w:lang w:eastAsia="zh"/>
        </w:rPr>
        <w:t xml:space="preserve">  </w:t>
      </w:r>
      <w:r>
        <w:rPr>
          <w:rFonts w:hint="eastAsia"/>
        </w:rPr>
        <w:t>单元模块整合分析</w:t>
      </w:r>
      <w:bookmarkEnd w:id="193"/>
      <w:bookmarkEnd w:id="194"/>
      <w:bookmarkEnd w:id="195"/>
      <w:bookmarkEnd w:id="196"/>
      <w:bookmarkEnd w:id="197"/>
    </w:p>
    <w:p>
      <w:pPr>
        <w:bidi w:val="0"/>
        <w:ind w:firstLine="720" w:firstLineChars="300"/>
        <w:rPr>
          <w:rFonts w:hint="eastAsia"/>
        </w:rPr>
      </w:pPr>
      <w:r>
        <w:rPr>
          <w:rFonts w:hint="eastAsia"/>
        </w:rPr>
        <w:t>系统采用分层架构，各模块通过函数调用与数据传递实现整合。</w:t>
      </w:r>
    </w:p>
    <w:p>
      <w:pPr>
        <w:pStyle w:val="22"/>
        <w:keepNext w:val="0"/>
        <w:keepLines w:val="0"/>
        <w:widowControl/>
        <w:numPr>
          <w:ilvl w:val="0"/>
          <w:numId w:val="0"/>
        </w:numPr>
        <w:suppressLineNumbers w:val="0"/>
        <w:shd w:val="clear" w:fill="FFFFFF"/>
        <w:spacing w:beforeAutospacing="0" w:afterAutospacing="0" w:line="240" w:lineRule="auto"/>
        <w:ind w:leftChars="228" w:right="0" w:rightChars="0"/>
        <w:rPr>
          <w:rFonts w:hint="eastAsia" w:ascii="宋体" w:hAnsi="宋体" w:eastAsia="宋体" w:cs="宋体"/>
          <w:b/>
          <w:bCs/>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(一)</w:t>
      </w:r>
      <w:r>
        <w:rPr>
          <w:rFonts w:hint="eastAsia" w:ascii="宋体" w:hAnsi="宋体" w:eastAsia="宋体" w:cs="宋体"/>
          <w:b/>
          <w:bCs/>
          <w:i w:val="0"/>
          <w:iCs w:val="0"/>
          <w:caps w:val="0"/>
          <w:color w:val="0F1115"/>
          <w:spacing w:val="0"/>
          <w:sz w:val="24"/>
          <w:szCs w:val="24"/>
          <w:shd w:val="clear" w:fill="FFFFFF"/>
        </w:rPr>
        <w:t>接收链路</w:t>
      </w:r>
    </w:p>
    <w:p>
      <w:pPr>
        <w:pStyle w:val="22"/>
        <w:keepNext w:val="0"/>
        <w:keepLines w:val="0"/>
        <w:widowControl/>
        <w:numPr>
          <w:ilvl w:val="0"/>
          <w:numId w:val="0"/>
        </w:numPr>
        <w:suppressLineNumbers w:val="0"/>
        <w:shd w:val="clear" w:fill="FFFFFF"/>
        <w:spacing w:beforeAutospacing="0" w:afterAutospacing="0" w:line="240" w:lineRule="auto"/>
        <w:ind w:left="0" w:leftChars="0" w:right="0" w:rightChars="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USART1接收中断将数据存入缓冲区，Protocol层完成ASCII转二进制、帧校验，提取命令字后触发Function层处理函数。</w:t>
      </w:r>
    </w:p>
    <w:p>
      <w:pPr>
        <w:bidi w:val="0"/>
        <w:jc w:val="center"/>
        <w:rPr>
          <w:rFonts w:hint="eastAsia"/>
          <w:lang w:eastAsia="zh"/>
        </w:rPr>
      </w:pPr>
      <w:r>
        <w:rPr>
          <w:rFonts w:hint="eastAsia"/>
          <w:lang w:eastAsia="zh"/>
        </w:rPr>
        <w:drawing>
          <wp:inline distT="0" distB="0" distL="114300" distR="114300">
            <wp:extent cx="5493385" cy="4117340"/>
            <wp:effectExtent l="0" t="0" r="5715" b="1016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36"/>
                    <a:stretch>
                      <a:fillRect/>
                    </a:stretch>
                  </pic:blipFill>
                  <pic:spPr>
                    <a:xfrm>
                      <a:off x="0" y="0"/>
                      <a:ext cx="5493385" cy="4117340"/>
                    </a:xfrm>
                    <a:prstGeom prst="rect">
                      <a:avLst/>
                    </a:prstGeom>
                  </pic:spPr>
                </pic:pic>
              </a:graphicData>
            </a:graphic>
          </wp:inline>
        </w:drawing>
      </w:r>
    </w:p>
    <w:p>
      <w:pPr>
        <w:bidi w:val="0"/>
        <w:ind w:firstLine="1687" w:firstLineChars="800"/>
        <w:jc w:val="center"/>
        <w:rPr>
          <w:rFonts w:hint="default"/>
          <w:b/>
          <w:bCs/>
          <w:sz w:val="21"/>
          <w:szCs w:val="21"/>
          <w:lang w:val="en-US" w:eastAsia="zh-CN"/>
        </w:rPr>
      </w:pPr>
      <w:r>
        <w:rPr>
          <w:rFonts w:hint="eastAsia"/>
          <w:b/>
          <w:bCs/>
          <w:sz w:val="21"/>
          <w:szCs w:val="21"/>
          <w:lang w:val="en-US" w:eastAsia="zh-CN"/>
        </w:rPr>
        <w:t>图3.3  协议层数据帧解析与校验实现</w:t>
      </w:r>
    </w:p>
    <w:p>
      <w:pPr>
        <w:pStyle w:val="22"/>
        <w:keepNext w:val="0"/>
        <w:keepLines w:val="0"/>
        <w:widowControl/>
        <w:numPr>
          <w:ilvl w:val="0"/>
          <w:numId w:val="0"/>
        </w:numPr>
        <w:suppressLineNumbers w:val="0"/>
        <w:shd w:val="clear" w:fill="FFFFFF"/>
        <w:spacing w:beforeAutospacing="0" w:afterAutospacing="0" w:line="240" w:lineRule="auto"/>
        <w:ind w:left="0" w:leftChars="0" w:right="0" w:rightChars="0" w:firstLine="480" w:firstLineChars="200"/>
        <w:rPr>
          <w:rFonts w:hint="eastAsia" w:ascii="宋体" w:hAnsi="宋体" w:eastAsia="宋体" w:cs="宋体"/>
          <w:b w:val="0"/>
          <w:bCs w:val="0"/>
          <w:i w:val="0"/>
          <w:iCs w:val="0"/>
          <w:caps w:val="0"/>
          <w:color w:val="0F1115"/>
          <w:spacing w:val="0"/>
          <w:sz w:val="24"/>
          <w:szCs w:val="24"/>
          <w:shd w:val="clear" w:fill="FFFFFF"/>
          <w:lang w:eastAsia="zh"/>
        </w:rPr>
      </w:pPr>
    </w:p>
    <w:p>
      <w:pPr>
        <w:pStyle w:val="22"/>
        <w:keepNext w:val="0"/>
        <w:keepLines w:val="0"/>
        <w:widowControl/>
        <w:numPr>
          <w:ilvl w:val="0"/>
          <w:numId w:val="3"/>
        </w:numPr>
        <w:suppressLineNumbers w:val="0"/>
        <w:shd w:val="clear" w:fill="FFFFFF"/>
        <w:spacing w:beforeAutospacing="0" w:afterAutospacing="0" w:line="240" w:lineRule="auto"/>
        <w:ind w:left="547" w:leftChars="228" w:right="0" w:firstLine="0" w:firstLineChars="0"/>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发送链路</w:t>
      </w:r>
    </w:p>
    <w:p>
      <w:pPr>
        <w:pStyle w:val="22"/>
        <w:keepNext w:val="0"/>
        <w:keepLines w:val="0"/>
        <w:widowControl/>
        <w:numPr>
          <w:ilvl w:val="0"/>
          <w:numId w:val="0"/>
        </w:numPr>
        <w:suppressLineNumbers w:val="0"/>
        <w:shd w:val="clear" w:fill="FFFFFF"/>
        <w:spacing w:beforeAutospacing="0" w:afterAutospacing="0" w:line="240" w:lineRule="auto"/>
        <w:ind w:left="0" w:leftChars="0" w:right="0" w:rightChars="0" w:firstLine="480" w:firstLineChars="20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rPr>
        <w:t>Function层生成数据后调用Protocol层组帧，添加帧头、帧尾、设备ID及CRC校验，最后通过Driver层发送。</w:t>
      </w:r>
    </w:p>
    <w:p>
      <w:pPr>
        <w:pStyle w:val="22"/>
        <w:keepNext w:val="0"/>
        <w:keepLines w:val="0"/>
        <w:widowControl/>
        <w:numPr>
          <w:ilvl w:val="0"/>
          <w:numId w:val="3"/>
        </w:numPr>
        <w:suppressLineNumbers w:val="0"/>
        <w:shd w:val="clear" w:fill="FFFFFF"/>
        <w:spacing w:beforeAutospacing="0" w:afterAutospacing="0" w:line="240" w:lineRule="auto"/>
        <w:ind w:left="547" w:leftChars="228" w:right="0" w:firstLine="0" w:firstLineChars="0"/>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自动上报协同示例</w:t>
      </w:r>
    </w:p>
    <w:p>
      <w:pPr>
        <w:bidi w:val="0"/>
        <w:rPr>
          <w:rFonts w:hint="eastAsia"/>
        </w:rPr>
      </w:pPr>
      <w:r>
        <w:rPr>
          <w:rFonts w:hint="eastAsia"/>
        </w:rPr>
        <w:t>定时器触发中断 → Function层采集CH0/CH1数据并应用变比 → Protocol层组帧加CRC → Driver层发送。期间系统保持AUTO_SAMPLE状态，屏蔽除停止上报外的其他指令。</w:t>
      </w:r>
    </w:p>
    <w:p>
      <w:pPr>
        <w:bidi w:val="0"/>
        <w:rPr>
          <w:rFonts w:hint="eastAsia"/>
          <w:lang w:eastAsia="zh"/>
        </w:rPr>
      </w:pPr>
      <w:r>
        <w:rPr>
          <w:rFonts w:hint="eastAsia"/>
          <w:lang w:eastAsia="zh"/>
        </w:rPr>
        <w:drawing>
          <wp:inline distT="0" distB="0" distL="114300" distR="114300">
            <wp:extent cx="5772150" cy="2806065"/>
            <wp:effectExtent l="0" t="0" r="3810" b="1333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37"/>
                    <a:stretch>
                      <a:fillRect/>
                    </a:stretch>
                  </pic:blipFill>
                  <pic:spPr>
                    <a:xfrm>
                      <a:off x="0" y="0"/>
                      <a:ext cx="5772150" cy="2806065"/>
                    </a:xfrm>
                    <a:prstGeom prst="rect">
                      <a:avLst/>
                    </a:prstGeom>
                  </pic:spPr>
                </pic:pic>
              </a:graphicData>
            </a:graphic>
          </wp:inline>
        </w:drawing>
      </w:r>
    </w:p>
    <w:p>
      <w:pPr>
        <w:bidi w:val="0"/>
        <w:ind w:firstLine="1687" w:firstLineChars="800"/>
        <w:jc w:val="center"/>
        <w:rPr>
          <w:rFonts w:hint="default"/>
          <w:b/>
          <w:bCs/>
          <w:sz w:val="21"/>
          <w:szCs w:val="21"/>
          <w:lang w:val="en-US" w:eastAsia="zh-CN"/>
        </w:rPr>
      </w:pPr>
      <w:r>
        <w:rPr>
          <w:rFonts w:hint="eastAsia"/>
          <w:b/>
          <w:bCs/>
          <w:sz w:val="21"/>
          <w:szCs w:val="21"/>
          <w:lang w:val="en-US" w:eastAsia="zh-CN"/>
        </w:rPr>
        <w:t>图3.4  自动上报模式下的指令分发与状态维护</w:t>
      </w:r>
    </w:p>
    <w:p>
      <w:pPr>
        <w:rPr>
          <w:rFonts w:hint="eastAsia"/>
        </w:rPr>
      </w:pPr>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val="en-US" w:eastAsia="zh"/>
        </w:rPr>
        <w:t>(四)</w:t>
      </w:r>
      <w:r>
        <w:rPr>
          <w:rFonts w:hint="eastAsia" w:ascii="宋体" w:hAnsi="宋体" w:eastAsia="宋体" w:cs="宋体"/>
          <w:b/>
          <w:bCs/>
          <w:i w:val="0"/>
          <w:iCs w:val="0"/>
          <w:caps w:val="0"/>
          <w:color w:val="0F1115"/>
          <w:spacing w:val="0"/>
          <w:sz w:val="24"/>
          <w:szCs w:val="24"/>
          <w:shd w:val="clear" w:fill="FFFFFF"/>
        </w:rPr>
        <w:t>数据采集与变比计算</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定时器中断触发ADC采样，读取原始值。将ADC值转换为物理量，再乘以当前变比得到上报值。CH2通过SPI读取GD30AD3344转换结果，经查表及线性插值换算为温度值。</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i w:val="0"/>
          <w:iCs w:val="0"/>
          <w:caps w:val="0"/>
          <w:color w:val="0F1115"/>
          <w:spacing w:val="0"/>
          <w:sz w:val="24"/>
          <w:szCs w:val="24"/>
          <w:shd w:val="clear" w:fill="FFFFFF"/>
          <w:lang w:eastAsia="zh"/>
        </w:rPr>
      </w:pPr>
      <w:r>
        <w:rPr>
          <w:rFonts w:hint="eastAsia" w:ascii="宋体" w:hAnsi="宋体" w:eastAsia="宋体" w:cs="宋体"/>
          <w:i w:val="0"/>
          <w:iCs w:val="0"/>
          <w:caps w:val="0"/>
          <w:color w:val="0F1115"/>
          <w:spacing w:val="0"/>
          <w:sz w:val="24"/>
          <w:szCs w:val="24"/>
          <w:shd w:val="clear" w:fill="FFFFFF"/>
          <w:lang w:eastAsia="zh"/>
        </w:rPr>
        <w:drawing>
          <wp:inline distT="0" distB="0" distL="114300" distR="114300">
            <wp:extent cx="5569585" cy="2258695"/>
            <wp:effectExtent l="0" t="0" r="12065" b="825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38"/>
                    <a:stretch>
                      <a:fillRect/>
                    </a:stretch>
                  </pic:blipFill>
                  <pic:spPr>
                    <a:xfrm>
                      <a:off x="0" y="0"/>
                      <a:ext cx="5569585" cy="2258695"/>
                    </a:xfrm>
                    <a:prstGeom prst="rect">
                      <a:avLst/>
                    </a:prstGeom>
                  </pic:spPr>
                </pic:pic>
              </a:graphicData>
            </a:graphic>
          </wp:inline>
        </w:drawing>
      </w:r>
    </w:p>
    <w:p>
      <w:pPr>
        <w:bidi w:val="0"/>
        <w:jc w:val="center"/>
        <w:rPr>
          <w:rFonts w:hint="default"/>
          <w:b/>
          <w:bCs/>
          <w:sz w:val="21"/>
          <w:szCs w:val="21"/>
          <w:lang w:val="en-US" w:eastAsia="zh-CN"/>
        </w:rPr>
      </w:pPr>
      <w:r>
        <w:rPr>
          <w:rFonts w:hint="eastAsia"/>
          <w:b/>
          <w:bCs/>
          <w:sz w:val="21"/>
          <w:szCs w:val="21"/>
          <w:lang w:val="en-US" w:eastAsia="zh-CN"/>
        </w:rPr>
        <w:t>图3.5  温度通道采集与数据打包回复实现</w:t>
      </w:r>
    </w:p>
    <w:p>
      <w:pPr>
        <w:pStyle w:val="22"/>
        <w:keepNext w:val="0"/>
        <w:keepLines w:val="0"/>
        <w:widowControl/>
        <w:suppressLineNumbers w:val="0"/>
        <w:spacing w:beforeAutospacing="0" w:afterAutospacing="0" w:line="240" w:lineRule="auto"/>
        <w:ind w:left="0" w:right="0" w:firstLine="480" w:firstLineChars="200"/>
        <w:jc w:val="left"/>
        <w:rPr>
          <w:rFonts w:hint="eastAsia" w:ascii="宋体" w:hAnsi="宋体" w:eastAsia="宋体" w:cs="宋体"/>
          <w:i w:val="0"/>
          <w:iCs w:val="0"/>
          <w:caps w:val="0"/>
          <w:color w:val="0F1115"/>
          <w:spacing w:val="0"/>
          <w:sz w:val="24"/>
          <w:szCs w:val="24"/>
          <w:shd w:val="clear" w:fill="FFFFFF"/>
          <w:lang w:eastAsia="zh"/>
        </w:rPr>
      </w:pPr>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val="en-US" w:eastAsia="zh"/>
        </w:rPr>
        <w:t>(二)</w:t>
      </w:r>
      <w:r>
        <w:rPr>
          <w:rFonts w:hint="eastAsia" w:ascii="宋体" w:hAnsi="宋体" w:eastAsia="宋体" w:cs="宋体"/>
          <w:b/>
          <w:bCs/>
          <w:i w:val="0"/>
          <w:iCs w:val="0"/>
          <w:caps w:val="0"/>
          <w:color w:val="0F1115"/>
          <w:spacing w:val="0"/>
          <w:sz w:val="24"/>
          <w:szCs w:val="24"/>
          <w:shd w:val="clear" w:fill="FFFFFF"/>
        </w:rPr>
        <w:t>自动上报</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cs="宋体"/>
          <w:b/>
          <w:bCs/>
          <w:i w:val="0"/>
          <w:iCs w:val="0"/>
          <w:caps w:val="0"/>
          <w:color w:val="0F1115"/>
          <w:spacing w:val="0"/>
          <w:sz w:val="24"/>
          <w:szCs w:val="24"/>
          <w:shd w:val="clear" w:fill="FFFFFF"/>
          <w:lang w:val="en-US" w:eastAsia="zh"/>
        </w:rPr>
      </w:pPr>
      <w:r>
        <w:rPr>
          <w:rFonts w:hint="eastAsia" w:ascii="宋体" w:hAnsi="宋体" w:eastAsia="宋体" w:cs="宋体"/>
          <w:i w:val="0"/>
          <w:iCs w:val="0"/>
          <w:caps w:val="0"/>
          <w:color w:val="0F1115"/>
          <w:spacing w:val="0"/>
          <w:sz w:val="24"/>
          <w:szCs w:val="24"/>
          <w:shd w:val="clear" w:fill="FFFFFF"/>
        </w:rPr>
        <w:t>IDLE状态收到 0x03 0x02 命令后进入AUTO_SAMPLE，开启定时器按间隔上报。上报帧包含时间戳+CH0+CH1（均为IEEE754浮点数）。收到 0x03 0x03 命令后关闭定时器，返回IDLE。</w:t>
      </w:r>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val="en-US" w:eastAsia="zh"/>
        </w:rPr>
        <w:t>(三)</w:t>
      </w:r>
      <w:r>
        <w:rPr>
          <w:rFonts w:hint="eastAsia" w:ascii="宋体" w:hAnsi="宋体" w:eastAsia="宋体" w:cs="宋体"/>
          <w:b/>
          <w:bCs/>
          <w:i w:val="0"/>
          <w:iCs w:val="0"/>
          <w:caps w:val="0"/>
          <w:color w:val="0F1115"/>
          <w:spacing w:val="0"/>
          <w:sz w:val="24"/>
          <w:szCs w:val="24"/>
          <w:shd w:val="clear" w:fill="FFFFFF"/>
        </w:rPr>
        <w:t>阈值告警</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主动告警采样值超阈值立即串口输出告警字符串，同时写入Flash。被动告警仅存入Flash，上位机查询时回复。告警记录采用循环队列方式存储，最多10条，收到清除命令清零。</w:t>
      </w:r>
    </w:p>
    <w:p>
      <w:pPr>
        <w:bidi w:val="0"/>
        <w:rPr>
          <w:rFonts w:hint="eastAsia"/>
        </w:rPr>
      </w:pPr>
    </w:p>
    <w:p>
      <w:pPr>
        <w:bidi w:val="0"/>
        <w:rPr>
          <w:rFonts w:hint="eastAsia"/>
          <w:lang w:eastAsia="zh"/>
        </w:rPr>
      </w:pPr>
      <w:r>
        <w:rPr>
          <w:rFonts w:hint="eastAsia"/>
          <w:lang w:eastAsia="zh"/>
        </w:rPr>
        <w:drawing>
          <wp:inline distT="0" distB="0" distL="114300" distR="114300">
            <wp:extent cx="5845175" cy="2941955"/>
            <wp:effectExtent l="0" t="0" r="6985" b="1460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39"/>
                    <a:stretch>
                      <a:fillRect/>
                    </a:stretch>
                  </pic:blipFill>
                  <pic:spPr>
                    <a:xfrm>
                      <a:off x="0" y="0"/>
                      <a:ext cx="5845175" cy="2941955"/>
                    </a:xfrm>
                    <a:prstGeom prst="rect">
                      <a:avLst/>
                    </a:prstGeom>
                  </pic:spPr>
                </pic:pic>
              </a:graphicData>
            </a:graphic>
          </wp:inline>
        </w:drawing>
      </w:r>
    </w:p>
    <w:p>
      <w:pPr>
        <w:bidi w:val="0"/>
        <w:jc w:val="center"/>
        <w:rPr>
          <w:rFonts w:hint="default" w:ascii="宋体" w:hAnsi="宋体" w:eastAsia="宋体" w:cs="宋体"/>
          <w:i w:val="0"/>
          <w:iCs w:val="0"/>
          <w:caps w:val="0"/>
          <w:color w:val="0F1115"/>
          <w:spacing w:val="0"/>
          <w:szCs w:val="24"/>
          <w:shd w:val="clear" w:fill="FFFFFF"/>
          <w:lang w:val="en-US" w:eastAsia="zh-CN"/>
        </w:rPr>
      </w:pPr>
      <w:r>
        <w:rPr>
          <w:rFonts w:hint="eastAsia"/>
          <w:b/>
          <w:bCs/>
          <w:sz w:val="21"/>
          <w:szCs w:val="21"/>
          <w:lang w:val="en-US" w:eastAsia="zh-CN"/>
        </w:rPr>
        <w:t>图3.6  告警历史记录循环检索与格式化输出</w:t>
      </w:r>
    </w:p>
    <w:p>
      <w:pPr>
        <w:pStyle w:val="22"/>
        <w:keepNext w:val="0"/>
        <w:keepLines w:val="0"/>
        <w:widowControl/>
        <w:suppressLineNumbers w:val="0"/>
        <w:spacing w:beforeAutospacing="0" w:afterAutospacing="0" w:line="240" w:lineRule="auto"/>
        <w:ind w:left="0" w:right="0" w:firstLine="482" w:firstLineChars="200"/>
        <w:rPr>
          <w:rFonts w:hint="eastAsia" w:ascii="宋体" w:hAnsi="宋体" w:cs="宋体"/>
          <w:b/>
          <w:bCs/>
          <w:i w:val="0"/>
          <w:iCs w:val="0"/>
          <w:caps w:val="0"/>
          <w:color w:val="0F1115"/>
          <w:spacing w:val="0"/>
          <w:sz w:val="24"/>
          <w:szCs w:val="24"/>
          <w:shd w:val="clear" w:fill="FFFFFF"/>
          <w:lang w:val="en-US" w:eastAsia="zh"/>
        </w:rPr>
      </w:pPr>
    </w:p>
    <w:p>
      <w:pPr>
        <w:pStyle w:val="22"/>
        <w:keepNext w:val="0"/>
        <w:keepLines w:val="0"/>
        <w:widowControl/>
        <w:suppressLineNumbers w:val="0"/>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val="en-US" w:eastAsia="zh"/>
        </w:rPr>
        <w:t>(五)</w:t>
      </w:r>
      <w:r>
        <w:rPr>
          <w:rFonts w:hint="eastAsia" w:ascii="宋体" w:hAnsi="宋体" w:eastAsia="宋体" w:cs="宋体"/>
          <w:b/>
          <w:bCs/>
          <w:i w:val="0"/>
          <w:iCs w:val="0"/>
          <w:caps w:val="0"/>
          <w:color w:val="0F1115"/>
          <w:spacing w:val="0"/>
          <w:sz w:val="24"/>
          <w:szCs w:val="24"/>
          <w:shd w:val="clear" w:fill="FFFFFF"/>
        </w:rPr>
        <w:t>低功耗与唤醒</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i w:val="0"/>
          <w:iCs w:val="0"/>
          <w:caps w:val="0"/>
          <w:color w:val="0F1115"/>
          <w:spacing w:val="0"/>
          <w:sz w:val="24"/>
          <w:szCs w:val="24"/>
          <w:shd w:val="clear" w:fill="FFFFFF"/>
          <w:lang w:eastAsia="zh"/>
        </w:rPr>
      </w:pPr>
      <w:r>
        <w:rPr>
          <w:rFonts w:hint="eastAsia" w:ascii="宋体" w:hAnsi="宋体" w:eastAsia="宋体" w:cs="宋体"/>
          <w:i w:val="0"/>
          <w:iCs w:val="0"/>
          <w:caps w:val="0"/>
          <w:color w:val="0F1115"/>
          <w:spacing w:val="0"/>
          <w:sz w:val="24"/>
          <w:szCs w:val="24"/>
          <w:shd w:val="clear" w:fill="FFFFFF"/>
        </w:rPr>
        <w:t>收到睡眠指令后关闭非必要外设时钟，配置RTC 10秒唤醒，进入深度睡眠。唤醒后恢复时钟，发送 "instrument wakeup" 字符串。</w:t>
      </w:r>
    </w:p>
    <w:p>
      <w:pPr>
        <w:pStyle w:val="22"/>
        <w:keepNext w:val="0"/>
        <w:keepLines w:val="0"/>
        <w:widowControl/>
        <w:numPr>
          <w:ilvl w:val="0"/>
          <w:numId w:val="0"/>
        </w:numPr>
        <w:suppressLineNumbers w:val="0"/>
        <w:shd w:val="clear" w:fill="FFFFFF"/>
        <w:spacing w:beforeAutospacing="0" w:afterAutospacing="0" w:line="240" w:lineRule="auto"/>
        <w:ind w:leftChars="0" w:right="0" w:rightChars="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val="en-US" w:eastAsia="zh"/>
        </w:rPr>
        <w:t>(六)</w:t>
      </w:r>
      <w:r>
        <w:rPr>
          <w:rFonts w:hint="eastAsia" w:ascii="宋体" w:hAnsi="宋体" w:eastAsia="宋体" w:cs="宋体"/>
          <w:b/>
          <w:bCs/>
          <w:i w:val="0"/>
          <w:iCs w:val="0"/>
          <w:caps w:val="0"/>
          <w:color w:val="0F1115"/>
          <w:spacing w:val="0"/>
          <w:sz w:val="24"/>
          <w:szCs w:val="24"/>
          <w:shd w:val="clear" w:fill="FFFFFF"/>
        </w:rPr>
        <w:t>参数持久化</w:t>
      </w:r>
    </w:p>
    <w:p>
      <w:pPr>
        <w:pStyle w:val="22"/>
        <w:keepNext w:val="0"/>
        <w:keepLines w:val="0"/>
        <w:widowControl/>
        <w:numPr>
          <w:ilvl w:val="0"/>
          <w:numId w:val="0"/>
        </w:numPr>
        <w:suppressLineNumbers w:val="0"/>
        <w:shd w:val="clear" w:fill="FFFFFF"/>
        <w:spacing w:beforeAutospacing="0" w:afterAutospacing="0" w:line="240" w:lineRule="auto"/>
        <w:ind w:leftChars="0" w:right="0" w:rightChars="0" w:firstLine="480" w:firstLineChars="20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参数存储于Flash参数区（0x08010000），上电时加载，修改后写入。修改波特率时先回复OK，再立即变更波特率寄存器。</w:t>
      </w:r>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val="en-US" w:eastAsia="zh"/>
        </w:rPr>
        <w:t>(七)</w:t>
      </w:r>
      <w:r>
        <w:rPr>
          <w:rFonts w:hint="eastAsia" w:ascii="宋体" w:hAnsi="宋体" w:eastAsia="宋体" w:cs="宋体"/>
          <w:b/>
          <w:bCs/>
          <w:i w:val="0"/>
          <w:iCs w:val="0"/>
          <w:caps w:val="0"/>
          <w:color w:val="0F1115"/>
          <w:spacing w:val="0"/>
          <w:sz w:val="24"/>
          <w:szCs w:val="24"/>
          <w:shd w:val="clear" w:fill="FFFFFF"/>
        </w:rPr>
        <w:t>Bootloader与OTA升级</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正常启动无升级指令延时5秒跳转至APP区。升级启动收到升级请求后软复位，打印倒计时，10秒内接收固件。固件接收256字节切片写入固件暂存区（0x08051000），校验魔术字 5AA5C33C。执行升级校验通过后搬运至APP区，复位执行。</w:t>
      </w:r>
      <w:bookmarkStart w:id="198" w:name="_Toc1667158119"/>
      <w:bookmarkStart w:id="199" w:name="_Toc720262485"/>
      <w:bookmarkStart w:id="200" w:name="_Toc1560680506"/>
    </w:p>
    <w:p>
      <w:pPr>
        <w:bidi w:val="0"/>
        <w:rPr>
          <w:rFonts w:hint="eastAsia"/>
          <w:lang w:eastAsia="zh"/>
        </w:rPr>
      </w:pPr>
      <w:r>
        <w:rPr>
          <w:rFonts w:hint="eastAsia"/>
          <w:lang w:eastAsia="zh"/>
        </w:rPr>
        <w:drawing>
          <wp:inline distT="0" distB="0" distL="114300" distR="114300">
            <wp:extent cx="5641975" cy="3142615"/>
            <wp:effectExtent l="0" t="0" r="12065" b="1206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40"/>
                    <a:stretch>
                      <a:fillRect/>
                    </a:stretch>
                  </pic:blipFill>
                  <pic:spPr>
                    <a:xfrm>
                      <a:off x="0" y="0"/>
                      <a:ext cx="5641975" cy="3142615"/>
                    </a:xfrm>
                    <a:prstGeom prst="rect">
                      <a:avLst/>
                    </a:prstGeom>
                  </pic:spPr>
                </pic:pic>
              </a:graphicData>
            </a:graphic>
          </wp:inline>
        </w:drawing>
      </w:r>
      <w:bookmarkEnd w:id="198"/>
      <w:bookmarkEnd w:id="199"/>
      <w:bookmarkEnd w:id="200"/>
      <w:bookmarkStart w:id="201" w:name="_Toc2000074600"/>
      <w:bookmarkStart w:id="202" w:name="_Toc606715310"/>
      <w:bookmarkStart w:id="203" w:name="_Toc2087302111"/>
    </w:p>
    <w:p>
      <w:pPr>
        <w:bidi w:val="0"/>
        <w:ind w:firstLine="2951" w:firstLineChars="140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图3.7 停止上报与系统深度休眠配置实现 </w:t>
      </w:r>
    </w:p>
    <w:p>
      <w:pPr>
        <w:pStyle w:val="2"/>
        <w:numPr>
          <w:ilvl w:val="0"/>
          <w:numId w:val="0"/>
        </w:numPr>
        <w:spacing w:before="260" w:after="260" w:line="240" w:lineRule="auto"/>
        <w:ind w:left="0" w:leftChars="0" w:firstLine="0" w:firstLineChars="0"/>
        <w:jc w:val="center"/>
        <w:rPr>
          <w:rFonts w:hint="eastAsia"/>
        </w:rPr>
      </w:pPr>
      <w:bookmarkStart w:id="204" w:name="_Toc10504"/>
      <w:bookmarkStart w:id="205" w:name="_Toc10167"/>
      <w:r>
        <w:rPr>
          <w:rFonts w:hint="eastAsia" w:asciiTheme="minorEastAsia" w:hAnsiTheme="minorEastAsia" w:eastAsiaTheme="minorEastAsia"/>
          <w:kern w:val="0"/>
          <w:sz w:val="36"/>
          <w:szCs w:val="36"/>
          <w:lang w:val="en-US" w:eastAsia="zh-CN"/>
        </w:rPr>
        <w:t xml:space="preserve">第四章  </w:t>
      </w:r>
      <w:r>
        <w:rPr>
          <w:rFonts w:hint="eastAsia" w:asciiTheme="minorEastAsia" w:hAnsiTheme="minorEastAsia" w:eastAsiaTheme="minorEastAsia" w:cstheme="minorBidi"/>
          <w:sz w:val="36"/>
        </w:rPr>
        <w:t>系统调试</w:t>
      </w:r>
      <w:bookmarkEnd w:id="201"/>
      <w:bookmarkEnd w:id="202"/>
      <w:bookmarkEnd w:id="203"/>
      <w:bookmarkEnd w:id="204"/>
      <w:bookmarkEnd w:id="205"/>
    </w:p>
    <w:p>
      <w:pPr>
        <w:pStyle w:val="3"/>
        <w:bidi w:val="0"/>
        <w:rPr>
          <w:rFonts w:hint="eastAsia"/>
        </w:rPr>
      </w:pPr>
      <w:bookmarkStart w:id="206" w:name="_Toc9427"/>
      <w:bookmarkStart w:id="207" w:name="_Toc25328"/>
      <w:r>
        <w:rPr>
          <w:rFonts w:hint="eastAsia"/>
        </w:rPr>
        <w:t>4.1</w:t>
      </w:r>
      <w:r>
        <w:rPr>
          <w:rFonts w:hint="eastAsia"/>
          <w:lang w:eastAsia="zh"/>
        </w:rPr>
        <w:t xml:space="preserve">  </w:t>
      </w:r>
      <w:r>
        <w:rPr>
          <w:rFonts w:hint="eastAsia"/>
        </w:rPr>
        <w:t>硬件模块功能调试</w:t>
      </w:r>
      <w:bookmarkEnd w:id="206"/>
      <w:bookmarkEnd w:id="207"/>
    </w:p>
    <w:p>
      <w:pPr>
        <w:bidi w:val="0"/>
        <w:ind w:firstLine="480" w:firstLineChars="200"/>
        <w:rPr>
          <w:rFonts w:hint="eastAsia" w:ascii="宋体" w:hAnsi="宋体" w:eastAsia="宋体" w:cs="宋体"/>
          <w:b/>
          <w:bCs/>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首先对电源模块进行调试。将直流稳压电源反接接入P1（正极接GND，负极接+24V），二极管D1截止，后级无输出，LED1熄灭，验证防反接保护正常。</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rPr>
        <w:t>恢复正确接线后，输入24V空载，测VOUT与GND间电压为5V±0.05V，LED1点亮。输出端接2A电子负载，分别输入18V、24V、36V，输出电压均稳定在5V±0.1V，输出电流2A，纹波小于50mV。断开U2跳线帽串入电流表，空载电流约15mA，满载电流约2A。电源模块在全电压范围及不同负载下工作稳定。在电源正常供电前提下调试PT100采样板。断开PT100，在CN1的WHITE与RED_COM间串联电流表，测得恒流源电流1mA±2%。测量REF3040输出引脚与地间电压为4.096V±0.05%。在INA333差分输入端注入100mV信号，输出端测得约2.6V，增益26倍。通过SPI读取GD30AD3344数据，稳定无丢帧。接入PT100传感器后，ADC采样值随温度平稳变化。最后通过模拟测试板验证采样精度。用高精度万用表测量板上12个精密电阻，误差均在±0.1%以内。依次拨动U1~U12开关，测量CN1的RED1与RED2间阻值，与开关标注一致。将模拟测试板四线制连接至采样板，拨动开关至100Ω（对应0℃），上位机读取温度为0.0℃±0.5℃，验证四线制连接有效消除测量误差。</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br w:type="textWrapping"/>
      </w:r>
      <w:r>
        <w:rPr>
          <w:rStyle w:val="43"/>
          <w:rFonts w:hint="eastAsia"/>
        </w:rPr>
        <w:t>4.</w:t>
      </w:r>
      <w:r>
        <w:rPr>
          <w:rStyle w:val="43"/>
          <w:rFonts w:hint="eastAsia"/>
          <w:lang w:eastAsia="zh"/>
        </w:rPr>
        <w:t xml:space="preserve">2  </w:t>
      </w:r>
      <w:r>
        <w:rPr>
          <w:rStyle w:val="43"/>
          <w:rFonts w:hint="eastAsia"/>
        </w:rPr>
        <w:t>通信与系统管理功能调试</w:t>
      </w:r>
    </w:p>
    <w:p>
      <w:pPr>
        <w:pStyle w:val="22"/>
        <w:keepNext w:val="0"/>
        <w:keepLines w:val="0"/>
        <w:widowControl/>
        <w:suppressLineNumbers w:val="0"/>
        <w:shd w:val="clear" w:fill="FFFFFF"/>
        <w:spacing w:beforeAutospacing="0" w:afterAutospacing="0" w:line="240" w:lineRule="auto"/>
        <w:ind w:left="0" w:right="0" w:firstLine="420" w:firstLineChars="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在电源模块调试完成后，连接MCU核心板与上位机，通过上位机软件对通信及系统管理功能进行调试。</w:t>
      </w:r>
    </w:p>
    <w:p>
      <w:pPr>
        <w:pStyle w:val="5"/>
        <w:keepNext w:val="0"/>
        <w:keepLines w:val="0"/>
        <w:widowControl/>
        <w:numPr>
          <w:ilvl w:val="0"/>
          <w:numId w:val="0"/>
        </w:numPr>
        <w:suppressLineNumbers w:val="0"/>
        <w:shd w:val="clear" w:fill="FFFFFF"/>
        <w:spacing w:before="0" w:beforeAutospacing="0" w:after="0" w:afterAutospacing="0" w:line="240" w:lineRule="auto"/>
        <w:ind w:left="0" w:leftChars="0" w:right="0" w:rightChars="0" w:firstLine="420" w:firstLineChars="0"/>
        <w:rPr>
          <w:rFonts w:hint="eastAsia" w:ascii="宋体" w:hAnsi="宋体" w:eastAsia="宋体" w:cs="宋体"/>
          <w:b/>
          <w:bCs/>
          <w:caps w:val="0"/>
          <w:color w:val="0F1115"/>
          <w:spacing w:val="0"/>
          <w:sz w:val="24"/>
          <w:szCs w:val="24"/>
        </w:rPr>
      </w:pPr>
      <w:bookmarkStart w:id="208" w:name="_Toc265729272"/>
      <w:bookmarkStart w:id="209" w:name="_Toc187237281"/>
      <w:bookmarkStart w:id="210" w:name="_Toc71729982"/>
      <w:r>
        <w:rPr>
          <w:rFonts w:hint="eastAsia" w:ascii="宋体" w:hAnsi="宋体" w:eastAsia="宋体" w:cs="宋体"/>
          <w:b/>
          <w:bCs/>
          <w:caps w:val="0"/>
          <w:color w:val="0F1115"/>
          <w:spacing w:val="0"/>
          <w:sz w:val="24"/>
          <w:szCs w:val="24"/>
          <w:shd w:val="clear" w:fill="FFFFFF"/>
          <w:lang w:eastAsia="zh"/>
        </w:rPr>
        <w:t>(一)</w:t>
      </w:r>
      <w:r>
        <w:rPr>
          <w:rFonts w:hint="eastAsia" w:ascii="宋体" w:hAnsi="宋体" w:eastAsia="宋体" w:cs="宋体"/>
          <w:b/>
          <w:bCs/>
          <w:caps w:val="0"/>
          <w:color w:val="0F1115"/>
          <w:spacing w:val="0"/>
          <w:sz w:val="24"/>
          <w:szCs w:val="24"/>
          <w:shd w:val="clear" w:fill="FFFFFF"/>
        </w:rPr>
        <w:t>备识别与ID管理</w:t>
      </w:r>
      <w:bookmarkEnd w:id="208"/>
      <w:bookmarkEnd w:id="209"/>
      <w:bookmarkEnd w:id="210"/>
    </w:p>
    <w:p>
      <w:pPr>
        <w:pStyle w:val="22"/>
        <w:keepNext w:val="0"/>
        <w:keepLines w:val="0"/>
        <w:widowControl/>
        <w:suppressLineNumbers w:val="0"/>
        <w:shd w:val="clear" w:fill="FFFFFF"/>
        <w:spacing w:beforeAutospacing="0" w:afterAutospacing="0" w:line="240" w:lineRule="auto"/>
        <w:ind w:left="0" w:leftChars="0" w:right="0" w:rightChars="0" w:firstLine="420" w:firstLineChars="0"/>
        <w:jc w:val="left"/>
        <w:rPr>
          <w:rFonts w:hint="eastAsia" w:ascii="宋体" w:hAnsi="宋体" w:cs="宋体"/>
          <w:i w:val="0"/>
          <w:iCs w:val="0"/>
          <w:caps w:val="0"/>
          <w:color w:val="0F1115"/>
          <w:spacing w:val="0"/>
          <w:kern w:val="2"/>
          <w:sz w:val="24"/>
          <w:szCs w:val="24"/>
          <w:shd w:val="clear" w:fill="FFFFFF"/>
          <w:lang w:val="en-US" w:eastAsia="zh" w:bidi="ar-SA"/>
        </w:rPr>
      </w:pPr>
      <w:r>
        <w:rPr>
          <w:rFonts w:hint="eastAsia" w:ascii="宋体" w:hAnsi="宋体" w:cs="宋体"/>
          <w:i w:val="0"/>
          <w:iCs w:val="0"/>
          <w:caps w:val="0"/>
          <w:color w:val="0F1115"/>
          <w:spacing w:val="0"/>
          <w:kern w:val="2"/>
          <w:sz w:val="24"/>
          <w:szCs w:val="24"/>
          <w:shd w:val="clear" w:fill="FFFFFF"/>
          <w:lang w:val="en-US" w:eastAsia="zh" w:bidi="ar-SA"/>
        </w:rPr>
        <w:t>1.</w:t>
      </w:r>
      <w:r>
        <w:rPr>
          <w:rFonts w:hint="eastAsia" w:ascii="宋体" w:hAnsi="宋体" w:eastAsia="宋体" w:cs="宋体"/>
          <w:i w:val="0"/>
          <w:iCs w:val="0"/>
          <w:caps w:val="0"/>
          <w:color w:val="0F1115"/>
          <w:spacing w:val="0"/>
          <w:kern w:val="2"/>
          <w:sz w:val="24"/>
          <w:szCs w:val="24"/>
          <w:shd w:val="clear" w:fill="FFFFFF"/>
          <w:lang w:val="en-US" w:eastAsia="zh-CN" w:bidi="ar-SA"/>
        </w:rPr>
        <w:t>设备识别与ID管理测试：上位机"系统管理"界面点击"广播寻找设备"，串口调试窗口显示包含设备ID的应答帧，通信链路建立正常</w:t>
      </w:r>
      <w:r>
        <w:rPr>
          <w:rFonts w:hint="eastAsia" w:ascii="宋体" w:hAnsi="宋体" w:cs="宋体"/>
          <w:i w:val="0"/>
          <w:iCs w:val="0"/>
          <w:caps w:val="0"/>
          <w:color w:val="0F1115"/>
          <w:spacing w:val="0"/>
          <w:kern w:val="2"/>
          <w:sz w:val="24"/>
          <w:szCs w:val="24"/>
          <w:shd w:val="clear" w:fill="FFFFFF"/>
          <w:lang w:val="en-US" w:eastAsia="zh" w:bidi="ar-SA"/>
        </w:rPr>
        <w:t>，</w:t>
      </w:r>
      <w:r>
        <w:rPr>
          <w:rFonts w:hint="eastAsia" w:ascii="宋体" w:hAnsi="宋体" w:cs="宋体"/>
          <w:b/>
          <w:bCs/>
          <w:i w:val="0"/>
          <w:iCs w:val="0"/>
          <w:caps w:val="0"/>
          <w:color w:val="0F1115"/>
          <w:spacing w:val="0"/>
          <w:kern w:val="2"/>
          <w:sz w:val="24"/>
          <w:szCs w:val="24"/>
          <w:shd w:val="clear" w:fill="FFFFFF"/>
          <w:lang w:val="en-US" w:eastAsia="zh" w:bidi="ar-SA"/>
        </w:rPr>
        <w:t>如图（4.1）</w:t>
      </w:r>
      <w:r>
        <w:rPr>
          <w:rFonts w:hint="eastAsia" w:ascii="宋体" w:hAnsi="宋体" w:cs="宋体"/>
          <w:i w:val="0"/>
          <w:iCs w:val="0"/>
          <w:caps w:val="0"/>
          <w:color w:val="0F1115"/>
          <w:spacing w:val="0"/>
          <w:kern w:val="2"/>
          <w:sz w:val="24"/>
          <w:szCs w:val="24"/>
          <w:shd w:val="clear" w:fill="FFFFFF"/>
          <w:lang w:val="en-US" w:eastAsia="zh" w:bidi="ar-SA"/>
        </w:rPr>
        <w:t>。</w:t>
      </w:r>
    </w:p>
    <w:p>
      <w:pPr>
        <w:bidi w:val="0"/>
        <w:rPr>
          <w:rFonts w:hint="eastAsia" w:eastAsia="宋体"/>
          <w:b/>
          <w:bCs/>
          <w:sz w:val="21"/>
          <w:szCs w:val="21"/>
          <w:lang w:eastAsia="zh"/>
        </w:rPr>
      </w:pPr>
      <w:r>
        <w:rPr>
          <w:rFonts w:hint="eastAsia" w:ascii="宋体" w:hAnsi="宋体" w:cs="宋体"/>
          <w:i w:val="0"/>
          <w:iCs w:val="0"/>
          <w:caps w:val="0"/>
          <w:color w:val="0F1115"/>
          <w:spacing w:val="0"/>
          <w:kern w:val="2"/>
          <w:sz w:val="24"/>
          <w:szCs w:val="24"/>
          <w:shd w:val="clear" w:fill="FFFFFF"/>
          <w:lang w:val="en-US" w:eastAsia="zh" w:bidi="ar-SA"/>
        </w:rPr>
        <w:t>2.</w:t>
      </w:r>
      <w:r>
        <w:rPr>
          <w:rFonts w:hint="eastAsia" w:ascii="宋体" w:hAnsi="宋体" w:eastAsia="宋体" w:cs="宋体"/>
          <w:i w:val="0"/>
          <w:iCs w:val="0"/>
          <w:caps w:val="0"/>
          <w:color w:val="0F1115"/>
          <w:spacing w:val="0"/>
          <w:kern w:val="2"/>
          <w:sz w:val="24"/>
          <w:szCs w:val="24"/>
          <w:shd w:val="clear" w:fill="FFFFFF"/>
          <w:lang w:val="en-US" w:eastAsia="zh-CN" w:bidi="ar-SA"/>
        </w:rPr>
        <w:t>修改设备ID测试中，输入新ID（如0002）点击"设置ID"，再查询ID确认返回值与设置一致，ID修改功能正常</w:t>
      </w:r>
      <w:r>
        <w:rPr>
          <w:rFonts w:hint="eastAsia" w:ascii="宋体" w:hAnsi="宋体" w:cs="宋体"/>
          <w:i w:val="0"/>
          <w:iCs w:val="0"/>
          <w:caps w:val="0"/>
          <w:color w:val="0F1115"/>
          <w:spacing w:val="0"/>
          <w:kern w:val="2"/>
          <w:sz w:val="24"/>
          <w:szCs w:val="24"/>
          <w:shd w:val="clear" w:fill="FFFFFF"/>
          <w:lang w:val="en-US" w:eastAsia="zh" w:bidi="ar-SA"/>
        </w:rPr>
        <w:t>，</w:t>
      </w:r>
      <w:r>
        <w:rPr>
          <w:rFonts w:hint="eastAsia" w:ascii="宋体" w:hAnsi="宋体" w:cs="宋体"/>
          <w:b/>
          <w:bCs/>
          <w:i w:val="0"/>
          <w:iCs w:val="0"/>
          <w:caps w:val="0"/>
          <w:color w:val="0F1115"/>
          <w:spacing w:val="0"/>
          <w:kern w:val="2"/>
          <w:sz w:val="24"/>
          <w:szCs w:val="24"/>
          <w:shd w:val="clear" w:fill="FFFFFF"/>
          <w:lang w:val="en-US" w:eastAsia="zh" w:bidi="ar-SA"/>
        </w:rPr>
        <w:t>如图（4.2）</w:t>
      </w:r>
      <w:r>
        <w:rPr>
          <w:rFonts w:hint="eastAsia" w:ascii="宋体" w:hAnsi="宋体" w:cs="宋体"/>
          <w:i w:val="0"/>
          <w:iCs w:val="0"/>
          <w:caps w:val="0"/>
          <w:color w:val="0F1115"/>
          <w:spacing w:val="0"/>
          <w:kern w:val="2"/>
          <w:sz w:val="24"/>
          <w:szCs w:val="24"/>
          <w:shd w:val="clear" w:fill="FFFFFF"/>
          <w:lang w:val="en-US" w:eastAsia="zh" w:bidi="ar-SA"/>
        </w:rPr>
        <w:t>。</w:t>
      </w:r>
      <w:r>
        <w:rPr>
          <w:rFonts w:hint="eastAsia" w:ascii="宋体" w:hAnsi="宋体" w:cs="宋体"/>
          <w:i w:val="0"/>
          <w:iCs w:val="0"/>
          <w:caps w:val="0"/>
          <w:color w:val="0F1115"/>
          <w:spacing w:val="0"/>
          <w:kern w:val="2"/>
          <w:sz w:val="24"/>
          <w:szCs w:val="24"/>
          <w:shd w:val="clear" w:fill="FFFFFF"/>
          <w:lang w:val="en-US" w:eastAsia="zh" w:bidi="ar-SA"/>
        </w:rPr>
        <w:br w:type="textWrapping"/>
      </w:r>
      <w:r>
        <w:rPr>
          <w:rFonts w:hint="eastAsia" w:ascii="宋体" w:hAnsi="宋体" w:eastAsia="宋体" w:cs="宋体"/>
          <w:i w:val="0"/>
          <w:iCs w:val="0"/>
          <w:caps w:val="0"/>
          <w:color w:val="0F1115"/>
          <w:spacing w:val="0"/>
          <w:kern w:val="2"/>
          <w:sz w:val="24"/>
          <w:szCs w:val="24"/>
          <w:shd w:val="clear" w:fill="FFFFFF"/>
          <w:lang w:val="en-US" w:eastAsia="zh-CN" w:bidi="ar-SA"/>
        </w:rPr>
        <w:br w:type="textWrapping"/>
      </w:r>
      <w:r>
        <w:rPr>
          <w:rFonts w:hint="eastAsia" w:ascii="宋体" w:hAnsi="宋体" w:eastAsia="宋体" w:cs="宋体"/>
          <w:i w:val="0"/>
          <w:iCs w:val="0"/>
          <w:caps w:val="0"/>
          <w:color w:val="0F1115"/>
          <w:spacing w:val="0"/>
          <w:kern w:val="2"/>
          <w:sz w:val="24"/>
          <w:szCs w:val="24"/>
          <w:shd w:val="clear" w:fill="FFFFFF"/>
          <w:lang w:val="en-US" w:eastAsia="zh-CN" w:bidi="ar-SA"/>
        </w:rPr>
        <w:drawing>
          <wp:inline distT="0" distB="0" distL="114300" distR="114300">
            <wp:extent cx="6115050" cy="2093595"/>
            <wp:effectExtent l="0" t="0" r="0" b="190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41"/>
                    <a:stretch>
                      <a:fillRect/>
                    </a:stretch>
                  </pic:blipFill>
                  <pic:spPr>
                    <a:xfrm>
                      <a:off x="0" y="0"/>
                      <a:ext cx="6115050" cy="2093595"/>
                    </a:xfrm>
                    <a:prstGeom prst="rect">
                      <a:avLst/>
                    </a:prstGeom>
                  </pic:spPr>
                </pic:pic>
              </a:graphicData>
            </a:graphic>
          </wp:inline>
        </w:drawing>
      </w:r>
      <w:r>
        <w:rPr>
          <w:rFonts w:hint="eastAsia" w:ascii="宋体" w:hAnsi="宋体" w:eastAsia="宋体" w:cs="宋体"/>
          <w:i w:val="0"/>
          <w:iCs w:val="0"/>
          <w:caps w:val="0"/>
          <w:color w:val="0F1115"/>
          <w:spacing w:val="0"/>
          <w:kern w:val="2"/>
          <w:sz w:val="24"/>
          <w:szCs w:val="24"/>
          <w:shd w:val="clear" w:fill="FFFFFF"/>
          <w:lang w:val="en-US" w:eastAsia="zh-CN" w:bidi="ar-SA"/>
        </w:rPr>
        <w:br w:type="textWrapping"/>
      </w:r>
      <w:r>
        <w:rPr>
          <w:rFonts w:hint="eastAsia" w:ascii="宋体" w:hAnsi="宋体" w:eastAsia="宋体" w:cs="宋体"/>
          <w:i w:val="0"/>
          <w:iCs w:val="0"/>
          <w:caps w:val="0"/>
          <w:color w:val="0F1115"/>
          <w:spacing w:val="0"/>
          <w:kern w:val="2"/>
          <w:sz w:val="24"/>
          <w:szCs w:val="24"/>
          <w:shd w:val="clear" w:fill="FFFFFF"/>
          <w:lang w:val="en-US" w:eastAsia="zh-CN" w:bidi="ar-SA"/>
        </w:rPr>
        <w:br w:type="textWrapping"/>
      </w:r>
      <w:r>
        <w:rPr>
          <w:rFonts w:hint="eastAsia" w:ascii="宋体" w:hAnsi="宋体" w:eastAsia="宋体" w:cs="宋体"/>
          <w:i w:val="0"/>
          <w:iCs w:val="0"/>
          <w:caps w:val="0"/>
          <w:color w:val="0F1115"/>
          <w:spacing w:val="0"/>
          <w:kern w:val="2"/>
          <w:sz w:val="24"/>
          <w:szCs w:val="24"/>
          <w:shd w:val="clear" w:fill="FFFFFF"/>
          <w:lang w:val="en-US" w:eastAsia="zh" w:bidi="ar-SA"/>
        </w:rPr>
        <w:tab/>
      </w:r>
      <w:r>
        <w:rPr>
          <w:rFonts w:hint="eastAsia" w:ascii="宋体" w:hAnsi="宋体" w:eastAsia="宋体" w:cs="宋体"/>
          <w:i w:val="0"/>
          <w:iCs w:val="0"/>
          <w:caps w:val="0"/>
          <w:color w:val="0F1115"/>
          <w:spacing w:val="0"/>
          <w:kern w:val="2"/>
          <w:sz w:val="24"/>
          <w:szCs w:val="24"/>
          <w:shd w:val="clear" w:fill="FFFFFF"/>
          <w:lang w:val="en-US" w:eastAsia="zh" w:bidi="ar-SA"/>
        </w:rPr>
        <w:tab/>
      </w:r>
      <w:r>
        <w:rPr>
          <w:rFonts w:hint="eastAsia" w:ascii="宋体" w:hAnsi="宋体" w:eastAsia="宋体" w:cs="宋体"/>
          <w:i w:val="0"/>
          <w:iCs w:val="0"/>
          <w:caps w:val="0"/>
          <w:color w:val="0F1115"/>
          <w:spacing w:val="0"/>
          <w:kern w:val="2"/>
          <w:sz w:val="24"/>
          <w:szCs w:val="24"/>
          <w:shd w:val="clear" w:fill="FFFFFF"/>
          <w:lang w:val="en-US" w:eastAsia="zh" w:bidi="ar-SA"/>
        </w:rPr>
        <w:tab/>
      </w:r>
      <w:r>
        <w:rPr>
          <w:rFonts w:hint="eastAsia" w:ascii="宋体" w:hAnsi="宋体" w:eastAsia="宋体" w:cs="宋体"/>
          <w:i w:val="0"/>
          <w:iCs w:val="0"/>
          <w:caps w:val="0"/>
          <w:color w:val="0F1115"/>
          <w:spacing w:val="0"/>
          <w:kern w:val="2"/>
          <w:sz w:val="24"/>
          <w:szCs w:val="24"/>
          <w:shd w:val="clear" w:fill="FFFFFF"/>
          <w:lang w:val="en-US" w:eastAsia="zh" w:bidi="ar-SA"/>
        </w:rPr>
        <w:tab/>
      </w:r>
      <w:r>
        <w:rPr>
          <w:rFonts w:hint="eastAsia" w:ascii="宋体" w:hAnsi="宋体" w:eastAsia="宋体" w:cs="宋体"/>
          <w:i w:val="0"/>
          <w:iCs w:val="0"/>
          <w:caps w:val="0"/>
          <w:color w:val="0F1115"/>
          <w:spacing w:val="0"/>
          <w:kern w:val="2"/>
          <w:sz w:val="24"/>
          <w:szCs w:val="24"/>
          <w:shd w:val="clear" w:fill="FFFFFF"/>
          <w:lang w:val="en-US" w:eastAsia="zh" w:bidi="ar-SA"/>
        </w:rPr>
        <w:tab/>
      </w:r>
      <w:r>
        <w:rPr>
          <w:rFonts w:hint="eastAsia" w:ascii="宋体" w:hAnsi="宋体" w:eastAsia="宋体" w:cs="宋体"/>
          <w:i w:val="0"/>
          <w:iCs w:val="0"/>
          <w:caps w:val="0"/>
          <w:color w:val="0F1115"/>
          <w:spacing w:val="0"/>
          <w:kern w:val="2"/>
          <w:sz w:val="24"/>
          <w:szCs w:val="24"/>
          <w:shd w:val="clear" w:fill="FFFFFF"/>
          <w:lang w:val="en-US" w:eastAsia="zh" w:bidi="ar-SA"/>
        </w:rPr>
        <w:tab/>
      </w:r>
      <w:r>
        <w:rPr>
          <w:rFonts w:hint="eastAsia" w:ascii="宋体" w:hAnsi="宋体" w:eastAsia="宋体" w:cs="宋体"/>
          <w:i w:val="0"/>
          <w:iCs w:val="0"/>
          <w:caps w:val="0"/>
          <w:color w:val="0F1115"/>
          <w:spacing w:val="0"/>
          <w:kern w:val="2"/>
          <w:sz w:val="24"/>
          <w:szCs w:val="24"/>
          <w:shd w:val="clear" w:fill="FFFFFF"/>
          <w:lang w:val="en-US" w:eastAsia="zh" w:bidi="ar-SA"/>
        </w:rPr>
        <w:tab/>
      </w:r>
      <w:r>
        <w:rPr>
          <w:rFonts w:hint="eastAsia" w:ascii="宋体" w:hAnsi="宋体" w:eastAsia="宋体" w:cs="宋体"/>
          <w:i w:val="0"/>
          <w:iCs w:val="0"/>
          <w:caps w:val="0"/>
          <w:color w:val="0F1115"/>
          <w:spacing w:val="0"/>
          <w:kern w:val="2"/>
          <w:sz w:val="24"/>
          <w:szCs w:val="24"/>
          <w:shd w:val="clear" w:fill="FFFFFF"/>
          <w:lang w:val="en-US" w:eastAsia="zh" w:bidi="ar-SA"/>
        </w:rPr>
        <w:tab/>
      </w:r>
      <w:r>
        <w:rPr>
          <w:rFonts w:hint="eastAsia" w:ascii="宋体" w:hAnsi="宋体" w:eastAsia="宋体" w:cs="宋体"/>
          <w:i w:val="0"/>
          <w:iCs w:val="0"/>
          <w:caps w:val="0"/>
          <w:color w:val="0F1115"/>
          <w:spacing w:val="0"/>
          <w:kern w:val="2"/>
          <w:sz w:val="24"/>
          <w:szCs w:val="24"/>
          <w:shd w:val="clear" w:fill="FFFFFF"/>
          <w:lang w:val="en-US" w:eastAsia="zh" w:bidi="ar-SA"/>
        </w:rPr>
        <w:tab/>
      </w:r>
      <w:r>
        <w:rPr>
          <w:rFonts w:hint="eastAsia" w:ascii="宋体" w:hAnsi="宋体" w:eastAsia="宋体" w:cs="宋体"/>
          <w:i w:val="0"/>
          <w:iCs w:val="0"/>
          <w:caps w:val="0"/>
          <w:color w:val="0F1115"/>
          <w:spacing w:val="0"/>
          <w:kern w:val="2"/>
          <w:sz w:val="21"/>
          <w:szCs w:val="21"/>
          <w:shd w:val="clear" w:fill="FFFFFF"/>
          <w:lang w:val="en-US" w:eastAsia="zh" w:bidi="ar-SA"/>
        </w:rPr>
        <w:tab/>
      </w:r>
      <w:r>
        <w:rPr>
          <w:rFonts w:hint="eastAsia" w:ascii="宋体" w:hAnsi="宋体" w:eastAsia="宋体" w:cs="宋体"/>
          <w:b/>
          <w:bCs/>
          <w:i w:val="0"/>
          <w:iCs w:val="0"/>
          <w:caps w:val="0"/>
          <w:color w:val="0F1115"/>
          <w:spacing w:val="0"/>
          <w:sz w:val="21"/>
          <w:szCs w:val="21"/>
          <w:lang w:eastAsia="zh"/>
        </w:rPr>
        <w:t>图4.</w:t>
      </w:r>
      <w:r>
        <w:rPr>
          <w:rFonts w:hint="eastAsia" w:ascii="宋体" w:hAnsi="宋体" w:cs="宋体"/>
          <w:b/>
          <w:bCs/>
          <w:i w:val="0"/>
          <w:iCs w:val="0"/>
          <w:caps w:val="0"/>
          <w:color w:val="0F1115"/>
          <w:spacing w:val="0"/>
          <w:sz w:val="21"/>
          <w:szCs w:val="21"/>
          <w:lang w:eastAsia="zh"/>
        </w:rPr>
        <w:t>1 广播寻找设备</w:t>
      </w:r>
      <w:r>
        <w:rPr>
          <w:rFonts w:hint="eastAsia" w:ascii="宋体" w:hAnsi="宋体" w:cs="宋体"/>
          <w:b/>
          <w:bCs/>
          <w:i w:val="0"/>
          <w:iCs w:val="0"/>
          <w:caps w:val="0"/>
          <w:color w:val="0F1115"/>
          <w:spacing w:val="0"/>
          <w:sz w:val="24"/>
          <w:szCs w:val="24"/>
          <w:lang w:eastAsia="zh"/>
        </w:rPr>
        <w:br w:type="textWrapping"/>
      </w:r>
      <w:r>
        <w:rPr>
          <w:rFonts w:hint="eastAsia" w:eastAsia="宋体"/>
          <w:lang w:eastAsia="zh"/>
        </w:rPr>
        <w:drawing>
          <wp:inline distT="0" distB="0" distL="114300" distR="114300">
            <wp:extent cx="6106795" cy="2437130"/>
            <wp:effectExtent l="0" t="0" r="4445" b="127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42"/>
                    <a:stretch>
                      <a:fillRect/>
                    </a:stretch>
                  </pic:blipFill>
                  <pic:spPr>
                    <a:xfrm>
                      <a:off x="0" y="0"/>
                      <a:ext cx="6106795" cy="2437130"/>
                    </a:xfrm>
                    <a:prstGeom prst="rect">
                      <a:avLst/>
                    </a:prstGeom>
                  </pic:spPr>
                </pic:pic>
              </a:graphicData>
            </a:graphic>
          </wp:inline>
        </w:drawing>
      </w:r>
      <w:r>
        <w:rPr>
          <w:rFonts w:hint="eastAsia" w:eastAsia="宋体"/>
          <w:lang w:eastAsia="zh"/>
        </w:rPr>
        <w:br w:type="textWrapping"/>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br w:type="textWrapping"/>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ab/>
      </w:r>
      <w:r>
        <w:rPr>
          <w:rFonts w:hint="eastAsia" w:eastAsia="宋体"/>
          <w:lang w:eastAsia="zh"/>
        </w:rPr>
        <w:t xml:space="preserve"> </w:t>
      </w:r>
      <w:r>
        <w:rPr>
          <w:rFonts w:hint="eastAsia" w:eastAsia="宋体"/>
          <w:b/>
          <w:bCs/>
          <w:sz w:val="21"/>
          <w:szCs w:val="21"/>
          <w:lang w:eastAsia="zh"/>
        </w:rPr>
        <w:t>图4.2 修改设备ID</w:t>
      </w:r>
      <w:r>
        <w:rPr>
          <w:rFonts w:hint="eastAsia" w:eastAsia="宋体"/>
          <w:b/>
          <w:bCs/>
          <w:sz w:val="21"/>
          <w:szCs w:val="21"/>
          <w:lang w:eastAsia="zh"/>
        </w:rPr>
        <w:br w:type="textWrapping"/>
      </w:r>
      <w:r>
        <w:rPr>
          <w:rFonts w:hint="eastAsia" w:eastAsia="宋体"/>
          <w:b/>
          <w:bCs/>
          <w:lang w:eastAsia="zh"/>
        </w:rPr>
        <w:br w:type="textWrapping"/>
      </w:r>
      <w:bookmarkStart w:id="211" w:name="_Toc1278989371"/>
      <w:bookmarkStart w:id="212" w:name="_Toc873360241"/>
      <w:bookmarkStart w:id="213" w:name="_Toc1474048931"/>
      <w:r>
        <w:rPr>
          <w:rFonts w:hint="eastAsia" w:eastAsia="宋体"/>
          <w:b/>
          <w:bCs/>
          <w:lang w:eastAsia="zh"/>
        </w:rPr>
        <w:tab/>
      </w:r>
      <w:r>
        <w:rPr>
          <w:rFonts w:hint="eastAsia" w:ascii="宋体" w:hAnsi="宋体" w:eastAsia="宋体" w:cs="宋体"/>
          <w:b/>
          <w:bCs/>
          <w:caps w:val="0"/>
          <w:color w:val="0F1115"/>
          <w:spacing w:val="0"/>
          <w:sz w:val="24"/>
          <w:szCs w:val="24"/>
          <w:shd w:val="clear" w:fill="FFFFFF"/>
          <w:lang w:eastAsia="zh"/>
        </w:rPr>
        <w:t>(二)</w:t>
      </w:r>
      <w:r>
        <w:rPr>
          <w:rFonts w:hint="eastAsia" w:ascii="宋体" w:hAnsi="宋体" w:eastAsia="宋体" w:cs="宋体"/>
          <w:b/>
          <w:bCs/>
          <w:caps w:val="0"/>
          <w:color w:val="0F1115"/>
          <w:spacing w:val="0"/>
          <w:sz w:val="24"/>
          <w:szCs w:val="24"/>
          <w:shd w:val="clear" w:fill="FFFFFF"/>
        </w:rPr>
        <w:t>固件版本与时间同步</w:t>
      </w:r>
      <w:bookmarkEnd w:id="211"/>
      <w:bookmarkEnd w:id="212"/>
      <w:bookmarkEnd w:id="213"/>
      <w:r>
        <w:rPr>
          <w:rFonts w:hint="eastAsia" w:ascii="宋体" w:hAnsi="宋体" w:eastAsia="宋体" w:cs="宋体"/>
          <w:b/>
          <w:bCs/>
          <w:caps w:val="0"/>
          <w:color w:val="0F1115"/>
          <w:spacing w:val="0"/>
          <w:sz w:val="24"/>
          <w:szCs w:val="24"/>
          <w:shd w:val="clear" w:fill="FFFFFF"/>
        </w:rPr>
        <w:br w:type="textWrapping"/>
      </w:r>
      <w:r>
        <w:rPr>
          <w:rFonts w:hint="eastAsia" w:ascii="宋体" w:hAnsi="宋体" w:cs="宋体"/>
          <w:b/>
          <w:bCs/>
          <w:caps w:val="0"/>
          <w:color w:val="0F1115"/>
          <w:spacing w:val="0"/>
          <w:sz w:val="24"/>
          <w:szCs w:val="24"/>
          <w:shd w:val="clear" w:fill="FFFFFF"/>
          <w:lang w:eastAsia="zh"/>
        </w:rPr>
        <w:t xml:space="preserve">  </w:t>
      </w:r>
      <w:r>
        <w:rPr>
          <w:rFonts w:hint="eastAsia" w:ascii="宋体" w:hAnsi="宋体" w:cs="宋体"/>
          <w:i w:val="0"/>
          <w:iCs w:val="0"/>
          <w:caps w:val="0"/>
          <w:color w:val="0F1115"/>
          <w:spacing w:val="0"/>
          <w:kern w:val="2"/>
          <w:sz w:val="24"/>
          <w:szCs w:val="24"/>
          <w:shd w:val="clear" w:fill="FFFFFF"/>
          <w:lang w:val="en-US" w:eastAsia="zh" w:bidi="ar-SA"/>
        </w:rPr>
        <w:t>1.</w:t>
      </w:r>
      <w:r>
        <w:rPr>
          <w:rFonts w:hint="eastAsia" w:ascii="宋体" w:hAnsi="宋体" w:eastAsia="宋体" w:cs="宋体"/>
          <w:i w:val="0"/>
          <w:iCs w:val="0"/>
          <w:caps w:val="0"/>
          <w:color w:val="0F1115"/>
          <w:spacing w:val="0"/>
          <w:kern w:val="2"/>
          <w:sz w:val="24"/>
          <w:szCs w:val="24"/>
          <w:shd w:val="clear" w:fill="FFFFFF"/>
          <w:lang w:val="en-US" w:eastAsia="zh-CN" w:bidi="ar-SA"/>
        </w:rPr>
        <w:t>固件版本测试：点击“查询固件版本”，上位机正确显示当前版本号（如2.0.1.0）</w:t>
      </w:r>
      <w:r>
        <w:rPr>
          <w:rFonts w:hint="eastAsia" w:ascii="宋体" w:hAnsi="宋体" w:eastAsia="宋体" w:cs="宋体"/>
          <w:i w:val="0"/>
          <w:iCs w:val="0"/>
          <w:caps w:val="0"/>
          <w:color w:val="0F1115"/>
          <w:spacing w:val="0"/>
          <w:kern w:val="2"/>
          <w:sz w:val="24"/>
          <w:szCs w:val="24"/>
          <w:shd w:val="clear" w:fill="FFFFFF"/>
          <w:lang w:val="en-US" w:eastAsia="zh" w:bidi="ar-SA"/>
        </w:rPr>
        <w:t>，</w:t>
      </w:r>
      <w:r>
        <w:rPr>
          <w:rFonts w:hint="eastAsia" w:ascii="宋体" w:hAnsi="宋体" w:eastAsia="宋体" w:cs="宋体"/>
          <w:b/>
          <w:bCs/>
          <w:i w:val="0"/>
          <w:iCs w:val="0"/>
          <w:caps w:val="0"/>
          <w:color w:val="0F1115"/>
          <w:spacing w:val="0"/>
          <w:kern w:val="2"/>
          <w:sz w:val="24"/>
          <w:szCs w:val="24"/>
          <w:shd w:val="clear" w:fill="FFFFFF"/>
          <w:lang w:val="en-US" w:eastAsia="zh" w:bidi="ar-SA"/>
        </w:rPr>
        <w:t>如图（4.3）。</w:t>
      </w:r>
      <w:r>
        <w:rPr>
          <w:rFonts w:hint="eastAsia" w:ascii="宋体" w:hAnsi="宋体" w:eastAsia="宋体" w:cs="宋体"/>
          <w:i w:val="0"/>
          <w:iCs w:val="0"/>
          <w:caps w:val="0"/>
          <w:color w:val="0F1115"/>
          <w:spacing w:val="0"/>
          <w:kern w:val="2"/>
          <w:sz w:val="24"/>
          <w:szCs w:val="24"/>
          <w:shd w:val="clear" w:fill="FFFFFF"/>
          <w:lang w:val="en-US" w:eastAsia="zh-CN" w:bidi="ar-SA"/>
        </w:rPr>
        <w:br w:type="textWrapping"/>
      </w:r>
      <w:r>
        <w:rPr>
          <w:rFonts w:hint="eastAsia" w:ascii="宋体" w:hAnsi="宋体" w:cs="宋体"/>
          <w:i w:val="0"/>
          <w:iCs w:val="0"/>
          <w:caps w:val="0"/>
          <w:color w:val="0F1115"/>
          <w:spacing w:val="0"/>
          <w:kern w:val="2"/>
          <w:sz w:val="24"/>
          <w:szCs w:val="24"/>
          <w:shd w:val="clear" w:fill="FFFFFF"/>
          <w:lang w:val="en-US" w:eastAsia="zh" w:bidi="ar-SA"/>
        </w:rPr>
        <w:tab/>
      </w:r>
      <w:r>
        <w:rPr>
          <w:rFonts w:hint="eastAsia" w:ascii="宋体" w:hAnsi="宋体" w:cs="宋体"/>
          <w:i w:val="0"/>
          <w:iCs w:val="0"/>
          <w:caps w:val="0"/>
          <w:color w:val="0F1115"/>
          <w:spacing w:val="0"/>
          <w:kern w:val="2"/>
          <w:sz w:val="24"/>
          <w:szCs w:val="24"/>
          <w:shd w:val="clear" w:fill="FFFFFF"/>
          <w:lang w:val="en-US" w:eastAsia="zh" w:bidi="ar-SA"/>
        </w:rPr>
        <w:t>2.</w:t>
      </w:r>
      <w:r>
        <w:rPr>
          <w:rFonts w:hint="eastAsia" w:ascii="宋体" w:hAnsi="宋体" w:eastAsia="宋体" w:cs="宋体"/>
          <w:i w:val="0"/>
          <w:iCs w:val="0"/>
          <w:caps w:val="0"/>
          <w:color w:val="0F1115"/>
          <w:spacing w:val="0"/>
          <w:kern w:val="2"/>
          <w:sz w:val="24"/>
          <w:szCs w:val="24"/>
          <w:shd w:val="clear" w:fill="FFFFFF"/>
          <w:lang w:val="en-US" w:eastAsia="zh-CN" w:bidi="ar-SA"/>
        </w:rPr>
        <w:t>点击“刷新”获取当前时间后下发给设备，再次查询设备时间，返回值与下发时间一致，RTC同步功能正常</w:t>
      </w:r>
      <w:r>
        <w:rPr>
          <w:rFonts w:hint="eastAsia" w:ascii="宋体" w:hAnsi="宋体" w:eastAsia="宋体" w:cs="宋体"/>
          <w:i w:val="0"/>
          <w:iCs w:val="0"/>
          <w:caps w:val="0"/>
          <w:color w:val="0F1115"/>
          <w:spacing w:val="0"/>
          <w:kern w:val="2"/>
          <w:sz w:val="24"/>
          <w:szCs w:val="24"/>
          <w:shd w:val="clear" w:fill="FFFFFF"/>
          <w:lang w:val="en-US" w:eastAsia="zh" w:bidi="ar-SA"/>
        </w:rPr>
        <w:t>，</w:t>
      </w:r>
      <w:r>
        <w:rPr>
          <w:rFonts w:hint="eastAsia" w:ascii="宋体" w:hAnsi="宋体" w:eastAsia="宋体" w:cs="宋体"/>
          <w:b/>
          <w:bCs/>
          <w:i w:val="0"/>
          <w:iCs w:val="0"/>
          <w:caps w:val="0"/>
          <w:color w:val="0F1115"/>
          <w:spacing w:val="0"/>
          <w:kern w:val="2"/>
          <w:sz w:val="24"/>
          <w:szCs w:val="24"/>
          <w:shd w:val="clear" w:fill="FFFFFF"/>
          <w:lang w:val="en-US" w:eastAsia="zh" w:bidi="ar-SA"/>
        </w:rPr>
        <w:t>如图（4.4）。</w:t>
      </w:r>
      <w:r>
        <w:rPr>
          <w:rFonts w:hint="eastAsia" w:ascii="宋体" w:hAnsi="宋体" w:eastAsia="宋体" w:cs="宋体"/>
          <w:i w:val="0"/>
          <w:iCs w:val="0"/>
          <w:caps w:val="0"/>
          <w:color w:val="0F1115"/>
          <w:spacing w:val="0"/>
          <w:kern w:val="2"/>
          <w:sz w:val="24"/>
          <w:szCs w:val="24"/>
          <w:shd w:val="clear" w:fill="FFFFFF"/>
          <w:lang w:val="en-US" w:eastAsia="zh-CN" w:bidi="ar-SA"/>
        </w:rPr>
        <w:br w:type="textWrapping"/>
      </w:r>
      <w:r>
        <w:rPr>
          <w:rFonts w:hint="eastAsia" w:ascii="宋体" w:hAnsi="宋体" w:eastAsia="宋体" w:cs="宋体"/>
          <w:i w:val="0"/>
          <w:iCs w:val="0"/>
          <w:caps w:val="0"/>
          <w:color w:val="0F1115"/>
          <w:spacing w:val="0"/>
          <w:sz w:val="24"/>
          <w:szCs w:val="24"/>
          <w:lang w:eastAsia="zh"/>
        </w:rPr>
        <w:br w:type="textWrapping"/>
      </w:r>
      <w:r>
        <w:rPr>
          <w:rFonts w:hint="eastAsia" w:ascii="宋体" w:hAnsi="宋体" w:eastAsia="宋体" w:cs="宋体"/>
          <w:i w:val="0"/>
          <w:iCs w:val="0"/>
          <w:caps w:val="0"/>
          <w:color w:val="0F1115"/>
          <w:spacing w:val="0"/>
          <w:sz w:val="24"/>
          <w:szCs w:val="24"/>
          <w:lang w:eastAsia="zh"/>
        </w:rPr>
        <w:drawing>
          <wp:inline distT="0" distB="0" distL="114300" distR="114300">
            <wp:extent cx="6111875" cy="2454275"/>
            <wp:effectExtent l="0" t="0" r="3175" b="317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43"/>
                    <a:stretch>
                      <a:fillRect/>
                    </a:stretch>
                  </pic:blipFill>
                  <pic:spPr>
                    <a:xfrm>
                      <a:off x="0" y="0"/>
                      <a:ext cx="6111875" cy="2454275"/>
                    </a:xfrm>
                    <a:prstGeom prst="rect">
                      <a:avLst/>
                    </a:prstGeom>
                  </pic:spPr>
                </pic:pic>
              </a:graphicData>
            </a:graphic>
          </wp:inline>
        </w:drawing>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eastAsia="宋体"/>
          <w:b/>
          <w:bCs/>
          <w:sz w:val="21"/>
          <w:szCs w:val="21"/>
          <w:lang w:eastAsia="zh"/>
        </w:rPr>
        <w:tab/>
      </w:r>
      <w:r>
        <w:rPr>
          <w:rFonts w:hint="eastAsia" w:eastAsia="宋体"/>
          <w:b/>
          <w:bCs/>
          <w:sz w:val="21"/>
          <w:szCs w:val="21"/>
          <w:lang w:eastAsia="zh"/>
        </w:rPr>
        <w:t xml:space="preserve"> 图4.3 查询本机固件版本</w:t>
      </w:r>
    </w:p>
    <w:p>
      <w:pPr>
        <w:bidi w:val="0"/>
        <w:jc w:val="center"/>
        <w:rPr>
          <w:rFonts w:hint="eastAsia" w:eastAsia="宋体"/>
          <w:b/>
          <w:bCs/>
          <w:sz w:val="21"/>
          <w:szCs w:val="21"/>
          <w:lang w:eastAsia="zh"/>
        </w:rPr>
      </w:pPr>
      <w:r>
        <w:rPr>
          <w:rFonts w:hint="eastAsia" w:ascii="宋体" w:hAnsi="宋体" w:cs="宋体"/>
          <w:b/>
          <w:bCs/>
          <w:i w:val="0"/>
          <w:iCs w:val="0"/>
          <w:caps w:val="0"/>
          <w:color w:val="0F1115"/>
          <w:spacing w:val="0"/>
          <w:sz w:val="24"/>
          <w:szCs w:val="24"/>
          <w:lang w:eastAsia="zh"/>
        </w:rPr>
        <w:drawing>
          <wp:inline distT="0" distB="0" distL="114300" distR="114300">
            <wp:extent cx="6111875" cy="2499995"/>
            <wp:effectExtent l="0" t="0" r="3175" b="1460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4"/>
                    <a:stretch>
                      <a:fillRect/>
                    </a:stretch>
                  </pic:blipFill>
                  <pic:spPr>
                    <a:xfrm>
                      <a:off x="0" y="0"/>
                      <a:ext cx="6111875" cy="2499995"/>
                    </a:xfrm>
                    <a:prstGeom prst="rect">
                      <a:avLst/>
                    </a:prstGeom>
                  </pic:spPr>
                </pic:pic>
              </a:graphicData>
            </a:graphic>
          </wp:inline>
        </w:drawing>
      </w:r>
      <w:r>
        <w:rPr>
          <w:rFonts w:hint="eastAsia" w:ascii="宋体" w:hAnsi="宋体" w:cs="宋体"/>
          <w:b/>
          <w:bCs/>
          <w:i w:val="0"/>
          <w:iCs w:val="0"/>
          <w:caps w:val="0"/>
          <w:color w:val="0F1115"/>
          <w:spacing w:val="0"/>
          <w:sz w:val="24"/>
          <w:szCs w:val="24"/>
          <w:lang w:eastAsia="zh"/>
        </w:rPr>
        <w:t xml:space="preserve"> </w:t>
      </w:r>
      <w:r>
        <w:rPr>
          <w:rFonts w:hint="eastAsia" w:eastAsia="宋体"/>
          <w:b/>
          <w:bCs/>
          <w:sz w:val="21"/>
          <w:szCs w:val="21"/>
          <w:lang w:eastAsia="zh"/>
        </w:rPr>
        <w:t>图4.4  查询设备RTC同步情况</w:t>
      </w:r>
    </w:p>
    <w:p>
      <w:pPr>
        <w:bidi w:val="0"/>
        <w:rPr>
          <w:rFonts w:hint="eastAsia" w:ascii="宋体" w:hAnsi="宋体" w:eastAsia="宋体" w:cs="宋体"/>
          <w:i w:val="0"/>
          <w:iCs w:val="0"/>
          <w:caps w:val="0"/>
          <w:color w:val="0F1115"/>
          <w:spacing w:val="0"/>
          <w:sz w:val="24"/>
          <w:szCs w:val="24"/>
          <w:shd w:val="clear" w:fill="FFFFFF"/>
          <w:lang w:eastAsia="zh"/>
        </w:rPr>
      </w:pPr>
      <w:bookmarkStart w:id="214" w:name="_Toc1070972065"/>
      <w:bookmarkStart w:id="215" w:name="_Toc132603021"/>
      <w:bookmarkStart w:id="216" w:name="_Toc1500472804"/>
      <w:r>
        <w:rPr>
          <w:rFonts w:hint="eastAsia" w:ascii="宋体" w:hAnsi="宋体" w:eastAsia="宋体" w:cs="宋体"/>
          <w:b/>
          <w:bCs/>
          <w:caps w:val="0"/>
          <w:color w:val="0F1115"/>
          <w:spacing w:val="0"/>
          <w:sz w:val="24"/>
          <w:szCs w:val="24"/>
          <w:shd w:val="clear" w:fill="FFFFFF"/>
          <w:lang w:eastAsia="zh-CN"/>
        </w:rPr>
        <w:t>（</w:t>
      </w:r>
      <w:r>
        <w:rPr>
          <w:rFonts w:hint="eastAsia" w:ascii="宋体" w:hAnsi="宋体" w:eastAsia="宋体" w:cs="宋体"/>
          <w:b/>
          <w:bCs/>
          <w:caps w:val="0"/>
          <w:color w:val="0F1115"/>
          <w:spacing w:val="0"/>
          <w:sz w:val="24"/>
          <w:szCs w:val="24"/>
          <w:shd w:val="clear" w:fill="FFFFFF"/>
          <w:lang w:val="en-US" w:eastAsia="zh-CN"/>
        </w:rPr>
        <w:t>四</w:t>
      </w:r>
      <w:r>
        <w:rPr>
          <w:rFonts w:hint="eastAsia" w:ascii="宋体" w:hAnsi="宋体" w:eastAsia="宋体" w:cs="宋体"/>
          <w:b/>
          <w:bCs/>
          <w:caps w:val="0"/>
          <w:color w:val="0F1115"/>
          <w:spacing w:val="0"/>
          <w:sz w:val="24"/>
          <w:szCs w:val="24"/>
          <w:shd w:val="clear" w:fill="FFFFFF"/>
          <w:lang w:eastAsia="zh-CN"/>
        </w:rPr>
        <w:t>）</w:t>
      </w:r>
      <w:r>
        <w:rPr>
          <w:rFonts w:hint="eastAsia" w:ascii="宋体" w:hAnsi="宋体" w:eastAsia="宋体" w:cs="宋体"/>
          <w:b/>
          <w:bCs/>
          <w:caps w:val="0"/>
          <w:color w:val="0F1115"/>
          <w:spacing w:val="0"/>
          <w:sz w:val="24"/>
          <w:szCs w:val="24"/>
          <w:shd w:val="clear" w:fill="FFFFFF"/>
        </w:rPr>
        <w:t>波特率</w:t>
      </w:r>
      <w:r>
        <w:rPr>
          <w:rFonts w:hint="eastAsia" w:ascii="宋体" w:hAnsi="宋体" w:eastAsia="宋体" w:cs="宋体"/>
          <w:b/>
          <w:bCs/>
          <w:caps w:val="0"/>
          <w:color w:val="0F1115"/>
          <w:spacing w:val="0"/>
          <w:sz w:val="24"/>
          <w:szCs w:val="24"/>
          <w:shd w:val="clear" w:fill="FFFFFF"/>
          <w:lang w:eastAsia="zh"/>
        </w:rPr>
        <w:t>数据查询</w:t>
      </w:r>
      <w:bookmarkEnd w:id="214"/>
      <w:bookmarkEnd w:id="215"/>
      <w:bookmarkEnd w:id="216"/>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eastAsia="宋体" w:cs="宋体"/>
          <w:b/>
          <w:bCs/>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在“设备波特率”下拉菜单中选择不同的波特率（如9600、115200），点击“设置波特率</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上位机应收到OK应答</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如图（4.5）。</w:t>
      </w:r>
      <w:r>
        <w:rPr>
          <w:rFonts w:hint="eastAsia" w:ascii="宋体" w:hAnsi="宋体" w:eastAsia="宋体" w:cs="宋体"/>
          <w:b/>
          <w:bCs/>
          <w:i w:val="0"/>
          <w:iCs w:val="0"/>
          <w:caps w:val="0"/>
          <w:color w:val="0F1115"/>
          <w:spacing w:val="0"/>
          <w:sz w:val="24"/>
          <w:szCs w:val="24"/>
          <w:shd w:val="clear" w:fill="FFFFFF"/>
        </w:rPr>
        <w:br w:type="textWrapping"/>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点击“查询波特率”，确认返回的波特率与设置值一致</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如图(4.6)。</w:t>
      </w:r>
      <w:r>
        <w:rPr>
          <w:rFonts w:hint="eastAsia" w:ascii="宋体" w:hAnsi="宋体" w:cs="宋体"/>
          <w:b/>
          <w:bCs/>
          <w:i w:val="0"/>
          <w:iCs w:val="0"/>
          <w:caps w:val="0"/>
          <w:color w:val="0F1115"/>
          <w:spacing w:val="0"/>
          <w:sz w:val="24"/>
          <w:szCs w:val="24"/>
          <w:shd w:val="clear" w:fill="FFFFFF"/>
          <w:lang w:eastAsia="zh"/>
        </w:rPr>
        <w:br w:type="textWrapping"/>
      </w:r>
      <w:r>
        <w:rPr>
          <w:rFonts w:hint="eastAsia" w:ascii="宋体" w:hAnsi="宋体" w:eastAsia="宋体" w:cs="宋体"/>
          <w:b/>
          <w:bCs/>
          <w:i w:val="0"/>
          <w:iCs w:val="0"/>
          <w:caps w:val="0"/>
          <w:color w:val="0F1115"/>
          <w:spacing w:val="0"/>
          <w:sz w:val="24"/>
          <w:szCs w:val="24"/>
          <w:shd w:val="clear" w:fill="FFFFFF"/>
        </w:rPr>
        <w:drawing>
          <wp:inline distT="0" distB="0" distL="114300" distR="114300">
            <wp:extent cx="6104890" cy="2169160"/>
            <wp:effectExtent l="0" t="0" r="10160" b="254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45"/>
                    <a:stretch>
                      <a:fillRect/>
                    </a:stretch>
                  </pic:blipFill>
                  <pic:spPr>
                    <a:xfrm>
                      <a:off x="0" y="0"/>
                      <a:ext cx="6104890" cy="2169160"/>
                    </a:xfrm>
                    <a:prstGeom prst="rect">
                      <a:avLst/>
                    </a:prstGeom>
                  </pic:spPr>
                </pic:pic>
              </a:graphicData>
            </a:graphic>
          </wp:inline>
        </w:drawing>
      </w:r>
      <w:r>
        <w:rPr>
          <w:rFonts w:hint="eastAsia" w:ascii="宋体" w:hAnsi="宋体" w:eastAsia="宋体" w:cs="宋体"/>
          <w:b/>
          <w:bCs/>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eastAsia="宋体"/>
          <w:b/>
          <w:bCs/>
          <w:sz w:val="21"/>
          <w:szCs w:val="21"/>
          <w:lang w:eastAsia="zh"/>
        </w:rPr>
        <w:t>图4.5 设置波特率</w:t>
      </w:r>
      <w:r>
        <w:rPr>
          <w:rFonts w:hint="eastAsia" w:eastAsia="宋体"/>
          <w:b/>
          <w:bCs/>
          <w:sz w:val="21"/>
          <w:szCs w:val="21"/>
          <w:lang w:eastAsia="zh"/>
        </w:rPr>
        <w:br w:type="textWrapping"/>
      </w:r>
      <w:r>
        <w:rPr>
          <w:rFonts w:hint="eastAsia" w:ascii="宋体" w:hAnsi="宋体" w:eastAsia="宋体" w:cs="宋体"/>
          <w:i w:val="0"/>
          <w:iCs w:val="0"/>
          <w:caps w:val="0"/>
          <w:color w:val="0F1115"/>
          <w:spacing w:val="0"/>
          <w:sz w:val="24"/>
          <w:szCs w:val="24"/>
          <w:shd w:val="clear" w:fill="FFFFFF"/>
          <w:lang w:eastAsia="zh"/>
        </w:rPr>
        <w:drawing>
          <wp:inline distT="0" distB="0" distL="114300" distR="114300">
            <wp:extent cx="6114415" cy="2415540"/>
            <wp:effectExtent l="0" t="0" r="635"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46"/>
                    <a:stretch>
                      <a:fillRect/>
                    </a:stretch>
                  </pic:blipFill>
                  <pic:spPr>
                    <a:xfrm>
                      <a:off x="0" y="0"/>
                      <a:ext cx="6114415" cy="2415540"/>
                    </a:xfrm>
                    <a:prstGeom prst="rect">
                      <a:avLst/>
                    </a:prstGeom>
                  </pic:spPr>
                </pic:pic>
              </a:graphicData>
            </a:graphic>
          </wp:inline>
        </w:drawing>
      </w:r>
      <w:r>
        <w:rPr>
          <w:rFonts w:hint="eastAsia" w:ascii="宋体" w:hAnsi="宋体" w:eastAsia="宋体" w:cs="宋体"/>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eastAsia="宋体"/>
          <w:b/>
          <w:bCs/>
          <w:sz w:val="21"/>
          <w:szCs w:val="21"/>
          <w:lang w:eastAsia="zh"/>
        </w:rPr>
        <w:t>图4.6 查询波特率</w:t>
      </w:r>
      <w:r>
        <w:rPr>
          <w:rFonts w:hint="eastAsia" w:ascii="宋体" w:hAnsi="宋体" w:eastAsia="宋体" w:cs="宋体"/>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shd w:val="clear" w:fill="FFFFFF"/>
          <w:lang w:eastAsia="zh"/>
        </w:rPr>
        <w:tab/>
      </w:r>
    </w:p>
    <w:p>
      <w:pPr>
        <w:bidi w:val="0"/>
        <w:rPr>
          <w:rFonts w:hint="eastAsia" w:eastAsia="宋体"/>
          <w:b/>
          <w:bCs/>
          <w:sz w:val="21"/>
          <w:szCs w:val="21"/>
          <w:lang w:eastAsia="zh"/>
        </w:rPr>
      </w:pPr>
      <w:r>
        <w:rPr>
          <w:rFonts w:hint="eastAsia" w:ascii="宋体" w:hAnsi="宋体" w:eastAsia="宋体" w:cs="宋体"/>
          <w:b/>
          <w:bCs/>
          <w:caps w:val="0"/>
          <w:color w:val="0F1115"/>
          <w:spacing w:val="0"/>
          <w:sz w:val="24"/>
          <w:szCs w:val="24"/>
          <w:shd w:val="clear" w:fill="FFFFFF"/>
          <w:lang w:eastAsia="zh"/>
        </w:rPr>
        <w:t>(五)睡眠与重启</w:t>
      </w:r>
      <w:r>
        <w:rPr>
          <w:rFonts w:hint="eastAsia" w:ascii="宋体" w:hAnsi="宋体" w:eastAsia="宋体" w:cs="宋体"/>
          <w:b w:val="0"/>
          <w:bCs w:val="0"/>
          <w:caps w:val="0"/>
          <w:color w:val="0F1115"/>
          <w:spacing w:val="0"/>
          <w:sz w:val="24"/>
          <w:szCs w:val="24"/>
          <w:shd w:val="clear" w:fill="FFFFFF"/>
          <w:lang w:eastAsia="zh"/>
        </w:rPr>
        <w:tab/>
      </w:r>
      <w:r>
        <w:rPr>
          <w:rFonts w:hint="eastAsia" w:ascii="宋体" w:hAnsi="宋体" w:eastAsia="宋体" w:cs="宋体"/>
          <w:b w:val="0"/>
          <w:bCs w:val="0"/>
          <w:caps w:val="0"/>
          <w:color w:val="0F1115"/>
          <w:spacing w:val="0"/>
          <w:sz w:val="24"/>
          <w:szCs w:val="24"/>
          <w:shd w:val="clear" w:fill="FFFFFF"/>
          <w:lang w:eastAsia="zh"/>
        </w:rPr>
        <w:br w:type="textWrapping"/>
      </w:r>
      <w:r>
        <w:rPr>
          <w:rFonts w:hint="eastAsia" w:ascii="宋体" w:hAnsi="宋体" w:eastAsia="宋体" w:cs="宋体"/>
          <w:b w:val="0"/>
          <w:bCs w:val="0"/>
          <w:caps w:val="0"/>
          <w:color w:val="0F1115"/>
          <w:spacing w:val="0"/>
          <w:sz w:val="24"/>
          <w:szCs w:val="24"/>
          <w:shd w:val="clear" w:fill="FFFFFF"/>
          <w:lang w:eastAsia="zh"/>
        </w:rPr>
        <w:tab/>
      </w:r>
      <w:r>
        <w:rPr>
          <w:rFonts w:hint="eastAsia" w:ascii="宋体" w:hAnsi="宋体" w:eastAsia="宋体" w:cs="宋体"/>
          <w:b w:val="0"/>
          <w:b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点击“设备重启”按钮，系统应回复OK并执行软复位，复位后重新正常通信</w:t>
      </w:r>
      <w:r>
        <w:rPr>
          <w:rFonts w:hint="eastAsia" w:ascii="宋体" w:hAnsi="宋体" w:eastAsia="宋体" w:cs="宋体"/>
          <w:b w:val="0"/>
          <w:bCs w:val="0"/>
          <w:i w:val="0"/>
          <w:iCs w:val="0"/>
          <w:caps w:val="0"/>
          <w:color w:val="0F1115"/>
          <w:spacing w:val="0"/>
          <w:sz w:val="24"/>
          <w:szCs w:val="24"/>
          <w:shd w:val="clear" w:fill="FFFFFF"/>
          <w:lang w:eastAsia="zh"/>
        </w:rPr>
        <w:t>，</w:t>
      </w:r>
      <w:r>
        <w:rPr>
          <w:rFonts w:hint="eastAsia" w:ascii="宋体" w:hAnsi="宋体" w:eastAsia="宋体" w:cs="宋体"/>
          <w:b/>
          <w:bCs/>
          <w:i w:val="0"/>
          <w:iCs w:val="0"/>
          <w:caps w:val="0"/>
          <w:color w:val="0F1115"/>
          <w:spacing w:val="0"/>
          <w:sz w:val="24"/>
          <w:szCs w:val="24"/>
          <w:shd w:val="clear" w:fill="FFFFFF"/>
          <w:lang w:eastAsia="zh"/>
        </w:rPr>
        <w:t>如图（4.7）。</w:t>
      </w:r>
      <w:r>
        <w:rPr>
          <w:rFonts w:hint="eastAsia" w:ascii="宋体" w:hAnsi="宋体" w:eastAsia="宋体" w:cs="宋体"/>
          <w:b/>
          <w:bCs/>
          <w:i w:val="0"/>
          <w:iCs w:val="0"/>
          <w:caps w:val="0"/>
          <w:color w:val="0F1115"/>
          <w:spacing w:val="0"/>
          <w:sz w:val="24"/>
          <w:szCs w:val="24"/>
          <w:shd w:val="clear" w:fill="FFFFFF"/>
        </w:rPr>
        <w:br w:type="textWrapping"/>
      </w:r>
      <w:r>
        <w:rPr>
          <w:rFonts w:hint="eastAsia" w:ascii="宋体" w:hAnsi="宋体" w:eastAsia="宋体" w:cs="宋体"/>
          <w:b w:val="0"/>
          <w:bCs w:val="0"/>
          <w:i w:val="0"/>
          <w:iCs w:val="0"/>
          <w:caps w:val="0"/>
          <w:color w:val="0F1115"/>
          <w:spacing w:val="0"/>
          <w:sz w:val="24"/>
          <w:szCs w:val="24"/>
          <w:shd w:val="clear" w:fill="FFFFFF"/>
          <w:lang w:eastAsia="zh"/>
        </w:rPr>
        <w:tab/>
      </w:r>
      <w:r>
        <w:rPr>
          <w:rFonts w:hint="eastAsia" w:ascii="宋体" w:hAnsi="宋体" w:eastAsia="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点击“进入睡眠模式”系统应回复OK，并在10秒后通过串口输出“instrument wakeup”字符串</w:t>
      </w:r>
      <w:r>
        <w:rPr>
          <w:rFonts w:hint="eastAsia" w:ascii="宋体" w:hAnsi="宋体" w:eastAsia="宋体" w:cs="宋体"/>
          <w:b w:val="0"/>
          <w:bCs w:val="0"/>
          <w:i w:val="0"/>
          <w:iCs w:val="0"/>
          <w:caps w:val="0"/>
          <w:color w:val="0F1115"/>
          <w:spacing w:val="0"/>
          <w:sz w:val="24"/>
          <w:szCs w:val="24"/>
          <w:shd w:val="clear" w:fill="FFFFFF"/>
          <w:lang w:eastAsia="zh"/>
        </w:rPr>
        <w:t>，</w:t>
      </w:r>
      <w:r>
        <w:rPr>
          <w:rFonts w:hint="eastAsia" w:ascii="宋体" w:hAnsi="宋体" w:eastAsia="宋体" w:cs="宋体"/>
          <w:b/>
          <w:bCs/>
          <w:i w:val="0"/>
          <w:iCs w:val="0"/>
          <w:caps w:val="0"/>
          <w:color w:val="0F1115"/>
          <w:spacing w:val="0"/>
          <w:sz w:val="24"/>
          <w:szCs w:val="24"/>
          <w:shd w:val="clear" w:fill="FFFFFF"/>
          <w:lang w:eastAsia="zh"/>
        </w:rPr>
        <w:t>如图(4.8)</w:t>
      </w:r>
      <w:r>
        <w:rPr>
          <w:rFonts w:hint="eastAsia" w:ascii="宋体" w:hAnsi="宋体" w:eastAsia="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lang w:eastAsia="zh"/>
        </w:rPr>
        <w:br w:type="textWrapping"/>
      </w:r>
      <w:r>
        <w:rPr>
          <w:rFonts w:hint="eastAsia" w:ascii="宋体" w:hAnsi="宋体" w:eastAsia="宋体" w:cs="宋体"/>
          <w:b w:val="0"/>
          <w:bCs w:val="0"/>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lang w:eastAsia="zh"/>
        </w:rPr>
        <w:drawing>
          <wp:inline distT="0" distB="0" distL="114300" distR="114300">
            <wp:extent cx="6106795" cy="2444115"/>
            <wp:effectExtent l="0" t="0" r="8255" b="133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47"/>
                    <a:stretch>
                      <a:fillRect/>
                    </a:stretch>
                  </pic:blipFill>
                  <pic:spPr>
                    <a:xfrm>
                      <a:off x="0" y="0"/>
                      <a:ext cx="6106795" cy="2444115"/>
                    </a:xfrm>
                    <a:prstGeom prst="rect">
                      <a:avLst/>
                    </a:prstGeom>
                  </pic:spPr>
                </pic:pic>
              </a:graphicData>
            </a:graphic>
          </wp:inline>
        </w:drawing>
      </w:r>
      <w:r>
        <w:rPr>
          <w:rFonts w:hint="eastAsia" w:ascii="宋体" w:hAnsi="宋体" w:eastAsia="宋体" w:cs="宋体"/>
          <w:i w:val="0"/>
          <w:iCs w:val="0"/>
          <w:caps w:val="0"/>
          <w:color w:val="0F1115"/>
          <w:spacing w:val="0"/>
          <w:sz w:val="24"/>
          <w:szCs w:val="24"/>
          <w:lang w:eastAsia="zh"/>
        </w:rPr>
        <w:br w:type="textWrapping"/>
      </w:r>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i w:val="0"/>
          <w:iCs w:val="0"/>
          <w:caps w:val="0"/>
          <w:color w:val="0F1115"/>
          <w:spacing w:val="0"/>
          <w:sz w:val="24"/>
          <w:szCs w:val="24"/>
          <w:lang w:eastAsia="zh"/>
        </w:rPr>
        <w:tab/>
      </w:r>
      <w:r>
        <w:rPr>
          <w:rFonts w:hint="eastAsia" w:ascii="宋体" w:hAnsi="宋体" w:eastAsia="宋体" w:cs="宋体"/>
          <w:b/>
          <w:bCs/>
          <w:i w:val="0"/>
          <w:iCs w:val="0"/>
          <w:caps w:val="0"/>
          <w:color w:val="0F1115"/>
          <w:spacing w:val="0"/>
          <w:sz w:val="24"/>
          <w:szCs w:val="24"/>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eastAsia="宋体"/>
          <w:b/>
          <w:bCs/>
          <w:sz w:val="21"/>
          <w:szCs w:val="21"/>
          <w:lang w:eastAsia="zh"/>
        </w:rPr>
        <w:t>图4.7 断电重启通信</w:t>
      </w:r>
      <w:r>
        <w:rPr>
          <w:rFonts w:hint="eastAsia" w:eastAsia="宋体"/>
          <w:b/>
          <w:bCs/>
          <w:sz w:val="21"/>
          <w:szCs w:val="21"/>
          <w:lang w:eastAsia="zh"/>
        </w:rPr>
        <w:br w:type="textWrapping"/>
      </w:r>
      <w:r>
        <w:rPr>
          <w:rFonts w:hint="eastAsia" w:ascii="宋体" w:hAnsi="宋体" w:eastAsia="宋体" w:cs="宋体"/>
          <w:i w:val="0"/>
          <w:iCs w:val="0"/>
          <w:caps w:val="0"/>
          <w:color w:val="0F1115"/>
          <w:spacing w:val="0"/>
          <w:sz w:val="24"/>
          <w:szCs w:val="24"/>
          <w:lang w:eastAsia="zh"/>
        </w:rPr>
        <w:br w:type="textWrapping"/>
      </w:r>
      <w:r>
        <w:rPr>
          <w:rFonts w:hint="eastAsia" w:ascii="宋体" w:hAnsi="宋体" w:eastAsia="宋体" w:cs="宋体"/>
          <w:i w:val="0"/>
          <w:iCs w:val="0"/>
          <w:caps w:val="0"/>
          <w:color w:val="0F1115"/>
          <w:spacing w:val="0"/>
          <w:sz w:val="24"/>
          <w:szCs w:val="24"/>
          <w:lang w:eastAsia="zh"/>
        </w:rPr>
        <w:drawing>
          <wp:inline distT="0" distB="0" distL="114300" distR="114300">
            <wp:extent cx="6111875" cy="2355215"/>
            <wp:effectExtent l="0" t="0" r="3175" b="698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48"/>
                    <a:stretch>
                      <a:fillRect/>
                    </a:stretch>
                  </pic:blipFill>
                  <pic:spPr>
                    <a:xfrm>
                      <a:off x="0" y="0"/>
                      <a:ext cx="6111875" cy="2355215"/>
                    </a:xfrm>
                    <a:prstGeom prst="rect">
                      <a:avLst/>
                    </a:prstGeom>
                  </pic:spPr>
                </pic:pic>
              </a:graphicData>
            </a:graphic>
          </wp:inline>
        </w:drawing>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eastAsia="宋体"/>
          <w:b/>
          <w:bCs/>
          <w:sz w:val="21"/>
          <w:szCs w:val="21"/>
          <w:lang w:eastAsia="zh"/>
        </w:rPr>
        <w:t>图4.8 进出睡眠模式</w:t>
      </w:r>
    </w:p>
    <w:p>
      <w:pPr>
        <w:bidi w:val="0"/>
        <w:rPr>
          <w:rFonts w:hint="eastAsia" w:ascii="宋体" w:hAnsi="宋体" w:eastAsia="宋体" w:cs="宋体"/>
          <w:i w:val="0"/>
          <w:iCs w:val="0"/>
          <w:caps w:val="0"/>
          <w:color w:val="0F1115"/>
          <w:spacing w:val="0"/>
          <w:sz w:val="24"/>
          <w:szCs w:val="24"/>
          <w:shd w:val="clear" w:fill="FFFFFF"/>
        </w:rPr>
      </w:pPr>
      <w:bookmarkStart w:id="217" w:name="_Toc143206487"/>
      <w:bookmarkStart w:id="218" w:name="_Toc731299668"/>
      <w:bookmarkStart w:id="219" w:name="_Toc682391068"/>
      <w:bookmarkStart w:id="220" w:name="_Toc24990"/>
      <w:r>
        <w:rPr>
          <w:rStyle w:val="43"/>
          <w:rFonts w:hint="eastAsia"/>
          <w:b/>
          <w:bCs/>
        </w:rPr>
        <w:br w:type="textWrapping"/>
      </w:r>
      <w:bookmarkStart w:id="221" w:name="_Toc20131"/>
      <w:r>
        <w:rPr>
          <w:rStyle w:val="43"/>
          <w:rFonts w:hint="eastAsia"/>
          <w:b/>
          <w:bCs/>
        </w:rPr>
        <w:t>4.</w:t>
      </w:r>
      <w:r>
        <w:rPr>
          <w:rStyle w:val="43"/>
          <w:rFonts w:hint="eastAsia"/>
          <w:b/>
          <w:bCs/>
          <w:lang w:eastAsia="zh"/>
        </w:rPr>
        <w:t>3</w:t>
      </w:r>
      <w:r>
        <w:rPr>
          <w:rStyle w:val="43"/>
          <w:rFonts w:hint="eastAsia"/>
          <w:b/>
          <w:bCs/>
        </w:rPr>
        <w:t xml:space="preserve"> </w:t>
      </w:r>
      <w:r>
        <w:rPr>
          <w:rStyle w:val="43"/>
          <w:rFonts w:hint="eastAsia"/>
          <w:b/>
          <w:bCs/>
          <w:lang w:eastAsia="zh"/>
        </w:rPr>
        <w:t xml:space="preserve"> </w:t>
      </w:r>
      <w:r>
        <w:rPr>
          <w:rStyle w:val="43"/>
          <w:rFonts w:hint="eastAsia"/>
          <w:b/>
          <w:bCs/>
        </w:rPr>
        <w:t>数据采集与上报功能调试</w:t>
      </w:r>
      <w:bookmarkEnd w:id="221"/>
      <w:r>
        <w:rPr>
          <w:rFonts w:hint="eastAsia" w:ascii="宋体" w:hAnsi="宋体" w:eastAsia="宋体" w:cs="宋体"/>
          <w:b/>
          <w:bCs/>
          <w:caps w:val="0"/>
          <w:color w:val="0F1115"/>
          <w:spacing w:val="0"/>
          <w:sz w:val="24"/>
          <w:szCs w:val="24"/>
          <w:shd w:val="clear" w:fill="FFFFFF"/>
        </w:rPr>
        <w:br w:type="textWrapping"/>
      </w:r>
      <w:r>
        <w:rPr>
          <w:rFonts w:hint="eastAsia" w:ascii="宋体" w:hAnsi="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(一)</w:t>
      </w:r>
      <w:r>
        <w:rPr>
          <w:rFonts w:hint="eastAsia" w:ascii="宋体" w:hAnsi="宋体" w:eastAsia="宋体" w:cs="宋体"/>
          <w:b/>
          <w:bCs/>
          <w:caps w:val="0"/>
          <w:color w:val="0F1115"/>
          <w:spacing w:val="0"/>
          <w:sz w:val="24"/>
          <w:szCs w:val="24"/>
          <w:shd w:val="clear" w:fill="FFFFFF"/>
        </w:rPr>
        <w:t>单次查询功能</w:t>
      </w:r>
      <w:r>
        <w:rPr>
          <w:rFonts w:hint="eastAsia" w:ascii="宋体" w:hAnsi="宋体" w:eastAsia="宋体" w:cs="宋体"/>
          <w:b/>
          <w:bCs/>
          <w:caps w:val="0"/>
          <w:color w:val="0F1115"/>
          <w:spacing w:val="0"/>
          <w:sz w:val="24"/>
          <w:szCs w:val="24"/>
          <w:shd w:val="clear" w:fill="FFFFFF"/>
        </w:rPr>
        <w:br w:type="textWrapping"/>
      </w:r>
      <w:r>
        <w:rPr>
          <w:rFonts w:hint="eastAsia" w:ascii="宋体" w:hAnsi="宋体" w:cs="宋体"/>
          <w:b/>
          <w:bCs/>
          <w:caps w:val="0"/>
          <w:color w:val="0F1115"/>
          <w:spacing w:val="0"/>
          <w:sz w:val="24"/>
          <w:szCs w:val="24"/>
          <w:shd w:val="clear" w:fill="FFFFFF"/>
          <w:lang w:eastAsia="zh"/>
        </w:rPr>
        <w:tab/>
      </w:r>
      <w:r>
        <w:rPr>
          <w:rFonts w:hint="eastAsia" w:ascii="宋体" w:hAnsi="宋体" w:cs="宋体"/>
          <w:b/>
          <w:bCs/>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在上位机“数据采集与上报”界面，选择CH0（电位器）调节板载电位器，观察CH0查询值是否随之线性变化进行“单次查询”</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如图(4.9)。</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cs="宋体"/>
          <w:b w:val="0"/>
          <w:bCs w:val="0"/>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手动修改DAC输出值，观察CH1查询值是否与DAC设定值一致</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经变比换算后</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验证查询数据格式是否符合IEEE754单精度浮点数格式和CH1</w:t>
      </w:r>
      <w:r>
        <w:rPr>
          <w:rFonts w:hint="eastAsia" w:ascii="宋体" w:hAnsi="宋体" w:eastAsia="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DAC回读</w:t>
      </w:r>
      <w:r>
        <w:rPr>
          <w:rFonts w:hint="eastAsia" w:ascii="宋体" w:hAnsi="宋体" w:eastAsia="宋体" w:cs="宋体"/>
          <w:b w:val="0"/>
          <w:bCs w:val="0"/>
          <w:i w:val="0"/>
          <w:iCs w:val="0"/>
          <w:caps w:val="0"/>
          <w:color w:val="0F1115"/>
          <w:spacing w:val="0"/>
          <w:sz w:val="24"/>
          <w:szCs w:val="24"/>
          <w:shd w:val="clear" w:fill="FFFFFF"/>
          <w:lang w:eastAsia="zh"/>
        </w:rPr>
        <w:t>),</w:t>
      </w:r>
      <w:r>
        <w:rPr>
          <w:rFonts w:hint="eastAsia" w:ascii="宋体" w:hAnsi="宋体" w:eastAsia="宋体" w:cs="宋体"/>
          <w:b/>
          <w:bCs/>
          <w:i w:val="0"/>
          <w:iCs w:val="0"/>
          <w:caps w:val="0"/>
          <w:color w:val="0F1115"/>
          <w:spacing w:val="0"/>
          <w:sz w:val="24"/>
          <w:szCs w:val="24"/>
          <w:shd w:val="clear" w:fill="FFFFFF"/>
          <w:lang w:eastAsia="zh"/>
        </w:rPr>
        <w:t>如图(4.10)。</w:t>
      </w:r>
      <w:r>
        <w:rPr>
          <w:rFonts w:hint="eastAsia" w:ascii="宋体" w:hAnsi="宋体" w:eastAsia="宋体" w:cs="宋体"/>
          <w:b w:val="0"/>
          <w:bCs w:val="0"/>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lang w:eastAsia="zh"/>
        </w:rPr>
        <w:drawing>
          <wp:inline distT="0" distB="0" distL="114300" distR="114300">
            <wp:extent cx="6108700" cy="2515235"/>
            <wp:effectExtent l="0" t="0" r="0" b="1206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49"/>
                    <a:stretch>
                      <a:fillRect/>
                    </a:stretch>
                  </pic:blipFill>
                  <pic:spPr>
                    <a:xfrm>
                      <a:off x="0" y="0"/>
                      <a:ext cx="6108700" cy="2515235"/>
                    </a:xfrm>
                    <a:prstGeom prst="rect">
                      <a:avLst/>
                    </a:prstGeom>
                  </pic:spPr>
                </pic:pic>
              </a:graphicData>
            </a:graphic>
          </wp:inline>
        </w:drawing>
      </w:r>
      <w:r>
        <w:rPr>
          <w:rFonts w:hint="eastAsia" w:ascii="宋体" w:hAnsi="宋体" w:eastAsia="宋体" w:cs="宋体"/>
          <w:i w:val="0"/>
          <w:iCs w:val="0"/>
          <w:caps w:val="0"/>
          <w:color w:val="0F1115"/>
          <w:spacing w:val="0"/>
          <w:sz w:val="24"/>
          <w:szCs w:val="24"/>
          <w:lang w:eastAsia="zh"/>
        </w:rPr>
        <w:br w:type="textWrapping"/>
      </w:r>
      <w:r>
        <w:rPr>
          <w:rFonts w:hint="eastAsia" w:ascii="宋体" w:hAnsi="宋体" w:eastAsia="宋体" w:cs="宋体"/>
          <w:i w:val="0"/>
          <w:iCs w:val="0"/>
          <w:caps w:val="0"/>
          <w:color w:val="0F1115"/>
          <w:spacing w:val="0"/>
          <w:sz w:val="24"/>
          <w:szCs w:val="24"/>
          <w:lang w:eastAsia="zh"/>
        </w:rPr>
        <w:br w:type="textWrapping"/>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 xml:space="preserve"> </w:t>
      </w:r>
      <w:r>
        <w:rPr>
          <w:rFonts w:hint="eastAsia" w:eastAsia="宋体"/>
          <w:b/>
          <w:bCs/>
          <w:sz w:val="21"/>
          <w:szCs w:val="21"/>
          <w:lang w:eastAsia="zh"/>
        </w:rPr>
        <w:t xml:space="preserve"> 图4.9  CH0采集 </w:t>
      </w:r>
      <w:r>
        <w:rPr>
          <w:rFonts w:hint="eastAsia" w:eastAsia="宋体"/>
          <w:b/>
          <w:bCs/>
          <w:sz w:val="21"/>
          <w:szCs w:val="21"/>
          <w:lang w:eastAsia="zh"/>
        </w:rPr>
        <w:br w:type="textWrapping"/>
      </w:r>
      <w:r>
        <w:rPr>
          <w:rFonts w:hint="eastAsia" w:ascii="宋体" w:hAnsi="宋体" w:cs="宋体"/>
          <w:i w:val="0"/>
          <w:iCs w:val="0"/>
          <w:caps w:val="0"/>
          <w:color w:val="0F1115"/>
          <w:spacing w:val="0"/>
          <w:sz w:val="24"/>
          <w:szCs w:val="24"/>
          <w:lang w:eastAsia="zh"/>
        </w:rPr>
        <w:br w:type="textWrapping"/>
      </w:r>
      <w:r>
        <w:rPr>
          <w:rFonts w:hint="eastAsia" w:ascii="宋体" w:hAnsi="宋体" w:eastAsia="宋体" w:cs="宋体"/>
          <w:i w:val="0"/>
          <w:iCs w:val="0"/>
          <w:caps w:val="0"/>
          <w:color w:val="0F1115"/>
          <w:spacing w:val="0"/>
          <w:sz w:val="24"/>
          <w:szCs w:val="24"/>
          <w:lang w:eastAsia="zh"/>
        </w:rPr>
        <w:drawing>
          <wp:inline distT="0" distB="0" distL="114300" distR="114300">
            <wp:extent cx="6106795" cy="2527935"/>
            <wp:effectExtent l="0" t="0" r="8255" b="571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50"/>
                    <a:stretch>
                      <a:fillRect/>
                    </a:stretch>
                  </pic:blipFill>
                  <pic:spPr>
                    <a:xfrm>
                      <a:off x="0" y="0"/>
                      <a:ext cx="6106795" cy="2527935"/>
                    </a:xfrm>
                    <a:prstGeom prst="rect">
                      <a:avLst/>
                    </a:prstGeom>
                  </pic:spPr>
                </pic:pic>
              </a:graphicData>
            </a:graphic>
          </wp:inline>
        </w:drawing>
      </w:r>
      <w:r>
        <w:rPr>
          <w:rFonts w:hint="eastAsia" w:ascii="宋体" w:hAnsi="宋体" w:eastAsia="宋体" w:cs="宋体"/>
          <w:i w:val="0"/>
          <w:iCs w:val="0"/>
          <w:caps w:val="0"/>
          <w:color w:val="0F1115"/>
          <w:spacing w:val="0"/>
          <w:sz w:val="24"/>
          <w:szCs w:val="24"/>
          <w:lang w:eastAsia="zh"/>
        </w:rPr>
        <w:br w:type="textWrapping"/>
      </w:r>
      <w:r>
        <w:rPr>
          <w:rFonts w:hint="eastAsia" w:ascii="宋体" w:hAnsi="宋体" w:eastAsia="宋体" w:cs="宋体"/>
          <w:i w:val="0"/>
          <w:iCs w:val="0"/>
          <w:caps w:val="0"/>
          <w:color w:val="0F1115"/>
          <w:spacing w:val="0"/>
          <w:sz w:val="24"/>
          <w:szCs w:val="24"/>
          <w:lang w:eastAsia="zh"/>
        </w:rPr>
        <w:br w:type="textWrapping"/>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eastAsia="宋体"/>
          <w:b/>
          <w:bCs/>
          <w:sz w:val="21"/>
          <w:szCs w:val="21"/>
          <w:lang w:eastAsia="zh"/>
        </w:rPr>
        <w:t>图4.10 CH1采集</w:t>
      </w:r>
      <w:r>
        <w:rPr>
          <w:rFonts w:hint="eastAsia" w:eastAsia="宋体"/>
          <w:b/>
          <w:bCs/>
          <w:sz w:val="21"/>
          <w:szCs w:val="21"/>
          <w:lang w:eastAsia="zh"/>
        </w:rPr>
        <w:br w:type="textWrapping"/>
      </w:r>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cs="宋体"/>
          <w:i w:val="0"/>
          <w:iCs w:val="0"/>
          <w:caps w:val="0"/>
          <w:color w:val="0F1115"/>
          <w:spacing w:val="0"/>
          <w:sz w:val="24"/>
          <w:szCs w:val="24"/>
          <w:lang w:eastAsia="zh"/>
        </w:rPr>
        <w:tab/>
      </w:r>
      <w:r>
        <w:rPr>
          <w:rFonts w:hint="eastAsia" w:ascii="宋体" w:hAnsi="宋体" w:eastAsia="宋体" w:cs="宋体"/>
          <w:b/>
          <w:bCs/>
          <w:caps w:val="0"/>
          <w:color w:val="0F1115"/>
          <w:spacing w:val="0"/>
          <w:sz w:val="24"/>
          <w:szCs w:val="24"/>
          <w:shd w:val="clear" w:fill="FFFFFF"/>
          <w:lang w:eastAsia="zh"/>
        </w:rPr>
        <w:t>(二)</w:t>
      </w:r>
      <w:r>
        <w:rPr>
          <w:rFonts w:hint="eastAsia" w:ascii="宋体" w:hAnsi="宋体" w:eastAsia="宋体" w:cs="宋体"/>
          <w:b/>
          <w:bCs/>
          <w:caps w:val="0"/>
          <w:color w:val="0F1115"/>
          <w:spacing w:val="0"/>
          <w:sz w:val="24"/>
          <w:szCs w:val="24"/>
          <w:shd w:val="clear" w:fill="FFFFFF"/>
        </w:rPr>
        <w:t>自动上报功能</w:t>
      </w:r>
      <w:r>
        <w:rPr>
          <w:rFonts w:hint="eastAsia" w:ascii="宋体" w:hAnsi="宋体" w:eastAsia="宋体" w:cs="宋体"/>
          <w:b/>
          <w:bCs/>
          <w:caps w:val="0"/>
          <w:color w:val="0F1115"/>
          <w:spacing w:val="0"/>
          <w:sz w:val="24"/>
          <w:szCs w:val="24"/>
          <w:shd w:val="clear" w:fill="FFFFFF"/>
        </w:rPr>
        <w:br w:type="textWrapping"/>
      </w:r>
      <w:r>
        <w:rPr>
          <w:rFonts w:hint="eastAsia" w:ascii="宋体" w:hAnsi="宋体" w:cs="宋体"/>
          <w:b/>
          <w:bCs/>
          <w:caps w:val="0"/>
          <w:color w:val="0F1115"/>
          <w:spacing w:val="0"/>
          <w:sz w:val="24"/>
          <w:szCs w:val="24"/>
          <w:shd w:val="clear" w:fill="FFFFFF"/>
          <w:lang w:eastAsia="zh"/>
        </w:rPr>
        <w:tab/>
      </w:r>
      <w:r>
        <w:rPr>
          <w:rFonts w:hint="eastAsia" w:ascii="宋体" w:hAnsi="宋体" w:cs="宋体"/>
          <w:b w:val="0"/>
          <w:b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设置上报间隔为1秒</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点击“设置间隔”，观察上位机是否收到</w:t>
      </w:r>
      <w:r>
        <w:rPr>
          <w:rFonts w:hint="eastAsia" w:ascii="宋体" w:hAnsi="宋体" w:cs="宋体"/>
          <w:b w:val="0"/>
          <w:bCs w:val="0"/>
          <w:i w:val="0"/>
          <w:iCs w:val="0"/>
          <w:caps w:val="0"/>
          <w:color w:val="0F1115"/>
          <w:spacing w:val="0"/>
          <w:sz w:val="24"/>
          <w:szCs w:val="24"/>
          <w:shd w:val="clear" w:fill="FFFFFF"/>
          <w:lang w:eastAsia="zh"/>
        </w:rPr>
        <w:t>01</w:t>
      </w:r>
      <w:r>
        <w:rPr>
          <w:rFonts w:hint="eastAsia" w:ascii="宋体" w:hAnsi="宋体" w:eastAsia="宋体" w:cs="宋体"/>
          <w:b w:val="0"/>
          <w:bCs w:val="0"/>
          <w:i w:val="0"/>
          <w:iCs w:val="0"/>
          <w:caps w:val="0"/>
          <w:color w:val="0F1115"/>
          <w:spacing w:val="0"/>
          <w:sz w:val="24"/>
          <w:szCs w:val="24"/>
          <w:shd w:val="clear" w:fill="FFFFFF"/>
        </w:rPr>
        <w:t>应答</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如图(4.11)。</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cs="宋体"/>
          <w:b w:val="0"/>
          <w:bCs w:val="0"/>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点击“开始自动上报”</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串口应持续接收到包含时间戳、CH0数据、CH1数据的固定格式帧，帧间隔与设置值一致</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在自动上报过程中，发送“查询设备ID”等其他指令，系统应不予响应，验证了上报期间屏蔽非停止命令的</w:t>
      </w:r>
      <w:r>
        <w:rPr>
          <w:rFonts w:hint="eastAsia" w:ascii="宋体" w:hAnsi="宋体" w:eastAsia="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功能</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如图(4.12)。</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cs="宋体"/>
          <w:b w:val="0"/>
          <w:bCs w:val="0"/>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点击“停止自动上报”，系统应回复OK并停止数据发送</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如图(4.13)。</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 xml:space="preserve">   </w:t>
      </w:r>
      <w:r>
        <w:rPr>
          <w:rFonts w:hint="eastAsia" w:ascii="宋体" w:hAnsi="宋体" w:eastAsia="宋体" w:cs="宋体"/>
          <w:i w:val="0"/>
          <w:iCs w:val="0"/>
          <w:caps w:val="0"/>
          <w:color w:val="0F1115"/>
          <w:spacing w:val="0"/>
          <w:sz w:val="24"/>
          <w:szCs w:val="24"/>
          <w:shd w:val="clear" w:fill="FFFFFF"/>
          <w:lang w:eastAsia="zh"/>
        </w:rPr>
        <w:br w:type="textWrapping"/>
      </w:r>
      <w:r>
        <w:rPr>
          <w:rFonts w:hint="eastAsia" w:ascii="宋体" w:hAnsi="宋体" w:eastAsia="宋体" w:cs="宋体"/>
          <w:b/>
          <w:bCs/>
          <w:caps w:val="0"/>
          <w:color w:val="0F1115"/>
          <w:spacing w:val="0"/>
          <w:sz w:val="24"/>
          <w:szCs w:val="24"/>
          <w:shd w:val="clear" w:fill="FFFFFF"/>
          <w:lang w:eastAsia="zh"/>
        </w:rPr>
        <w:drawing>
          <wp:inline distT="0" distB="0" distL="114300" distR="114300">
            <wp:extent cx="6110605" cy="2469515"/>
            <wp:effectExtent l="0" t="0" r="4445" b="698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51"/>
                    <a:stretch>
                      <a:fillRect/>
                    </a:stretch>
                  </pic:blipFill>
                  <pic:spPr>
                    <a:xfrm>
                      <a:off x="0" y="0"/>
                      <a:ext cx="6110605" cy="2469515"/>
                    </a:xfrm>
                    <a:prstGeom prst="rect">
                      <a:avLst/>
                    </a:prstGeom>
                  </pic:spPr>
                </pic:pic>
              </a:graphicData>
            </a:graphic>
          </wp:inline>
        </w:drawing>
      </w:r>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eastAsia="宋体" w:cs="宋体"/>
          <w:b/>
          <w:bCs/>
          <w:caps w:val="0"/>
          <w:color w:val="0F1115"/>
          <w:spacing w:val="0"/>
          <w:sz w:val="24"/>
          <w:szCs w:val="24"/>
          <w:shd w:val="clear" w:fill="FFFFFF"/>
          <w:lang w:eastAsia="zh"/>
        </w:rPr>
        <w:t xml:space="preserve">                             </w:t>
      </w:r>
      <w:r>
        <w:rPr>
          <w:rFonts w:hint="eastAsia" w:ascii="宋体" w:hAnsi="宋体" w:eastAsia="宋体" w:cs="宋体"/>
          <w:b/>
          <w:bCs/>
          <w:caps w:val="0"/>
          <w:color w:val="0F1115"/>
          <w:spacing w:val="0"/>
          <w:sz w:val="24"/>
          <w:szCs w:val="24"/>
          <w:shd w:val="clear" w:fill="FFFFFF"/>
          <w:lang w:eastAsia="zh"/>
        </w:rPr>
        <w:tab/>
      </w:r>
      <w:r>
        <w:rPr>
          <w:rFonts w:hint="eastAsia" w:eastAsia="宋体"/>
          <w:b/>
          <w:bCs/>
          <w:sz w:val="21"/>
          <w:szCs w:val="21"/>
          <w:lang w:eastAsia="zh"/>
        </w:rPr>
        <w:t>图4.11</w:t>
      </w:r>
      <w:bookmarkEnd w:id="217"/>
      <w:bookmarkEnd w:id="218"/>
      <w:bookmarkEnd w:id="219"/>
      <w:r>
        <w:rPr>
          <w:rFonts w:hint="eastAsia" w:eastAsia="宋体"/>
          <w:b/>
          <w:bCs/>
          <w:sz w:val="21"/>
          <w:szCs w:val="21"/>
          <w:lang w:eastAsia="zh"/>
        </w:rPr>
        <w:t xml:space="preserve">  设置1s读取间隔</w:t>
      </w:r>
      <w:r>
        <w:rPr>
          <w:rFonts w:hint="eastAsia" w:eastAsia="宋体"/>
          <w:b/>
          <w:bCs/>
          <w:sz w:val="21"/>
          <w:szCs w:val="21"/>
          <w:lang w:eastAsia="zh"/>
        </w:rPr>
        <w:br w:type="textWrapping"/>
      </w:r>
      <w:r>
        <w:rPr>
          <w:rFonts w:hint="eastAsia" w:eastAsia="宋体"/>
          <w:b/>
          <w:bCs/>
          <w:sz w:val="21"/>
          <w:szCs w:val="21"/>
          <w:lang w:eastAsia="zh"/>
        </w:rPr>
        <w:drawing>
          <wp:inline distT="0" distB="0" distL="114300" distR="114300">
            <wp:extent cx="6104890" cy="2603500"/>
            <wp:effectExtent l="0" t="0" r="6350" b="254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52"/>
                    <a:srcRect t="2636"/>
                    <a:stretch>
                      <a:fillRect/>
                    </a:stretch>
                  </pic:blipFill>
                  <pic:spPr>
                    <a:xfrm>
                      <a:off x="0" y="0"/>
                      <a:ext cx="6104890" cy="2603500"/>
                    </a:xfrm>
                    <a:prstGeom prst="rect">
                      <a:avLst/>
                    </a:prstGeom>
                  </pic:spPr>
                </pic:pic>
              </a:graphicData>
            </a:graphic>
          </wp:inline>
        </w:drawing>
      </w:r>
      <w:r>
        <w:rPr>
          <w:rFonts w:hint="eastAsia" w:ascii="宋体" w:hAnsi="宋体" w:eastAsia="宋体" w:cs="宋体"/>
          <w:i w:val="0"/>
          <w:iCs w:val="0"/>
          <w:caps w:val="0"/>
          <w:color w:val="0F1115"/>
          <w:spacing w:val="0"/>
          <w:sz w:val="24"/>
          <w:szCs w:val="24"/>
          <w:shd w:val="clear" w:fill="FFFFFF"/>
          <w:lang w:eastAsia="zh"/>
        </w:rPr>
        <w:br w:type="textWrapping"/>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eastAsia="宋体"/>
          <w:b/>
          <w:bCs/>
          <w:sz w:val="21"/>
          <w:szCs w:val="21"/>
          <w:lang w:eastAsia="zh"/>
        </w:rPr>
        <w:tab/>
      </w:r>
      <w:r>
        <w:rPr>
          <w:rFonts w:hint="eastAsia" w:eastAsia="宋体"/>
          <w:b/>
          <w:bCs/>
          <w:sz w:val="21"/>
          <w:szCs w:val="21"/>
          <w:lang w:eastAsia="zh"/>
        </w:rPr>
        <w:t>图4.12 自动上报采集CHO，CH1</w:t>
      </w:r>
      <w:r>
        <w:rPr>
          <w:rFonts w:hint="eastAsia" w:eastAsia="宋体"/>
          <w:b/>
          <w:bCs/>
          <w:sz w:val="21"/>
          <w:szCs w:val="21"/>
          <w:lang w:eastAsia="zh"/>
        </w:rPr>
        <w:br w:type="textWrapping"/>
      </w:r>
      <w:r>
        <w:rPr>
          <w:rFonts w:hint="eastAsia" w:ascii="宋体" w:hAnsi="宋体" w:cs="宋体"/>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shd w:val="clear" w:fill="FFFFFF"/>
          <w:lang w:eastAsia="zh"/>
        </w:rPr>
        <w:drawing>
          <wp:inline distT="0" distB="0" distL="114300" distR="114300">
            <wp:extent cx="6104890" cy="2086610"/>
            <wp:effectExtent l="0" t="0" r="10160" b="889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53"/>
                    <a:stretch>
                      <a:fillRect/>
                    </a:stretch>
                  </pic:blipFill>
                  <pic:spPr>
                    <a:xfrm>
                      <a:off x="0" y="0"/>
                      <a:ext cx="6104890" cy="2086610"/>
                    </a:xfrm>
                    <a:prstGeom prst="rect">
                      <a:avLst/>
                    </a:prstGeom>
                  </pic:spPr>
                </pic:pic>
              </a:graphicData>
            </a:graphic>
          </wp:inline>
        </w:drawing>
      </w:r>
      <w:r>
        <w:rPr>
          <w:rFonts w:hint="eastAsia" w:ascii="宋体" w:hAnsi="宋体" w:eastAsia="宋体" w:cs="宋体"/>
          <w:i w:val="0"/>
          <w:iCs w:val="0"/>
          <w:caps w:val="0"/>
          <w:color w:val="0F1115"/>
          <w:spacing w:val="0"/>
          <w:sz w:val="24"/>
          <w:szCs w:val="24"/>
          <w:shd w:val="clear" w:fill="FFFFFF"/>
          <w:lang w:eastAsia="zh"/>
        </w:rPr>
        <w:br w:type="textWrapping"/>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eastAsia="宋体"/>
          <w:b/>
          <w:bCs/>
          <w:sz w:val="21"/>
          <w:szCs w:val="21"/>
          <w:lang w:eastAsia="zh"/>
        </w:rPr>
        <w:t xml:space="preserve"> 图4.13 采集完成，停止上报</w:t>
      </w:r>
      <w:r>
        <w:rPr>
          <w:rFonts w:hint="eastAsia" w:eastAsia="宋体"/>
          <w:b/>
          <w:bCs/>
          <w:sz w:val="21"/>
          <w:szCs w:val="21"/>
          <w:lang w:eastAsia="zh"/>
        </w:rPr>
        <w:br w:type="page"/>
      </w:r>
      <w:r>
        <w:rPr>
          <w:rFonts w:hint="eastAsia" w:ascii="宋体" w:hAnsi="宋体" w:cs="宋体"/>
          <w:i w:val="0"/>
          <w:iCs w:val="0"/>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(三)</w:t>
      </w:r>
      <w:r>
        <w:rPr>
          <w:rFonts w:hint="eastAsia" w:ascii="宋体" w:hAnsi="宋体" w:eastAsia="宋体" w:cs="宋体"/>
          <w:b/>
          <w:bCs/>
          <w:caps w:val="0"/>
          <w:color w:val="0F1115"/>
          <w:spacing w:val="0"/>
          <w:sz w:val="24"/>
          <w:szCs w:val="24"/>
          <w:shd w:val="clear" w:fill="FFFFFF"/>
        </w:rPr>
        <w:t>变比设置与即时生效</w:t>
      </w:r>
      <w:r>
        <w:rPr>
          <w:rFonts w:hint="eastAsia" w:ascii="宋体" w:hAnsi="宋体" w:eastAsia="宋体" w:cs="宋体"/>
          <w:b/>
          <w:bCs/>
          <w:caps w:val="0"/>
          <w:color w:val="0F1115"/>
          <w:spacing w:val="0"/>
          <w:sz w:val="24"/>
          <w:szCs w:val="24"/>
          <w:shd w:val="clear" w:fill="FFFFFF"/>
        </w:rPr>
        <w:br w:type="textWrapping"/>
      </w:r>
      <w:r>
        <w:rPr>
          <w:rFonts w:hint="eastAsia" w:ascii="宋体" w:hAnsi="宋体" w:cs="宋体"/>
          <w:b/>
          <w:bCs/>
          <w:caps w:val="0"/>
          <w:color w:val="0F1115"/>
          <w:spacing w:val="0"/>
          <w:sz w:val="24"/>
          <w:szCs w:val="24"/>
          <w:shd w:val="clear" w:fill="FFFFFF"/>
          <w:lang w:eastAsia="zh"/>
        </w:rPr>
        <w:tab/>
      </w:r>
      <w:r>
        <w:rPr>
          <w:rFonts w:hint="eastAsia" w:ascii="宋体" w:hAnsi="宋体" w:cs="宋体"/>
          <w:b w:val="0"/>
          <w:bCs w:val="0"/>
          <w:caps w:val="0"/>
          <w:color w:val="0F1115"/>
          <w:spacing w:val="0"/>
          <w:sz w:val="24"/>
          <w:szCs w:val="24"/>
          <w:shd w:val="clear" w:fill="FFFFFF"/>
          <w:lang w:eastAsia="zh"/>
        </w:rPr>
        <w:t>1.</w:t>
      </w:r>
      <w:r>
        <w:rPr>
          <w:rFonts w:hint="eastAsia" w:ascii="宋体" w:hAnsi="宋体" w:eastAsia="宋体" w:cs="宋体"/>
          <w:b w:val="0"/>
          <w:bCs w:val="0"/>
          <w:caps w:val="0"/>
          <w:color w:val="0F1115"/>
          <w:spacing w:val="0"/>
          <w:sz w:val="24"/>
          <w:szCs w:val="24"/>
          <w:shd w:val="clear" w:fill="FFFFFF"/>
          <w:lang w:eastAsia="zh"/>
        </w:rPr>
        <w:t>分别设置CH0变比和CH1变比（例如设置为2.0），点击“设置CH0变比”及“设置CH1变比”,</w:t>
      </w:r>
      <w:r>
        <w:rPr>
          <w:rFonts w:hint="eastAsia" w:ascii="宋体" w:hAnsi="宋体" w:eastAsia="宋体" w:cs="宋体"/>
          <w:b/>
          <w:bCs/>
          <w:caps w:val="0"/>
          <w:color w:val="0F1115"/>
          <w:spacing w:val="0"/>
          <w:sz w:val="24"/>
          <w:szCs w:val="24"/>
          <w:shd w:val="clear" w:fill="FFFFFF"/>
          <w:lang w:eastAsia="zh"/>
        </w:rPr>
        <w:t>如图(4.14)。</w:t>
      </w:r>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eastAsia="宋体" w:cs="宋体"/>
          <w:b w:val="0"/>
          <w:bCs w:val="0"/>
          <w:caps w:val="0"/>
          <w:color w:val="0F1115"/>
          <w:spacing w:val="0"/>
          <w:sz w:val="24"/>
          <w:szCs w:val="24"/>
          <w:shd w:val="clear" w:fill="FFFFFF"/>
          <w:lang w:eastAsia="zh"/>
        </w:rPr>
        <w:tab/>
      </w:r>
      <w:r>
        <w:rPr>
          <w:rFonts w:hint="eastAsia" w:ascii="宋体" w:hAnsi="宋体" w:eastAsia="宋体" w:cs="宋体"/>
          <w:b w:val="0"/>
          <w:bCs w:val="0"/>
          <w:caps w:val="0"/>
          <w:color w:val="0F1115"/>
          <w:spacing w:val="0"/>
          <w:sz w:val="24"/>
          <w:szCs w:val="24"/>
          <w:shd w:val="clear" w:fill="FFFFFF"/>
          <w:lang w:eastAsia="zh"/>
        </w:rPr>
        <w:t>2.再次进行单次查询，验证上报数据是否变为原始值的2倍，且修改后即时生效，无需重启，</w:t>
      </w:r>
      <w:r>
        <w:rPr>
          <w:rFonts w:hint="eastAsia" w:ascii="宋体" w:hAnsi="宋体" w:eastAsia="宋体" w:cs="宋体"/>
          <w:b/>
          <w:bCs/>
          <w:caps w:val="0"/>
          <w:color w:val="0F1115"/>
          <w:spacing w:val="0"/>
          <w:sz w:val="24"/>
          <w:szCs w:val="24"/>
          <w:shd w:val="clear" w:fill="FFFFFF"/>
          <w:lang w:eastAsia="zh"/>
        </w:rPr>
        <w:t>如图(4.15)。</w:t>
      </w:r>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shd w:val="clear" w:fill="FFFFFF"/>
        </w:rPr>
        <w:drawing>
          <wp:inline distT="0" distB="0" distL="114300" distR="114300">
            <wp:extent cx="6104890" cy="2402205"/>
            <wp:effectExtent l="0" t="0" r="10160" b="1714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54"/>
                    <a:stretch>
                      <a:fillRect/>
                    </a:stretch>
                  </pic:blipFill>
                  <pic:spPr>
                    <a:xfrm>
                      <a:off x="0" y="0"/>
                      <a:ext cx="6104890" cy="2402205"/>
                    </a:xfrm>
                    <a:prstGeom prst="rect">
                      <a:avLst/>
                    </a:prstGeom>
                  </pic:spPr>
                </pic:pic>
              </a:graphicData>
            </a:graphic>
          </wp:inline>
        </w:drawing>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eastAsia="宋体"/>
          <w:b/>
          <w:bCs/>
          <w:sz w:val="21"/>
          <w:szCs w:val="21"/>
          <w:lang w:eastAsia="zh"/>
        </w:rPr>
        <w:t>图4.14 设置CHO和CH1变比</w:t>
      </w:r>
      <w:r>
        <w:rPr>
          <w:rFonts w:hint="eastAsia" w:eastAsia="宋体"/>
          <w:b/>
          <w:bCs/>
          <w:sz w:val="21"/>
          <w:szCs w:val="21"/>
          <w:lang w:eastAsia="zh"/>
        </w:rPr>
        <w:br w:type="textWrapping"/>
      </w:r>
      <w:r>
        <w:rPr>
          <w:rFonts w:hint="eastAsia" w:ascii="宋体" w:hAnsi="宋体" w:cs="宋体"/>
          <w:b/>
          <w:bCs/>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shd w:val="clear" w:fill="FFFFFF"/>
        </w:rPr>
        <w:drawing>
          <wp:inline distT="0" distB="0" distL="114300" distR="114300">
            <wp:extent cx="6136640" cy="3681095"/>
            <wp:effectExtent l="0" t="0" r="10160" b="190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55"/>
                    <a:stretch>
                      <a:fillRect/>
                    </a:stretch>
                  </pic:blipFill>
                  <pic:spPr>
                    <a:xfrm>
                      <a:off x="0" y="0"/>
                      <a:ext cx="6136640" cy="3681095"/>
                    </a:xfrm>
                    <a:prstGeom prst="rect">
                      <a:avLst/>
                    </a:prstGeom>
                  </pic:spPr>
                </pic:pic>
              </a:graphicData>
            </a:graphic>
          </wp:inline>
        </w:drawing>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eastAsia="宋体"/>
          <w:b/>
          <w:bCs/>
          <w:sz w:val="21"/>
          <w:szCs w:val="21"/>
          <w:lang w:eastAsia="zh"/>
        </w:rPr>
        <w:t>图4.15 更改变比后采样</w:t>
      </w:r>
      <w:r>
        <w:rPr>
          <w:rFonts w:hint="eastAsia" w:eastAsia="宋体"/>
          <w:b/>
          <w:bCs/>
          <w:sz w:val="21"/>
          <w:szCs w:val="21"/>
          <w:lang w:eastAsia="zh"/>
        </w:rPr>
        <w:br w:type="textWrapping"/>
      </w:r>
      <w:r>
        <w:rPr>
          <w:rFonts w:hint="eastAsia" w:ascii="宋体" w:hAnsi="宋体" w:eastAsia="宋体" w:cs="宋体"/>
          <w:b/>
          <w:bCs/>
          <w:caps w:val="0"/>
          <w:color w:val="0F1115"/>
          <w:spacing w:val="0"/>
          <w:sz w:val="24"/>
          <w:szCs w:val="24"/>
          <w:shd w:val="clear" w:fill="FFFFFF"/>
          <w:lang w:eastAsia="zh"/>
        </w:rPr>
        <w:br w:type="textWrapping"/>
      </w:r>
      <w:bookmarkEnd w:id="220"/>
    </w:p>
    <w:p>
      <w:pPr>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br w:type="page"/>
      </w:r>
    </w:p>
    <w:p>
      <w:pPr>
        <w:spacing w:line="240" w:lineRule="auto"/>
        <w:ind w:left="0" w:leftChars="0" w:right="0" w:rightChars="0" w:firstLine="0" w:firstLineChars="0"/>
        <w:rPr>
          <w:rFonts w:hint="eastAsia" w:ascii="宋体" w:hAnsi="宋体" w:eastAsia="宋体" w:cs="宋体"/>
          <w:i w:val="0"/>
          <w:iCs w:val="0"/>
          <w:caps w:val="0"/>
          <w:color w:val="0F1115"/>
          <w:spacing w:val="0"/>
          <w:sz w:val="24"/>
          <w:szCs w:val="24"/>
          <w:lang w:eastAsia="zh"/>
        </w:rPr>
      </w:pPr>
      <w:bookmarkStart w:id="222" w:name="_Toc13455"/>
      <w:bookmarkStart w:id="223" w:name="_Toc4090"/>
      <w:r>
        <w:rPr>
          <w:rStyle w:val="43"/>
          <w:rFonts w:hint="eastAsia"/>
        </w:rPr>
        <w:t>4.</w:t>
      </w:r>
      <w:r>
        <w:rPr>
          <w:rStyle w:val="43"/>
          <w:rFonts w:hint="eastAsia"/>
          <w:lang w:eastAsia="zh"/>
        </w:rPr>
        <w:t xml:space="preserve">4  </w:t>
      </w:r>
      <w:r>
        <w:rPr>
          <w:rStyle w:val="43"/>
          <w:rFonts w:hint="eastAsia"/>
        </w:rPr>
        <w:t>DAC与阈值功能调试</w:t>
      </w:r>
      <w:bookmarkEnd w:id="222"/>
      <w:bookmarkEnd w:id="223"/>
      <w:r>
        <w:rPr>
          <w:rFonts w:hint="eastAsia" w:ascii="宋体" w:hAnsi="宋体" w:eastAsia="宋体" w:cs="宋体"/>
          <w:b/>
          <w:bCs/>
          <w:caps w:val="0"/>
          <w:color w:val="0F1115"/>
          <w:spacing w:val="0"/>
          <w:sz w:val="24"/>
          <w:szCs w:val="24"/>
          <w:shd w:val="clear" w:fill="FFFFFF"/>
        </w:rPr>
        <w:br w:type="textWrapping"/>
      </w:r>
      <w:r>
        <w:rPr>
          <w:rFonts w:hint="eastAsia" w:ascii="宋体" w:hAnsi="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(一)</w:t>
      </w:r>
      <w:r>
        <w:rPr>
          <w:rFonts w:hint="eastAsia" w:ascii="宋体" w:hAnsi="宋体" w:eastAsia="宋体" w:cs="宋体"/>
          <w:b/>
          <w:bCs/>
          <w:caps w:val="0"/>
          <w:color w:val="0F1115"/>
          <w:spacing w:val="0"/>
          <w:sz w:val="24"/>
          <w:szCs w:val="24"/>
          <w:shd w:val="clear" w:fill="FFFFFF"/>
        </w:rPr>
        <w:t>DAC输出验证</w:t>
      </w:r>
      <w:r>
        <w:rPr>
          <w:rFonts w:hint="eastAsia" w:ascii="宋体" w:hAnsi="宋体" w:eastAsia="宋体" w:cs="宋体"/>
          <w:b/>
          <w:bCs/>
          <w:caps w:val="0"/>
          <w:color w:val="0F1115"/>
          <w:spacing w:val="0"/>
          <w:sz w:val="24"/>
          <w:szCs w:val="24"/>
          <w:shd w:val="clear" w:fill="FFFFFF"/>
        </w:rPr>
        <w:br w:type="textWrapping"/>
      </w:r>
      <w:r>
        <w:rPr>
          <w:rFonts w:hint="eastAsia" w:ascii="宋体" w:hAnsi="宋体" w:cs="宋体"/>
          <w:b w:val="0"/>
          <w:bCs w:val="0"/>
          <w:caps w:val="0"/>
          <w:color w:val="0F1115"/>
          <w:spacing w:val="0"/>
          <w:sz w:val="24"/>
          <w:szCs w:val="24"/>
          <w:shd w:val="clear" w:fill="FFFFFF"/>
          <w:lang w:eastAsia="zh"/>
        </w:rPr>
        <w:tab/>
      </w:r>
      <w:r>
        <w:rPr>
          <w:rFonts w:hint="eastAsia" w:ascii="宋体" w:hAnsi="宋体" w:cs="宋体"/>
          <w:b w:val="0"/>
          <w:bCs w:val="0"/>
          <w:caps w:val="0"/>
          <w:color w:val="0F1115"/>
          <w:spacing w:val="0"/>
          <w:sz w:val="24"/>
          <w:szCs w:val="24"/>
          <w:shd w:val="clear" w:fill="FFFFFF"/>
          <w:lang w:eastAsia="zh"/>
        </w:rPr>
        <w:t>1.</w:t>
      </w:r>
      <w:r>
        <w:rPr>
          <w:rFonts w:hint="eastAsia" w:ascii="宋体" w:hAnsi="宋体" w:eastAsia="宋体" w:cs="宋体"/>
          <w:i w:val="0"/>
          <w:iCs w:val="0"/>
          <w:caps w:val="0"/>
          <w:color w:val="0F1115"/>
          <w:spacing w:val="0"/>
          <w:sz w:val="24"/>
          <w:szCs w:val="24"/>
          <w:shd w:val="clear" w:fill="FFFFFF"/>
        </w:rPr>
        <w:t>在“DAC输出 阈值参数”界面，输入DAC输出值（如2048，对应约1.65V），点击“设置DAC输出”</w:t>
      </w:r>
      <w:r>
        <w:rPr>
          <w:rFonts w:hint="eastAsia" w:ascii="宋体" w:hAnsi="宋体" w:cs="宋体"/>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如图(4.16)</w:t>
      </w:r>
      <w:r>
        <w:rPr>
          <w:rFonts w:hint="eastAsia" w:ascii="宋体" w:hAnsi="宋体" w:cs="宋体"/>
          <w:i w:val="0"/>
          <w:iCs w:val="0"/>
          <w:caps w:val="0"/>
          <w:color w:val="0F1115"/>
          <w:spacing w:val="0"/>
          <w:sz w:val="24"/>
          <w:szCs w:val="24"/>
          <w:shd w:val="clear" w:fill="FFFFFF"/>
          <w:lang w:eastAsia="zh"/>
        </w:rPr>
        <w:t>。</w:t>
      </w:r>
      <w:r>
        <w:rPr>
          <w:rFonts w:hint="eastAsia" w:ascii="宋体" w:hAnsi="宋体" w:cs="宋体"/>
          <w:i w:val="0"/>
          <w:iCs w:val="0"/>
          <w:caps w:val="0"/>
          <w:color w:val="0F1115"/>
          <w:spacing w:val="0"/>
          <w:sz w:val="24"/>
          <w:szCs w:val="24"/>
          <w:shd w:val="clear" w:fill="FFFFFF"/>
          <w:lang w:eastAsia="zh"/>
        </w:rPr>
        <w:br w:type="textWrapping"/>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2.</w:t>
      </w:r>
      <w:r>
        <w:rPr>
          <w:rFonts w:hint="eastAsia" w:ascii="宋体" w:hAnsi="宋体" w:eastAsia="宋体" w:cs="宋体"/>
          <w:i w:val="0"/>
          <w:iCs w:val="0"/>
          <w:caps w:val="0"/>
          <w:color w:val="0F1115"/>
          <w:spacing w:val="0"/>
          <w:sz w:val="24"/>
          <w:szCs w:val="24"/>
          <w:shd w:val="clear" w:fill="FFFFFF"/>
        </w:rPr>
        <w:t>通过“查询C</w:t>
      </w:r>
      <w:r>
        <w:rPr>
          <w:rFonts w:hint="eastAsia" w:ascii="宋体" w:hAnsi="宋体" w:eastAsia="宋体" w:cs="宋体"/>
          <w:i w:val="0"/>
          <w:iCs w:val="0"/>
          <w:caps w:val="0"/>
          <w:color w:val="0F1115"/>
          <w:spacing w:val="0"/>
          <w:sz w:val="24"/>
          <w:szCs w:val="24"/>
          <w:shd w:val="clear" w:fill="FFFFFF"/>
          <w:lang w:eastAsia="zh"/>
        </w:rPr>
        <w:t>H0、CH1</w:t>
      </w:r>
      <w:r>
        <w:rPr>
          <w:rFonts w:hint="eastAsia" w:ascii="宋体" w:hAnsi="宋体" w:eastAsia="宋体" w:cs="宋体"/>
          <w:i w:val="0"/>
          <w:iCs w:val="0"/>
          <w:caps w:val="0"/>
          <w:color w:val="0F1115"/>
          <w:spacing w:val="0"/>
          <w:sz w:val="24"/>
          <w:szCs w:val="24"/>
          <w:shd w:val="clear" w:fill="FFFFFF"/>
        </w:rPr>
        <w:t>数据”验证回读值的准确性</w:t>
      </w:r>
      <w:r>
        <w:rPr>
          <w:rFonts w:hint="eastAsia" w:ascii="宋体" w:hAnsi="宋体" w:cs="宋体"/>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如图(4.17)。</w:t>
      </w:r>
      <w:r>
        <w:rPr>
          <w:rFonts w:hint="eastAsia" w:ascii="宋体" w:hAnsi="宋体" w:cs="宋体"/>
          <w:b/>
          <w:bCs/>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drawing>
          <wp:inline distT="0" distB="0" distL="114300" distR="114300">
            <wp:extent cx="6113780" cy="2405380"/>
            <wp:effectExtent l="0" t="0" r="1270" b="1397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56"/>
                    <a:stretch>
                      <a:fillRect/>
                    </a:stretch>
                  </pic:blipFill>
                  <pic:spPr>
                    <a:xfrm>
                      <a:off x="0" y="0"/>
                      <a:ext cx="6113780" cy="2405380"/>
                    </a:xfrm>
                    <a:prstGeom prst="rect">
                      <a:avLst/>
                    </a:prstGeom>
                  </pic:spPr>
                </pic:pic>
              </a:graphicData>
            </a:graphic>
          </wp:inline>
        </w:drawing>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i w:val="0"/>
          <w:iCs w:val="0"/>
          <w:caps w:val="0"/>
          <w:color w:val="0F1115"/>
          <w:spacing w:val="0"/>
          <w:sz w:val="24"/>
          <w:szCs w:val="24"/>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eastAsia="宋体"/>
          <w:b/>
          <w:bCs/>
          <w:sz w:val="21"/>
          <w:szCs w:val="21"/>
          <w:lang w:eastAsia="zh"/>
        </w:rPr>
        <w:t>图4.16 设置DAC输出</w:t>
      </w:r>
      <w:r>
        <w:rPr>
          <w:rFonts w:hint="eastAsia" w:eastAsia="宋体"/>
          <w:b/>
          <w:bCs/>
          <w:sz w:val="21"/>
          <w:szCs w:val="21"/>
          <w:lang w:eastAsia="zh"/>
        </w:rPr>
        <w:br w:type="textWrapping"/>
      </w:r>
      <w:r>
        <w:rPr>
          <w:rFonts w:hint="eastAsia" w:ascii="宋体" w:hAnsi="宋体" w:eastAsia="宋体" w:cs="宋体"/>
          <w:i w:val="0"/>
          <w:iCs w:val="0"/>
          <w:caps w:val="0"/>
          <w:color w:val="0F1115"/>
          <w:spacing w:val="0"/>
          <w:sz w:val="24"/>
          <w:szCs w:val="24"/>
          <w:lang w:eastAsia="zh"/>
        </w:rPr>
        <w:drawing>
          <wp:inline distT="0" distB="0" distL="114300" distR="114300">
            <wp:extent cx="6104890" cy="2494915"/>
            <wp:effectExtent l="0" t="0" r="10160" b="63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57"/>
                    <a:stretch>
                      <a:fillRect/>
                    </a:stretch>
                  </pic:blipFill>
                  <pic:spPr>
                    <a:xfrm>
                      <a:off x="0" y="0"/>
                      <a:ext cx="6104890" cy="2494915"/>
                    </a:xfrm>
                    <a:prstGeom prst="rect">
                      <a:avLst/>
                    </a:prstGeom>
                  </pic:spPr>
                </pic:pic>
              </a:graphicData>
            </a:graphic>
          </wp:inline>
        </w:drawing>
      </w:r>
      <w:r>
        <w:rPr>
          <w:rFonts w:hint="eastAsia" w:ascii="宋体" w:hAnsi="宋体" w:eastAsia="宋体" w:cs="宋体"/>
          <w:i w:val="0"/>
          <w:iCs w:val="0"/>
          <w:caps w:val="0"/>
          <w:color w:val="0F1115"/>
          <w:spacing w:val="0"/>
          <w:sz w:val="24"/>
          <w:szCs w:val="24"/>
          <w:lang w:eastAsia="zh"/>
        </w:rPr>
        <w:br w:type="textWrapping"/>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eastAsia="宋体"/>
          <w:b/>
          <w:bCs/>
          <w:sz w:val="21"/>
          <w:szCs w:val="21"/>
          <w:lang w:eastAsia="zh"/>
        </w:rPr>
        <w:t>图4.17 查询CHO、CH1数据并回读</w:t>
      </w:r>
      <w:r>
        <w:rPr>
          <w:rFonts w:hint="eastAsia" w:eastAsia="宋体"/>
          <w:b/>
          <w:bCs/>
          <w:sz w:val="21"/>
          <w:szCs w:val="21"/>
          <w:lang w:eastAsia="zh"/>
        </w:rPr>
        <w:br w:type="textWrapping"/>
      </w:r>
      <w:bookmarkStart w:id="224" w:name="_Toc277620408"/>
      <w:bookmarkStart w:id="225" w:name="_Toc541724575"/>
      <w:bookmarkStart w:id="226" w:name="_Toc1938186509"/>
      <w:r>
        <w:rPr>
          <w:rFonts w:hint="eastAsia" w:eastAsia="宋体"/>
          <w:b/>
          <w:bCs/>
          <w:sz w:val="21"/>
          <w:szCs w:val="21"/>
          <w:lang w:eastAsia="zh"/>
        </w:rPr>
        <w:br w:type="textWrapping"/>
      </w:r>
      <w:r>
        <w:rPr>
          <w:rFonts w:hint="eastAsia" w:ascii="宋体" w:hAnsi="宋体" w:cs="宋体"/>
          <w:i w:val="0"/>
          <w:iCs w:val="0"/>
          <w:caps w:val="0"/>
          <w:color w:val="0F1115"/>
          <w:spacing w:val="0"/>
          <w:sz w:val="24"/>
          <w:szCs w:val="24"/>
          <w:lang w:eastAsia="zh"/>
        </w:rPr>
        <w:tab/>
      </w:r>
      <w:r>
        <w:rPr>
          <w:rFonts w:hint="eastAsia" w:ascii="宋体" w:hAnsi="宋体" w:eastAsia="宋体" w:cs="宋体"/>
          <w:b/>
          <w:bCs/>
          <w:caps w:val="0"/>
          <w:color w:val="0F1115"/>
          <w:spacing w:val="0"/>
          <w:sz w:val="24"/>
          <w:szCs w:val="24"/>
          <w:shd w:val="clear" w:fill="FFFFFF"/>
          <w:lang w:eastAsia="zh"/>
        </w:rPr>
        <w:t>(二)</w:t>
      </w:r>
      <w:r>
        <w:rPr>
          <w:rFonts w:hint="eastAsia" w:ascii="宋体" w:hAnsi="宋体" w:eastAsia="宋体" w:cs="宋体"/>
          <w:b/>
          <w:bCs/>
          <w:caps w:val="0"/>
          <w:color w:val="0F1115"/>
          <w:spacing w:val="0"/>
          <w:sz w:val="24"/>
          <w:szCs w:val="24"/>
          <w:shd w:val="clear" w:fill="FFFFFF"/>
        </w:rPr>
        <w:t>阈值参数读写</w:t>
      </w:r>
      <w:bookmarkEnd w:id="224"/>
      <w:bookmarkEnd w:id="225"/>
      <w:bookmarkEnd w:id="226"/>
      <w:r>
        <w:rPr>
          <w:rFonts w:hint="eastAsia" w:ascii="宋体" w:hAnsi="宋体" w:eastAsia="宋体" w:cs="宋体"/>
          <w:b/>
          <w:bCs/>
          <w:caps w:val="0"/>
          <w:color w:val="0F1115"/>
          <w:spacing w:val="0"/>
          <w:sz w:val="24"/>
          <w:szCs w:val="24"/>
          <w:shd w:val="clear" w:fill="FFFFFF"/>
        </w:rPr>
        <w:br w:type="textWrapping"/>
      </w:r>
      <w:r>
        <w:rPr>
          <w:rFonts w:hint="eastAsia" w:ascii="宋体" w:hAnsi="宋体" w:eastAsia="宋体" w:cs="宋体"/>
          <w:b/>
          <w:bCs/>
          <w:caps w:val="0"/>
          <w:color w:val="0F1115"/>
          <w:spacing w:val="0"/>
          <w:sz w:val="24"/>
          <w:szCs w:val="24"/>
          <w:shd w:val="clear" w:fill="FFFFFF"/>
        </w:rPr>
        <w:br w:type="textWrapping"/>
      </w:r>
      <w:r>
        <w:rPr>
          <w:rFonts w:hint="eastAsia" w:ascii="宋体" w:hAnsi="宋体" w:cs="宋体"/>
          <w:b/>
          <w:bCs/>
          <w:caps w:val="0"/>
          <w:color w:val="0F1115"/>
          <w:spacing w:val="0"/>
          <w:sz w:val="24"/>
          <w:szCs w:val="24"/>
          <w:shd w:val="clear" w:fill="FFFFFF"/>
          <w:lang w:eastAsia="zh"/>
        </w:rPr>
        <w:tab/>
      </w:r>
      <w:r>
        <w:rPr>
          <w:rFonts w:hint="eastAsia" w:ascii="宋体" w:hAnsi="宋体" w:cs="宋体"/>
          <w:b w:val="0"/>
          <w:bCs w:val="0"/>
          <w:caps w:val="0"/>
          <w:color w:val="0F1115"/>
          <w:spacing w:val="0"/>
          <w:sz w:val="24"/>
          <w:szCs w:val="24"/>
          <w:shd w:val="clear" w:fill="FFFFFF"/>
          <w:lang w:eastAsia="zh"/>
        </w:rPr>
        <w:t>1.</w:t>
      </w:r>
      <w:r>
        <w:rPr>
          <w:rFonts w:hint="eastAsia" w:ascii="宋体" w:hAnsi="宋体" w:eastAsia="宋体" w:cs="宋体"/>
          <w:i w:val="0"/>
          <w:iCs w:val="0"/>
          <w:caps w:val="0"/>
          <w:color w:val="0F1115"/>
          <w:spacing w:val="0"/>
          <w:sz w:val="24"/>
          <w:szCs w:val="24"/>
          <w:shd w:val="clear" w:fill="FFFFFF"/>
        </w:rPr>
        <w:t>设置CH0阈值和CH1阈值（例如设为1.5V），点击“写入CH0”和“写入CH1”，上位机应回复OK</w:t>
      </w:r>
      <w:r>
        <w:rPr>
          <w:rFonts w:hint="eastAsia" w:ascii="宋体" w:hAnsi="宋体" w:cs="宋体"/>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如图(4.18)。</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2.</w:t>
      </w:r>
      <w:r>
        <w:rPr>
          <w:rFonts w:hint="eastAsia" w:ascii="宋体" w:hAnsi="宋体" w:eastAsia="宋体" w:cs="宋体"/>
          <w:i w:val="0"/>
          <w:iCs w:val="0"/>
          <w:caps w:val="0"/>
          <w:color w:val="0F1115"/>
          <w:spacing w:val="0"/>
          <w:sz w:val="24"/>
          <w:szCs w:val="24"/>
          <w:shd w:val="clear" w:fill="FFFFFF"/>
        </w:rPr>
        <w:t>点击“读取CH0”和“读取CH1”，确认返回的阈值与设置值一致</w:t>
      </w:r>
      <w:r>
        <w:rPr>
          <w:rFonts w:hint="eastAsia" w:ascii="宋体" w:hAnsi="宋体" w:cs="宋体"/>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如图(4.19)。</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3.</w:t>
      </w:r>
      <w:r>
        <w:rPr>
          <w:rFonts w:hint="eastAsia" w:ascii="宋体" w:hAnsi="宋体" w:eastAsia="宋体" w:cs="宋体"/>
          <w:i w:val="0"/>
          <w:iCs w:val="0"/>
          <w:caps w:val="0"/>
          <w:color w:val="0F1115"/>
          <w:spacing w:val="0"/>
          <w:sz w:val="24"/>
          <w:szCs w:val="24"/>
          <w:shd w:val="clear" w:fill="FFFFFF"/>
        </w:rPr>
        <w:t>点击“批量读取全部阈值”，系统应一次性返回CH0与CH1的阈值参数，验证批量读取功能正常</w:t>
      </w:r>
      <w:r>
        <w:rPr>
          <w:rFonts w:hint="eastAsia" w:ascii="宋体" w:hAnsi="宋体" w:cs="宋体"/>
          <w:i w:val="0"/>
          <w:iCs w:val="0"/>
          <w:caps w:val="0"/>
          <w:color w:val="0F1115"/>
          <w:spacing w:val="0"/>
          <w:sz w:val="24"/>
          <w:szCs w:val="24"/>
          <w:shd w:val="clear" w:fill="FFFFFF"/>
          <w:lang w:eastAsia="zh"/>
        </w:rPr>
        <w:t>,并</w:t>
      </w:r>
      <w:r>
        <w:rPr>
          <w:rFonts w:hint="eastAsia" w:ascii="宋体" w:hAnsi="宋体" w:eastAsia="宋体" w:cs="宋体"/>
          <w:i w:val="0"/>
          <w:iCs w:val="0"/>
          <w:caps w:val="0"/>
          <w:color w:val="0F1115"/>
          <w:spacing w:val="0"/>
          <w:sz w:val="24"/>
          <w:szCs w:val="24"/>
          <w:shd w:val="clear" w:fill="FFFFFF"/>
        </w:rPr>
        <w:t>将系统断电重启后，再次读取阈值，确认参数已持久化存储</w:t>
      </w:r>
      <w:r>
        <w:rPr>
          <w:rFonts w:hint="eastAsia" w:ascii="宋体" w:hAnsi="宋体" w:cs="宋体"/>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如图(4.20)</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b/>
          <w:bCs/>
          <w:i w:val="0"/>
          <w:iCs w:val="0"/>
          <w:caps w:val="0"/>
          <w:color w:val="0F1115"/>
          <w:spacing w:val="0"/>
          <w:sz w:val="24"/>
          <w:szCs w:val="24"/>
          <w:shd w:val="clear" w:fill="FFFFFF"/>
          <w:lang w:eastAsia="zh"/>
        </w:rPr>
        <w:br w:type="textWrapping"/>
      </w:r>
      <w:r>
        <w:rPr>
          <w:rFonts w:hint="eastAsia" w:ascii="宋体" w:hAnsi="宋体" w:eastAsia="宋体" w:cs="宋体"/>
          <w:b/>
          <w:bCs/>
          <w:i w:val="0"/>
          <w:iCs w:val="0"/>
          <w:caps w:val="0"/>
          <w:color w:val="0F1115"/>
          <w:spacing w:val="0"/>
          <w:sz w:val="24"/>
          <w:szCs w:val="24"/>
          <w:shd w:val="clear" w:fill="FFFFFF"/>
        </w:rPr>
        <w:br w:type="textWrapping"/>
      </w:r>
    </w:p>
    <w:p>
      <w:pPr>
        <w:rPr>
          <w:rFonts w:hint="eastAsia" w:ascii="宋体" w:hAnsi="宋体" w:eastAsia="宋体" w:cs="宋体"/>
          <w:b/>
          <w:bCs/>
          <w:caps w:val="0"/>
          <w:color w:val="0F1115"/>
          <w:spacing w:val="0"/>
          <w:sz w:val="24"/>
          <w:szCs w:val="24"/>
          <w:shd w:val="clear" w:fill="FFFFFF"/>
          <w:lang w:eastAsia="zh"/>
        </w:rPr>
      </w:pPr>
      <w:r>
        <w:rPr>
          <w:rFonts w:hint="eastAsia" w:ascii="宋体" w:hAnsi="宋体" w:eastAsia="宋体" w:cs="宋体"/>
          <w:i w:val="0"/>
          <w:iCs w:val="0"/>
          <w:caps w:val="0"/>
          <w:color w:val="0F1115"/>
          <w:spacing w:val="0"/>
          <w:sz w:val="24"/>
          <w:szCs w:val="24"/>
          <w:lang w:eastAsia="zh"/>
        </w:rPr>
        <w:drawing>
          <wp:inline distT="0" distB="0" distL="114300" distR="114300">
            <wp:extent cx="6104890" cy="2394585"/>
            <wp:effectExtent l="0" t="0" r="10160" b="571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58"/>
                    <a:stretch>
                      <a:fillRect/>
                    </a:stretch>
                  </pic:blipFill>
                  <pic:spPr>
                    <a:xfrm>
                      <a:off x="0" y="0"/>
                      <a:ext cx="6104890" cy="2394585"/>
                    </a:xfrm>
                    <a:prstGeom prst="rect">
                      <a:avLst/>
                    </a:prstGeom>
                  </pic:spPr>
                </pic:pic>
              </a:graphicData>
            </a:graphic>
          </wp:inline>
        </w:drawing>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eastAsia="宋体"/>
          <w:b/>
          <w:bCs/>
          <w:sz w:val="21"/>
          <w:szCs w:val="21"/>
          <w:lang w:eastAsia="zh"/>
        </w:rPr>
        <w:t>图4.18 设置CHO和CH1阈值并写入</w:t>
      </w:r>
      <w:r>
        <w:rPr>
          <w:rFonts w:hint="eastAsia" w:eastAsia="宋体"/>
          <w:b/>
          <w:bCs/>
          <w:sz w:val="21"/>
          <w:szCs w:val="21"/>
          <w:lang w:eastAsia="zh"/>
        </w:rPr>
        <w:br w:type="textWrapping"/>
      </w:r>
      <w:r>
        <w:rPr>
          <w:rFonts w:hint="eastAsia" w:ascii="宋体" w:hAnsi="宋体" w:cs="宋体"/>
          <w:b/>
          <w:bCs/>
          <w:i w:val="0"/>
          <w:iCs w:val="0"/>
          <w:caps w:val="0"/>
          <w:color w:val="0F1115"/>
          <w:spacing w:val="0"/>
          <w:sz w:val="24"/>
          <w:szCs w:val="24"/>
          <w:lang w:eastAsia="zh"/>
        </w:rPr>
        <w:br w:type="textWrapping"/>
      </w:r>
      <w:r>
        <w:rPr>
          <w:rFonts w:hint="eastAsia" w:ascii="宋体" w:hAnsi="宋体" w:eastAsia="宋体" w:cs="宋体"/>
          <w:b/>
          <w:bCs/>
          <w:i w:val="0"/>
          <w:iCs w:val="0"/>
          <w:caps w:val="0"/>
          <w:color w:val="0F1115"/>
          <w:spacing w:val="0"/>
          <w:sz w:val="24"/>
          <w:szCs w:val="24"/>
          <w:lang w:eastAsia="zh"/>
        </w:rPr>
        <w:drawing>
          <wp:inline distT="0" distB="0" distL="114300" distR="114300">
            <wp:extent cx="6104890" cy="2416175"/>
            <wp:effectExtent l="0" t="0" r="10160" b="317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59"/>
                    <a:stretch>
                      <a:fillRect/>
                    </a:stretch>
                  </pic:blipFill>
                  <pic:spPr>
                    <a:xfrm>
                      <a:off x="0" y="0"/>
                      <a:ext cx="6104890" cy="2416175"/>
                    </a:xfrm>
                    <a:prstGeom prst="rect">
                      <a:avLst/>
                    </a:prstGeom>
                  </pic:spPr>
                </pic:pic>
              </a:graphicData>
            </a:graphic>
          </wp:inline>
        </w:drawing>
      </w:r>
      <w:r>
        <w:rPr>
          <w:rFonts w:hint="eastAsia" w:ascii="宋体" w:hAnsi="宋体" w:eastAsia="宋体" w:cs="宋体"/>
          <w:b/>
          <w:bCs/>
          <w:i w:val="0"/>
          <w:iCs w:val="0"/>
          <w:caps w:val="0"/>
          <w:color w:val="0F1115"/>
          <w:spacing w:val="0"/>
          <w:sz w:val="24"/>
          <w:szCs w:val="24"/>
          <w:lang w:eastAsia="zh"/>
        </w:rPr>
        <w:br w:type="textWrapping"/>
      </w:r>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eastAsia="宋体"/>
          <w:b/>
          <w:bCs/>
          <w:sz w:val="21"/>
          <w:szCs w:val="21"/>
          <w:lang w:eastAsia="zh"/>
        </w:rPr>
        <w:tab/>
      </w:r>
      <w:r>
        <w:rPr>
          <w:rFonts w:hint="eastAsia" w:eastAsia="宋体"/>
          <w:b/>
          <w:bCs/>
          <w:sz w:val="21"/>
          <w:szCs w:val="21"/>
          <w:lang w:eastAsia="zh"/>
        </w:rPr>
        <w:t>图4.19 读取CH0、CH1读取阈值与设置值一致</w:t>
      </w:r>
      <w:r>
        <w:rPr>
          <w:rFonts w:hint="eastAsia" w:eastAsia="宋体"/>
          <w:b/>
          <w:bCs/>
          <w:sz w:val="21"/>
          <w:szCs w:val="21"/>
          <w:lang w:eastAsia="zh"/>
        </w:rPr>
        <w:br w:type="textWrapping"/>
      </w:r>
      <w:r>
        <w:rPr>
          <w:rFonts w:hint="eastAsia" w:ascii="宋体" w:hAnsi="宋体" w:cs="宋体"/>
          <w:b/>
          <w:bCs/>
          <w:i w:val="0"/>
          <w:iCs w:val="0"/>
          <w:caps w:val="0"/>
          <w:color w:val="0F1115"/>
          <w:spacing w:val="0"/>
          <w:sz w:val="24"/>
          <w:szCs w:val="24"/>
          <w:lang w:eastAsia="zh"/>
        </w:rPr>
        <w:br w:type="textWrapping"/>
      </w:r>
      <w:r>
        <w:rPr>
          <w:rFonts w:hint="eastAsia" w:ascii="宋体" w:hAnsi="宋体" w:eastAsia="宋体" w:cs="宋体"/>
          <w:b/>
          <w:bCs/>
          <w:caps w:val="0"/>
          <w:color w:val="0F1115"/>
          <w:spacing w:val="0"/>
          <w:sz w:val="24"/>
          <w:szCs w:val="24"/>
          <w:shd w:val="clear" w:fill="FFFFFF"/>
          <w:lang w:eastAsia="zh"/>
        </w:rPr>
        <w:drawing>
          <wp:inline distT="0" distB="0" distL="114300" distR="114300">
            <wp:extent cx="6104890" cy="2430780"/>
            <wp:effectExtent l="0" t="0" r="10160"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60"/>
                    <a:stretch>
                      <a:fillRect/>
                    </a:stretch>
                  </pic:blipFill>
                  <pic:spPr>
                    <a:xfrm>
                      <a:off x="0" y="0"/>
                      <a:ext cx="6104890" cy="2430780"/>
                    </a:xfrm>
                    <a:prstGeom prst="rect">
                      <a:avLst/>
                    </a:prstGeom>
                  </pic:spPr>
                </pic:pic>
              </a:graphicData>
            </a:graphic>
          </wp:inline>
        </w:drawing>
      </w:r>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val="en-US" w:eastAsia="zh"/>
        </w:rPr>
        <w:tab/>
      </w:r>
      <w:r>
        <w:rPr>
          <w:rFonts w:hint="eastAsia" w:ascii="宋体" w:hAnsi="宋体" w:eastAsia="宋体" w:cs="宋体"/>
          <w:b/>
          <w:bCs/>
          <w:caps w:val="0"/>
          <w:color w:val="0F1115"/>
          <w:spacing w:val="0"/>
          <w:sz w:val="24"/>
          <w:szCs w:val="24"/>
          <w:shd w:val="clear" w:fill="FFFFFF"/>
          <w:lang w:val="en-US" w:eastAsia="zh"/>
        </w:rPr>
        <w:tab/>
      </w:r>
      <w:r>
        <w:rPr>
          <w:rFonts w:hint="eastAsia" w:eastAsia="宋体"/>
          <w:b/>
          <w:bCs/>
          <w:sz w:val="21"/>
          <w:szCs w:val="21"/>
          <w:lang w:val="en-US" w:eastAsia="zh"/>
        </w:rPr>
        <w:t>图4.20 批量读取并断电读取</w:t>
      </w:r>
      <w:r>
        <w:rPr>
          <w:rFonts w:hint="eastAsia" w:eastAsia="宋体"/>
          <w:b/>
          <w:bCs/>
          <w:sz w:val="21"/>
          <w:szCs w:val="21"/>
          <w:lang w:val="en-US" w:eastAsia="zh"/>
        </w:rPr>
        <w:br w:type="textWrapping"/>
      </w:r>
    </w:p>
    <w:p>
      <w:pPr>
        <w:bidi w:val="0"/>
        <w:rPr>
          <w:rFonts w:hint="default" w:eastAsia="宋体"/>
          <w:b/>
          <w:bCs/>
          <w:sz w:val="21"/>
          <w:szCs w:val="21"/>
          <w:lang w:val="en-US" w:eastAsia="zh-CN"/>
        </w:rPr>
      </w:pPr>
      <w:bookmarkStart w:id="227" w:name="_Toc1239459337"/>
      <w:bookmarkStart w:id="228" w:name="_Toc26896"/>
      <w:bookmarkStart w:id="229" w:name="_Toc925070622"/>
      <w:bookmarkStart w:id="230" w:name="_Toc849153280"/>
      <w:bookmarkStart w:id="231" w:name="_Toc4671"/>
      <w:r>
        <w:rPr>
          <w:rStyle w:val="43"/>
          <w:rFonts w:hint="eastAsia"/>
          <w:b/>
          <w:bCs/>
        </w:rPr>
        <w:t>4.</w:t>
      </w:r>
      <w:r>
        <w:rPr>
          <w:rStyle w:val="43"/>
          <w:rFonts w:hint="eastAsia"/>
          <w:b/>
          <w:bCs/>
          <w:lang w:eastAsia="zh"/>
        </w:rPr>
        <w:t xml:space="preserve">5  </w:t>
      </w:r>
      <w:r>
        <w:rPr>
          <w:rStyle w:val="43"/>
          <w:rFonts w:hint="eastAsia"/>
          <w:b/>
          <w:bCs/>
        </w:rPr>
        <w:t>告警与OTA升级功能调</w:t>
      </w:r>
      <w:bookmarkEnd w:id="227"/>
      <w:bookmarkEnd w:id="228"/>
      <w:bookmarkEnd w:id="229"/>
      <w:bookmarkEnd w:id="230"/>
      <w:r>
        <w:rPr>
          <w:rFonts w:hint="eastAsia" w:ascii="宋体" w:hAnsi="宋体" w:eastAsia="宋体" w:cs="宋体"/>
          <w:b/>
          <w:bCs/>
          <w:caps w:val="0"/>
          <w:color w:val="0F1115"/>
          <w:spacing w:val="0"/>
          <w:sz w:val="24"/>
          <w:szCs w:val="24"/>
          <w:shd w:val="clear" w:fill="FFFFFF"/>
        </w:rPr>
        <w:br w:type="textWrapping"/>
      </w:r>
      <w:bookmarkStart w:id="232" w:name="_Toc654736032"/>
      <w:bookmarkStart w:id="233" w:name="_Toc1205658688"/>
      <w:bookmarkStart w:id="234" w:name="_Toc2026557519"/>
      <w:r>
        <w:rPr>
          <w:rFonts w:hint="eastAsia" w:ascii="宋体" w:hAnsi="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(一)</w:t>
      </w:r>
      <w:r>
        <w:rPr>
          <w:rFonts w:hint="eastAsia" w:ascii="宋体" w:hAnsi="宋体" w:eastAsia="宋体" w:cs="宋体"/>
          <w:b/>
          <w:bCs/>
          <w:caps w:val="0"/>
          <w:color w:val="0F1115"/>
          <w:spacing w:val="0"/>
          <w:sz w:val="24"/>
          <w:szCs w:val="24"/>
          <w:shd w:val="clear" w:fill="FFFFFF"/>
        </w:rPr>
        <w:t>告警模式测试</w:t>
      </w:r>
      <w:bookmarkEnd w:id="232"/>
      <w:bookmarkEnd w:id="233"/>
      <w:bookmarkEnd w:id="234"/>
      <w:r>
        <w:rPr>
          <w:rFonts w:hint="eastAsia" w:ascii="宋体" w:hAnsi="宋体" w:eastAsia="宋体" w:cs="宋体"/>
          <w:b/>
          <w:bCs/>
          <w:caps w:val="0"/>
          <w:color w:val="0F1115"/>
          <w:spacing w:val="0"/>
          <w:sz w:val="24"/>
          <w:szCs w:val="24"/>
          <w:shd w:val="clear" w:fill="FFFFFF"/>
        </w:rPr>
        <w:br w:type="textWrapping"/>
      </w:r>
      <w:r>
        <w:rPr>
          <w:rFonts w:hint="eastAsia" w:ascii="宋体" w:hAnsi="宋体" w:cs="宋体"/>
          <w:b/>
          <w:bCs/>
          <w:caps w:val="0"/>
          <w:color w:val="0F1115"/>
          <w:spacing w:val="0"/>
          <w:sz w:val="24"/>
          <w:szCs w:val="24"/>
          <w:shd w:val="clear" w:fill="FFFFFF"/>
          <w:lang w:eastAsia="zh"/>
        </w:rPr>
        <w:tab/>
      </w:r>
      <w:r>
        <w:rPr>
          <w:rFonts w:hint="eastAsia" w:ascii="宋体" w:hAnsi="宋体" w:cs="宋体"/>
          <w:b w:val="0"/>
          <w:b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在“告警管理 OTA升级”界面，将告警上报模式设置为“主动上报 (0x01)”，点击“设置模式”</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如图(4.21)</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cs="宋体"/>
          <w:b w:val="0"/>
          <w:bCs w:val="0"/>
          <w:i w:val="0"/>
          <w:iCs w:val="0"/>
          <w:caps w:val="0"/>
          <w:color w:val="0F1115"/>
          <w:spacing w:val="0"/>
          <w:sz w:val="24"/>
          <w:szCs w:val="24"/>
          <w:shd w:val="clear" w:fill="FFFFFF"/>
          <w:lang w:eastAsia="zh"/>
        </w:rPr>
        <w:br w:type="textWrapping"/>
      </w:r>
      <w:r>
        <w:rPr>
          <w:rFonts w:hint="eastAsia" w:ascii="宋体" w:hAnsi="宋体" w:cs="宋体"/>
          <w:b w:val="0"/>
          <w:bCs w:val="0"/>
          <w:i w:val="0"/>
          <w:iCs w:val="0"/>
          <w:caps w:val="0"/>
          <w:color w:val="0F1115"/>
          <w:spacing w:val="0"/>
          <w:sz w:val="24"/>
          <w:szCs w:val="24"/>
          <w:shd w:val="clear" w:fill="FFFFFF"/>
          <w:lang w:eastAsia="zh"/>
        </w:rPr>
        <w:tab/>
      </w: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调节电位器使CH0采样值超过预设阈值，观察串口是否立即输出告警字符串，格式为“时间 | CH0 | 阈值 | 实际值”，验证主动告警功能正常</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eastAsia="宋体" w:cs="宋体"/>
          <w:b w:val="0"/>
          <w:bCs w:val="0"/>
          <w:i w:val="0"/>
          <w:iCs w:val="0"/>
          <w:caps w:val="0"/>
          <w:color w:val="0F1115"/>
          <w:spacing w:val="0"/>
          <w:sz w:val="24"/>
          <w:szCs w:val="24"/>
          <w:shd w:val="clear" w:fill="FFFFFF"/>
        </w:rPr>
        <w:t>将模式切换为“被动上报”，再次触发超阈值，确认串口无主动输出，但告警记录已存储</w:t>
      </w:r>
      <w:r>
        <w:rPr>
          <w:rFonts w:hint="eastAsia" w:ascii="宋体" w:hAnsi="宋体" w:cs="宋体"/>
          <w:b w:val="0"/>
          <w:bCs w:val="0"/>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如图(4.22)。</w:t>
      </w:r>
      <w:r>
        <w:rPr>
          <w:rFonts w:hint="eastAsia" w:ascii="宋体" w:hAnsi="宋体" w:cs="宋体"/>
          <w:b/>
          <w:bCs/>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shd w:val="clear" w:fill="FFFFFF"/>
          <w:lang w:eastAsia="zh"/>
        </w:rPr>
        <w:drawing>
          <wp:inline distT="0" distB="0" distL="114300" distR="114300">
            <wp:extent cx="6104890" cy="2263140"/>
            <wp:effectExtent l="0" t="0" r="10160" b="381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61"/>
                    <a:stretch>
                      <a:fillRect/>
                    </a:stretch>
                  </pic:blipFill>
                  <pic:spPr>
                    <a:xfrm>
                      <a:off x="0" y="0"/>
                      <a:ext cx="6104890" cy="2263140"/>
                    </a:xfrm>
                    <a:prstGeom prst="rect">
                      <a:avLst/>
                    </a:prstGeom>
                  </pic:spPr>
                </pic:pic>
              </a:graphicData>
            </a:graphic>
          </wp:inline>
        </w:drawing>
      </w:r>
      <w:r>
        <w:rPr>
          <w:rFonts w:hint="eastAsia" w:ascii="宋体" w:hAnsi="宋体" w:eastAsia="宋体" w:cs="宋体"/>
          <w:i w:val="0"/>
          <w:iCs w:val="0"/>
          <w:caps w:val="0"/>
          <w:color w:val="0F1115"/>
          <w:spacing w:val="0"/>
          <w:sz w:val="24"/>
          <w:szCs w:val="24"/>
          <w:shd w:val="clear" w:fill="FFFFFF"/>
          <w:lang w:eastAsia="zh"/>
        </w:rPr>
        <w:br w:type="textWrapping"/>
      </w:r>
      <w:r>
        <w:rPr>
          <w:rFonts w:hint="eastAsia" w:ascii="宋体" w:hAnsi="宋体" w:eastAsia="宋体" w:cs="宋体"/>
          <w:b/>
          <w:bCs/>
          <w:i w:val="0"/>
          <w:iCs w:val="0"/>
          <w:caps w:val="0"/>
          <w:color w:val="0F1115"/>
          <w:spacing w:val="0"/>
          <w:sz w:val="21"/>
          <w:szCs w:val="21"/>
          <w:shd w:val="clear" w:fill="FFFFFF"/>
          <w:lang w:val="en-US" w:eastAsia="zh"/>
        </w:rPr>
        <w:br w:type="textWrapping"/>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eastAsia="宋体"/>
          <w:b/>
          <w:bCs/>
          <w:sz w:val="21"/>
          <w:szCs w:val="21"/>
          <w:lang w:val="en-US" w:eastAsia="zh"/>
        </w:rPr>
        <w:t>图4.21</w:t>
      </w:r>
      <w:r>
        <w:rPr>
          <w:rFonts w:hint="eastAsia" w:eastAsia="宋体"/>
          <w:b/>
          <w:bCs/>
          <w:sz w:val="21"/>
          <w:szCs w:val="21"/>
          <w:lang w:val="en-US" w:eastAsia="zh-CN"/>
        </w:rPr>
        <w:t xml:space="preserve">  主动上报</w:t>
      </w:r>
      <w:r>
        <w:rPr>
          <w:rFonts w:hint="eastAsia" w:eastAsia="宋体"/>
          <w:b/>
          <w:bCs/>
          <w:sz w:val="21"/>
          <w:szCs w:val="21"/>
          <w:lang w:eastAsia="zh"/>
        </w:rPr>
        <w:br w:type="textWrapping"/>
      </w:r>
      <w:r>
        <w:rPr>
          <w:rFonts w:hint="eastAsia" w:ascii="宋体" w:hAnsi="宋体" w:cs="宋体"/>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shd w:val="clear" w:fill="FFFFFF"/>
          <w:lang w:eastAsia="zh"/>
        </w:rPr>
        <w:drawing>
          <wp:inline distT="0" distB="0" distL="114300" distR="114300">
            <wp:extent cx="6104890" cy="2442210"/>
            <wp:effectExtent l="0" t="0" r="10160" b="1524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62"/>
                    <a:stretch>
                      <a:fillRect/>
                    </a:stretch>
                  </pic:blipFill>
                  <pic:spPr>
                    <a:xfrm>
                      <a:off x="0" y="0"/>
                      <a:ext cx="6104890" cy="2442210"/>
                    </a:xfrm>
                    <a:prstGeom prst="rect">
                      <a:avLst/>
                    </a:prstGeom>
                  </pic:spPr>
                </pic:pic>
              </a:graphicData>
            </a:graphic>
          </wp:inline>
        </w:drawing>
      </w:r>
      <w:r>
        <w:rPr>
          <w:rFonts w:hint="eastAsia" w:ascii="宋体" w:hAnsi="宋体" w:eastAsia="宋体" w:cs="宋体"/>
          <w:i w:val="0"/>
          <w:iCs w:val="0"/>
          <w:caps w:val="0"/>
          <w:color w:val="0F1115"/>
          <w:spacing w:val="0"/>
          <w:sz w:val="24"/>
          <w:szCs w:val="24"/>
          <w:shd w:val="clear" w:fill="FFFFFF"/>
          <w:lang w:eastAsia="zh"/>
        </w:rPr>
        <w:br w:type="textWrapping"/>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 xml:space="preserve"> </w:t>
      </w:r>
      <w:r>
        <w:rPr>
          <w:rFonts w:hint="eastAsia" w:eastAsia="宋体"/>
          <w:b/>
          <w:bCs/>
          <w:sz w:val="21"/>
          <w:szCs w:val="21"/>
          <w:lang w:val="en-US" w:eastAsia="zh"/>
        </w:rPr>
        <w:t xml:space="preserve">  图4.22</w:t>
      </w:r>
      <w:bookmarkEnd w:id="231"/>
      <w:r>
        <w:rPr>
          <w:rFonts w:hint="eastAsia" w:eastAsia="宋体"/>
          <w:b/>
          <w:bCs/>
          <w:sz w:val="21"/>
          <w:szCs w:val="21"/>
          <w:lang w:val="en-US" w:eastAsia="zh-CN"/>
        </w:rPr>
        <w:t xml:space="preserve">  被动上报</w:t>
      </w:r>
    </w:p>
    <w:p>
      <w:pPr>
        <w:pStyle w:val="22"/>
        <w:keepNext w:val="0"/>
        <w:keepLines w:val="0"/>
        <w:widowControl/>
        <w:suppressLineNumbers w:val="0"/>
        <w:shd w:val="clear" w:fill="FFFFFF"/>
        <w:spacing w:before="240" w:beforeAutospacing="0" w:after="240" w:afterAutospacing="0" w:line="240" w:lineRule="auto"/>
        <w:ind w:left="0" w:right="0" w:firstLine="480" w:firstLineChars="200"/>
        <w:jc w:val="center"/>
        <w:rPr>
          <w:rFonts w:hint="eastAsia" w:ascii="宋体" w:hAnsi="宋体" w:eastAsia="宋体" w:cs="宋体"/>
          <w:i w:val="0"/>
          <w:iCs w:val="0"/>
          <w:caps w:val="0"/>
          <w:color w:val="0F1115"/>
          <w:spacing w:val="0"/>
          <w:sz w:val="24"/>
          <w:szCs w:val="24"/>
          <w:shd w:val="clear" w:fill="FFFFFF"/>
          <w:lang w:eastAsia="zh"/>
        </w:rPr>
      </w:pPr>
      <w:r>
        <w:rPr>
          <w:rFonts w:hint="eastAsia" w:ascii="宋体" w:hAnsi="宋体" w:eastAsia="宋体" w:cs="宋体"/>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shd w:val="clear" w:fill="FFFFFF"/>
          <w:lang w:eastAsia="zh"/>
        </w:rPr>
        <w:br w:type="textWrapping"/>
      </w:r>
    </w:p>
    <w:p>
      <w:pPr>
        <w:bidi w:val="0"/>
        <w:rPr>
          <w:rFonts w:hint="default" w:eastAsia="宋体"/>
          <w:b/>
          <w:bCs/>
          <w:sz w:val="21"/>
          <w:szCs w:val="21"/>
          <w:lang w:val="en-US" w:eastAsia="zh-CN"/>
        </w:rPr>
      </w:pPr>
      <w:r>
        <w:rPr>
          <w:rFonts w:hint="eastAsia" w:ascii="宋体" w:hAnsi="宋体" w:eastAsia="宋体" w:cs="宋体"/>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shd w:val="clear" w:fill="FFFFFF"/>
          <w:lang w:eastAsia="zh"/>
        </w:rPr>
        <w:br w:type="textWrapping"/>
      </w:r>
      <w:r>
        <w:rPr>
          <w:rFonts w:hint="eastAsia" w:ascii="宋体" w:hAnsi="宋体" w:eastAsia="宋体" w:cs="宋体"/>
          <w:i w:val="0"/>
          <w:iCs w:val="0"/>
          <w:caps w:val="0"/>
          <w:color w:val="0F1115"/>
          <w:spacing w:val="0"/>
          <w:sz w:val="24"/>
          <w:szCs w:val="24"/>
          <w:shd w:val="clear" w:fill="FFFFFF"/>
          <w:lang w:eastAsia="zh"/>
        </w:rPr>
        <w:br w:type="textWrapping"/>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b/>
          <w:bCs/>
          <w:caps w:val="0"/>
          <w:color w:val="0F1115"/>
          <w:spacing w:val="0"/>
          <w:sz w:val="24"/>
          <w:szCs w:val="24"/>
          <w:shd w:val="clear" w:fill="FFFFFF"/>
          <w:lang w:eastAsia="zh"/>
        </w:rPr>
        <w:t>二)</w:t>
      </w:r>
      <w:r>
        <w:rPr>
          <w:rFonts w:hint="eastAsia" w:ascii="宋体" w:hAnsi="宋体" w:eastAsia="宋体" w:cs="宋体"/>
          <w:b/>
          <w:bCs/>
          <w:caps w:val="0"/>
          <w:color w:val="0F1115"/>
          <w:spacing w:val="0"/>
          <w:sz w:val="24"/>
          <w:szCs w:val="24"/>
          <w:shd w:val="clear" w:fill="FFFFFF"/>
        </w:rPr>
        <w:t>告警记录管理</w:t>
      </w:r>
      <w:r>
        <w:rPr>
          <w:rFonts w:hint="eastAsia" w:ascii="宋体" w:hAnsi="宋体" w:eastAsia="宋体" w:cs="宋体"/>
          <w:b/>
          <w:bCs/>
          <w:caps w:val="0"/>
          <w:color w:val="0F1115"/>
          <w:spacing w:val="0"/>
          <w:sz w:val="24"/>
          <w:szCs w:val="24"/>
          <w:shd w:val="clear" w:fill="FFFFFF"/>
        </w:rPr>
        <w:br w:type="textWrapping"/>
      </w:r>
      <w:r>
        <w:rPr>
          <w:rFonts w:hint="eastAsia" w:ascii="宋体" w:hAnsi="宋体" w:cs="宋体"/>
          <w:b/>
          <w:bCs/>
          <w:caps w:val="0"/>
          <w:color w:val="0F1115"/>
          <w:spacing w:val="0"/>
          <w:sz w:val="24"/>
          <w:szCs w:val="24"/>
          <w:shd w:val="clear" w:fill="FFFFFF"/>
          <w:lang w:eastAsia="zh"/>
        </w:rPr>
        <w:tab/>
      </w:r>
      <w:r>
        <w:rPr>
          <w:rFonts w:hint="eastAsia" w:ascii="宋体" w:hAnsi="宋体" w:cs="宋体"/>
          <w:b w:val="0"/>
          <w:bCs w:val="0"/>
          <w:caps w:val="0"/>
          <w:color w:val="0F1115"/>
          <w:spacing w:val="0"/>
          <w:sz w:val="24"/>
          <w:szCs w:val="24"/>
          <w:shd w:val="clear" w:fill="FFFFFF"/>
          <w:lang w:eastAsia="zh"/>
        </w:rPr>
        <w:t>1.</w:t>
      </w:r>
      <w:r>
        <w:rPr>
          <w:rFonts w:hint="eastAsia" w:ascii="宋体" w:hAnsi="宋体" w:eastAsia="宋体" w:cs="宋体"/>
          <w:i w:val="0"/>
          <w:iCs w:val="0"/>
          <w:caps w:val="0"/>
          <w:color w:val="0F1115"/>
          <w:spacing w:val="0"/>
          <w:sz w:val="24"/>
          <w:szCs w:val="24"/>
          <w:shd w:val="clear" w:fill="FFFFFF"/>
        </w:rPr>
        <w:t>触发多个超阈值事件后，点击“查询告警记录”，上位机应返回按时间倒序排列的最新10条告警记录字符串</w:t>
      </w:r>
      <w:r>
        <w:rPr>
          <w:rFonts w:hint="eastAsia" w:ascii="宋体" w:hAnsi="宋体" w:cs="宋体"/>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如图(4.23)</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cs="宋体"/>
          <w:i w:val="0"/>
          <w:iCs w:val="0"/>
          <w:caps w:val="0"/>
          <w:color w:val="0F1115"/>
          <w:spacing w:val="0"/>
          <w:sz w:val="24"/>
          <w:szCs w:val="24"/>
          <w:shd w:val="clear" w:fill="FFFFFF"/>
          <w:lang w:eastAsia="zh"/>
        </w:rPr>
        <w:tab/>
      </w:r>
      <w:r>
        <w:rPr>
          <w:rFonts w:hint="eastAsia" w:ascii="宋体" w:hAnsi="宋体" w:cs="宋体"/>
          <w:i w:val="0"/>
          <w:iCs w:val="0"/>
          <w:caps w:val="0"/>
          <w:color w:val="0F1115"/>
          <w:spacing w:val="0"/>
          <w:sz w:val="24"/>
          <w:szCs w:val="24"/>
          <w:shd w:val="clear" w:fill="FFFFFF"/>
          <w:lang w:eastAsia="zh"/>
        </w:rPr>
        <w:t>2.</w:t>
      </w:r>
      <w:r>
        <w:rPr>
          <w:rFonts w:hint="eastAsia" w:ascii="宋体" w:hAnsi="宋体" w:eastAsia="宋体" w:cs="宋体"/>
          <w:i w:val="0"/>
          <w:iCs w:val="0"/>
          <w:caps w:val="0"/>
          <w:color w:val="0F1115"/>
          <w:spacing w:val="0"/>
          <w:sz w:val="24"/>
          <w:szCs w:val="24"/>
          <w:shd w:val="clear" w:fill="FFFFFF"/>
        </w:rPr>
        <w:t>点击“清除全部告警”，系统回复OK</w:t>
      </w:r>
      <w:r>
        <w:rPr>
          <w:rFonts w:hint="eastAsia" w:ascii="宋体" w:hAnsi="宋体" w:cs="宋体"/>
          <w:i w:val="0"/>
          <w:iCs w:val="0"/>
          <w:caps w:val="0"/>
          <w:color w:val="0F1115"/>
          <w:spacing w:val="0"/>
          <w:sz w:val="24"/>
          <w:szCs w:val="24"/>
          <w:shd w:val="clear" w:fill="FFFFFF"/>
          <w:lang w:eastAsia="zh"/>
        </w:rPr>
        <w:t>，</w:t>
      </w:r>
      <w:r>
        <w:rPr>
          <w:rFonts w:hint="eastAsia" w:ascii="宋体" w:hAnsi="宋体" w:eastAsia="宋体" w:cs="宋体"/>
          <w:i w:val="0"/>
          <w:iCs w:val="0"/>
          <w:caps w:val="0"/>
          <w:color w:val="0F1115"/>
          <w:spacing w:val="0"/>
          <w:sz w:val="24"/>
          <w:szCs w:val="24"/>
          <w:shd w:val="clear" w:fill="FFFFFF"/>
        </w:rPr>
        <w:t>再次查询告警记录，应返回“empty”，验证清除功能正常</w:t>
      </w:r>
      <w:r>
        <w:rPr>
          <w:rFonts w:hint="eastAsia" w:ascii="宋体" w:hAnsi="宋体" w:cs="宋体"/>
          <w:i w:val="0"/>
          <w:iCs w:val="0"/>
          <w:caps w:val="0"/>
          <w:color w:val="0F1115"/>
          <w:spacing w:val="0"/>
          <w:sz w:val="24"/>
          <w:szCs w:val="24"/>
          <w:shd w:val="clear" w:fill="FFFFFF"/>
          <w:lang w:eastAsia="zh"/>
        </w:rPr>
        <w:t>,</w:t>
      </w:r>
      <w:r>
        <w:rPr>
          <w:rFonts w:hint="eastAsia" w:ascii="宋体" w:hAnsi="宋体" w:cs="宋体"/>
          <w:b/>
          <w:bCs/>
          <w:i w:val="0"/>
          <w:iCs w:val="0"/>
          <w:caps w:val="0"/>
          <w:color w:val="0F1115"/>
          <w:spacing w:val="0"/>
          <w:sz w:val="24"/>
          <w:szCs w:val="24"/>
          <w:shd w:val="clear" w:fill="FFFFFF"/>
          <w:lang w:eastAsia="zh"/>
        </w:rPr>
        <w:t>如图(4.24)。</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b/>
          <w:bCs/>
          <w:i w:val="0"/>
          <w:iCs w:val="0"/>
          <w:caps w:val="0"/>
          <w:color w:val="0F1115"/>
          <w:spacing w:val="0"/>
          <w:sz w:val="24"/>
          <w:szCs w:val="24"/>
          <w:shd w:val="clear" w:fill="FFFFFF"/>
          <w:lang w:eastAsia="zh"/>
        </w:rPr>
        <w:drawing>
          <wp:inline distT="0" distB="0" distL="114300" distR="114300">
            <wp:extent cx="6104890" cy="2034540"/>
            <wp:effectExtent l="0" t="0" r="10160" b="381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63"/>
                    <a:stretch>
                      <a:fillRect/>
                    </a:stretch>
                  </pic:blipFill>
                  <pic:spPr>
                    <a:xfrm>
                      <a:off x="0" y="0"/>
                      <a:ext cx="6104890" cy="2034540"/>
                    </a:xfrm>
                    <a:prstGeom prst="rect">
                      <a:avLst/>
                    </a:prstGeom>
                  </pic:spPr>
                </pic:pic>
              </a:graphicData>
            </a:graphic>
          </wp:inline>
        </w:drawing>
      </w:r>
      <w:r>
        <w:rPr>
          <w:rFonts w:hint="eastAsia" w:ascii="宋体" w:hAnsi="宋体" w:eastAsia="宋体" w:cs="宋体"/>
          <w:b/>
          <w:bCs/>
          <w:i w:val="0"/>
          <w:iCs w:val="0"/>
          <w:caps w:val="0"/>
          <w:color w:val="0F1115"/>
          <w:spacing w:val="0"/>
          <w:sz w:val="24"/>
          <w:szCs w:val="24"/>
          <w:shd w:val="clear" w:fill="FFFFFF"/>
          <w:lang w:eastAsia="zh"/>
        </w:rPr>
        <w:br w:type="textWrapping"/>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cs="宋体"/>
          <w:b/>
          <w:bCs/>
          <w:i w:val="0"/>
          <w:iCs w:val="0"/>
          <w:caps w:val="0"/>
          <w:color w:val="0F1115"/>
          <w:spacing w:val="0"/>
          <w:sz w:val="24"/>
          <w:szCs w:val="24"/>
          <w:shd w:val="clear" w:fill="FFFFFF"/>
          <w:lang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 xml:space="preserve"> </w:t>
      </w:r>
      <w:r>
        <w:rPr>
          <w:rFonts w:hint="eastAsia" w:eastAsia="宋体"/>
          <w:b/>
          <w:bCs/>
          <w:sz w:val="21"/>
          <w:szCs w:val="21"/>
          <w:lang w:val="en-US" w:eastAsia="zh"/>
        </w:rPr>
        <w:t>图4.23</w:t>
      </w:r>
      <w:r>
        <w:rPr>
          <w:rFonts w:hint="eastAsia" w:eastAsia="宋体"/>
          <w:b/>
          <w:bCs/>
          <w:sz w:val="21"/>
          <w:szCs w:val="21"/>
          <w:lang w:val="en-US" w:eastAsia="zh-CN"/>
        </w:rPr>
        <w:t xml:space="preserve">  查询告警记录</w:t>
      </w:r>
      <w:r>
        <w:rPr>
          <w:rFonts w:hint="eastAsia" w:eastAsia="宋体"/>
          <w:b/>
          <w:bCs/>
          <w:sz w:val="21"/>
          <w:szCs w:val="21"/>
          <w:lang w:eastAsia="zh"/>
        </w:rPr>
        <w:br w:type="textWrapping"/>
      </w:r>
      <w:r>
        <w:rPr>
          <w:rFonts w:hint="eastAsia" w:ascii="宋体" w:hAnsi="宋体" w:eastAsia="宋体" w:cs="宋体"/>
          <w:i w:val="0"/>
          <w:iCs w:val="0"/>
          <w:caps w:val="0"/>
          <w:color w:val="0F1115"/>
          <w:spacing w:val="0"/>
          <w:sz w:val="24"/>
          <w:szCs w:val="24"/>
          <w:lang w:eastAsia="zh"/>
        </w:rPr>
        <w:drawing>
          <wp:inline distT="0" distB="0" distL="114300" distR="114300">
            <wp:extent cx="6104890" cy="2223135"/>
            <wp:effectExtent l="0" t="0" r="3810" b="1206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64"/>
                    <a:stretch>
                      <a:fillRect/>
                    </a:stretch>
                  </pic:blipFill>
                  <pic:spPr>
                    <a:xfrm>
                      <a:off x="0" y="0"/>
                      <a:ext cx="6104890" cy="2223135"/>
                    </a:xfrm>
                    <a:prstGeom prst="rect">
                      <a:avLst/>
                    </a:prstGeom>
                  </pic:spPr>
                </pic:pic>
              </a:graphicData>
            </a:graphic>
          </wp:inline>
        </w:drawing>
      </w:r>
      <w:r>
        <w:rPr>
          <w:rFonts w:hint="eastAsia" w:ascii="宋体" w:hAnsi="宋体" w:eastAsia="宋体" w:cs="宋体"/>
          <w:i w:val="0"/>
          <w:iCs w:val="0"/>
          <w:caps w:val="0"/>
          <w:color w:val="0F1115"/>
          <w:spacing w:val="0"/>
          <w:sz w:val="24"/>
          <w:szCs w:val="24"/>
          <w:lang w:eastAsia="zh"/>
        </w:rPr>
        <w:br w:type="textWrapping"/>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cs="宋体"/>
          <w:i w:val="0"/>
          <w:iCs w:val="0"/>
          <w:caps w:val="0"/>
          <w:color w:val="0F1115"/>
          <w:spacing w:val="0"/>
          <w:sz w:val="24"/>
          <w:szCs w:val="24"/>
          <w:lang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ascii="宋体" w:hAnsi="宋体" w:eastAsia="宋体" w:cs="宋体"/>
          <w:b/>
          <w:bCs/>
          <w:i w:val="0"/>
          <w:iCs w:val="0"/>
          <w:caps w:val="0"/>
          <w:color w:val="0F1115"/>
          <w:spacing w:val="0"/>
          <w:sz w:val="21"/>
          <w:szCs w:val="21"/>
          <w:shd w:val="clear" w:fill="FFFFFF"/>
          <w:lang w:val="en-US" w:eastAsia="zh"/>
        </w:rPr>
        <w:tab/>
      </w:r>
      <w:r>
        <w:rPr>
          <w:rFonts w:hint="eastAsia" w:eastAsia="宋体"/>
          <w:b/>
          <w:bCs/>
          <w:sz w:val="21"/>
          <w:szCs w:val="21"/>
          <w:lang w:val="en-US" w:eastAsia="zh"/>
        </w:rPr>
        <w:t>图4.24</w:t>
      </w:r>
      <w:r>
        <w:rPr>
          <w:rFonts w:hint="eastAsia" w:eastAsia="宋体"/>
          <w:b/>
          <w:bCs/>
          <w:sz w:val="21"/>
          <w:szCs w:val="21"/>
          <w:lang w:val="en-US" w:eastAsia="zh-CN"/>
        </w:rPr>
        <w:t xml:space="preserve">  清除告警记录，验证功能</w:t>
      </w:r>
    </w:p>
    <w:p>
      <w:pPr>
        <w:pStyle w:val="5"/>
        <w:keepNext w:val="0"/>
        <w:keepLines w:val="0"/>
        <w:widowControl/>
        <w:suppressLineNumbers w:val="0"/>
        <w:shd w:val="clear" w:fill="FFFFFF"/>
        <w:spacing w:before="240" w:beforeAutospacing="0" w:after="240" w:afterAutospacing="0" w:line="240" w:lineRule="auto"/>
        <w:ind w:left="0" w:leftChars="0" w:right="0" w:firstLine="420" w:firstLineChars="0"/>
        <w:rPr>
          <w:rFonts w:hint="eastAsia" w:ascii="宋体" w:hAnsi="宋体" w:eastAsia="宋体" w:cs="宋体"/>
          <w:b/>
          <w:bCs/>
          <w:i w:val="0"/>
          <w:iCs w:val="0"/>
          <w:caps w:val="0"/>
          <w:color w:val="0F1115"/>
          <w:spacing w:val="0"/>
          <w:sz w:val="24"/>
          <w:szCs w:val="24"/>
          <w:shd w:val="clear" w:fill="FFFFFF"/>
          <w:lang w:eastAsia="zh"/>
        </w:rPr>
      </w:pPr>
      <w:bookmarkStart w:id="235" w:name="_Toc47691734"/>
      <w:bookmarkStart w:id="236" w:name="_Toc857712437"/>
      <w:bookmarkStart w:id="237" w:name="_Toc163131738"/>
      <w:r>
        <w:rPr>
          <w:rFonts w:hint="eastAsia" w:ascii="宋体" w:hAnsi="宋体" w:eastAsia="宋体" w:cs="宋体"/>
          <w:b/>
          <w:bCs/>
          <w:caps w:val="0"/>
          <w:color w:val="0F1115"/>
          <w:spacing w:val="0"/>
          <w:sz w:val="24"/>
          <w:szCs w:val="24"/>
          <w:shd w:val="clear" w:fill="FFFFFF"/>
          <w:lang w:eastAsia="zh"/>
        </w:rPr>
        <w:t>(三)</w:t>
      </w:r>
      <w:r>
        <w:rPr>
          <w:rFonts w:hint="eastAsia" w:ascii="宋体" w:hAnsi="宋体" w:eastAsia="宋体" w:cs="宋体"/>
          <w:b/>
          <w:bCs/>
          <w:caps w:val="0"/>
          <w:color w:val="0F1115"/>
          <w:spacing w:val="0"/>
          <w:sz w:val="24"/>
          <w:szCs w:val="24"/>
          <w:shd w:val="clear" w:fill="FFFFFF"/>
        </w:rPr>
        <w:t xml:space="preserve"> OTA升级流程测</w:t>
      </w:r>
      <w:bookmarkEnd w:id="235"/>
      <w:bookmarkEnd w:id="236"/>
      <w:bookmarkEnd w:id="237"/>
      <w:r>
        <w:rPr>
          <w:rFonts w:hint="eastAsia" w:ascii="宋体" w:hAnsi="宋体" w:eastAsia="宋体" w:cs="宋体"/>
          <w:b/>
          <w:bCs/>
          <w:caps w:val="0"/>
          <w:color w:val="0F1115"/>
          <w:spacing w:val="0"/>
          <w:sz w:val="24"/>
          <w:szCs w:val="24"/>
          <w:shd w:val="clear" w:fill="FFFFFF"/>
        </w:rPr>
        <w:br w:type="textWrapping"/>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val="0"/>
          <w:bCs w:val="0"/>
          <w:caps w:val="0"/>
          <w:color w:val="0F1115"/>
          <w:spacing w:val="0"/>
          <w:kern w:val="2"/>
          <w:sz w:val="24"/>
          <w:szCs w:val="24"/>
          <w:shd w:val="clear" w:fill="FFFFFF"/>
          <w:lang w:val="en-US" w:eastAsia="zh" w:bidi="ar-SA"/>
        </w:rPr>
        <w:t>1.点击“Step 1: 升级请求”,系统应回复OK并软复位至Bootloader区域,上位机打印倒计时信息,</w:t>
      </w:r>
      <w:r>
        <w:rPr>
          <w:rFonts w:hint="eastAsia" w:ascii="宋体" w:hAnsi="宋体" w:eastAsia="宋体" w:cs="宋体"/>
          <w:i w:val="0"/>
          <w:iCs w:val="0"/>
          <w:caps w:val="0"/>
          <w:color w:val="0F1115"/>
          <w:spacing w:val="0"/>
          <w:sz w:val="24"/>
          <w:szCs w:val="24"/>
          <w:shd w:val="clear" w:fill="FFFFFF"/>
          <w:lang w:eastAsia="zh"/>
        </w:rPr>
        <w:t>如图(4.25)。</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b w:val="0"/>
          <w:bCs w:val="0"/>
          <w:caps w:val="0"/>
          <w:color w:val="0F1115"/>
          <w:spacing w:val="0"/>
          <w:kern w:val="2"/>
          <w:sz w:val="24"/>
          <w:szCs w:val="24"/>
          <w:shd w:val="clear" w:fill="FFFFFF"/>
          <w:lang w:val="en-US" w:eastAsia="zh" w:bidi="ar-SA"/>
        </w:rPr>
        <w:t>2.在倒计时结束前，点击“Step 2: 准备传输”，系统停止倒计时，等待固件包。通过“选择BIN文件”加载大赛提供的升级固件，</w:t>
      </w:r>
      <w:r>
        <w:rPr>
          <w:rFonts w:hint="eastAsia" w:ascii="宋体" w:hAnsi="宋体" w:eastAsia="宋体" w:cs="宋体"/>
          <w:i w:val="0"/>
          <w:iCs w:val="0"/>
          <w:caps w:val="0"/>
          <w:color w:val="0F1115"/>
          <w:spacing w:val="0"/>
          <w:sz w:val="24"/>
          <w:szCs w:val="24"/>
          <w:shd w:val="clear" w:fill="FFFFFF"/>
          <w:lang w:eastAsia="zh"/>
        </w:rPr>
        <w:t>如图(4.26)。</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b w:val="0"/>
          <w:bCs w:val="0"/>
          <w:caps w:val="0"/>
          <w:color w:val="0F1115"/>
          <w:spacing w:val="0"/>
          <w:kern w:val="2"/>
          <w:sz w:val="24"/>
          <w:szCs w:val="24"/>
          <w:shd w:val="clear" w:fill="FFFFFF"/>
          <w:lang w:val="en-US" w:eastAsia="zh" w:bidi="ar-SA"/>
        </w:rPr>
        <w:t>3.点击“Step 3: 发送固件”,系统接收256字节切片的固件包并写入固件暂存区。接收完成后，系统自动校验魔术字（5AA5C33C），若校验通过则回复OK，否则回复ERROR,</w:t>
      </w:r>
      <w:r>
        <w:rPr>
          <w:rFonts w:hint="eastAsia" w:ascii="宋体" w:hAnsi="宋体" w:eastAsia="宋体" w:cs="宋体"/>
          <w:i w:val="0"/>
          <w:iCs w:val="0"/>
          <w:caps w:val="0"/>
          <w:color w:val="0F1115"/>
          <w:spacing w:val="0"/>
          <w:sz w:val="24"/>
          <w:szCs w:val="24"/>
          <w:shd w:val="clear" w:fill="FFFFFF"/>
          <w:lang w:eastAsia="zh"/>
        </w:rPr>
        <w:t>如图(4.27)。</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eastAsia="zh"/>
        </w:rPr>
        <w:tab/>
      </w:r>
      <w:r>
        <w:rPr>
          <w:rFonts w:hint="eastAsia" w:ascii="宋体" w:hAnsi="宋体" w:eastAsia="宋体" w:cs="宋体"/>
          <w:b w:val="0"/>
          <w:bCs w:val="0"/>
          <w:caps w:val="0"/>
          <w:color w:val="0F1115"/>
          <w:spacing w:val="0"/>
          <w:kern w:val="2"/>
          <w:sz w:val="24"/>
          <w:szCs w:val="24"/>
          <w:shd w:val="clear" w:fill="FFFFFF"/>
          <w:lang w:val="en-US" w:eastAsia="zh" w:bidi="ar-SA"/>
        </w:rPr>
        <w:t>4.最后点击“Step 4: 执行升级”,系统回复OK并搬运固件至APP区，复位后跳转至新APP执行，验证OTA升级流程完整,</w:t>
      </w:r>
      <w:r>
        <w:rPr>
          <w:rFonts w:hint="eastAsia" w:ascii="宋体" w:hAnsi="宋体" w:eastAsia="宋体" w:cs="宋体"/>
          <w:i w:val="0"/>
          <w:iCs w:val="0"/>
          <w:caps w:val="0"/>
          <w:color w:val="0F1115"/>
          <w:spacing w:val="0"/>
          <w:sz w:val="24"/>
          <w:szCs w:val="24"/>
          <w:shd w:val="clear" w:fill="FFFFFF"/>
          <w:lang w:eastAsia="zh"/>
        </w:rPr>
        <w:t>如图(4.28)。</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br w:type="textWrapping"/>
      </w:r>
    </w:p>
    <w:p>
      <w:pPr>
        <w:rPr>
          <w:rFonts w:hint="eastAsia" w:ascii="宋体" w:hAnsi="宋体" w:eastAsia="宋体" w:cs="宋体"/>
          <w:b/>
          <w:bCs/>
          <w:caps w:val="0"/>
          <w:color w:val="0F1115"/>
          <w:spacing w:val="0"/>
          <w:sz w:val="24"/>
          <w:szCs w:val="24"/>
          <w:shd w:val="clear" w:fill="FFFFFF"/>
        </w:rPr>
      </w:pPr>
      <w:bookmarkStart w:id="238" w:name="_Toc323673130"/>
      <w:bookmarkStart w:id="239" w:name="_Toc887199544"/>
      <w:bookmarkStart w:id="240" w:name="_Toc957599149"/>
      <w:r>
        <w:rPr>
          <w:rFonts w:hint="eastAsia" w:ascii="宋体" w:hAnsi="宋体" w:eastAsia="宋体" w:cs="宋体"/>
          <w:b/>
          <w:bCs/>
          <w:caps w:val="0"/>
          <w:color w:val="0F1115"/>
          <w:spacing w:val="0"/>
          <w:sz w:val="24"/>
          <w:szCs w:val="24"/>
          <w:shd w:val="clear" w:fill="FFFFFF"/>
        </w:rPr>
        <w:br w:type="page"/>
      </w:r>
    </w:p>
    <w:p>
      <w:pPr>
        <w:bidi w:val="0"/>
        <w:rPr>
          <w:rFonts w:hint="eastAsia" w:eastAsia="宋体"/>
          <w:b/>
          <w:bCs/>
          <w:sz w:val="21"/>
          <w:szCs w:val="21"/>
          <w:lang w:eastAsia="zh"/>
        </w:rPr>
      </w:pPr>
      <w:r>
        <w:rPr>
          <w:rFonts w:hint="eastAsia" w:ascii="宋体" w:hAnsi="宋体" w:eastAsia="宋体" w:cs="宋体"/>
          <w:b/>
          <w:bCs/>
          <w:caps w:val="0"/>
          <w:color w:val="0F1115"/>
          <w:spacing w:val="0"/>
          <w:sz w:val="24"/>
          <w:szCs w:val="24"/>
          <w:shd w:val="clear" w:fill="FFFFFF"/>
          <w:lang w:eastAsia="zh"/>
        </w:rPr>
        <w:drawing>
          <wp:inline distT="0" distB="0" distL="114300" distR="114300">
            <wp:extent cx="6104890" cy="2090420"/>
            <wp:effectExtent l="0" t="0" r="6350" b="1270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65"/>
                    <a:srcRect t="2747"/>
                    <a:stretch>
                      <a:fillRect/>
                    </a:stretch>
                  </pic:blipFill>
                  <pic:spPr>
                    <a:xfrm>
                      <a:off x="0" y="0"/>
                      <a:ext cx="6104890" cy="2090420"/>
                    </a:xfrm>
                    <a:prstGeom prst="rect">
                      <a:avLst/>
                    </a:prstGeom>
                  </pic:spPr>
                </pic:pic>
              </a:graphicData>
            </a:graphic>
          </wp:inline>
        </w:drawing>
      </w:r>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eastAsia="宋体"/>
          <w:b/>
          <w:bCs/>
          <w:sz w:val="21"/>
          <w:szCs w:val="21"/>
          <w:lang w:eastAsia="zh"/>
        </w:rPr>
        <w:t>图4.25  OTA升级</w:t>
      </w:r>
      <w:r>
        <w:rPr>
          <w:rFonts w:hint="eastAsia" w:eastAsia="宋体"/>
          <w:b/>
          <w:bCs/>
          <w:sz w:val="21"/>
          <w:szCs w:val="21"/>
          <w:lang w:eastAsia="zh"/>
        </w:rPr>
        <w:br w:type="textWrapping"/>
      </w:r>
      <w:r>
        <w:rPr>
          <w:rFonts w:hint="eastAsia" w:ascii="宋体" w:hAnsi="宋体" w:eastAsia="宋体" w:cs="宋体"/>
          <w:b/>
          <w:bCs/>
          <w:caps w:val="0"/>
          <w:color w:val="0F1115"/>
          <w:spacing w:val="0"/>
          <w:sz w:val="24"/>
          <w:szCs w:val="24"/>
          <w:shd w:val="clear" w:fill="FFFFFF"/>
          <w:lang w:eastAsia="zh"/>
        </w:rPr>
        <w:drawing>
          <wp:inline distT="0" distB="0" distL="114300" distR="114300">
            <wp:extent cx="6104890" cy="1838960"/>
            <wp:effectExtent l="0" t="0" r="10160" b="889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66"/>
                    <a:stretch>
                      <a:fillRect/>
                    </a:stretch>
                  </pic:blipFill>
                  <pic:spPr>
                    <a:xfrm>
                      <a:off x="0" y="0"/>
                      <a:ext cx="6104890" cy="1838960"/>
                    </a:xfrm>
                    <a:prstGeom prst="rect">
                      <a:avLst/>
                    </a:prstGeom>
                  </pic:spPr>
                </pic:pic>
              </a:graphicData>
            </a:graphic>
          </wp:inline>
        </w:drawing>
      </w:r>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eastAsia="宋体"/>
          <w:b/>
          <w:bCs/>
          <w:sz w:val="21"/>
          <w:szCs w:val="21"/>
          <w:lang w:eastAsia="zh"/>
        </w:rPr>
        <w:t>图4.26 传输加载固件包</w:t>
      </w:r>
      <w:r>
        <w:rPr>
          <w:rFonts w:hint="eastAsia" w:eastAsia="宋体"/>
          <w:b/>
          <w:bCs/>
          <w:sz w:val="21"/>
          <w:szCs w:val="21"/>
          <w:lang w:eastAsia="zh"/>
        </w:rPr>
        <w:br w:type="textWrapping"/>
      </w:r>
      <w:r>
        <w:rPr>
          <w:rFonts w:hint="eastAsia" w:ascii="宋体" w:hAnsi="宋体" w:eastAsia="宋体" w:cs="宋体"/>
          <w:b/>
          <w:bCs/>
          <w:caps w:val="0"/>
          <w:color w:val="0F1115"/>
          <w:spacing w:val="0"/>
          <w:sz w:val="24"/>
          <w:szCs w:val="24"/>
          <w:shd w:val="clear" w:fill="FFFFFF"/>
          <w:lang w:eastAsia="zh"/>
        </w:rPr>
        <w:drawing>
          <wp:inline distT="0" distB="0" distL="114300" distR="114300">
            <wp:extent cx="6104890" cy="1739265"/>
            <wp:effectExtent l="0" t="0" r="3810" b="63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67"/>
                    <a:stretch>
                      <a:fillRect/>
                    </a:stretch>
                  </pic:blipFill>
                  <pic:spPr>
                    <a:xfrm>
                      <a:off x="0" y="0"/>
                      <a:ext cx="6104890" cy="1739265"/>
                    </a:xfrm>
                    <a:prstGeom prst="rect">
                      <a:avLst/>
                    </a:prstGeom>
                  </pic:spPr>
                </pic:pic>
              </a:graphicData>
            </a:graphic>
          </wp:inline>
        </w:drawing>
      </w:r>
      <w:r>
        <w:rPr>
          <w:rFonts w:hint="eastAsia" w:ascii="宋体" w:hAnsi="宋体" w:eastAsia="宋体" w:cs="宋体"/>
          <w:b/>
          <w:bCs/>
          <w:caps w:val="0"/>
          <w:color w:val="0F1115"/>
          <w:spacing w:val="0"/>
          <w:sz w:val="24"/>
          <w:szCs w:val="24"/>
          <w:shd w:val="clear" w:fill="FFFFFF"/>
          <w:lang w:eastAsia="zh"/>
        </w:rPr>
        <w:br w:type="textWrapping"/>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4"/>
          <w:szCs w:val="24"/>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eastAsia="宋体"/>
          <w:b/>
          <w:bCs/>
          <w:sz w:val="21"/>
          <w:szCs w:val="21"/>
          <w:lang w:eastAsia="zh"/>
        </w:rPr>
        <w:t xml:space="preserve"> 图4.27 发送固件，进行校验</w:t>
      </w:r>
      <w:r>
        <w:rPr>
          <w:rFonts w:hint="eastAsia" w:eastAsia="宋体"/>
          <w:b/>
          <w:bCs/>
          <w:sz w:val="21"/>
          <w:szCs w:val="21"/>
          <w:lang w:eastAsia="zh"/>
        </w:rPr>
        <w:br w:type="textWrapping"/>
      </w:r>
      <w:r>
        <w:rPr>
          <w:rFonts w:hint="eastAsia" w:ascii="宋体" w:hAnsi="宋体" w:eastAsia="宋体" w:cs="宋体"/>
          <w:b/>
          <w:bCs/>
          <w:caps w:val="0"/>
          <w:color w:val="0F1115"/>
          <w:spacing w:val="0"/>
          <w:sz w:val="21"/>
          <w:szCs w:val="21"/>
          <w:shd w:val="clear" w:fill="FFFFFF"/>
          <w:lang w:eastAsia="zh"/>
        </w:rPr>
        <w:drawing>
          <wp:inline distT="0" distB="0" distL="114300" distR="114300">
            <wp:extent cx="6104890" cy="2251710"/>
            <wp:effectExtent l="0" t="0" r="10160" b="1524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68"/>
                    <a:stretch>
                      <a:fillRect/>
                    </a:stretch>
                  </pic:blipFill>
                  <pic:spPr>
                    <a:xfrm>
                      <a:off x="0" y="0"/>
                      <a:ext cx="6104890" cy="2251710"/>
                    </a:xfrm>
                    <a:prstGeom prst="rect">
                      <a:avLst/>
                    </a:prstGeom>
                  </pic:spPr>
                </pic:pic>
              </a:graphicData>
            </a:graphic>
          </wp:inline>
        </w:drawing>
      </w:r>
      <w:r>
        <w:rPr>
          <w:rFonts w:hint="eastAsia" w:ascii="宋体" w:hAnsi="宋体" w:eastAsia="宋体" w:cs="宋体"/>
          <w:b/>
          <w:bCs/>
          <w:caps w:val="0"/>
          <w:color w:val="0F1115"/>
          <w:spacing w:val="0"/>
          <w:sz w:val="21"/>
          <w:szCs w:val="21"/>
          <w:shd w:val="clear" w:fill="FFFFFF"/>
          <w:lang w:eastAsia="zh"/>
        </w:rPr>
        <w:br w:type="textWrapping"/>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ascii="宋体" w:hAnsi="宋体" w:eastAsia="宋体" w:cs="宋体"/>
          <w:b/>
          <w:bCs/>
          <w:caps w:val="0"/>
          <w:color w:val="0F1115"/>
          <w:spacing w:val="0"/>
          <w:sz w:val="21"/>
          <w:szCs w:val="21"/>
          <w:shd w:val="clear" w:fill="FFFFFF"/>
          <w:lang w:eastAsia="zh"/>
        </w:rPr>
        <w:tab/>
      </w:r>
      <w:r>
        <w:rPr>
          <w:rFonts w:hint="eastAsia" w:eastAsia="宋体"/>
          <w:b/>
          <w:bCs/>
          <w:sz w:val="21"/>
          <w:szCs w:val="21"/>
          <w:lang w:eastAsia="zh"/>
        </w:rPr>
        <w:t>图4.28 执行升级</w:t>
      </w:r>
    </w:p>
    <w:bookmarkEnd w:id="238"/>
    <w:bookmarkEnd w:id="239"/>
    <w:bookmarkEnd w:id="240"/>
    <w:p>
      <w:pPr>
        <w:pStyle w:val="3"/>
        <w:bidi w:val="0"/>
        <w:rPr>
          <w:rFonts w:hint="eastAsia"/>
        </w:rPr>
      </w:pPr>
      <w:bookmarkStart w:id="241" w:name="_Toc27481"/>
      <w:bookmarkStart w:id="242" w:name="_Toc14897"/>
      <w:bookmarkStart w:id="243" w:name="_Toc1349189481"/>
      <w:bookmarkStart w:id="244" w:name="_Toc2017760373"/>
      <w:bookmarkStart w:id="245" w:name="_Toc729482376"/>
      <w:r>
        <w:rPr>
          <w:rFonts w:hint="eastAsia"/>
        </w:rPr>
        <w:t>4.</w:t>
      </w:r>
      <w:r>
        <w:rPr>
          <w:rFonts w:hint="eastAsia"/>
          <w:lang w:eastAsia="zh"/>
        </w:rPr>
        <w:t xml:space="preserve">6  </w:t>
      </w:r>
      <w:r>
        <w:rPr>
          <w:rFonts w:hint="eastAsia"/>
        </w:rPr>
        <w:t>系统联调与误差校正</w:t>
      </w:r>
      <w:bookmarkEnd w:id="241"/>
      <w:bookmarkEnd w:id="242"/>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将电源板、PT100采样板、模拟测试板及MCU核心板连接构成完整系统，进行整体联调测试。调节板载电位器，上位机查询CH0数据，数值随电位器位置连续变化，响应灵敏。切换模拟测试板至不同温度点，上位机查询CH2数据，温度值与预设点吻合，误差控制在±0.5℃以内，验证了PT100采样通道的精度与线性度。进行自动上报功能测试：上位机下发“开始自动上报”指令，串口持续接收到CH0与CH1的数据帧，帧格式符合协议，间隔与设定周期（1s/3s/5s）一致。上报期间发送其他查询指令均不响应，符合赛题要求。下发“停止自动上报”指令后，串口立即停止输出，系统返回空闲态。阈值告警测试：设置CH0阈值为2.0V，调节电位器使采样值超过阈值，串口立即输出告警字符串“2026-06-08 10:00:00 | CH0 | 2.00 | 2.35”，同时记录写入Flash。查询告警记录可准确返回该信息。关闭主动告警后再次触发阈值，串口无输出但Flash仍有记录。低功耗测试：下发睡眠指令后，电流表读数从十几毫安降至微安级别，10秒后串口输出“instrument wakeup”，电流恢复至工作态，验证RTC唤醒正常。</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482"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调试分析与误差校正：</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在调试中发现，电源纹波对模拟信号有一定影响，特别是当MCU全速运行且SPI总线频繁传输数据时，纹波可能耦合至PT100采样板的模拟信号输入端。为此，在输出端增加了C3（100nF）高频去耦电容，并优化了INA333输出与ADC输入之间的RC滤波器参数，有效抑制了纹波串扰。</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此外，由于模拟测试板上的精密电阻本身存在±0.1%的固有误差，在软件中预先建立了修正系数表，将万用表实测的电阻值代入软件进行校准，进一步提升了测量的绝对精度。</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Open Sans" w:hAnsi="Open Sans" w:eastAsia="Open Sans" w:cs="Open Sans"/>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通过以上调试与校正，系统各模块功能正常，联调结果满足赛题所有评测项的要求。</w:t>
      </w:r>
    </w:p>
    <w:p>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leftChars="0" w:right="0" w:firstLine="482" w:firstLineChars="200"/>
        <w:textAlignment w:val="auto"/>
        <w:rPr>
          <w:rFonts w:hint="eastAsia" w:ascii="宋体" w:hAnsi="宋体" w:eastAsia="宋体" w:cs="宋体"/>
          <w:b/>
          <w:bCs/>
          <w:caps w:val="0"/>
          <w:color w:val="0F1115"/>
          <w:spacing w:val="0"/>
          <w:sz w:val="24"/>
          <w:szCs w:val="24"/>
          <w:lang w:eastAsia="zh"/>
        </w:rPr>
      </w:pPr>
      <w:r>
        <w:rPr>
          <w:rFonts w:hint="eastAsia" w:ascii="宋体" w:hAnsi="宋体" w:eastAsia="宋体" w:cs="宋体"/>
          <w:b/>
          <w:bCs/>
          <w:caps w:val="0"/>
          <w:color w:val="0F1115"/>
          <w:spacing w:val="0"/>
          <w:sz w:val="24"/>
          <w:szCs w:val="24"/>
          <w:shd w:val="clear" w:fill="FFFFFF"/>
        </w:rPr>
        <w:t>系统联调</w:t>
      </w:r>
      <w:r>
        <w:rPr>
          <w:rFonts w:hint="eastAsia" w:ascii="宋体" w:hAnsi="宋体" w:eastAsia="宋体" w:cs="宋体"/>
          <w:b/>
          <w:bCs/>
          <w:caps w:val="0"/>
          <w:color w:val="0F1115"/>
          <w:spacing w:val="0"/>
          <w:sz w:val="24"/>
          <w:szCs w:val="24"/>
          <w:shd w:val="clear" w:fill="FFFFFF"/>
          <w:lang w:eastAsia="zh"/>
        </w:rPr>
        <w:t>测试如图4.29.，4.</w:t>
      </w:r>
      <w:bookmarkEnd w:id="243"/>
      <w:bookmarkEnd w:id="244"/>
      <w:bookmarkEnd w:id="245"/>
      <w:r>
        <w:rPr>
          <w:rFonts w:hint="eastAsia" w:ascii="宋体" w:hAnsi="宋体" w:eastAsia="宋体" w:cs="宋体"/>
          <w:b/>
          <w:bCs/>
          <w:caps w:val="0"/>
          <w:color w:val="0F1115"/>
          <w:spacing w:val="0"/>
          <w:sz w:val="24"/>
          <w:szCs w:val="24"/>
          <w:shd w:val="clear" w:fill="FFFFFF"/>
          <w:lang w:eastAsia="zh"/>
        </w:rPr>
        <w:t>30</w:t>
      </w:r>
      <w:bookmarkStart w:id="285" w:name="_GoBack"/>
      <w:bookmarkEnd w:id="285"/>
    </w:p>
    <w:p>
      <w:pPr>
        <w:bidi w:val="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lang w:eastAsia="zh"/>
        </w:rPr>
        <w:drawing>
          <wp:anchor distT="0" distB="0" distL="114300" distR="114300" simplePos="0" relativeHeight="251681792" behindDoc="0" locked="0" layoutInCell="1" allowOverlap="1">
            <wp:simplePos x="0" y="0"/>
            <wp:positionH relativeFrom="column">
              <wp:posOffset>266700</wp:posOffset>
            </wp:positionH>
            <wp:positionV relativeFrom="paragraph">
              <wp:posOffset>-291465</wp:posOffset>
            </wp:positionV>
            <wp:extent cx="1924050" cy="2566035"/>
            <wp:effectExtent l="0" t="0" r="5715" b="0"/>
            <wp:wrapNone/>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69"/>
                    <a:stretch>
                      <a:fillRect/>
                    </a:stretch>
                  </pic:blipFill>
                  <pic:spPr>
                    <a:xfrm rot="16200000">
                      <a:off x="0" y="0"/>
                      <a:ext cx="1924050" cy="2566035"/>
                    </a:xfrm>
                    <a:prstGeom prst="rect">
                      <a:avLst/>
                    </a:prstGeom>
                  </pic:spPr>
                </pic:pic>
              </a:graphicData>
            </a:graphic>
          </wp:anchor>
        </w:drawing>
      </w:r>
      <w:r>
        <w:rPr>
          <w:rFonts w:hint="eastAsia" w:ascii="宋体" w:hAnsi="宋体" w:cs="宋体"/>
          <w:b/>
          <w:bCs/>
          <w:i w:val="0"/>
          <w:iCs w:val="0"/>
          <w:caps w:val="0"/>
          <w:color w:val="0F1115"/>
          <w:spacing w:val="0"/>
          <w:sz w:val="24"/>
          <w:szCs w:val="24"/>
          <w:shd w:val="clear" w:fill="FFFFFF"/>
          <w:lang w:eastAsia="zh"/>
        </w:rPr>
        <w:drawing>
          <wp:anchor distT="0" distB="0" distL="114300" distR="114300" simplePos="0" relativeHeight="251682816" behindDoc="0" locked="0" layoutInCell="1" allowOverlap="1">
            <wp:simplePos x="0" y="0"/>
            <wp:positionH relativeFrom="column">
              <wp:posOffset>3383915</wp:posOffset>
            </wp:positionH>
            <wp:positionV relativeFrom="paragraph">
              <wp:posOffset>113665</wp:posOffset>
            </wp:positionV>
            <wp:extent cx="2440305" cy="1895475"/>
            <wp:effectExtent l="0" t="0" r="13335" b="9525"/>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1"/>
                    <a:srcRect t="2419"/>
                    <a:stretch>
                      <a:fillRect/>
                    </a:stretch>
                  </pic:blipFill>
                  <pic:spPr>
                    <a:xfrm>
                      <a:off x="0" y="0"/>
                      <a:ext cx="2440305" cy="1895475"/>
                    </a:xfrm>
                    <a:prstGeom prst="rect">
                      <a:avLst/>
                    </a:prstGeom>
                  </pic:spPr>
                </pic:pic>
              </a:graphicData>
            </a:graphic>
          </wp:anchor>
        </w:drawing>
      </w:r>
    </w:p>
    <w:p>
      <w:pPr>
        <w:pStyle w:val="22"/>
        <w:keepNext w:val="0"/>
        <w:keepLines w:val="0"/>
        <w:widowControl/>
        <w:suppressLineNumbers w:val="0"/>
        <w:shd w:val="clear" w:fill="FFFFFF"/>
        <w:spacing w:before="192" w:beforeAutospacing="0" w:after="192" w:afterAutospacing="0"/>
        <w:ind w:left="0" w:right="0" w:firstLine="480" w:firstLineChars="200"/>
        <w:rPr>
          <w:rFonts w:hint="eastAsia" w:ascii="宋体" w:hAnsi="宋体" w:eastAsia="宋体" w:cs="宋体"/>
          <w:i w:val="0"/>
          <w:iCs w:val="0"/>
          <w:caps w:val="0"/>
          <w:color w:val="0F1115"/>
          <w:spacing w:val="0"/>
          <w:sz w:val="24"/>
          <w:szCs w:val="24"/>
          <w:shd w:val="clear" w:fill="FFFFFF"/>
          <w:lang w:eastAsia="zh"/>
        </w:rPr>
      </w:pPr>
    </w:p>
    <w:p>
      <w:pPr>
        <w:pStyle w:val="22"/>
        <w:keepNext w:val="0"/>
        <w:keepLines w:val="0"/>
        <w:widowControl/>
        <w:suppressLineNumbers w:val="0"/>
        <w:shd w:val="clear" w:fill="FFFFFF"/>
        <w:spacing w:before="192" w:beforeAutospacing="0" w:after="192"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pStyle w:val="22"/>
        <w:keepNext w:val="0"/>
        <w:keepLines w:val="0"/>
        <w:widowControl/>
        <w:suppressLineNumbers w:val="0"/>
        <w:shd w:val="clear" w:fill="FFFFFF"/>
        <w:spacing w:before="192" w:beforeAutospacing="0" w:after="192"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pStyle w:val="22"/>
        <w:keepNext w:val="0"/>
        <w:keepLines w:val="0"/>
        <w:widowControl/>
        <w:suppressLineNumbers w:val="0"/>
        <w:shd w:val="clear" w:fill="FFFFFF"/>
        <w:spacing w:before="192" w:beforeAutospacing="0" w:after="192" w:afterAutospacing="0"/>
        <w:ind w:left="0" w:right="0" w:firstLine="480" w:firstLineChars="200"/>
        <w:rPr>
          <w:rFonts w:hint="eastAsia" w:ascii="宋体" w:hAnsi="宋体" w:eastAsia="宋体" w:cs="宋体"/>
          <w:i w:val="0"/>
          <w:iCs w:val="0"/>
          <w:caps w:val="0"/>
          <w:color w:val="0F1115"/>
          <w:spacing w:val="0"/>
          <w:sz w:val="24"/>
          <w:szCs w:val="24"/>
          <w:shd w:val="clear" w:fill="FFFFFF"/>
        </w:rPr>
      </w:pPr>
    </w:p>
    <w:p>
      <w:pPr>
        <w:pStyle w:val="5"/>
        <w:keepNext w:val="0"/>
        <w:keepLines w:val="0"/>
        <w:widowControl/>
        <w:suppressLineNumbers w:val="0"/>
        <w:shd w:val="clear" w:fill="FFFFFF"/>
        <w:spacing w:before="192" w:beforeAutospacing="0" w:after="192" w:afterAutospacing="0" w:line="336" w:lineRule="atLeast"/>
        <w:ind w:left="0" w:leftChars="0" w:right="0" w:firstLine="0" w:firstLineChars="0"/>
        <w:rPr>
          <w:rFonts w:hint="eastAsia" w:ascii="宋体" w:hAnsi="宋体" w:cs="宋体"/>
          <w:b/>
          <w:bCs/>
          <w:i w:val="0"/>
          <w:iCs w:val="0"/>
          <w:caps w:val="0"/>
          <w:color w:val="0F1115"/>
          <w:spacing w:val="0"/>
          <w:sz w:val="24"/>
          <w:szCs w:val="24"/>
          <w:shd w:val="clear" w:fill="FFFFFF"/>
          <w:lang w:eastAsia="zh"/>
        </w:rPr>
      </w:pPr>
      <w:bookmarkStart w:id="246" w:name="_Toc1714289919"/>
      <w:bookmarkStart w:id="247" w:name="_Toc1025802066"/>
      <w:bookmarkStart w:id="248" w:name="_Toc500798813"/>
    </w:p>
    <w:p>
      <w:pPr>
        <w:bidi w:val="0"/>
        <w:ind w:left="482" w:hanging="482" w:hangingChars="200"/>
        <w:rPr>
          <w:rFonts w:hint="eastAsia" w:eastAsia="宋体"/>
          <w:b/>
          <w:bCs/>
          <w:sz w:val="21"/>
          <w:szCs w:val="21"/>
          <w:lang w:eastAsia="zh"/>
        </w:rPr>
      </w:pPr>
      <w:r>
        <w:rPr>
          <w:rFonts w:hint="eastAsia" w:ascii="宋体" w:hAnsi="宋体" w:eastAsia="宋体" w:cs="宋体"/>
          <w:b/>
          <w:bCs/>
          <w:i w:val="0"/>
          <w:iCs w:val="0"/>
          <w:caps w:val="0"/>
          <w:color w:val="0F1115"/>
          <w:spacing w:val="0"/>
          <w:sz w:val="24"/>
          <w:szCs w:val="24"/>
          <w:shd w:val="clear" w:fill="FFFFFF"/>
          <w:lang w:eastAsia="zh"/>
        </w:rPr>
        <w:br w:type="textWrapping"/>
      </w:r>
      <w:r>
        <w:rPr>
          <w:rFonts w:hint="eastAsia" w:eastAsia="宋体"/>
          <w:b/>
          <w:bCs/>
          <w:sz w:val="21"/>
          <w:szCs w:val="21"/>
          <w:lang w:eastAsia="zh"/>
        </w:rPr>
        <w:t>图4.29为硬件与软件联调</w:t>
      </w:r>
      <w:r>
        <w:rPr>
          <w:rFonts w:hint="eastAsia" w:ascii="宋体" w:hAnsi="宋体" w:eastAsia="宋体" w:cs="宋体"/>
          <w:b/>
          <w:bCs/>
          <w:i w:val="0"/>
          <w:iCs w:val="0"/>
          <w:caps w:val="0"/>
          <w:color w:val="0F1115"/>
          <w:spacing w:val="0"/>
          <w:sz w:val="24"/>
          <w:szCs w:val="24"/>
          <w:shd w:val="clear" w:fill="FFFFFF"/>
          <w:lang w:eastAsia="zh"/>
        </w:rPr>
        <w:t xml:space="preserve"> </w:t>
      </w:r>
      <w:r>
        <w:rPr>
          <w:rFonts w:hint="eastAsia" w:ascii="宋体" w:hAnsi="宋体" w:cs="宋体"/>
          <w:b/>
          <w:bCs/>
          <w:i w:val="0"/>
          <w:iCs w:val="0"/>
          <w:caps w:val="0"/>
          <w:color w:val="0F1115"/>
          <w:spacing w:val="0"/>
          <w:sz w:val="24"/>
          <w:szCs w:val="24"/>
          <w:shd w:val="clear" w:fill="FFFFFF"/>
          <w:lang w:eastAsia="zh"/>
        </w:rPr>
        <w:t xml:space="preserve">                   </w:t>
      </w:r>
      <w:r>
        <w:rPr>
          <w:rFonts w:hint="eastAsia" w:ascii="宋体" w:hAnsi="宋体" w:eastAsia="宋体" w:cs="宋体"/>
          <w:b/>
          <w:bCs/>
          <w:i w:val="0"/>
          <w:iCs w:val="0"/>
          <w:caps w:val="0"/>
          <w:color w:val="0F1115"/>
          <w:spacing w:val="0"/>
          <w:sz w:val="24"/>
          <w:szCs w:val="24"/>
          <w:shd w:val="clear" w:fill="FFFFFF"/>
          <w:lang w:eastAsia="zh"/>
        </w:rPr>
        <w:t xml:space="preserve"> </w:t>
      </w:r>
      <w:r>
        <w:rPr>
          <w:rFonts w:hint="eastAsia" w:ascii="宋体" w:hAnsi="宋体" w:cs="宋体"/>
          <w:b/>
          <w:bCs/>
          <w:i w:val="0"/>
          <w:iCs w:val="0"/>
          <w:caps w:val="0"/>
          <w:color w:val="0F1115"/>
          <w:spacing w:val="0"/>
          <w:sz w:val="24"/>
          <w:szCs w:val="24"/>
          <w:shd w:val="clear" w:fill="FFFFFF"/>
          <w:lang w:val="en-US" w:eastAsia="zh-CN"/>
        </w:rPr>
        <w:t xml:space="preserve">  </w:t>
      </w:r>
      <w:r>
        <w:rPr>
          <w:rFonts w:hint="eastAsia" w:eastAsia="宋体"/>
          <w:b/>
          <w:bCs/>
          <w:sz w:val="21"/>
          <w:szCs w:val="21"/>
          <w:lang w:eastAsia="zh"/>
        </w:rPr>
        <w:t>图4.</w:t>
      </w:r>
      <w:bookmarkEnd w:id="246"/>
      <w:bookmarkEnd w:id="247"/>
      <w:bookmarkEnd w:id="248"/>
      <w:r>
        <w:rPr>
          <w:rFonts w:hint="eastAsia" w:eastAsia="宋体"/>
          <w:b/>
          <w:bCs/>
          <w:sz w:val="21"/>
          <w:szCs w:val="21"/>
          <w:lang w:eastAsia="zh"/>
        </w:rPr>
        <w:t>30为软件PT100测试结果</w:t>
      </w:r>
    </w:p>
    <w:p>
      <w:pPr>
        <w:pStyle w:val="2"/>
        <w:numPr>
          <w:ilvl w:val="0"/>
          <w:numId w:val="0"/>
        </w:numPr>
        <w:spacing w:before="260" w:after="260" w:line="360" w:lineRule="auto"/>
        <w:jc w:val="both"/>
        <w:rPr>
          <w:rFonts w:hint="default" w:hAnsi="Times New Roman" w:asciiTheme="minorEastAsia" w:eastAsiaTheme="minorEastAsia" w:cstheme="minorBidi"/>
          <w:b/>
          <w:bCs/>
          <w:kern w:val="44"/>
          <w:sz w:val="36"/>
          <w:szCs w:val="44"/>
          <w:lang w:val="en-US" w:eastAsia="zh-CN" w:bidi="ar-SA"/>
        </w:rPr>
      </w:pPr>
      <w:bookmarkStart w:id="249" w:name="_Toc344303244"/>
      <w:bookmarkStart w:id="250" w:name="_Toc1246092230"/>
      <w:bookmarkStart w:id="251" w:name="_Toc963368644"/>
    </w:p>
    <w:p>
      <w:pPr>
        <w:rPr>
          <w:rFonts w:hint="default"/>
          <w:lang w:val="en-US" w:eastAsia="zh-CN"/>
        </w:rPr>
      </w:pPr>
    </w:p>
    <w:p>
      <w:pPr>
        <w:pStyle w:val="2"/>
        <w:numPr>
          <w:ilvl w:val="0"/>
          <w:numId w:val="0"/>
        </w:numPr>
        <w:spacing w:before="260" w:after="260" w:line="360" w:lineRule="auto"/>
        <w:ind w:left="0" w:leftChars="0" w:firstLine="2881" w:firstLineChars="800"/>
        <w:jc w:val="both"/>
        <w:rPr>
          <w:rFonts w:hint="eastAsia" w:asciiTheme="minorEastAsia" w:hAnsiTheme="minorEastAsia" w:eastAsiaTheme="minorEastAsia"/>
          <w:bCs/>
          <w:i/>
          <w:kern w:val="0"/>
          <w:sz w:val="28"/>
          <w:szCs w:val="32"/>
          <w:lang w:val="zh-CN" w:eastAsia="zh"/>
        </w:rPr>
      </w:pPr>
      <w:bookmarkStart w:id="252" w:name="_Toc22160"/>
      <w:bookmarkStart w:id="253" w:name="_Toc26745"/>
      <w:r>
        <w:rPr>
          <w:rFonts w:hint="default" w:hAnsi="Times New Roman" w:asciiTheme="minorEastAsia" w:eastAsiaTheme="minorEastAsia" w:cstheme="minorBidi"/>
          <w:b/>
          <w:bCs/>
          <w:kern w:val="44"/>
          <w:sz w:val="36"/>
          <w:szCs w:val="44"/>
          <w:lang w:val="en-US" w:eastAsia="zh-CN" w:bidi="ar-SA"/>
        </w:rPr>
        <w:t>第</w:t>
      </w:r>
      <w:r>
        <w:rPr>
          <w:rFonts w:hint="eastAsia" w:asciiTheme="minorEastAsia" w:eastAsiaTheme="minorEastAsia" w:cstheme="minorBidi"/>
          <w:b/>
          <w:bCs/>
          <w:kern w:val="44"/>
          <w:sz w:val="36"/>
          <w:szCs w:val="44"/>
          <w:lang w:val="en-US" w:eastAsia="zh-CN" w:bidi="ar-SA"/>
        </w:rPr>
        <w:t>五</w:t>
      </w:r>
      <w:r>
        <w:rPr>
          <w:rFonts w:hint="default" w:hAnsi="Times New Roman" w:asciiTheme="minorEastAsia" w:eastAsiaTheme="minorEastAsia" w:cstheme="minorBidi"/>
          <w:b/>
          <w:bCs/>
          <w:kern w:val="44"/>
          <w:sz w:val="36"/>
          <w:szCs w:val="44"/>
          <w:lang w:val="en-US" w:eastAsia="zh-CN" w:bidi="ar-SA"/>
        </w:rPr>
        <w:t>章</w:t>
      </w:r>
      <w:r>
        <w:rPr>
          <w:rFonts w:hint="eastAsia" w:asciiTheme="minorEastAsia" w:eastAsiaTheme="minorEastAsia" w:cstheme="minorBidi"/>
          <w:b/>
          <w:bCs/>
          <w:kern w:val="44"/>
          <w:sz w:val="36"/>
          <w:szCs w:val="44"/>
          <w:lang w:val="en-US" w:eastAsia="zh-CN" w:bidi="ar-SA"/>
        </w:rPr>
        <w:t xml:space="preserve">  </w:t>
      </w:r>
      <w:r>
        <w:rPr>
          <w:rFonts w:hint="eastAsia" w:asciiTheme="minorEastAsia" w:hAnsiTheme="minorEastAsia" w:eastAsiaTheme="minorEastAsia" w:cstheme="minorBidi"/>
          <w:sz w:val="36"/>
        </w:rPr>
        <w:t>工程系统优化</w:t>
      </w:r>
      <w:bookmarkEnd w:id="249"/>
      <w:bookmarkEnd w:id="250"/>
      <w:bookmarkEnd w:id="251"/>
      <w:bookmarkEnd w:id="252"/>
      <w:bookmarkEnd w:id="253"/>
    </w:p>
    <w:p>
      <w:pPr>
        <w:pStyle w:val="3"/>
        <w:bidi w:val="0"/>
        <w:rPr>
          <w:rFonts w:hint="eastAsia" w:ascii="宋体" w:hAnsi="宋体" w:eastAsia="宋体" w:cs="宋体"/>
          <w:b/>
          <w:bCs w:val="0"/>
          <w:i w:val="0"/>
          <w:iCs/>
          <w:kern w:val="0"/>
          <w:szCs w:val="24"/>
          <w:lang w:val="en-US" w:eastAsia="zh-CN"/>
        </w:rPr>
      </w:pPr>
      <w:bookmarkStart w:id="254" w:name="_Toc31484"/>
      <w:bookmarkStart w:id="255" w:name="_Toc9051"/>
      <w:r>
        <w:rPr>
          <w:rFonts w:hint="eastAsia"/>
          <w:lang w:val="en-US" w:eastAsia="zh-CN"/>
        </w:rPr>
        <w:t>5.1</w:t>
      </w:r>
      <w:r>
        <w:rPr>
          <w:rFonts w:hint="eastAsia"/>
          <w:lang w:val="en-US" w:eastAsia="zh"/>
        </w:rPr>
        <w:t xml:space="preserve"> </w:t>
      </w:r>
      <w:r>
        <w:rPr>
          <w:rFonts w:hint="eastAsia"/>
          <w:lang w:val="en-US" w:eastAsia="zh-CN"/>
        </w:rPr>
        <w:t xml:space="preserve"> 硬件功能优化</w:t>
      </w:r>
      <w:bookmarkEnd w:id="254"/>
      <w:bookmarkEnd w:id="255"/>
    </w:p>
    <w:p>
      <w:pPr>
        <w:pStyle w:val="22"/>
        <w:keepNext w:val="0"/>
        <w:keepLines w:val="0"/>
        <w:widowControl/>
        <w:suppressLineNumbers w:val="0"/>
        <w:shd w:val="clear" w:fill="FFFFFF"/>
        <w:spacing w:beforeAutospacing="0" w:afterAutospacing="0" w:line="240" w:lineRule="auto"/>
        <w:ind w:left="0" w:leftChars="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val="en-US" w:eastAsia="zh"/>
        </w:rPr>
        <w:t>(一)</w:t>
      </w:r>
      <w:r>
        <w:rPr>
          <w:rFonts w:hint="eastAsia" w:ascii="宋体" w:hAnsi="宋体" w:eastAsia="宋体" w:cs="宋体"/>
          <w:b/>
          <w:bCs/>
          <w:i w:val="0"/>
          <w:iCs w:val="0"/>
          <w:caps w:val="0"/>
          <w:color w:val="0F1115"/>
          <w:spacing w:val="0"/>
          <w:sz w:val="24"/>
          <w:szCs w:val="24"/>
          <w:shd w:val="clear" w:fill="FFFFFF"/>
        </w:rPr>
        <w:t>电源模块的可靠性增强</w:t>
      </w:r>
    </w:p>
    <w:p>
      <w:pPr>
        <w:pStyle w:val="22"/>
        <w:keepNext w:val="0"/>
        <w:keepLines w:val="0"/>
        <w:widowControl/>
        <w:suppressLineNumbers w:val="0"/>
        <w:spacing w:beforeAutospacing="0" w:afterAutospacing="0" w:line="240" w:lineRule="auto"/>
        <w:ind w:left="0" w:leftChars="0" w:right="0" w:firstLine="480" w:firstLineChars="20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输入端保护优化：输入二极管D1（SS34）已实现防反接保护。为进一步提高可靠性，可并联一个TVS管（如SMBJ36A）吸收输入端的电压尖峰及浪涌，防止电压瞬态超过芯片极限（32V）导致损坏。</w:t>
      </w:r>
    </w:p>
    <w:p>
      <w:pPr>
        <w:pStyle w:val="22"/>
        <w:keepNext w:val="0"/>
        <w:keepLines w:val="0"/>
        <w:widowControl/>
        <w:suppressLineNumbers w:val="0"/>
        <w:spacing w:beforeAutospacing="0" w:afterAutospacing="0" w:line="240" w:lineRule="auto"/>
        <w:ind w:left="0" w:leftChars="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输出过压保护：通过反馈电阻R1/R2的比例设置，利用GD30DC1354内部OVP电路。当反馈电压超过基准的106%时，芯片自动关闭输出，防止负载短路或突变导致输出电压异常升高。</w:t>
      </w:r>
    </w:p>
    <w:p>
      <w:pPr>
        <w:pStyle w:val="22"/>
        <w:keepNext w:val="0"/>
        <w:keepLines w:val="0"/>
        <w:widowControl/>
        <w:suppressLineNumbers w:val="0"/>
        <w:spacing w:beforeAutospacing="0" w:afterAutospacing="0" w:line="240" w:lineRule="auto"/>
        <w:ind w:left="0" w:leftChars="0" w:right="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热设计优化：GD30DC1354在满载时存在一定的功率耗散。在PCB布局时，芯片下方增加散热过孔阵列，连接至大</w:t>
      </w:r>
      <w:r>
        <w:rPr>
          <w:rFonts w:hint="eastAsia" w:ascii="宋体" w:hAnsi="宋体" w:eastAsia="宋体" w:cs="宋体"/>
          <w:i w:val="0"/>
          <w:iCs w:val="0"/>
          <w:caps w:val="0"/>
          <w:color w:val="0F1115"/>
          <w:spacing w:val="0"/>
          <w:sz w:val="24"/>
          <w:szCs w:val="24"/>
          <w:shd w:val="clear" w:fill="FFFFFF"/>
        </w:rPr>
        <w:t>面积地层，加速热量散发，防止过热保护（160℃）频繁触发。</w:t>
      </w:r>
    </w:p>
    <w:p>
      <w:pPr>
        <w:pStyle w:val="22"/>
        <w:keepNext w:val="0"/>
        <w:keepLines w:val="0"/>
        <w:widowControl/>
        <w:suppressLineNumbers w:val="0"/>
        <w:shd w:val="clear" w:fill="FFFFFF"/>
        <w:spacing w:beforeAutospacing="0" w:afterAutospacing="0" w:line="240" w:lineRule="auto"/>
        <w:ind w:left="0" w:leftChars="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val="en-US" w:eastAsia="zh"/>
        </w:rPr>
        <w:t>(二)</w:t>
      </w:r>
      <w:r>
        <w:rPr>
          <w:rFonts w:hint="eastAsia" w:ascii="宋体" w:hAnsi="宋体" w:eastAsia="宋体" w:cs="宋体"/>
          <w:b/>
          <w:bCs/>
          <w:i w:val="0"/>
          <w:iCs w:val="0"/>
          <w:caps w:val="0"/>
          <w:color w:val="0F1115"/>
          <w:spacing w:val="0"/>
          <w:sz w:val="24"/>
          <w:szCs w:val="24"/>
          <w:shd w:val="clear" w:fill="FFFFFF"/>
        </w:rPr>
        <w:t>PT100采样板的可靠性增强</w:t>
      </w:r>
    </w:p>
    <w:p>
      <w:pPr>
        <w:pStyle w:val="22"/>
        <w:keepNext w:val="0"/>
        <w:keepLines w:val="0"/>
        <w:widowControl/>
        <w:suppressLineNumbers w:val="0"/>
        <w:spacing w:beforeAutospacing="0" w:afterAutospacing="0" w:line="240" w:lineRule="auto"/>
        <w:ind w:left="0" w:leftChars="0" w:right="0" w:firstLine="480" w:firstLineChars="20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ADC电源去耦：ADC芯片U4（GD30AD3344）的电源引脚（VDD）需配置多重去耦电容（C11 10uF + C10 100nF），且紧贴芯片引脚放置，确保在Σ-Δ转换过程中获得纯净的电源供给，避免内部数字逻辑噪声耦合至参考电压。</w:t>
      </w:r>
    </w:p>
    <w:p>
      <w:pPr>
        <w:pStyle w:val="22"/>
        <w:keepNext w:val="0"/>
        <w:keepLines w:val="0"/>
        <w:widowControl/>
        <w:suppressLineNumbers w:val="0"/>
        <w:spacing w:beforeAutospacing="0" w:afterAutospacing="0" w:line="240" w:lineRule="auto"/>
        <w:ind w:left="0" w:leftChars="0" w:right="0" w:firstLine="480" w:firstLineChars="20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输入端断路保护：在INA333的输入端（VIN+, VIN-）与地之间并联100kΩ电阻。当PT100意外断路时，该电阻将输入电压拉至地电位，避免运放输出饱和至电源轨，使ADC读值处于固定范围，便于软件识别故障。</w:t>
      </w:r>
    </w:p>
    <w:p>
      <w:pPr>
        <w:pStyle w:val="22"/>
        <w:keepNext w:val="0"/>
        <w:keepLines w:val="0"/>
        <w:widowControl/>
        <w:numPr>
          <w:ilvl w:val="0"/>
          <w:numId w:val="0"/>
        </w:numPr>
        <w:suppressLineNumbers w:val="0"/>
        <w:shd w:val="clear" w:fill="FFFFFF"/>
        <w:spacing w:beforeAutospacing="0" w:afterAutospacing="0" w:line="240" w:lineRule="auto"/>
        <w:ind w:left="0" w:leftChars="0" w:right="0" w:rightChars="0" w:firstLine="482" w:firstLineChars="200"/>
        <w:rPr>
          <w:rFonts w:hint="eastAsia" w:ascii="宋体" w:hAnsi="宋体" w:eastAsia="宋体" w:cs="宋体"/>
          <w:b/>
          <w:bCs/>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(三)</w:t>
      </w:r>
      <w:r>
        <w:rPr>
          <w:rFonts w:hint="eastAsia" w:ascii="宋体" w:hAnsi="宋体" w:eastAsia="宋体" w:cs="宋体"/>
          <w:b/>
          <w:bCs/>
          <w:i w:val="0"/>
          <w:iCs w:val="0"/>
          <w:caps w:val="0"/>
          <w:color w:val="0F1115"/>
          <w:spacing w:val="0"/>
          <w:sz w:val="24"/>
          <w:szCs w:val="24"/>
          <w:shd w:val="clear" w:fill="FFFFFF"/>
        </w:rPr>
        <w:t>看门狗硬件设计</w:t>
      </w:r>
    </w:p>
    <w:p>
      <w:pPr>
        <w:pStyle w:val="22"/>
        <w:keepNext w:val="0"/>
        <w:keepLines w:val="0"/>
        <w:widowControl/>
        <w:suppressLineNumbers w:val="0"/>
        <w:spacing w:beforeAutospacing="0" w:afterAutospacing="0" w:line="240" w:lineRule="auto"/>
        <w:ind w:left="0" w:leftChars="0" w:right="0" w:firstLine="0" w:firstLineChars="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在MCU外围电路设计中，预留外</w:t>
      </w:r>
      <w:r>
        <w:rPr>
          <w:rFonts w:hint="eastAsia" w:ascii="宋体" w:hAnsi="宋体" w:eastAsia="宋体" w:cs="宋体"/>
          <w:i w:val="0"/>
          <w:iCs w:val="0"/>
          <w:caps w:val="0"/>
          <w:color w:val="0F1115"/>
          <w:spacing w:val="0"/>
          <w:sz w:val="24"/>
          <w:szCs w:val="24"/>
          <w:shd w:val="clear" w:fill="FFFFFF"/>
        </w:rPr>
        <w:t>部独立看门狗芯片（如MAX6369）的放置焊盘。当程序因干扰卡死时，看门狗复位MCU，强制系统从Bootloader重新启动，保障系统长期运行不死机。</w:t>
      </w:r>
      <w:bookmarkStart w:id="256" w:name="_Toc986455601"/>
      <w:bookmarkStart w:id="257" w:name="_Toc680283761"/>
      <w:bookmarkStart w:id="258" w:name="_Toc1059468002"/>
    </w:p>
    <w:p>
      <w:pPr>
        <w:pStyle w:val="22"/>
        <w:keepNext w:val="0"/>
        <w:keepLines w:val="0"/>
        <w:widowControl/>
        <w:suppressLineNumbers w:val="0"/>
        <w:spacing w:beforeAutospacing="0" w:afterAutospacing="0" w:line="240" w:lineRule="auto"/>
        <w:ind w:left="0" w:leftChars="0" w:right="0" w:firstLine="0" w:firstLineChars="0"/>
        <w:rPr>
          <w:rFonts w:hint="eastAsia" w:ascii="宋体" w:hAnsi="宋体" w:eastAsia="宋体" w:cs="宋体"/>
          <w:b/>
          <w:bCs/>
          <w:caps w:val="0"/>
          <w:color w:val="0F1115"/>
          <w:spacing w:val="0"/>
          <w:sz w:val="24"/>
          <w:szCs w:val="24"/>
        </w:rPr>
      </w:pPr>
      <w:bookmarkStart w:id="259" w:name="_Toc31803"/>
      <w:bookmarkStart w:id="260" w:name="_Toc9138"/>
      <w:r>
        <w:rPr>
          <w:rStyle w:val="43"/>
          <w:rFonts w:hint="eastAsia"/>
        </w:rPr>
        <w:t xml:space="preserve">5.2 </w:t>
      </w:r>
      <w:r>
        <w:rPr>
          <w:rStyle w:val="43"/>
          <w:rFonts w:hint="eastAsia" w:eastAsia="等线"/>
          <w:lang w:val="en-US" w:eastAsia="zh-CN"/>
        </w:rPr>
        <w:t xml:space="preserve"> </w:t>
      </w:r>
      <w:r>
        <w:rPr>
          <w:rStyle w:val="43"/>
          <w:rFonts w:hint="eastAsia"/>
        </w:rPr>
        <w:t>测量一致性与精度优化</w:t>
      </w:r>
      <w:bookmarkEnd w:id="256"/>
      <w:bookmarkEnd w:id="257"/>
      <w:bookmarkEnd w:id="258"/>
      <w:bookmarkEnd w:id="259"/>
      <w:bookmarkEnd w:id="260"/>
    </w:p>
    <w:p>
      <w:pPr>
        <w:pStyle w:val="22"/>
        <w:keepNext w:val="0"/>
        <w:keepLines w:val="0"/>
        <w:widowControl/>
        <w:suppressLineNumbers w:val="0"/>
        <w:shd w:val="clear" w:fill="FFFFFF"/>
        <w:spacing w:beforeAutospacing="0" w:afterAutospacing="0" w:line="240" w:lineRule="auto"/>
        <w:ind w:left="0" w:leftChars="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val="en-US" w:eastAsia="zh"/>
        </w:rPr>
        <w:t>(一)</w:t>
      </w:r>
      <w:r>
        <w:rPr>
          <w:rFonts w:hint="eastAsia" w:ascii="宋体" w:hAnsi="宋体" w:eastAsia="宋体" w:cs="宋体"/>
          <w:b/>
          <w:bCs/>
          <w:i w:val="0"/>
          <w:iCs w:val="0"/>
          <w:caps w:val="0"/>
          <w:color w:val="0F1115"/>
          <w:spacing w:val="0"/>
          <w:sz w:val="24"/>
          <w:szCs w:val="24"/>
          <w:shd w:val="clear" w:fill="FFFFFF"/>
        </w:rPr>
        <w:t>关键元器件的选型优化</w:t>
      </w:r>
    </w:p>
    <w:p>
      <w:pPr>
        <w:pStyle w:val="22"/>
        <w:keepNext w:val="0"/>
        <w:keepLines w:val="0"/>
        <w:widowControl/>
        <w:suppressLineNumbers w:val="0"/>
        <w:spacing w:beforeAutospacing="0" w:afterAutospacing="0" w:line="240" w:lineRule="auto"/>
        <w:ind w:left="0" w:leftChars="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增益电阻R3：在INA333增益设定电路中，选用0.1%精度、25ppm/℃低温漂 的贴片电阻（如AR0805系列）。电阻的温度漂移直接决定增益的一致性。选用更高精度的电阻可确保不同环境温度下，信号放大倍数的一致性。</w:t>
      </w:r>
    </w:p>
    <w:p>
      <w:pPr>
        <w:pStyle w:val="22"/>
        <w:keepNext w:val="0"/>
        <w:keepLines w:val="0"/>
        <w:widowControl/>
        <w:suppressLineNumbers w:val="0"/>
        <w:spacing w:beforeAutospacing="0" w:afterAutospacing="0" w:line="240" w:lineRule="auto"/>
        <w:ind w:left="0" w:leftChars="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恒流设定电阻R1：选用0.1%精度、10ppm/℃的高精密电阻。该电阻决定1mA激励电流的准确性，直接影响PT100温度的换算精度。</w:t>
      </w:r>
    </w:p>
    <w:p>
      <w:pPr>
        <w:pStyle w:val="22"/>
        <w:keepNext w:val="0"/>
        <w:keepLines w:val="0"/>
        <w:widowControl/>
        <w:suppressLineNumbers w:val="0"/>
        <w:spacing w:beforeAutospacing="0" w:afterAutospacing="0" w:line="240" w:lineRule="auto"/>
        <w:ind w:left="0" w:leftChars="0" w:right="0" w:firstLine="480" w:firstLineChars="200"/>
        <w:rPr>
          <w:rFonts w:hint="eastAsia" w:ascii="宋体" w:hAnsi="宋体" w:cs="宋体"/>
          <w:b/>
          <w:bCs/>
          <w:i w:val="0"/>
          <w:iCs w:val="0"/>
          <w:caps w:val="0"/>
          <w:color w:val="0F1115"/>
          <w:spacing w:val="0"/>
          <w:sz w:val="24"/>
          <w:szCs w:val="24"/>
          <w:shd w:val="clear" w:fill="FFFFFF"/>
          <w:lang w:val="en-US" w:eastAsia="zh"/>
        </w:rPr>
      </w:pP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模拟测试板电阻：选用0.1%精度、±10ppm/℃的金属膜电阻（如1/4W），确保模拟的温度基准点具备极高的长期稳定性和一致性</w:t>
      </w:r>
      <w:r>
        <w:rPr>
          <w:rFonts w:hint="eastAsia" w:ascii="宋体" w:hAnsi="宋体" w:eastAsia="宋体" w:cs="宋体"/>
          <w:i w:val="0"/>
          <w:iCs w:val="0"/>
          <w:caps w:val="0"/>
          <w:color w:val="0F1115"/>
          <w:spacing w:val="0"/>
          <w:sz w:val="24"/>
          <w:szCs w:val="24"/>
          <w:shd w:val="clear" w:fill="FFFFFF"/>
        </w:rPr>
        <w:t>。</w:t>
      </w:r>
    </w:p>
    <w:p>
      <w:pPr>
        <w:pStyle w:val="22"/>
        <w:keepNext w:val="0"/>
        <w:keepLines w:val="0"/>
        <w:widowControl/>
        <w:suppressLineNumbers w:val="0"/>
        <w:shd w:val="clear" w:fill="FFFFFF"/>
        <w:spacing w:beforeAutospacing="0" w:afterAutospacing="0"/>
        <w:ind w:left="0" w:right="0" w:firstLine="482" w:firstLineChars="200"/>
        <w:rPr>
          <w:rFonts w:hint="eastAsia" w:ascii="宋体" w:hAnsi="宋体" w:eastAsia="宋体" w:cs="宋体"/>
          <w:sz w:val="24"/>
          <w:szCs w:val="24"/>
        </w:rPr>
      </w:pPr>
      <w:r>
        <w:rPr>
          <w:rFonts w:hint="eastAsia" w:ascii="宋体" w:hAnsi="宋体" w:cs="宋体"/>
          <w:b/>
          <w:bCs/>
          <w:i w:val="0"/>
          <w:iCs w:val="0"/>
          <w:caps w:val="0"/>
          <w:color w:val="0F1115"/>
          <w:spacing w:val="0"/>
          <w:sz w:val="24"/>
          <w:szCs w:val="24"/>
          <w:shd w:val="clear" w:fill="FFFFFF"/>
          <w:lang w:val="en-US" w:eastAsia="zh"/>
        </w:rPr>
        <w:t>(二)</w:t>
      </w:r>
      <w:r>
        <w:rPr>
          <w:rFonts w:hint="eastAsia" w:ascii="宋体" w:hAnsi="宋体" w:eastAsia="宋体" w:cs="宋体"/>
          <w:b/>
          <w:bCs/>
          <w:i w:val="0"/>
          <w:iCs w:val="0"/>
          <w:caps w:val="0"/>
          <w:color w:val="0F1115"/>
          <w:spacing w:val="0"/>
          <w:sz w:val="24"/>
          <w:szCs w:val="24"/>
          <w:shd w:val="clear" w:fill="FFFFFF"/>
        </w:rPr>
        <w:t>抗干扰与信号完整性优化</w:t>
      </w:r>
    </w:p>
    <w:p>
      <w:pPr>
        <w:pStyle w:val="22"/>
        <w:keepNext w:val="0"/>
        <w:keepLines w:val="0"/>
        <w:widowControl/>
        <w:suppressLineNumbers w:val="0"/>
        <w:spacing w:beforeAutospacing="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模拟地与数字地单点共地：在PCB布局中，将恒流源、TLV333、INA333、REF3040所在区域的地平面作为 模拟地（AGND）；将ADC的数字接口（SPI）、MCU及RS485接口的地平面作为 数字地（DGND）。两者通过一个0Ω电阻或磁珠在PCB空白区域进行 单点连接，有效阻断数字地噪声通过公共地阻抗回流入模拟信号链。</w:t>
      </w:r>
    </w:p>
    <w:p>
      <w:pPr>
        <w:pStyle w:val="22"/>
        <w:keepNext w:val="0"/>
        <w:keepLines w:val="0"/>
        <w:widowControl/>
        <w:suppressLineNumbers w:val="0"/>
        <w:spacing w:beforeAutospacing="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SPI信号隔离MCU与ADC之间的SPI信号线（SCLK, MISO, MOSI, CS）在PCB布线时，采用 线间接地隔离的方式，即信号线两侧均伴有接地铜皮走线，防止SPI高频跳变信号通过空间电磁耦合干扰邻近的模拟信号（如INA333的输出信号）。</w:t>
      </w:r>
    </w:p>
    <w:p>
      <w:pPr>
        <w:pStyle w:val="22"/>
        <w:keepNext w:val="0"/>
        <w:keepLines w:val="0"/>
        <w:widowControl/>
        <w:suppressLineNumbers w:val="0"/>
        <w:spacing w:before="0" w:beforeAutospacing="0" w:after="0" w:afterAutospacing="0"/>
        <w:ind w:left="0" w:leftChars="0" w:right="0" w:firstLine="480" w:firstLineChars="200"/>
        <w:rPr>
          <w:rFonts w:hint="eastAsia" w:ascii="宋体" w:hAnsi="宋体" w:cs="宋体"/>
          <w:i w:val="0"/>
          <w:iCs w:val="0"/>
          <w:caps w:val="0"/>
          <w:color w:val="0F1115"/>
          <w:spacing w:val="0"/>
          <w:sz w:val="24"/>
          <w:szCs w:val="24"/>
          <w:shd w:val="clear" w:fill="FFFFFF"/>
          <w:lang w:eastAsia="zh-CN"/>
        </w:rPr>
      </w:pP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RC低通滤波器优化：在IN</w:t>
      </w:r>
      <w:r>
        <w:rPr>
          <w:rFonts w:hint="eastAsia" w:ascii="宋体" w:hAnsi="宋体" w:eastAsia="宋体" w:cs="宋体"/>
          <w:i w:val="0"/>
          <w:iCs w:val="0"/>
          <w:caps w:val="0"/>
          <w:color w:val="0F1115"/>
          <w:spacing w:val="0"/>
          <w:sz w:val="24"/>
          <w:szCs w:val="24"/>
          <w:shd w:val="clear" w:fill="FFFFFF"/>
        </w:rPr>
        <w:t>A333输出与ADC输入之间设置的R6（100Ω）与C6（100nF）RC滤波器，其截止频率约为15.9kHz。该滤波器可有效滤除高频噪声，但必须注意其响应时间。对于需要快速响应的应用，可适当减小C6的容值（如改为10nF），平衡抗干扰性与响应速度</w:t>
      </w:r>
      <w:r>
        <w:rPr>
          <w:rFonts w:hint="eastAsia" w:ascii="宋体" w:hAnsi="宋体" w:cs="宋体"/>
          <w:i w:val="0"/>
          <w:iCs w:val="0"/>
          <w:caps w:val="0"/>
          <w:color w:val="0F1115"/>
          <w:spacing w:val="0"/>
          <w:sz w:val="24"/>
          <w:szCs w:val="24"/>
          <w:shd w:val="clear" w:fill="FFFFFF"/>
          <w:lang w:eastAsia="zh-CN"/>
        </w:rPr>
        <w:t>。</w:t>
      </w:r>
    </w:p>
    <w:p>
      <w:pPr>
        <w:pStyle w:val="3"/>
        <w:bidi w:val="0"/>
        <w:rPr>
          <w:rFonts w:hint="eastAsia"/>
        </w:rPr>
      </w:pPr>
      <w:bookmarkStart w:id="261" w:name="_Toc2776"/>
      <w:bookmarkStart w:id="262" w:name="_Toc18744"/>
      <w:r>
        <w:rPr>
          <w:rFonts w:hint="eastAsia"/>
        </w:rPr>
        <w:t xml:space="preserve">5.3 </w:t>
      </w:r>
      <w:r>
        <w:rPr>
          <w:rFonts w:hint="eastAsia"/>
          <w:lang w:val="en-US" w:eastAsia="zh-CN"/>
        </w:rPr>
        <w:t xml:space="preserve"> </w:t>
      </w:r>
      <w:r>
        <w:rPr>
          <w:rFonts w:hint="eastAsia"/>
        </w:rPr>
        <w:t>采样与数据处理及参数存储一致性保障</w:t>
      </w:r>
      <w:bookmarkEnd w:id="261"/>
      <w:bookmarkEnd w:id="262"/>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Lines="0" w:beforeAutospacing="0" w:after="0" w:afterLines="0" w:afterAutospacing="0" w:line="240" w:lineRule="auto"/>
        <w:ind w:left="0" w:right="0" w:firstLine="241" w:firstLineChars="100"/>
        <w:textAlignment w:val="auto"/>
        <w:rPr>
          <w:rFonts w:hint="eastAsia" w:ascii="宋体" w:hAnsi="宋体" w:eastAsia="宋体" w:cs="宋体"/>
          <w:i w:val="0"/>
          <w:iCs w:val="0"/>
          <w:caps w:val="0"/>
          <w:color w:val="0F1115"/>
          <w:spacing w:val="0"/>
          <w:sz w:val="24"/>
          <w:szCs w:val="24"/>
        </w:rPr>
      </w:pPr>
      <w:bookmarkStart w:id="263" w:name="_Toc5366"/>
      <w:bookmarkStart w:id="264" w:name="_Toc12772"/>
      <w:r>
        <w:rPr>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b/>
          <w:bCs/>
          <w:i w:val="0"/>
          <w:iCs w:val="0"/>
          <w:caps w:val="0"/>
          <w:color w:val="0F1115"/>
          <w:spacing w:val="0"/>
          <w:sz w:val="24"/>
          <w:szCs w:val="24"/>
          <w:shd w:val="clear" w:fill="FFFFFF"/>
          <w:lang w:eastAsia="zh"/>
        </w:rPr>
        <w:t>一</w:t>
      </w:r>
      <w:r>
        <w:rPr>
          <w:rFonts w:hint="eastAsia" w:ascii="宋体" w:hAnsi="宋体" w:eastAsia="宋体" w:cs="宋体"/>
          <w:b/>
          <w:bCs/>
          <w:i w:val="0"/>
          <w:iCs w:val="0"/>
          <w:caps w:val="0"/>
          <w:color w:val="0F1115"/>
          <w:spacing w:val="0"/>
          <w:sz w:val="24"/>
          <w:szCs w:val="24"/>
          <w:shd w:val="clear" w:fill="FFFFFF"/>
        </w:rPr>
        <w:t>）ADC采样时序同步</w:t>
      </w:r>
      <w:bookmarkEnd w:id="263"/>
      <w:bookmarkEnd w:id="264"/>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CH0、CH1、CH2三个通道的采样数据具有不同的时间基准。为确保上报数据的时间一致性，采用同一个定时器中断触发所有通道的数据采集。在定时器中断服务函数中，依次读取CH0、CH1的MCU内部ADC值，再通过SPI读取CH2的外部ADC值，三者共享同一个时间戳，使上报数据能够准确反映同一时刻的物理状态。</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241" w:firstLineChars="1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b/>
          <w:bCs/>
          <w:i w:val="0"/>
          <w:iCs w:val="0"/>
          <w:caps w:val="0"/>
          <w:color w:val="0F1115"/>
          <w:spacing w:val="0"/>
          <w:sz w:val="24"/>
          <w:szCs w:val="24"/>
          <w:shd w:val="clear" w:fill="FFFFFF"/>
          <w:lang w:eastAsia="zh"/>
        </w:rPr>
        <w:t>二</w:t>
      </w:r>
      <w:r>
        <w:rPr>
          <w:rFonts w:hint="eastAsia" w:ascii="宋体" w:hAnsi="宋体" w:eastAsia="宋体" w:cs="宋体"/>
          <w:b/>
          <w:bCs/>
          <w:i w:val="0"/>
          <w:iCs w:val="0"/>
          <w:caps w:val="0"/>
          <w:color w:val="0F1115"/>
          <w:spacing w:val="0"/>
          <w:sz w:val="24"/>
          <w:szCs w:val="24"/>
          <w:shd w:val="clear" w:fill="FFFFFF"/>
        </w:rPr>
        <w:t>）软件滤波与校准</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为抑制随机噪声，在软件中对每个通道的连续多次采样值采用中位值平均滤波算法，剔除最大值与最小值后取均值。同时，建立一阶数字低通滤波器，平滑采样值的变化。针对模拟测试板0.1%精密电阻存在的固有误差，在软件中预设修正系数表，将万用表实测的电阻值代入校准，实现更高精度的温度测量。</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241" w:firstLineChars="1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b/>
          <w:bCs/>
          <w:i w:val="0"/>
          <w:iCs w:val="0"/>
          <w:caps w:val="0"/>
          <w:color w:val="0F1115"/>
          <w:spacing w:val="0"/>
          <w:sz w:val="24"/>
          <w:szCs w:val="24"/>
          <w:shd w:val="clear" w:fill="FFFFFF"/>
          <w:lang w:eastAsia="zh"/>
        </w:rPr>
        <w:t>三</w:t>
      </w:r>
      <w:r>
        <w:rPr>
          <w:rFonts w:hint="eastAsia" w:ascii="宋体" w:hAnsi="宋体" w:eastAsia="宋体" w:cs="宋体"/>
          <w:b/>
          <w:bCs/>
          <w:i w:val="0"/>
          <w:iCs w:val="0"/>
          <w:caps w:val="0"/>
          <w:color w:val="0F1115"/>
          <w:spacing w:val="0"/>
          <w:sz w:val="24"/>
          <w:szCs w:val="24"/>
          <w:shd w:val="clear" w:fill="FFFFFF"/>
        </w:rPr>
        <w:t>）Flash参数存储一致性保障</w:t>
      </w:r>
    </w:p>
    <w:p>
      <w:pPr>
        <w:pStyle w:val="2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在Flash参数区写入时，采用“双备份”策略：在参数区中划分两个独立的存储块，每次写入时先更新备份块，校验无误后再更新主块。若写入过程中发生掉电，系统重启后可通过校验主块与备份块的一致性，恢复正确的参数配置，避免因Flash写入异常导致参数丢失或损坏。通过以上采样同步、软件滤波、校准修正及双备份存储策略，系统在数据采集与参数存储两个维度上均实现了高度的一致性保障。</w:t>
      </w:r>
    </w:p>
    <w:p>
      <w:pPr>
        <w:pStyle w:val="22"/>
        <w:keepNext w:val="0"/>
        <w:keepLines w:val="0"/>
        <w:widowControl/>
        <w:suppressLineNumbers w:val="0"/>
        <w:spacing w:beforeAutospacing="0" w:afterAutospacing="0" w:line="240" w:lineRule="auto"/>
        <w:ind w:left="0" w:right="0"/>
        <w:rPr>
          <w:rFonts w:hint="eastAsia" w:ascii="宋体" w:hAnsi="宋体" w:cs="宋体"/>
          <w:i w:val="0"/>
          <w:iCs w:val="0"/>
          <w:caps w:val="0"/>
          <w:color w:val="0F1115"/>
          <w:spacing w:val="0"/>
          <w:sz w:val="24"/>
          <w:szCs w:val="24"/>
          <w:shd w:val="clear" w:fill="FFFFFF"/>
          <w:lang w:eastAsia="zh-CN"/>
        </w:rPr>
      </w:pPr>
    </w:p>
    <w:p>
      <w:pPr>
        <w:widowControl/>
        <w:ind w:firstLine="600" w:firstLineChars="200"/>
        <w:jc w:val="left"/>
        <w:rPr>
          <w:rFonts w:ascii="等线" w:hAnsi="等线" w:eastAsia="等线"/>
          <w:b/>
          <w:sz w:val="30"/>
          <w:szCs w:val="30"/>
        </w:rPr>
      </w:pPr>
      <w:r>
        <w:rPr>
          <w:rFonts w:ascii="等线" w:hAnsi="等线" w:eastAsia="等线"/>
          <w:b/>
          <w:sz w:val="30"/>
          <w:szCs w:val="30"/>
        </w:rPr>
        <w:br w:type="page"/>
      </w:r>
    </w:p>
    <w:p>
      <w:pPr>
        <w:pStyle w:val="2"/>
        <w:numPr>
          <w:ilvl w:val="0"/>
          <w:numId w:val="0"/>
        </w:numPr>
        <w:spacing w:before="260" w:after="260" w:line="360" w:lineRule="auto"/>
        <w:ind w:left="0" w:leftChars="0" w:firstLine="2881" w:firstLineChars="800"/>
        <w:jc w:val="both"/>
        <w:rPr>
          <w:rFonts w:asciiTheme="minorEastAsia" w:hAnsiTheme="minorEastAsia" w:eastAsiaTheme="minorEastAsia"/>
          <w:bCs/>
          <w:i/>
          <w:kern w:val="0"/>
          <w:sz w:val="28"/>
          <w:szCs w:val="32"/>
          <w:lang w:val="zh-CN"/>
        </w:rPr>
      </w:pPr>
      <w:bookmarkStart w:id="265" w:name="_Toc161791354"/>
      <w:bookmarkStart w:id="266" w:name="_Toc1629651482"/>
      <w:bookmarkStart w:id="267" w:name="_Toc11520"/>
      <w:bookmarkStart w:id="268" w:name="_Toc986530501"/>
      <w:bookmarkStart w:id="269" w:name="_Toc26183"/>
      <w:r>
        <w:rPr>
          <w:rFonts w:hint="default" w:hAnsi="Times New Roman" w:asciiTheme="minorEastAsia" w:eastAsiaTheme="minorEastAsia" w:cstheme="minorBidi"/>
          <w:b/>
          <w:bCs/>
          <w:kern w:val="44"/>
          <w:sz w:val="36"/>
          <w:szCs w:val="44"/>
          <w:lang w:val="en-US" w:eastAsia="zh-CN" w:bidi="ar-SA"/>
        </w:rPr>
        <w:t>第</w:t>
      </w:r>
      <w:r>
        <w:rPr>
          <w:rFonts w:hint="eastAsia" w:asciiTheme="minorEastAsia" w:eastAsiaTheme="minorEastAsia" w:cstheme="minorBidi"/>
          <w:b/>
          <w:bCs/>
          <w:kern w:val="44"/>
          <w:sz w:val="36"/>
          <w:szCs w:val="44"/>
          <w:lang w:val="en-US" w:eastAsia="zh-CN" w:bidi="ar-SA"/>
        </w:rPr>
        <w:t>六</w:t>
      </w:r>
      <w:r>
        <w:rPr>
          <w:rFonts w:hint="default" w:hAnsi="Times New Roman" w:asciiTheme="minorEastAsia" w:eastAsiaTheme="minorEastAsia" w:cstheme="minorBidi"/>
          <w:b/>
          <w:bCs/>
          <w:kern w:val="44"/>
          <w:sz w:val="36"/>
          <w:szCs w:val="44"/>
          <w:lang w:val="en-US" w:eastAsia="zh-CN" w:bidi="ar-SA"/>
        </w:rPr>
        <w:t>章</w:t>
      </w:r>
      <w:r>
        <w:rPr>
          <w:rFonts w:hint="eastAsia" w:asciiTheme="minorEastAsia" w:eastAsiaTheme="minorEastAsia" w:cstheme="minorBidi"/>
          <w:b/>
          <w:bCs/>
          <w:kern w:val="44"/>
          <w:sz w:val="36"/>
          <w:szCs w:val="44"/>
          <w:lang w:val="en-US" w:eastAsia="zh-CN" w:bidi="ar-SA"/>
        </w:rPr>
        <w:t xml:space="preserve">  </w:t>
      </w:r>
      <w:r>
        <w:rPr>
          <w:rFonts w:hint="eastAsia" w:asciiTheme="minorEastAsia" w:hAnsiTheme="minorEastAsia" w:eastAsiaTheme="minorEastAsia" w:cstheme="minorBidi"/>
          <w:sz w:val="36"/>
        </w:rPr>
        <w:t>总结与展望</w:t>
      </w:r>
      <w:bookmarkEnd w:id="265"/>
      <w:bookmarkEnd w:id="266"/>
      <w:bookmarkEnd w:id="267"/>
      <w:bookmarkEnd w:id="268"/>
      <w:bookmarkEnd w:id="269"/>
    </w:p>
    <w:bookmarkEnd w:id="133"/>
    <w:bookmarkEnd w:id="134"/>
    <w:p>
      <w:pPr>
        <w:pStyle w:val="3"/>
        <w:bidi w:val="0"/>
        <w:rPr>
          <w:rFonts w:hint="eastAsia"/>
        </w:rPr>
      </w:pPr>
      <w:bookmarkStart w:id="270" w:name="_Toc8835"/>
      <w:bookmarkStart w:id="271" w:name="_Toc1644697613"/>
      <w:bookmarkStart w:id="272" w:name="_Toc2129993879"/>
      <w:bookmarkStart w:id="273" w:name="_Toc9719"/>
      <w:bookmarkStart w:id="274" w:name="_Toc386803257"/>
      <w:r>
        <w:rPr>
          <w:rFonts w:hint="eastAsia"/>
        </w:rPr>
        <w:t xml:space="preserve">6.1 </w:t>
      </w:r>
      <w:r>
        <w:rPr>
          <w:rFonts w:hint="eastAsia"/>
          <w:lang w:val="en-US" w:eastAsia="zh-CN"/>
        </w:rPr>
        <w:t xml:space="preserve"> </w:t>
      </w:r>
      <w:r>
        <w:rPr>
          <w:rFonts w:hint="eastAsia"/>
        </w:rPr>
        <w:t>设计总结</w:t>
      </w:r>
      <w:bookmarkEnd w:id="270"/>
      <w:bookmarkEnd w:id="271"/>
      <w:bookmarkEnd w:id="272"/>
      <w:bookmarkEnd w:id="273"/>
      <w:bookmarkEnd w:id="274"/>
    </w:p>
    <w:p>
      <w:pPr>
        <w:pStyle w:val="22"/>
        <w:keepNext w:val="0"/>
        <w:keepLines w:val="0"/>
        <w:widowControl/>
        <w:suppressLineNumbers w:val="0"/>
        <w:shd w:val="clear" w:fill="FFFFFF"/>
        <w:spacing w:beforeAutospacing="0" w:afterAutospacing="0" w:line="240" w:lineRule="auto"/>
        <w:ind w:left="0" w:right="0" w:firstLine="480" w:firstLineChars="20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本设计围绕2026年CIMC工业嵌入式系统开发初赛赛题要求，完成了一套基于GD32F470微控制器的工业数据采集终端。设计涵盖了完整的硬件电路设计、软件分层架构设计、业务功能实现以及系统调试与优化。</w:t>
      </w:r>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b w:val="0"/>
          <w:bCs w:val="0"/>
          <w:sz w:val="24"/>
          <w:szCs w:val="24"/>
        </w:rPr>
      </w:pPr>
      <w:r>
        <w:rPr>
          <w:rFonts w:hint="eastAsia" w:ascii="宋体" w:hAnsi="宋体" w:cs="宋体"/>
          <w:b/>
          <w:bCs/>
          <w:i w:val="0"/>
          <w:iCs w:val="0"/>
          <w:caps w:val="0"/>
          <w:color w:val="0F1115"/>
          <w:spacing w:val="0"/>
          <w:sz w:val="24"/>
          <w:szCs w:val="24"/>
          <w:shd w:val="clear" w:fill="FFFFFF"/>
          <w:lang w:val="en-US" w:eastAsia="zh"/>
        </w:rPr>
        <w:t>(一)</w:t>
      </w:r>
      <w:r>
        <w:rPr>
          <w:rFonts w:hint="eastAsia" w:ascii="宋体" w:hAnsi="宋体" w:eastAsia="宋体" w:cs="宋体"/>
          <w:b/>
          <w:bCs/>
          <w:i w:val="0"/>
          <w:iCs w:val="0"/>
          <w:caps w:val="0"/>
          <w:color w:val="0F1115"/>
          <w:spacing w:val="0"/>
          <w:sz w:val="24"/>
          <w:szCs w:val="24"/>
          <w:shd w:val="clear" w:fill="FFFFFF"/>
        </w:rPr>
        <w:t>硬件设计方面</w:t>
      </w:r>
      <w:r>
        <w:rPr>
          <w:rFonts w:hint="eastAsia" w:ascii="宋体" w:hAnsi="宋体" w:eastAsia="宋体" w:cs="宋体"/>
          <w:i w:val="0"/>
          <w:iCs w:val="0"/>
          <w:caps w:val="0"/>
          <w:color w:val="0F1115"/>
          <w:spacing w:val="0"/>
          <w:sz w:val="24"/>
          <w:szCs w:val="24"/>
          <w:shd w:val="clear" w:fill="FFFFFF"/>
        </w:rPr>
        <w:t>，完成了系统供电电源、高精度PT100温度采样板以及配套模拟测试</w:t>
      </w:r>
      <w:r>
        <w:rPr>
          <w:rFonts w:hint="eastAsia" w:ascii="宋体" w:hAnsi="宋体" w:eastAsia="宋体" w:cs="宋体"/>
          <w:b w:val="0"/>
          <w:bCs w:val="0"/>
          <w:i w:val="0"/>
          <w:iCs w:val="0"/>
          <w:caps w:val="0"/>
          <w:color w:val="0F1115"/>
          <w:spacing w:val="0"/>
          <w:sz w:val="24"/>
          <w:szCs w:val="24"/>
          <w:shd w:val="clear" w:fill="FFFFFF"/>
        </w:rPr>
        <w:t>板的原理图与PCB设计。</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电源模块：采用GD30DC1354同步降压转换器，实现了12V~36V宽电压输入及5V/2A稳压输出。设计中集成了输入防反接保护、多级滤波网络及电流测量接口，保证了供电系统的稳定可靠。</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PT100采样模块：采用四线制开尔文连接消除引线电阻，结合REF3040精密基准源与TLV333+2N3904构建的1mA恒流源，配合INA333仪表放大器进行26倍增益放大，最终通过24位ADC（GD30AD3344）进行高精度模数转换，实现了宽温区的高精度温度测量。</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sz w:val="24"/>
          <w:szCs w:val="24"/>
        </w:rPr>
      </w:pP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模拟测试板：设计了包含0.1%高精度电阻阵列及切换开关的测试工装，覆盖-49.2℃~141.11℃的模拟温度范围，为系统</w:t>
      </w:r>
      <w:r>
        <w:rPr>
          <w:rFonts w:hint="eastAsia" w:ascii="宋体" w:hAnsi="宋体" w:eastAsia="宋体" w:cs="宋体"/>
          <w:i w:val="0"/>
          <w:iCs w:val="0"/>
          <w:caps w:val="0"/>
          <w:color w:val="0F1115"/>
          <w:spacing w:val="0"/>
          <w:sz w:val="24"/>
          <w:szCs w:val="24"/>
          <w:shd w:val="clear" w:fill="FFFFFF"/>
        </w:rPr>
        <w:t>调试与验证提供了标准化的测试环境。</w:t>
      </w:r>
    </w:p>
    <w:p>
      <w:pPr>
        <w:pStyle w:val="22"/>
        <w:keepNext w:val="0"/>
        <w:keepLines w:val="0"/>
        <w:widowControl/>
        <w:suppressLineNumbers w:val="0"/>
        <w:shd w:val="clear" w:fill="FFFFFF"/>
        <w:spacing w:beforeAutospacing="0" w:afterAutospacing="0" w:line="240" w:lineRule="auto"/>
        <w:ind w:left="0" w:right="0" w:firstLine="482" w:firstLineChars="200"/>
        <w:rPr>
          <w:rFonts w:hint="eastAsia" w:ascii="宋体" w:hAnsi="宋体" w:eastAsia="宋体" w:cs="宋体"/>
          <w:b/>
          <w:bCs/>
          <w:i w:val="0"/>
          <w:iCs w:val="0"/>
          <w:caps w:val="0"/>
          <w:color w:val="0F1115"/>
          <w:spacing w:val="0"/>
          <w:sz w:val="24"/>
          <w:szCs w:val="24"/>
          <w:shd w:val="clear" w:fill="FFFFFF"/>
        </w:rPr>
      </w:pPr>
      <w:r>
        <w:rPr>
          <w:rFonts w:hint="eastAsia" w:ascii="宋体" w:hAnsi="宋体" w:cs="宋体"/>
          <w:b/>
          <w:bCs/>
          <w:i w:val="0"/>
          <w:iCs w:val="0"/>
          <w:caps w:val="0"/>
          <w:color w:val="0F1115"/>
          <w:spacing w:val="0"/>
          <w:sz w:val="24"/>
          <w:szCs w:val="24"/>
          <w:shd w:val="clear" w:fill="FFFFFF"/>
          <w:lang w:val="en-US" w:eastAsia="zh"/>
        </w:rPr>
        <w:t>(二)</w:t>
      </w:r>
      <w:r>
        <w:rPr>
          <w:rFonts w:hint="eastAsia" w:ascii="宋体" w:hAnsi="宋体" w:eastAsia="宋体" w:cs="宋体"/>
          <w:b/>
          <w:bCs/>
          <w:i w:val="0"/>
          <w:iCs w:val="0"/>
          <w:caps w:val="0"/>
          <w:color w:val="0F1115"/>
          <w:spacing w:val="0"/>
          <w:sz w:val="24"/>
          <w:szCs w:val="24"/>
          <w:shd w:val="clear" w:fill="FFFFFF"/>
        </w:rPr>
        <w:t>软件设计方面</w:t>
      </w:r>
    </w:p>
    <w:p>
      <w:pPr>
        <w:pStyle w:val="22"/>
        <w:keepNext w:val="0"/>
        <w:keepLines w:val="0"/>
        <w:widowControl/>
        <w:suppressLineNumbers w:val="0"/>
        <w:shd w:val="clear" w:fill="FFFFFF"/>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eastAsia="宋体" w:cs="宋体"/>
          <w:i w:val="0"/>
          <w:iCs w:val="0"/>
          <w:caps w:val="0"/>
          <w:color w:val="0F1115"/>
          <w:spacing w:val="0"/>
          <w:sz w:val="24"/>
          <w:szCs w:val="24"/>
          <w:shd w:val="clear" w:fill="FFFFFF"/>
        </w:rPr>
        <w:t>严格遵循赛题要求的分层架构，将软件划分为Driver、Protocol、Function三层，并实现</w:t>
      </w:r>
      <w:r>
        <w:rPr>
          <w:rFonts w:hint="eastAsia" w:ascii="宋体" w:hAnsi="宋体" w:eastAsia="宋体" w:cs="宋体"/>
          <w:b w:val="0"/>
          <w:bCs w:val="0"/>
          <w:i w:val="0"/>
          <w:iCs w:val="0"/>
          <w:caps w:val="0"/>
          <w:color w:val="0F1115"/>
          <w:spacing w:val="0"/>
          <w:sz w:val="24"/>
          <w:szCs w:val="24"/>
          <w:shd w:val="clear" w:fill="FFFFFF"/>
        </w:rPr>
        <w:t>了独立的Bootloader与APP双区工程。</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1.</w:t>
      </w:r>
      <w:r>
        <w:rPr>
          <w:rFonts w:hint="eastAsia" w:ascii="宋体" w:hAnsi="宋体" w:eastAsia="宋体" w:cs="宋体"/>
          <w:b w:val="0"/>
          <w:bCs w:val="0"/>
          <w:i w:val="0"/>
          <w:iCs w:val="0"/>
          <w:caps w:val="0"/>
          <w:color w:val="0F1115"/>
          <w:spacing w:val="0"/>
          <w:sz w:val="24"/>
          <w:szCs w:val="24"/>
          <w:shd w:val="clear" w:fill="FFFFFF"/>
        </w:rPr>
        <w:t>业务功能：实现了CH0/CH1/CH2三通道数据采集、浮点数变比换算、阈值告警与记录、参数持久化存储（Flash）以及定时自动上报功能。</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cs="宋体"/>
          <w:b w:val="0"/>
          <w:bCs w:val="0"/>
          <w:i w:val="0"/>
          <w:iCs w:val="0"/>
          <w:caps w:val="0"/>
          <w:color w:val="0F1115"/>
          <w:spacing w:val="0"/>
          <w:sz w:val="24"/>
          <w:szCs w:val="24"/>
          <w:shd w:val="clear" w:fill="FFFFFF"/>
          <w:lang w:eastAsia="zh"/>
        </w:rPr>
        <w:t>2.</w:t>
      </w:r>
      <w:r>
        <w:rPr>
          <w:rFonts w:hint="eastAsia" w:ascii="宋体" w:hAnsi="宋体" w:eastAsia="宋体" w:cs="宋体"/>
          <w:b w:val="0"/>
          <w:bCs w:val="0"/>
          <w:i w:val="0"/>
          <w:iCs w:val="0"/>
          <w:caps w:val="0"/>
          <w:color w:val="0F1115"/>
          <w:spacing w:val="0"/>
          <w:sz w:val="24"/>
          <w:szCs w:val="24"/>
          <w:shd w:val="clear" w:fill="FFFFFF"/>
        </w:rPr>
        <w:t>通信协议：完整实现了自定义帧协议的解析、组帧及CRC-16-Modbus校验，并完成了RS485串口通信。</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b/>
          <w:bCs/>
          <w:caps w:val="0"/>
          <w:color w:val="0F1115"/>
          <w:spacing w:val="0"/>
          <w:sz w:val="24"/>
          <w:szCs w:val="24"/>
          <w:shd w:val="clear" w:fill="FFFFFF"/>
        </w:rPr>
      </w:pPr>
      <w:r>
        <w:rPr>
          <w:rFonts w:hint="eastAsia" w:ascii="宋体" w:hAnsi="宋体" w:cs="宋体"/>
          <w:b w:val="0"/>
          <w:bCs w:val="0"/>
          <w:i w:val="0"/>
          <w:iCs w:val="0"/>
          <w:caps w:val="0"/>
          <w:color w:val="0F1115"/>
          <w:spacing w:val="0"/>
          <w:sz w:val="24"/>
          <w:szCs w:val="24"/>
          <w:shd w:val="clear" w:fill="FFFFFF"/>
          <w:lang w:eastAsia="zh"/>
        </w:rPr>
        <w:t>3.</w:t>
      </w:r>
      <w:r>
        <w:rPr>
          <w:rFonts w:hint="eastAsia" w:ascii="宋体" w:hAnsi="宋体" w:eastAsia="宋体" w:cs="宋体"/>
          <w:b w:val="0"/>
          <w:bCs w:val="0"/>
          <w:i w:val="0"/>
          <w:iCs w:val="0"/>
          <w:caps w:val="0"/>
          <w:color w:val="0F1115"/>
          <w:spacing w:val="0"/>
          <w:sz w:val="24"/>
          <w:szCs w:val="24"/>
          <w:shd w:val="clear" w:fill="FFFFFF"/>
        </w:rPr>
        <w:t>低功耗与升级：实现</w:t>
      </w:r>
      <w:r>
        <w:rPr>
          <w:rFonts w:hint="eastAsia" w:ascii="宋体" w:hAnsi="宋体" w:eastAsia="宋体" w:cs="宋体"/>
          <w:i w:val="0"/>
          <w:iCs w:val="0"/>
          <w:caps w:val="0"/>
          <w:color w:val="0F1115"/>
          <w:spacing w:val="0"/>
          <w:sz w:val="24"/>
          <w:szCs w:val="24"/>
          <w:shd w:val="clear" w:fill="FFFFFF"/>
        </w:rPr>
        <w:t>了RTC唤醒的深度睡眠模式，以及支持256字节切片下发的Bootloader OTA固件升级功能。</w:t>
      </w:r>
    </w:p>
    <w:p>
      <w:pPr>
        <w:pStyle w:val="3"/>
        <w:bidi w:val="0"/>
        <w:rPr>
          <w:rFonts w:hint="eastAsia"/>
        </w:rPr>
      </w:pPr>
      <w:bookmarkStart w:id="275" w:name="_Toc155498484"/>
      <w:bookmarkStart w:id="276" w:name="_Toc83692662"/>
      <w:bookmarkStart w:id="277" w:name="_Toc1036"/>
      <w:bookmarkStart w:id="278" w:name="_Toc1499086477"/>
      <w:bookmarkStart w:id="279" w:name="_Toc15047"/>
      <w:r>
        <w:rPr>
          <w:rFonts w:hint="eastAsia"/>
        </w:rPr>
        <w:t xml:space="preserve">6.2 </w:t>
      </w:r>
      <w:r>
        <w:rPr>
          <w:rFonts w:hint="eastAsia"/>
          <w:lang w:val="en-US" w:eastAsia="zh-CN"/>
        </w:rPr>
        <w:t xml:space="preserve"> </w:t>
      </w:r>
      <w:r>
        <w:rPr>
          <w:rFonts w:hint="eastAsia"/>
        </w:rPr>
        <w:t>系统成果与特色</w:t>
      </w:r>
      <w:bookmarkEnd w:id="275"/>
      <w:bookmarkEnd w:id="276"/>
      <w:bookmarkEnd w:id="277"/>
      <w:bookmarkEnd w:id="278"/>
      <w:bookmarkEnd w:id="279"/>
    </w:p>
    <w:p>
      <w:pPr>
        <w:pStyle w:val="22"/>
        <w:keepNext w:val="0"/>
        <w:keepLines w:val="0"/>
        <w:widowControl/>
        <w:suppressLineNumbers w:val="0"/>
        <w:shd w:val="clear" w:fill="FFFFFF"/>
        <w:spacing w:beforeAutospacing="0" w:afterAutospacing="0" w:line="240" w:lineRule="auto"/>
        <w:ind w:left="0" w:right="0" w:firstLine="480" w:firstLineChars="200"/>
        <w:rPr>
          <w:rFonts w:hint="eastAsia" w:ascii="宋体" w:hAnsi="宋体" w:cs="宋体"/>
          <w:b w:val="0"/>
          <w:bCs w:val="0"/>
          <w:i w:val="0"/>
          <w:iCs w:val="0"/>
          <w:caps w:val="0"/>
          <w:color w:val="0F1115"/>
          <w:spacing w:val="0"/>
          <w:sz w:val="24"/>
          <w:szCs w:val="24"/>
          <w:shd w:val="clear" w:fill="FFFFFF"/>
          <w:lang w:eastAsia="zh"/>
        </w:rPr>
      </w:pPr>
      <w:r>
        <w:rPr>
          <w:rFonts w:hint="eastAsia" w:ascii="宋体" w:hAnsi="宋体" w:eastAsia="宋体" w:cs="宋体"/>
          <w:b w:val="0"/>
          <w:bCs w:val="0"/>
          <w:i w:val="0"/>
          <w:iCs w:val="0"/>
          <w:caps w:val="0"/>
          <w:color w:val="0F1115"/>
          <w:spacing w:val="0"/>
          <w:sz w:val="24"/>
          <w:szCs w:val="24"/>
          <w:shd w:val="clear" w:fill="FFFFFF"/>
        </w:rPr>
        <w:t>通过系统联调与功能验证，本设计具有以下突出成果与特色</w:t>
      </w:r>
      <w:r>
        <w:rPr>
          <w:rFonts w:hint="eastAsia" w:ascii="宋体" w:hAnsi="宋体" w:cs="宋体"/>
          <w:b w:val="0"/>
          <w:bCs w:val="0"/>
          <w:i w:val="0"/>
          <w:iCs w:val="0"/>
          <w:caps w:val="0"/>
          <w:color w:val="0F1115"/>
          <w:spacing w:val="0"/>
          <w:sz w:val="24"/>
          <w:szCs w:val="24"/>
          <w:shd w:val="clear" w:fill="FFFFFF"/>
          <w:lang w:eastAsia="zh"/>
        </w:rPr>
        <w:t>：</w:t>
      </w:r>
    </w:p>
    <w:p>
      <w:pPr>
        <w:pStyle w:val="22"/>
        <w:keepNext w:val="0"/>
        <w:keepLines w:val="0"/>
        <w:widowControl/>
        <w:suppressLineNumbers w:val="0"/>
        <w:shd w:val="clear" w:fill="FFFFFF"/>
        <w:spacing w:beforeAutospacing="0" w:afterAutospacing="0" w:line="240" w:lineRule="auto"/>
        <w:ind w:left="0" w:leftChars="0" w:right="0" w:firstLine="0" w:firstLineChars="0"/>
        <w:rPr>
          <w:rFonts w:hint="eastAsia" w:ascii="宋体" w:hAnsi="宋体" w:eastAsia="宋体" w:cs="宋体"/>
          <w:i w:val="0"/>
          <w:iCs w:val="0"/>
          <w:caps w:val="0"/>
          <w:color w:val="0F1115"/>
          <w:spacing w:val="0"/>
          <w:sz w:val="24"/>
          <w:szCs w:val="24"/>
          <w:shd w:val="clear" w:fill="FFFFFF"/>
          <w:lang w:eastAsia="zh"/>
        </w:rPr>
      </w:pPr>
      <w:r>
        <w:rPr>
          <w:rFonts w:hint="eastAsia" w:ascii="宋体" w:hAnsi="宋体" w:eastAsia="宋体" w:cs="宋体"/>
          <w:b w:val="0"/>
          <w:bCs w:val="0"/>
          <w:i w:val="0"/>
          <w:iCs w:val="0"/>
          <w:caps w:val="0"/>
          <w:color w:val="0F1115"/>
          <w:spacing w:val="0"/>
          <w:sz w:val="24"/>
          <w:szCs w:val="24"/>
          <w:shd w:val="clear" w:fill="FFFFFF"/>
        </w:rPr>
        <w:t>高可靠性通过硬件看门狗、输入防反接及宽电压设计，有效提升了系统的抗干扰能力与运行稳定性。高测量精度PT100采样板采用比率测量及四线制开尔文连接，配合0.1%精密电阻，确保了温度测量的准确性与一致性。标准化分层架构软件严格采用分层设计，代码模块化程度高，便于后续的维护与功能扩展。完整的OTA升级方案Bootloader与APP双区架构配合Flash固件暂存区，实现了安全、可靠的远程固件升级功能。</w:t>
      </w:r>
    </w:p>
    <w:p>
      <w:pPr>
        <w:pStyle w:val="3"/>
        <w:bidi w:val="0"/>
        <w:rPr>
          <w:rFonts w:hint="eastAsia"/>
        </w:rPr>
      </w:pPr>
      <w:bookmarkStart w:id="280" w:name="_Toc14158"/>
      <w:bookmarkStart w:id="281" w:name="_Toc1727401359"/>
      <w:bookmarkStart w:id="282" w:name="_Toc2014656623"/>
      <w:bookmarkStart w:id="283" w:name="_Toc2087030784"/>
      <w:bookmarkStart w:id="284" w:name="_Toc12930"/>
      <w:r>
        <w:rPr>
          <w:rFonts w:hint="eastAsia"/>
        </w:rPr>
        <w:t xml:space="preserve">6.3 </w:t>
      </w:r>
      <w:r>
        <w:rPr>
          <w:rFonts w:hint="eastAsia"/>
          <w:lang w:val="en-US" w:eastAsia="zh-CN"/>
        </w:rPr>
        <w:t xml:space="preserve"> </w:t>
      </w:r>
      <w:r>
        <w:rPr>
          <w:rFonts w:hint="eastAsia"/>
        </w:rPr>
        <w:t>未来展望</w:t>
      </w:r>
      <w:bookmarkEnd w:id="280"/>
      <w:bookmarkEnd w:id="281"/>
      <w:bookmarkEnd w:id="282"/>
      <w:bookmarkEnd w:id="283"/>
      <w:bookmarkEnd w:id="284"/>
    </w:p>
    <w:p>
      <w:pPr>
        <w:pStyle w:val="22"/>
        <w:keepNext w:val="0"/>
        <w:keepLines w:val="0"/>
        <w:widowControl/>
        <w:suppressLineNumbers w:val="0"/>
        <w:shd w:val="clear" w:fill="FFFFFF"/>
        <w:spacing w:beforeAutospacing="0" w:afterAutospacing="0" w:line="240" w:lineRule="auto"/>
        <w:ind w:left="0" w:right="0" w:firstLine="480" w:firstLineChars="20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基于当前设计基础，未来可在以下方向进行优化与扩展：</w:t>
      </w:r>
    </w:p>
    <w:p>
      <w:pPr>
        <w:pStyle w:val="22"/>
        <w:keepNext w:val="0"/>
        <w:keepLines w:val="0"/>
        <w:widowControl/>
        <w:suppressLineNumbers w:val="0"/>
        <w:spacing w:beforeAutospacing="0" w:afterAutospacing="0" w:line="240" w:lineRule="auto"/>
        <w:ind w:left="0" w:right="0" w:firstLine="480" w:firstLineChars="200"/>
        <w:rPr>
          <w:rFonts w:hint="eastAsia" w:ascii="宋体" w:hAnsi="宋体" w:eastAsia="宋体" w:cs="宋体"/>
          <w:sz w:val="24"/>
          <w:szCs w:val="24"/>
        </w:rPr>
      </w:pPr>
      <w:r>
        <w:rPr>
          <w:rFonts w:hint="eastAsia" w:ascii="宋体" w:hAnsi="宋体" w:eastAsia="宋体" w:cs="宋体"/>
          <w:b w:val="0"/>
          <w:bCs w:val="0"/>
          <w:i w:val="0"/>
          <w:iCs w:val="0"/>
          <w:caps w:val="0"/>
          <w:color w:val="0F1115"/>
          <w:spacing w:val="0"/>
          <w:sz w:val="24"/>
          <w:szCs w:val="24"/>
          <w:shd w:val="clear" w:fill="FFFFFF"/>
        </w:rPr>
        <w:t>引入物联网通信可在现有RS485接口基础上，扩展4G/5G或LoRaWAN无线通信模块，将采集数据上传至云端，实现远程监控与数据可视化。增强边缘计算能力在MCU中集成更先进的数字滤波算法与故障诊断算法（如基于历史数据的趋势分析与预警），实现现场智能决策。优化人机交互将目前基于OLED屏幕的简单显示，升级为带触摸功能的彩色液晶屏，实现更友好的现场参数配置与实时曲线查看功能。提升EMC性能在后续硬件改版中，增加电源输入端的EMI滤波器及外壳屏蔽设计，通过更严格的工业级</w:t>
      </w:r>
      <w:r>
        <w:rPr>
          <w:rFonts w:hint="eastAsia" w:ascii="宋体" w:hAnsi="宋体" w:eastAsia="宋体" w:cs="宋体"/>
          <w:i w:val="0"/>
          <w:iCs w:val="0"/>
          <w:caps w:val="0"/>
          <w:color w:val="0F1115"/>
          <w:spacing w:val="0"/>
          <w:sz w:val="24"/>
          <w:szCs w:val="24"/>
          <w:shd w:val="clear" w:fill="FFFFFF"/>
        </w:rPr>
        <w:t>电磁兼容认证（如IEC 61000系列标准）。</w:t>
      </w:r>
    </w:p>
    <w:p>
      <w:pPr>
        <w:keepNext w:val="0"/>
        <w:keepLines w:val="0"/>
        <w:widowControl/>
        <w:numPr>
          <w:ilvl w:val="0"/>
          <w:numId w:val="0"/>
        </w:numPr>
        <w:suppressLineNumbers w:val="0"/>
        <w:spacing w:before="72" w:beforeAutospacing="0" w:after="0" w:afterAutospacing="1"/>
        <w:ind w:left="-360" w:leftChars="0"/>
        <w:rPr>
          <w:rFonts w:hint="eastAsia" w:ascii="宋体" w:hAnsi="宋体" w:eastAsia="宋体" w:cs="宋体"/>
          <w:sz w:val="24"/>
          <w:szCs w:val="24"/>
        </w:rPr>
      </w:pPr>
    </w:p>
    <w:p>
      <w:pPr>
        <w:widowControl/>
        <w:jc w:val="left"/>
        <w:rPr>
          <w:rFonts w:hint="eastAsia" w:ascii="宋体" w:hAnsi="宋体" w:eastAsia="宋体" w:cs="宋体"/>
          <w:b/>
          <w:sz w:val="24"/>
          <w:szCs w:val="24"/>
        </w:rPr>
      </w:pPr>
    </w:p>
    <w:sectPr>
      <w:pgSz w:w="11906" w:h="16838"/>
      <w:pgMar w:top="1440" w:right="1134" w:bottom="1440" w:left="1134" w:header="851" w:footer="992" w:gutter="0"/>
      <w:pgNumType w:fmt="decimal"/>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Open Sans">
    <w:altName w:val="Times New Roman"/>
    <w:panose1 w:val="020B0606030504020204"/>
    <w:charset w:val="00"/>
    <w:family w:val="auto"/>
    <w:pitch w:val="default"/>
    <w:sig w:usb0="00000000" w:usb1="00000000" w:usb2="00000028"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none" w:color="auto" w:sz="0" w:space="1"/>
      </w:pBd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y7EXcUAgAAFQQAAA4AAABkcnMvZTJvRG9jLnhtbK1Ty47TMBTdI/EP&#10;lvc0adG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MW9GpMiWYKOzr9+H76+fv06xuBDgC11s/gt7HwDN0702HRg95DGefu&#10;KqfijYkI7ID6eIFXdIHwGDSdTKc5TBy24YH82VO4dT68F0aRKBTUYX8JVnZY+9C7Di6xmjarRsq0&#10;Q6lJW9Drt1d5CrhYkFxq1IhD9M1GKXTb7jzZ1pRHDOZMzw1v+apB8TXz4YE5kAENg+DhHkclDYqY&#10;s0RJbdzXv+mjP3YEKyUtyFVQDfZTIj9o7C7ycBDcIGwHQe/VrQFbsQ70kkQEuCAHsXJGfQHrl7EG&#10;TExzVCpoGMTb0BMcv4aL5TI57a1rdnUfAOZZFtZ6Y3ksE4H0drkPADNhHAHqUTnjBu6lLZ3/SST3&#10;n+/k9fSbF4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XLsRdxQCAAAVBAAADgAAAAAAAAAB&#10;ACAAAAAfAQAAZHJzL2Uyb0RvYy54bWxQSwUGAAAAAAYABgBZAQAApQUAAAAA&#10;">
              <v:fill on="f" focussize="0,0"/>
              <v:stroke on="f" weight="0.5pt"/>
              <v:imagedata o:title=""/>
              <o:lock v:ext="edit" aspectratio="f"/>
              <v:textbox inset="0mm,0mm,0mm,0mm" style="mso-fit-shape-to-text:t;">
                <w:txbxContent>
                  <w:p>
                    <w:pPr>
                      <w:pStyle w:val="15"/>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right" w:y="1"/>
      <w:rPr>
        <w:rStyle w:val="26"/>
      </w:rPr>
    </w:pPr>
    <w:r>
      <w:rPr>
        <w:rStyle w:val="26"/>
      </w:rPr>
      <w:fldChar w:fldCharType="begin"/>
    </w:r>
    <w:r>
      <w:rPr>
        <w:rStyle w:val="26"/>
      </w:rPr>
      <w:instrText xml:space="preserve">PAGE  </w:instrText>
    </w:r>
    <w:r>
      <w:rPr>
        <w:rStyle w:val="26"/>
      </w:rPr>
      <w:fldChar w:fldCharType="end"/>
    </w:r>
  </w:p>
  <w:p>
    <w:pPr>
      <w:pStyle w:val="1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F2JwVAgAAFQQAAA4AAABkcnMvZTJvRG9jLnhtbK1Ty47TMBTdI/EP&#10;lvc0adG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MW9GpCiWYKOzr9+H76+fv06xuBDgC11s/gt7HwDN0702HRg95DGefu&#10;KqfijYkI7ID6eIFXdIHwGDSdTKc5TBy24YH82VO4dT68F0aRKBTUYX8JVnZY+9C7Di6xmjarRsq0&#10;Q6lJW9Drt1d5CrhYkFxq1IhD9M1GKXTb7jzZ1pRHDOZMzw1v+apB8TXz4YE5kAENg+DhHkclDYqY&#10;s0RJbdzXv+mjP3YEKyUtyFVQDfZTIj9o7C7ycBDcIGwHQe/VrQFbx/g4licRAS7IQaycUV/A+mWs&#10;ARPTHJUKGgbxNvQEx6/hYrlMTnvrml3dB4B5loW13lgey0QgvV3uA8BMGEeAelTOuIF7aUvnfxLJ&#10;/ec7eT395sU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NtF2JwVAgAAFQQAAA4AAAAAAAAA&#10;AQAgAAAAHwEAAGRycy9lMm9Eb2MueG1sUEsFBgAAAAAGAAYAWQEAAKYFAAAAAA==&#10;">
              <v:fill on="f" focussize="0,0"/>
              <v:stroke on="f" weight="0.5pt"/>
              <v:imagedata o:title=""/>
              <o:lock v:ext="edit" aspectratio="f"/>
              <v:textbox inset="0mm,0mm,0mm,0mm" style="mso-fit-shape-to-text:t;">
                <w:txbxContent>
                  <w:p>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EF716F9"/>
    <w:multiLevelType w:val="singleLevel"/>
    <w:tmpl w:val="AEF716F9"/>
    <w:lvl w:ilvl="0" w:tentative="0">
      <w:start w:val="2"/>
      <w:numFmt w:val="decimal"/>
      <w:lvlText w:val="%1."/>
      <w:lvlJc w:val="left"/>
      <w:pPr>
        <w:tabs>
          <w:tab w:val="left" w:pos="312"/>
        </w:tabs>
      </w:pPr>
    </w:lvl>
  </w:abstractNum>
  <w:abstractNum w:abstractNumId="1">
    <w:nsid w:val="EF6F55C2"/>
    <w:multiLevelType w:val="singleLevel"/>
    <w:tmpl w:val="EF6F55C2"/>
    <w:lvl w:ilvl="0" w:tentative="0">
      <w:start w:val="1"/>
      <w:numFmt w:val="chineseCounting"/>
      <w:lvlText w:val="(%1)"/>
      <w:lvlJc w:val="left"/>
      <w:pPr>
        <w:tabs>
          <w:tab w:val="left" w:pos="312"/>
        </w:tabs>
      </w:pPr>
      <w:rPr>
        <w:rFonts w:hint="eastAsia"/>
      </w:rPr>
    </w:lvl>
  </w:abstractNum>
  <w:abstractNum w:abstractNumId="2">
    <w:nsid w:val="3FFBE6AA"/>
    <w:multiLevelType w:val="singleLevel"/>
    <w:tmpl w:val="3FFBE6AA"/>
    <w:lvl w:ilvl="0" w:tentative="0">
      <w:start w:val="2"/>
      <w:numFmt w:val="chineseCounting"/>
      <w:lvlText w:val="(%1)"/>
      <w:lvlJc w:val="left"/>
      <w:pPr>
        <w:tabs>
          <w:tab w:val="left" w:pos="312"/>
        </w:tabs>
      </w:pPr>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xM2ZjMjZlYmZhYTE0OTMwNjBjMTIwOWM2ZGU1OWYifQ=="/>
  </w:docVars>
  <w:rsids>
    <w:rsidRoot w:val="00822412"/>
    <w:rsid w:val="000008FD"/>
    <w:rsid w:val="0000582D"/>
    <w:rsid w:val="0000680D"/>
    <w:rsid w:val="00006B8F"/>
    <w:rsid w:val="000071A8"/>
    <w:rsid w:val="000072C8"/>
    <w:rsid w:val="00007C6A"/>
    <w:rsid w:val="00011653"/>
    <w:rsid w:val="00014EBF"/>
    <w:rsid w:val="0001575C"/>
    <w:rsid w:val="00016789"/>
    <w:rsid w:val="000170BF"/>
    <w:rsid w:val="00017B9E"/>
    <w:rsid w:val="00022B96"/>
    <w:rsid w:val="0002466B"/>
    <w:rsid w:val="00024B25"/>
    <w:rsid w:val="00025196"/>
    <w:rsid w:val="0002527F"/>
    <w:rsid w:val="00025569"/>
    <w:rsid w:val="00025BCB"/>
    <w:rsid w:val="00025EC6"/>
    <w:rsid w:val="00027AB5"/>
    <w:rsid w:val="000304F1"/>
    <w:rsid w:val="00031263"/>
    <w:rsid w:val="00031598"/>
    <w:rsid w:val="0003290A"/>
    <w:rsid w:val="00033D11"/>
    <w:rsid w:val="000341DA"/>
    <w:rsid w:val="00034725"/>
    <w:rsid w:val="00037F8D"/>
    <w:rsid w:val="00041150"/>
    <w:rsid w:val="00041939"/>
    <w:rsid w:val="000439EF"/>
    <w:rsid w:val="00044A58"/>
    <w:rsid w:val="00047671"/>
    <w:rsid w:val="000477BB"/>
    <w:rsid w:val="00052587"/>
    <w:rsid w:val="00052A79"/>
    <w:rsid w:val="0005351F"/>
    <w:rsid w:val="000537C1"/>
    <w:rsid w:val="00054579"/>
    <w:rsid w:val="00056B9B"/>
    <w:rsid w:val="00057F47"/>
    <w:rsid w:val="00061651"/>
    <w:rsid w:val="000708A6"/>
    <w:rsid w:val="00072229"/>
    <w:rsid w:val="0007443D"/>
    <w:rsid w:val="0007627D"/>
    <w:rsid w:val="00080C95"/>
    <w:rsid w:val="00081607"/>
    <w:rsid w:val="00081985"/>
    <w:rsid w:val="00083B18"/>
    <w:rsid w:val="00084CB1"/>
    <w:rsid w:val="000856EA"/>
    <w:rsid w:val="0008641C"/>
    <w:rsid w:val="0008657E"/>
    <w:rsid w:val="00093467"/>
    <w:rsid w:val="000939E4"/>
    <w:rsid w:val="0009482A"/>
    <w:rsid w:val="0009522E"/>
    <w:rsid w:val="00095E78"/>
    <w:rsid w:val="000A14E4"/>
    <w:rsid w:val="000A245A"/>
    <w:rsid w:val="000A640C"/>
    <w:rsid w:val="000B20CC"/>
    <w:rsid w:val="000B32CC"/>
    <w:rsid w:val="000B43C3"/>
    <w:rsid w:val="000B4B32"/>
    <w:rsid w:val="000B5E43"/>
    <w:rsid w:val="000B698C"/>
    <w:rsid w:val="000B6AB4"/>
    <w:rsid w:val="000C24D6"/>
    <w:rsid w:val="000C2B4A"/>
    <w:rsid w:val="000C43F2"/>
    <w:rsid w:val="000C47FF"/>
    <w:rsid w:val="000C49B0"/>
    <w:rsid w:val="000C5CAE"/>
    <w:rsid w:val="000D0BEB"/>
    <w:rsid w:val="000D1CA0"/>
    <w:rsid w:val="000D22DA"/>
    <w:rsid w:val="000D3738"/>
    <w:rsid w:val="000D5EE6"/>
    <w:rsid w:val="000D71F5"/>
    <w:rsid w:val="000D74B5"/>
    <w:rsid w:val="000E0EED"/>
    <w:rsid w:val="000E1219"/>
    <w:rsid w:val="000E2DBC"/>
    <w:rsid w:val="000E3E29"/>
    <w:rsid w:val="000E7498"/>
    <w:rsid w:val="000F0496"/>
    <w:rsid w:val="000F1289"/>
    <w:rsid w:val="000F2CF3"/>
    <w:rsid w:val="000F34FC"/>
    <w:rsid w:val="000F34FF"/>
    <w:rsid w:val="000F39E6"/>
    <w:rsid w:val="000F42D9"/>
    <w:rsid w:val="000F521A"/>
    <w:rsid w:val="000F5299"/>
    <w:rsid w:val="000F6EDB"/>
    <w:rsid w:val="00101387"/>
    <w:rsid w:val="00103306"/>
    <w:rsid w:val="00103600"/>
    <w:rsid w:val="0010519D"/>
    <w:rsid w:val="00107B11"/>
    <w:rsid w:val="00107E00"/>
    <w:rsid w:val="00107FF8"/>
    <w:rsid w:val="00112EED"/>
    <w:rsid w:val="00112F9C"/>
    <w:rsid w:val="00114B9A"/>
    <w:rsid w:val="00115510"/>
    <w:rsid w:val="00116F7D"/>
    <w:rsid w:val="001200A9"/>
    <w:rsid w:val="0012265E"/>
    <w:rsid w:val="001231AE"/>
    <w:rsid w:val="00123642"/>
    <w:rsid w:val="001265BC"/>
    <w:rsid w:val="00126C10"/>
    <w:rsid w:val="0012770C"/>
    <w:rsid w:val="00127AF8"/>
    <w:rsid w:val="00127FD4"/>
    <w:rsid w:val="001349ED"/>
    <w:rsid w:val="00134E9A"/>
    <w:rsid w:val="00140377"/>
    <w:rsid w:val="00142611"/>
    <w:rsid w:val="00143E6D"/>
    <w:rsid w:val="00144C99"/>
    <w:rsid w:val="001467B5"/>
    <w:rsid w:val="00153037"/>
    <w:rsid w:val="001555B9"/>
    <w:rsid w:val="0015626D"/>
    <w:rsid w:val="00156E24"/>
    <w:rsid w:val="001577E3"/>
    <w:rsid w:val="00157E19"/>
    <w:rsid w:val="00160884"/>
    <w:rsid w:val="001610CC"/>
    <w:rsid w:val="001614E6"/>
    <w:rsid w:val="0016200C"/>
    <w:rsid w:val="00163818"/>
    <w:rsid w:val="001649C9"/>
    <w:rsid w:val="00164BB5"/>
    <w:rsid w:val="00166A4A"/>
    <w:rsid w:val="001709D7"/>
    <w:rsid w:val="00171A7F"/>
    <w:rsid w:val="00172C3D"/>
    <w:rsid w:val="001731AC"/>
    <w:rsid w:val="001735A2"/>
    <w:rsid w:val="00174B34"/>
    <w:rsid w:val="001757F7"/>
    <w:rsid w:val="001758A8"/>
    <w:rsid w:val="00175F01"/>
    <w:rsid w:val="00176FB5"/>
    <w:rsid w:val="00177388"/>
    <w:rsid w:val="00177E68"/>
    <w:rsid w:val="001819E4"/>
    <w:rsid w:val="00182F23"/>
    <w:rsid w:val="00184A1E"/>
    <w:rsid w:val="001879EA"/>
    <w:rsid w:val="0019119F"/>
    <w:rsid w:val="00192119"/>
    <w:rsid w:val="00194174"/>
    <w:rsid w:val="001963C1"/>
    <w:rsid w:val="001A3307"/>
    <w:rsid w:val="001A4AFB"/>
    <w:rsid w:val="001A4B3E"/>
    <w:rsid w:val="001A57D6"/>
    <w:rsid w:val="001A5CDE"/>
    <w:rsid w:val="001A6B08"/>
    <w:rsid w:val="001A7111"/>
    <w:rsid w:val="001B7FF1"/>
    <w:rsid w:val="001C072D"/>
    <w:rsid w:val="001C086E"/>
    <w:rsid w:val="001C4D16"/>
    <w:rsid w:val="001C505E"/>
    <w:rsid w:val="001C523A"/>
    <w:rsid w:val="001D02D1"/>
    <w:rsid w:val="001D1EE6"/>
    <w:rsid w:val="001D25CF"/>
    <w:rsid w:val="001D2656"/>
    <w:rsid w:val="001D2713"/>
    <w:rsid w:val="001D3FFE"/>
    <w:rsid w:val="001D4CA6"/>
    <w:rsid w:val="001D5DFF"/>
    <w:rsid w:val="001D5E27"/>
    <w:rsid w:val="001D64AC"/>
    <w:rsid w:val="001D706E"/>
    <w:rsid w:val="001D7E04"/>
    <w:rsid w:val="001E110B"/>
    <w:rsid w:val="001E152D"/>
    <w:rsid w:val="001F0408"/>
    <w:rsid w:val="001F08B6"/>
    <w:rsid w:val="001F0D67"/>
    <w:rsid w:val="001F15AA"/>
    <w:rsid w:val="001F4351"/>
    <w:rsid w:val="001F50D6"/>
    <w:rsid w:val="001F5C0E"/>
    <w:rsid w:val="00201576"/>
    <w:rsid w:val="002036C7"/>
    <w:rsid w:val="00203E5E"/>
    <w:rsid w:val="00205957"/>
    <w:rsid w:val="002067AE"/>
    <w:rsid w:val="00207743"/>
    <w:rsid w:val="0021120F"/>
    <w:rsid w:val="002119AD"/>
    <w:rsid w:val="00211F20"/>
    <w:rsid w:val="0021282D"/>
    <w:rsid w:val="00213023"/>
    <w:rsid w:val="00214952"/>
    <w:rsid w:val="002160E8"/>
    <w:rsid w:val="00220C17"/>
    <w:rsid w:val="00221362"/>
    <w:rsid w:val="00221944"/>
    <w:rsid w:val="00221E8A"/>
    <w:rsid w:val="0022295A"/>
    <w:rsid w:val="00223125"/>
    <w:rsid w:val="00223DC0"/>
    <w:rsid w:val="00224B23"/>
    <w:rsid w:val="0022782E"/>
    <w:rsid w:val="002304BA"/>
    <w:rsid w:val="00230FC1"/>
    <w:rsid w:val="00232647"/>
    <w:rsid w:val="0023711B"/>
    <w:rsid w:val="00237494"/>
    <w:rsid w:val="0023782F"/>
    <w:rsid w:val="00241AE1"/>
    <w:rsid w:val="00241C12"/>
    <w:rsid w:val="0024319A"/>
    <w:rsid w:val="0024556D"/>
    <w:rsid w:val="00250F10"/>
    <w:rsid w:val="00254384"/>
    <w:rsid w:val="00255AF9"/>
    <w:rsid w:val="00255C9D"/>
    <w:rsid w:val="00256C19"/>
    <w:rsid w:val="002619B2"/>
    <w:rsid w:val="002627AF"/>
    <w:rsid w:val="0026475F"/>
    <w:rsid w:val="00265B69"/>
    <w:rsid w:val="00270330"/>
    <w:rsid w:val="0027580D"/>
    <w:rsid w:val="002768F0"/>
    <w:rsid w:val="002775FD"/>
    <w:rsid w:val="0027797A"/>
    <w:rsid w:val="0028435C"/>
    <w:rsid w:val="002868D7"/>
    <w:rsid w:val="00290063"/>
    <w:rsid w:val="00290E8E"/>
    <w:rsid w:val="00292670"/>
    <w:rsid w:val="002A299F"/>
    <w:rsid w:val="002A523B"/>
    <w:rsid w:val="002A5281"/>
    <w:rsid w:val="002A58F8"/>
    <w:rsid w:val="002A718F"/>
    <w:rsid w:val="002B0817"/>
    <w:rsid w:val="002B0B57"/>
    <w:rsid w:val="002B231F"/>
    <w:rsid w:val="002B267F"/>
    <w:rsid w:val="002B5FBA"/>
    <w:rsid w:val="002B6F3E"/>
    <w:rsid w:val="002C3127"/>
    <w:rsid w:val="002C4791"/>
    <w:rsid w:val="002D4FFC"/>
    <w:rsid w:val="002D67B0"/>
    <w:rsid w:val="002D6CAB"/>
    <w:rsid w:val="002E0CA6"/>
    <w:rsid w:val="002E0FDD"/>
    <w:rsid w:val="002E1970"/>
    <w:rsid w:val="002E1F68"/>
    <w:rsid w:val="002E3783"/>
    <w:rsid w:val="002E37C4"/>
    <w:rsid w:val="002E453D"/>
    <w:rsid w:val="002E7C00"/>
    <w:rsid w:val="002F01A1"/>
    <w:rsid w:val="002F2A00"/>
    <w:rsid w:val="002F3C58"/>
    <w:rsid w:val="002F5D88"/>
    <w:rsid w:val="0030084C"/>
    <w:rsid w:val="003013AB"/>
    <w:rsid w:val="00301448"/>
    <w:rsid w:val="00302EB6"/>
    <w:rsid w:val="003031C6"/>
    <w:rsid w:val="00303882"/>
    <w:rsid w:val="00303FBD"/>
    <w:rsid w:val="00305341"/>
    <w:rsid w:val="00305EA2"/>
    <w:rsid w:val="00306628"/>
    <w:rsid w:val="00307D9F"/>
    <w:rsid w:val="003119DF"/>
    <w:rsid w:val="003150B5"/>
    <w:rsid w:val="00320CFA"/>
    <w:rsid w:val="00321955"/>
    <w:rsid w:val="0032264F"/>
    <w:rsid w:val="00323FF5"/>
    <w:rsid w:val="003250E4"/>
    <w:rsid w:val="00327824"/>
    <w:rsid w:val="00331E57"/>
    <w:rsid w:val="00332544"/>
    <w:rsid w:val="0033287A"/>
    <w:rsid w:val="00333C3E"/>
    <w:rsid w:val="00333E48"/>
    <w:rsid w:val="00333E92"/>
    <w:rsid w:val="00335564"/>
    <w:rsid w:val="00335BAD"/>
    <w:rsid w:val="00335C56"/>
    <w:rsid w:val="0033640A"/>
    <w:rsid w:val="00337143"/>
    <w:rsid w:val="003371D9"/>
    <w:rsid w:val="00337DAE"/>
    <w:rsid w:val="003405C4"/>
    <w:rsid w:val="00341BA8"/>
    <w:rsid w:val="003425D8"/>
    <w:rsid w:val="003433F3"/>
    <w:rsid w:val="003442A2"/>
    <w:rsid w:val="00345D3F"/>
    <w:rsid w:val="00345ED7"/>
    <w:rsid w:val="003460EA"/>
    <w:rsid w:val="003473B0"/>
    <w:rsid w:val="003474C8"/>
    <w:rsid w:val="00350C7C"/>
    <w:rsid w:val="003535A1"/>
    <w:rsid w:val="00355825"/>
    <w:rsid w:val="00356531"/>
    <w:rsid w:val="0035727D"/>
    <w:rsid w:val="003622F9"/>
    <w:rsid w:val="0036518B"/>
    <w:rsid w:val="00366319"/>
    <w:rsid w:val="003663D7"/>
    <w:rsid w:val="0036714A"/>
    <w:rsid w:val="00371DED"/>
    <w:rsid w:val="00372717"/>
    <w:rsid w:val="003738FB"/>
    <w:rsid w:val="00373B27"/>
    <w:rsid w:val="00373C9A"/>
    <w:rsid w:val="00375CED"/>
    <w:rsid w:val="0037648B"/>
    <w:rsid w:val="00377FAB"/>
    <w:rsid w:val="00380800"/>
    <w:rsid w:val="003810ED"/>
    <w:rsid w:val="00381E1B"/>
    <w:rsid w:val="00383E3A"/>
    <w:rsid w:val="003848CE"/>
    <w:rsid w:val="00387845"/>
    <w:rsid w:val="00390649"/>
    <w:rsid w:val="00390901"/>
    <w:rsid w:val="00391F0C"/>
    <w:rsid w:val="00392885"/>
    <w:rsid w:val="00392D5A"/>
    <w:rsid w:val="003936AC"/>
    <w:rsid w:val="00394EA3"/>
    <w:rsid w:val="003954AC"/>
    <w:rsid w:val="003A021A"/>
    <w:rsid w:val="003A02FE"/>
    <w:rsid w:val="003A2792"/>
    <w:rsid w:val="003A3DCA"/>
    <w:rsid w:val="003A55DF"/>
    <w:rsid w:val="003B11F9"/>
    <w:rsid w:val="003B1A30"/>
    <w:rsid w:val="003B28F0"/>
    <w:rsid w:val="003B4A08"/>
    <w:rsid w:val="003B56F9"/>
    <w:rsid w:val="003B5BE1"/>
    <w:rsid w:val="003B732B"/>
    <w:rsid w:val="003C0021"/>
    <w:rsid w:val="003C1E5F"/>
    <w:rsid w:val="003C287B"/>
    <w:rsid w:val="003C57FF"/>
    <w:rsid w:val="003C67A5"/>
    <w:rsid w:val="003C6BFE"/>
    <w:rsid w:val="003D1A87"/>
    <w:rsid w:val="003D3DF8"/>
    <w:rsid w:val="003D47AF"/>
    <w:rsid w:val="003D57A6"/>
    <w:rsid w:val="003D5F29"/>
    <w:rsid w:val="003E047A"/>
    <w:rsid w:val="003E210B"/>
    <w:rsid w:val="003E625E"/>
    <w:rsid w:val="003F16CB"/>
    <w:rsid w:val="003F2DB9"/>
    <w:rsid w:val="003F4679"/>
    <w:rsid w:val="003F4CEF"/>
    <w:rsid w:val="003F54E5"/>
    <w:rsid w:val="003F565B"/>
    <w:rsid w:val="003F737A"/>
    <w:rsid w:val="003F7A8E"/>
    <w:rsid w:val="0040297B"/>
    <w:rsid w:val="00403D80"/>
    <w:rsid w:val="004049A2"/>
    <w:rsid w:val="004063F2"/>
    <w:rsid w:val="00407432"/>
    <w:rsid w:val="004109F0"/>
    <w:rsid w:val="00410D58"/>
    <w:rsid w:val="0041174D"/>
    <w:rsid w:val="0041213B"/>
    <w:rsid w:val="00412CFF"/>
    <w:rsid w:val="004130B8"/>
    <w:rsid w:val="00414385"/>
    <w:rsid w:val="00415AA0"/>
    <w:rsid w:val="00415CB1"/>
    <w:rsid w:val="00417981"/>
    <w:rsid w:val="00417BB9"/>
    <w:rsid w:val="00426535"/>
    <w:rsid w:val="00426A60"/>
    <w:rsid w:val="00427F29"/>
    <w:rsid w:val="00430D3A"/>
    <w:rsid w:val="004335FC"/>
    <w:rsid w:val="00434201"/>
    <w:rsid w:val="00434AE2"/>
    <w:rsid w:val="0043566F"/>
    <w:rsid w:val="00440AB6"/>
    <w:rsid w:val="00440D76"/>
    <w:rsid w:val="00441D76"/>
    <w:rsid w:val="004444FF"/>
    <w:rsid w:val="0044466C"/>
    <w:rsid w:val="00445773"/>
    <w:rsid w:val="00445E44"/>
    <w:rsid w:val="00446DB3"/>
    <w:rsid w:val="0044785A"/>
    <w:rsid w:val="00451963"/>
    <w:rsid w:val="00451E23"/>
    <w:rsid w:val="0045245E"/>
    <w:rsid w:val="00452DCE"/>
    <w:rsid w:val="004537A0"/>
    <w:rsid w:val="00453F61"/>
    <w:rsid w:val="00454132"/>
    <w:rsid w:val="00454D05"/>
    <w:rsid w:val="004553E6"/>
    <w:rsid w:val="004554B2"/>
    <w:rsid w:val="004554BD"/>
    <w:rsid w:val="00456A14"/>
    <w:rsid w:val="004575D2"/>
    <w:rsid w:val="00460AC1"/>
    <w:rsid w:val="00460D7F"/>
    <w:rsid w:val="00461DA2"/>
    <w:rsid w:val="004635CC"/>
    <w:rsid w:val="004652BF"/>
    <w:rsid w:val="00465D3F"/>
    <w:rsid w:val="00466671"/>
    <w:rsid w:val="00466A92"/>
    <w:rsid w:val="0046773D"/>
    <w:rsid w:val="0046784E"/>
    <w:rsid w:val="00470455"/>
    <w:rsid w:val="00471BE0"/>
    <w:rsid w:val="00473977"/>
    <w:rsid w:val="00474686"/>
    <w:rsid w:val="00474FFA"/>
    <w:rsid w:val="00477AA5"/>
    <w:rsid w:val="0048006F"/>
    <w:rsid w:val="004802D6"/>
    <w:rsid w:val="00481828"/>
    <w:rsid w:val="004819AE"/>
    <w:rsid w:val="00485CDB"/>
    <w:rsid w:val="004862E2"/>
    <w:rsid w:val="00487A89"/>
    <w:rsid w:val="00490690"/>
    <w:rsid w:val="00490AD9"/>
    <w:rsid w:val="00493620"/>
    <w:rsid w:val="00494555"/>
    <w:rsid w:val="004946FA"/>
    <w:rsid w:val="00495A40"/>
    <w:rsid w:val="004A0FB0"/>
    <w:rsid w:val="004A1C38"/>
    <w:rsid w:val="004A2EBE"/>
    <w:rsid w:val="004A439F"/>
    <w:rsid w:val="004A5474"/>
    <w:rsid w:val="004A55A3"/>
    <w:rsid w:val="004A7BAB"/>
    <w:rsid w:val="004B04A8"/>
    <w:rsid w:val="004B0719"/>
    <w:rsid w:val="004B1057"/>
    <w:rsid w:val="004B10E3"/>
    <w:rsid w:val="004B145D"/>
    <w:rsid w:val="004B2044"/>
    <w:rsid w:val="004B21A6"/>
    <w:rsid w:val="004B250E"/>
    <w:rsid w:val="004B2D15"/>
    <w:rsid w:val="004B4677"/>
    <w:rsid w:val="004B6A31"/>
    <w:rsid w:val="004B7398"/>
    <w:rsid w:val="004B76F0"/>
    <w:rsid w:val="004B7BD7"/>
    <w:rsid w:val="004C1069"/>
    <w:rsid w:val="004C2BDC"/>
    <w:rsid w:val="004C35CF"/>
    <w:rsid w:val="004C3858"/>
    <w:rsid w:val="004C5551"/>
    <w:rsid w:val="004C5D48"/>
    <w:rsid w:val="004C5F93"/>
    <w:rsid w:val="004C6C8F"/>
    <w:rsid w:val="004C76B9"/>
    <w:rsid w:val="004D6AA0"/>
    <w:rsid w:val="004E2301"/>
    <w:rsid w:val="004E23BD"/>
    <w:rsid w:val="004E463E"/>
    <w:rsid w:val="004E529C"/>
    <w:rsid w:val="004E5432"/>
    <w:rsid w:val="004E5AD0"/>
    <w:rsid w:val="004E71FF"/>
    <w:rsid w:val="004E7842"/>
    <w:rsid w:val="004F020D"/>
    <w:rsid w:val="004F03CB"/>
    <w:rsid w:val="004F0576"/>
    <w:rsid w:val="004F05CC"/>
    <w:rsid w:val="004F0DBC"/>
    <w:rsid w:val="004F168C"/>
    <w:rsid w:val="004F323F"/>
    <w:rsid w:val="004F62A3"/>
    <w:rsid w:val="004F763F"/>
    <w:rsid w:val="004F7CFE"/>
    <w:rsid w:val="0050254A"/>
    <w:rsid w:val="00502FD4"/>
    <w:rsid w:val="00503035"/>
    <w:rsid w:val="00503A87"/>
    <w:rsid w:val="005103F6"/>
    <w:rsid w:val="005122CD"/>
    <w:rsid w:val="005128C2"/>
    <w:rsid w:val="00513186"/>
    <w:rsid w:val="00515115"/>
    <w:rsid w:val="00516019"/>
    <w:rsid w:val="005208A1"/>
    <w:rsid w:val="00521048"/>
    <w:rsid w:val="00522D8C"/>
    <w:rsid w:val="005241F5"/>
    <w:rsid w:val="0052640F"/>
    <w:rsid w:val="00526E2D"/>
    <w:rsid w:val="00527414"/>
    <w:rsid w:val="0052795E"/>
    <w:rsid w:val="005301D4"/>
    <w:rsid w:val="00530B76"/>
    <w:rsid w:val="005327FE"/>
    <w:rsid w:val="00535E97"/>
    <w:rsid w:val="0053608A"/>
    <w:rsid w:val="005364A1"/>
    <w:rsid w:val="00536977"/>
    <w:rsid w:val="00537DE9"/>
    <w:rsid w:val="005402CD"/>
    <w:rsid w:val="00541639"/>
    <w:rsid w:val="00541F1E"/>
    <w:rsid w:val="005442CB"/>
    <w:rsid w:val="00545581"/>
    <w:rsid w:val="00545DDF"/>
    <w:rsid w:val="0054713E"/>
    <w:rsid w:val="00550047"/>
    <w:rsid w:val="00553662"/>
    <w:rsid w:val="00553E82"/>
    <w:rsid w:val="00557E44"/>
    <w:rsid w:val="00561DB1"/>
    <w:rsid w:val="00564B01"/>
    <w:rsid w:val="00565D34"/>
    <w:rsid w:val="00572601"/>
    <w:rsid w:val="00573036"/>
    <w:rsid w:val="0057529A"/>
    <w:rsid w:val="005802BA"/>
    <w:rsid w:val="00581C26"/>
    <w:rsid w:val="00582610"/>
    <w:rsid w:val="00583337"/>
    <w:rsid w:val="00591B66"/>
    <w:rsid w:val="00592123"/>
    <w:rsid w:val="005933B0"/>
    <w:rsid w:val="005937C0"/>
    <w:rsid w:val="00593DF4"/>
    <w:rsid w:val="0059408D"/>
    <w:rsid w:val="005959CF"/>
    <w:rsid w:val="005A3540"/>
    <w:rsid w:val="005A3BB9"/>
    <w:rsid w:val="005A4267"/>
    <w:rsid w:val="005A4B62"/>
    <w:rsid w:val="005A6B2D"/>
    <w:rsid w:val="005A7724"/>
    <w:rsid w:val="005A786B"/>
    <w:rsid w:val="005B0C7F"/>
    <w:rsid w:val="005B5D66"/>
    <w:rsid w:val="005B7AD9"/>
    <w:rsid w:val="005B7BC2"/>
    <w:rsid w:val="005C05F0"/>
    <w:rsid w:val="005C1BE8"/>
    <w:rsid w:val="005C54F3"/>
    <w:rsid w:val="005C77B4"/>
    <w:rsid w:val="005D0D58"/>
    <w:rsid w:val="005D29E9"/>
    <w:rsid w:val="005D29F3"/>
    <w:rsid w:val="005D33BA"/>
    <w:rsid w:val="005D3A0E"/>
    <w:rsid w:val="005D4F4A"/>
    <w:rsid w:val="005D5157"/>
    <w:rsid w:val="005D5326"/>
    <w:rsid w:val="005D6A7D"/>
    <w:rsid w:val="005D71E8"/>
    <w:rsid w:val="005D7834"/>
    <w:rsid w:val="005E0CDD"/>
    <w:rsid w:val="005E1A84"/>
    <w:rsid w:val="005E4CA9"/>
    <w:rsid w:val="005E610F"/>
    <w:rsid w:val="005E77FF"/>
    <w:rsid w:val="005F0C5F"/>
    <w:rsid w:val="005F0CAF"/>
    <w:rsid w:val="005F10BA"/>
    <w:rsid w:val="005F3139"/>
    <w:rsid w:val="005F33A1"/>
    <w:rsid w:val="005F418C"/>
    <w:rsid w:val="005F7904"/>
    <w:rsid w:val="00603322"/>
    <w:rsid w:val="00604C74"/>
    <w:rsid w:val="006057EC"/>
    <w:rsid w:val="00606281"/>
    <w:rsid w:val="006102C4"/>
    <w:rsid w:val="006107A5"/>
    <w:rsid w:val="00610F0A"/>
    <w:rsid w:val="00612E27"/>
    <w:rsid w:val="00616DBF"/>
    <w:rsid w:val="00617987"/>
    <w:rsid w:val="00617FDF"/>
    <w:rsid w:val="00622260"/>
    <w:rsid w:val="00622986"/>
    <w:rsid w:val="00623D99"/>
    <w:rsid w:val="00625B10"/>
    <w:rsid w:val="00625F7F"/>
    <w:rsid w:val="00626EE1"/>
    <w:rsid w:val="00630486"/>
    <w:rsid w:val="00630D97"/>
    <w:rsid w:val="00631E1D"/>
    <w:rsid w:val="00632D1A"/>
    <w:rsid w:val="00634E08"/>
    <w:rsid w:val="006355FF"/>
    <w:rsid w:val="0063723E"/>
    <w:rsid w:val="0064377C"/>
    <w:rsid w:val="00644B16"/>
    <w:rsid w:val="006477EA"/>
    <w:rsid w:val="00647A9C"/>
    <w:rsid w:val="00653E4F"/>
    <w:rsid w:val="006551EA"/>
    <w:rsid w:val="00655CBC"/>
    <w:rsid w:val="00657604"/>
    <w:rsid w:val="00657D2C"/>
    <w:rsid w:val="00662463"/>
    <w:rsid w:val="006625EC"/>
    <w:rsid w:val="00663985"/>
    <w:rsid w:val="00663ABD"/>
    <w:rsid w:val="00664B41"/>
    <w:rsid w:val="00666FC2"/>
    <w:rsid w:val="00672348"/>
    <w:rsid w:val="00673106"/>
    <w:rsid w:val="006733F9"/>
    <w:rsid w:val="00673B80"/>
    <w:rsid w:val="00674E89"/>
    <w:rsid w:val="00676600"/>
    <w:rsid w:val="00677166"/>
    <w:rsid w:val="00677CE0"/>
    <w:rsid w:val="00677D17"/>
    <w:rsid w:val="00677D9B"/>
    <w:rsid w:val="00681B11"/>
    <w:rsid w:val="006821A3"/>
    <w:rsid w:val="006829CE"/>
    <w:rsid w:val="006865A3"/>
    <w:rsid w:val="006870F3"/>
    <w:rsid w:val="006874FA"/>
    <w:rsid w:val="00690F8A"/>
    <w:rsid w:val="00692058"/>
    <w:rsid w:val="00694C43"/>
    <w:rsid w:val="006974C2"/>
    <w:rsid w:val="0069758A"/>
    <w:rsid w:val="00697CDB"/>
    <w:rsid w:val="006A1148"/>
    <w:rsid w:val="006A20EA"/>
    <w:rsid w:val="006A3EA3"/>
    <w:rsid w:val="006A4ADC"/>
    <w:rsid w:val="006A5678"/>
    <w:rsid w:val="006B1E02"/>
    <w:rsid w:val="006B2A0E"/>
    <w:rsid w:val="006B2D99"/>
    <w:rsid w:val="006B331A"/>
    <w:rsid w:val="006B443C"/>
    <w:rsid w:val="006B5399"/>
    <w:rsid w:val="006B5F11"/>
    <w:rsid w:val="006C0655"/>
    <w:rsid w:val="006C3EDD"/>
    <w:rsid w:val="006C4E97"/>
    <w:rsid w:val="006C52F1"/>
    <w:rsid w:val="006C5FA8"/>
    <w:rsid w:val="006C630F"/>
    <w:rsid w:val="006C7E7D"/>
    <w:rsid w:val="006D11F9"/>
    <w:rsid w:val="006D18EA"/>
    <w:rsid w:val="006D1B18"/>
    <w:rsid w:val="006D1BC0"/>
    <w:rsid w:val="006D308D"/>
    <w:rsid w:val="006D4BDE"/>
    <w:rsid w:val="006D531A"/>
    <w:rsid w:val="006D6BA9"/>
    <w:rsid w:val="006E3D45"/>
    <w:rsid w:val="006E4BFB"/>
    <w:rsid w:val="006E5A02"/>
    <w:rsid w:val="006E659D"/>
    <w:rsid w:val="006E6D96"/>
    <w:rsid w:val="006F0557"/>
    <w:rsid w:val="006F1167"/>
    <w:rsid w:val="006F2454"/>
    <w:rsid w:val="006F2642"/>
    <w:rsid w:val="006F2898"/>
    <w:rsid w:val="006F33E2"/>
    <w:rsid w:val="006F4B3D"/>
    <w:rsid w:val="006F59E2"/>
    <w:rsid w:val="006F68A9"/>
    <w:rsid w:val="007002D1"/>
    <w:rsid w:val="00701A63"/>
    <w:rsid w:val="007026D1"/>
    <w:rsid w:val="00703954"/>
    <w:rsid w:val="00705B06"/>
    <w:rsid w:val="00706B0E"/>
    <w:rsid w:val="007130ED"/>
    <w:rsid w:val="0071430C"/>
    <w:rsid w:val="0071644B"/>
    <w:rsid w:val="00716DB5"/>
    <w:rsid w:val="0072008F"/>
    <w:rsid w:val="00722438"/>
    <w:rsid w:val="0072348F"/>
    <w:rsid w:val="00723EF1"/>
    <w:rsid w:val="007246D4"/>
    <w:rsid w:val="00724ABA"/>
    <w:rsid w:val="00727EED"/>
    <w:rsid w:val="00733886"/>
    <w:rsid w:val="007343BC"/>
    <w:rsid w:val="00734500"/>
    <w:rsid w:val="00735559"/>
    <w:rsid w:val="00736081"/>
    <w:rsid w:val="00740D98"/>
    <w:rsid w:val="007413CC"/>
    <w:rsid w:val="00742F02"/>
    <w:rsid w:val="007445F5"/>
    <w:rsid w:val="007463DC"/>
    <w:rsid w:val="007465E0"/>
    <w:rsid w:val="0074743E"/>
    <w:rsid w:val="00750B34"/>
    <w:rsid w:val="007513A1"/>
    <w:rsid w:val="00752D94"/>
    <w:rsid w:val="00753CC9"/>
    <w:rsid w:val="00756183"/>
    <w:rsid w:val="007578A8"/>
    <w:rsid w:val="007578DE"/>
    <w:rsid w:val="00761E42"/>
    <w:rsid w:val="007623B4"/>
    <w:rsid w:val="00762CB5"/>
    <w:rsid w:val="00763F8E"/>
    <w:rsid w:val="0076527F"/>
    <w:rsid w:val="00765EEA"/>
    <w:rsid w:val="00765FFC"/>
    <w:rsid w:val="00767B02"/>
    <w:rsid w:val="00767F35"/>
    <w:rsid w:val="00767F5E"/>
    <w:rsid w:val="00770DFD"/>
    <w:rsid w:val="00771F49"/>
    <w:rsid w:val="00772CA6"/>
    <w:rsid w:val="00774E38"/>
    <w:rsid w:val="007754C9"/>
    <w:rsid w:val="00775E02"/>
    <w:rsid w:val="00776260"/>
    <w:rsid w:val="00776318"/>
    <w:rsid w:val="00780FFD"/>
    <w:rsid w:val="0078347F"/>
    <w:rsid w:val="0078364A"/>
    <w:rsid w:val="00785634"/>
    <w:rsid w:val="007856CF"/>
    <w:rsid w:val="00787531"/>
    <w:rsid w:val="00787D39"/>
    <w:rsid w:val="00790532"/>
    <w:rsid w:val="0079070B"/>
    <w:rsid w:val="00790E46"/>
    <w:rsid w:val="007929C8"/>
    <w:rsid w:val="00793001"/>
    <w:rsid w:val="007936FC"/>
    <w:rsid w:val="00794C9F"/>
    <w:rsid w:val="007A0ED4"/>
    <w:rsid w:val="007A1817"/>
    <w:rsid w:val="007A20F3"/>
    <w:rsid w:val="007A3707"/>
    <w:rsid w:val="007A4039"/>
    <w:rsid w:val="007A5060"/>
    <w:rsid w:val="007A59D4"/>
    <w:rsid w:val="007A5D17"/>
    <w:rsid w:val="007A5F33"/>
    <w:rsid w:val="007A668C"/>
    <w:rsid w:val="007B057D"/>
    <w:rsid w:val="007B124B"/>
    <w:rsid w:val="007B315A"/>
    <w:rsid w:val="007B3829"/>
    <w:rsid w:val="007B40C0"/>
    <w:rsid w:val="007B4B81"/>
    <w:rsid w:val="007B736B"/>
    <w:rsid w:val="007B7E15"/>
    <w:rsid w:val="007C2736"/>
    <w:rsid w:val="007C2ADF"/>
    <w:rsid w:val="007C2FE0"/>
    <w:rsid w:val="007C4094"/>
    <w:rsid w:val="007C5EAE"/>
    <w:rsid w:val="007C6200"/>
    <w:rsid w:val="007C662B"/>
    <w:rsid w:val="007C738E"/>
    <w:rsid w:val="007C7B22"/>
    <w:rsid w:val="007D0616"/>
    <w:rsid w:val="007D0695"/>
    <w:rsid w:val="007D0E74"/>
    <w:rsid w:val="007D1F97"/>
    <w:rsid w:val="007D2A31"/>
    <w:rsid w:val="007D2BE9"/>
    <w:rsid w:val="007D3F1F"/>
    <w:rsid w:val="007D5532"/>
    <w:rsid w:val="007D66DC"/>
    <w:rsid w:val="007D790E"/>
    <w:rsid w:val="007E0062"/>
    <w:rsid w:val="007E2569"/>
    <w:rsid w:val="007E3210"/>
    <w:rsid w:val="007E404D"/>
    <w:rsid w:val="007E4463"/>
    <w:rsid w:val="007E5D33"/>
    <w:rsid w:val="007E74F3"/>
    <w:rsid w:val="007F2404"/>
    <w:rsid w:val="007F2C0A"/>
    <w:rsid w:val="007F3D8C"/>
    <w:rsid w:val="007F5E56"/>
    <w:rsid w:val="007F5F8F"/>
    <w:rsid w:val="007F6885"/>
    <w:rsid w:val="007F6A10"/>
    <w:rsid w:val="007F7AD4"/>
    <w:rsid w:val="007F7BA5"/>
    <w:rsid w:val="0080401A"/>
    <w:rsid w:val="00804E37"/>
    <w:rsid w:val="0080656D"/>
    <w:rsid w:val="00806A5C"/>
    <w:rsid w:val="00810AC3"/>
    <w:rsid w:val="00811B0B"/>
    <w:rsid w:val="00811F12"/>
    <w:rsid w:val="00812311"/>
    <w:rsid w:val="00813EBC"/>
    <w:rsid w:val="008149A8"/>
    <w:rsid w:val="0082032F"/>
    <w:rsid w:val="00820D29"/>
    <w:rsid w:val="00820E63"/>
    <w:rsid w:val="00821268"/>
    <w:rsid w:val="00821BD0"/>
    <w:rsid w:val="00822412"/>
    <w:rsid w:val="008253EC"/>
    <w:rsid w:val="0083106B"/>
    <w:rsid w:val="00832D3C"/>
    <w:rsid w:val="00834D58"/>
    <w:rsid w:val="008362C2"/>
    <w:rsid w:val="0083638D"/>
    <w:rsid w:val="00846DA1"/>
    <w:rsid w:val="00847BAA"/>
    <w:rsid w:val="00852D10"/>
    <w:rsid w:val="00854891"/>
    <w:rsid w:val="008549D4"/>
    <w:rsid w:val="00855B44"/>
    <w:rsid w:val="00856C5D"/>
    <w:rsid w:val="008605CB"/>
    <w:rsid w:val="00860E0E"/>
    <w:rsid w:val="00861C4B"/>
    <w:rsid w:val="00863E90"/>
    <w:rsid w:val="00864AED"/>
    <w:rsid w:val="0086704B"/>
    <w:rsid w:val="00871715"/>
    <w:rsid w:val="00871E2A"/>
    <w:rsid w:val="0087408D"/>
    <w:rsid w:val="00874CD1"/>
    <w:rsid w:val="00875182"/>
    <w:rsid w:val="00876745"/>
    <w:rsid w:val="0087786B"/>
    <w:rsid w:val="00880EA8"/>
    <w:rsid w:val="00882FE3"/>
    <w:rsid w:val="0088419C"/>
    <w:rsid w:val="00890B04"/>
    <w:rsid w:val="00891A23"/>
    <w:rsid w:val="008920A2"/>
    <w:rsid w:val="008925A3"/>
    <w:rsid w:val="008936B7"/>
    <w:rsid w:val="008947F7"/>
    <w:rsid w:val="00894ABF"/>
    <w:rsid w:val="0089544D"/>
    <w:rsid w:val="008A0673"/>
    <w:rsid w:val="008A1422"/>
    <w:rsid w:val="008A1F1F"/>
    <w:rsid w:val="008A1F9F"/>
    <w:rsid w:val="008A4F17"/>
    <w:rsid w:val="008A5849"/>
    <w:rsid w:val="008A6D4E"/>
    <w:rsid w:val="008A737D"/>
    <w:rsid w:val="008A7BE6"/>
    <w:rsid w:val="008B06CB"/>
    <w:rsid w:val="008B3555"/>
    <w:rsid w:val="008B3B0E"/>
    <w:rsid w:val="008B4194"/>
    <w:rsid w:val="008B43A4"/>
    <w:rsid w:val="008B4748"/>
    <w:rsid w:val="008B6BA3"/>
    <w:rsid w:val="008C028E"/>
    <w:rsid w:val="008C0520"/>
    <w:rsid w:val="008C6D8E"/>
    <w:rsid w:val="008C7A93"/>
    <w:rsid w:val="008D0CCF"/>
    <w:rsid w:val="008D180A"/>
    <w:rsid w:val="008D1964"/>
    <w:rsid w:val="008D1AF7"/>
    <w:rsid w:val="008D1F6F"/>
    <w:rsid w:val="008D24FA"/>
    <w:rsid w:val="008D3850"/>
    <w:rsid w:val="008D581E"/>
    <w:rsid w:val="008D72FE"/>
    <w:rsid w:val="008D7C8F"/>
    <w:rsid w:val="008E0007"/>
    <w:rsid w:val="008E27E4"/>
    <w:rsid w:val="008E6910"/>
    <w:rsid w:val="008E7386"/>
    <w:rsid w:val="008F14E3"/>
    <w:rsid w:val="008F2F2F"/>
    <w:rsid w:val="008F3E78"/>
    <w:rsid w:val="008F43C1"/>
    <w:rsid w:val="008F6C1C"/>
    <w:rsid w:val="00904355"/>
    <w:rsid w:val="0090669A"/>
    <w:rsid w:val="00907671"/>
    <w:rsid w:val="00910A27"/>
    <w:rsid w:val="00910BA9"/>
    <w:rsid w:val="00911D06"/>
    <w:rsid w:val="00912152"/>
    <w:rsid w:val="00912520"/>
    <w:rsid w:val="00912B99"/>
    <w:rsid w:val="00912C60"/>
    <w:rsid w:val="009141B8"/>
    <w:rsid w:val="0091515C"/>
    <w:rsid w:val="00916FC7"/>
    <w:rsid w:val="00921474"/>
    <w:rsid w:val="00922869"/>
    <w:rsid w:val="00924BEA"/>
    <w:rsid w:val="0092544C"/>
    <w:rsid w:val="009263E4"/>
    <w:rsid w:val="0092784B"/>
    <w:rsid w:val="00930183"/>
    <w:rsid w:val="009307D0"/>
    <w:rsid w:val="0093192C"/>
    <w:rsid w:val="00932BC7"/>
    <w:rsid w:val="0093501B"/>
    <w:rsid w:val="009351BC"/>
    <w:rsid w:val="0093561E"/>
    <w:rsid w:val="00935F3F"/>
    <w:rsid w:val="009371C6"/>
    <w:rsid w:val="00940943"/>
    <w:rsid w:val="009414BD"/>
    <w:rsid w:val="00941555"/>
    <w:rsid w:val="00941775"/>
    <w:rsid w:val="00941DD5"/>
    <w:rsid w:val="009453CC"/>
    <w:rsid w:val="0094599C"/>
    <w:rsid w:val="00945C0D"/>
    <w:rsid w:val="009460B4"/>
    <w:rsid w:val="009466B9"/>
    <w:rsid w:val="009468E4"/>
    <w:rsid w:val="00946CF0"/>
    <w:rsid w:val="009500DC"/>
    <w:rsid w:val="00950C53"/>
    <w:rsid w:val="00951A63"/>
    <w:rsid w:val="009563B3"/>
    <w:rsid w:val="009616C5"/>
    <w:rsid w:val="00961B7F"/>
    <w:rsid w:val="0096211E"/>
    <w:rsid w:val="009624CB"/>
    <w:rsid w:val="00962C19"/>
    <w:rsid w:val="00965FFB"/>
    <w:rsid w:val="00970238"/>
    <w:rsid w:val="0097065D"/>
    <w:rsid w:val="00972F70"/>
    <w:rsid w:val="00974BE6"/>
    <w:rsid w:val="00975136"/>
    <w:rsid w:val="00975CEE"/>
    <w:rsid w:val="00976885"/>
    <w:rsid w:val="00977034"/>
    <w:rsid w:val="00977B83"/>
    <w:rsid w:val="0098395E"/>
    <w:rsid w:val="00983CBE"/>
    <w:rsid w:val="00987726"/>
    <w:rsid w:val="0099086E"/>
    <w:rsid w:val="009923F7"/>
    <w:rsid w:val="009925CE"/>
    <w:rsid w:val="0099763F"/>
    <w:rsid w:val="009A01B4"/>
    <w:rsid w:val="009A038E"/>
    <w:rsid w:val="009A0BCF"/>
    <w:rsid w:val="009A2CF7"/>
    <w:rsid w:val="009A3B1A"/>
    <w:rsid w:val="009A4F92"/>
    <w:rsid w:val="009A6247"/>
    <w:rsid w:val="009B09BE"/>
    <w:rsid w:val="009B1622"/>
    <w:rsid w:val="009B1706"/>
    <w:rsid w:val="009B1E45"/>
    <w:rsid w:val="009B226A"/>
    <w:rsid w:val="009B5746"/>
    <w:rsid w:val="009B7F45"/>
    <w:rsid w:val="009C07C4"/>
    <w:rsid w:val="009C1B90"/>
    <w:rsid w:val="009C1CBF"/>
    <w:rsid w:val="009C223B"/>
    <w:rsid w:val="009C2333"/>
    <w:rsid w:val="009C2CE8"/>
    <w:rsid w:val="009C34B8"/>
    <w:rsid w:val="009C490B"/>
    <w:rsid w:val="009C4D59"/>
    <w:rsid w:val="009C71AB"/>
    <w:rsid w:val="009C7B51"/>
    <w:rsid w:val="009D0367"/>
    <w:rsid w:val="009D1E92"/>
    <w:rsid w:val="009E28B9"/>
    <w:rsid w:val="009E3F2D"/>
    <w:rsid w:val="009E49A7"/>
    <w:rsid w:val="009E5304"/>
    <w:rsid w:val="009E6D53"/>
    <w:rsid w:val="009E6DA4"/>
    <w:rsid w:val="009F1683"/>
    <w:rsid w:val="009F2728"/>
    <w:rsid w:val="009F2D39"/>
    <w:rsid w:val="009F386E"/>
    <w:rsid w:val="009F7697"/>
    <w:rsid w:val="00A030AC"/>
    <w:rsid w:val="00A043DA"/>
    <w:rsid w:val="00A10B18"/>
    <w:rsid w:val="00A11ECE"/>
    <w:rsid w:val="00A1271B"/>
    <w:rsid w:val="00A150CA"/>
    <w:rsid w:val="00A158D1"/>
    <w:rsid w:val="00A16C0C"/>
    <w:rsid w:val="00A16E95"/>
    <w:rsid w:val="00A2210A"/>
    <w:rsid w:val="00A23D0B"/>
    <w:rsid w:val="00A263C9"/>
    <w:rsid w:val="00A31547"/>
    <w:rsid w:val="00A326EF"/>
    <w:rsid w:val="00A33DC4"/>
    <w:rsid w:val="00A366ED"/>
    <w:rsid w:val="00A36CDB"/>
    <w:rsid w:val="00A36E87"/>
    <w:rsid w:val="00A3721D"/>
    <w:rsid w:val="00A37A88"/>
    <w:rsid w:val="00A37FE2"/>
    <w:rsid w:val="00A410C2"/>
    <w:rsid w:val="00A419C0"/>
    <w:rsid w:val="00A41F58"/>
    <w:rsid w:val="00A43588"/>
    <w:rsid w:val="00A43D6C"/>
    <w:rsid w:val="00A46FBD"/>
    <w:rsid w:val="00A47DC9"/>
    <w:rsid w:val="00A47E44"/>
    <w:rsid w:val="00A50FE1"/>
    <w:rsid w:val="00A5179C"/>
    <w:rsid w:val="00A5191B"/>
    <w:rsid w:val="00A5262E"/>
    <w:rsid w:val="00A528F2"/>
    <w:rsid w:val="00A535CF"/>
    <w:rsid w:val="00A56575"/>
    <w:rsid w:val="00A572E5"/>
    <w:rsid w:val="00A57CA2"/>
    <w:rsid w:val="00A57CDE"/>
    <w:rsid w:val="00A6302F"/>
    <w:rsid w:val="00A6756C"/>
    <w:rsid w:val="00A73299"/>
    <w:rsid w:val="00A7558B"/>
    <w:rsid w:val="00A75CC2"/>
    <w:rsid w:val="00A815C1"/>
    <w:rsid w:val="00A82FE4"/>
    <w:rsid w:val="00A84B03"/>
    <w:rsid w:val="00A85D05"/>
    <w:rsid w:val="00A86DC5"/>
    <w:rsid w:val="00A87F5C"/>
    <w:rsid w:val="00A921EF"/>
    <w:rsid w:val="00A92A04"/>
    <w:rsid w:val="00A93145"/>
    <w:rsid w:val="00A94B4C"/>
    <w:rsid w:val="00AA0DBB"/>
    <w:rsid w:val="00AA2921"/>
    <w:rsid w:val="00AA7C12"/>
    <w:rsid w:val="00AB2937"/>
    <w:rsid w:val="00AB2EE6"/>
    <w:rsid w:val="00AB3B01"/>
    <w:rsid w:val="00AB4206"/>
    <w:rsid w:val="00AB5981"/>
    <w:rsid w:val="00AB6A0C"/>
    <w:rsid w:val="00AC06B6"/>
    <w:rsid w:val="00AC15B5"/>
    <w:rsid w:val="00AC1DA7"/>
    <w:rsid w:val="00AC3816"/>
    <w:rsid w:val="00AC3926"/>
    <w:rsid w:val="00AC550A"/>
    <w:rsid w:val="00AC5C95"/>
    <w:rsid w:val="00AC716B"/>
    <w:rsid w:val="00AD003D"/>
    <w:rsid w:val="00AD3FE3"/>
    <w:rsid w:val="00AD5B96"/>
    <w:rsid w:val="00AD5C57"/>
    <w:rsid w:val="00AD7421"/>
    <w:rsid w:val="00AD7ACB"/>
    <w:rsid w:val="00AD7CEB"/>
    <w:rsid w:val="00AE135F"/>
    <w:rsid w:val="00AE1F00"/>
    <w:rsid w:val="00AE3886"/>
    <w:rsid w:val="00AE397C"/>
    <w:rsid w:val="00AE57F2"/>
    <w:rsid w:val="00AF2182"/>
    <w:rsid w:val="00AF6BB0"/>
    <w:rsid w:val="00AF78EB"/>
    <w:rsid w:val="00B016D5"/>
    <w:rsid w:val="00B041FA"/>
    <w:rsid w:val="00B050A3"/>
    <w:rsid w:val="00B109CF"/>
    <w:rsid w:val="00B11289"/>
    <w:rsid w:val="00B133FB"/>
    <w:rsid w:val="00B138D7"/>
    <w:rsid w:val="00B15853"/>
    <w:rsid w:val="00B219CD"/>
    <w:rsid w:val="00B22FEB"/>
    <w:rsid w:val="00B242E3"/>
    <w:rsid w:val="00B2583B"/>
    <w:rsid w:val="00B2672A"/>
    <w:rsid w:val="00B27148"/>
    <w:rsid w:val="00B3571D"/>
    <w:rsid w:val="00B36086"/>
    <w:rsid w:val="00B363B1"/>
    <w:rsid w:val="00B42D04"/>
    <w:rsid w:val="00B43C0D"/>
    <w:rsid w:val="00B43DC8"/>
    <w:rsid w:val="00B44995"/>
    <w:rsid w:val="00B4749F"/>
    <w:rsid w:val="00B51E52"/>
    <w:rsid w:val="00B52228"/>
    <w:rsid w:val="00B5242E"/>
    <w:rsid w:val="00B52CCD"/>
    <w:rsid w:val="00B53BA4"/>
    <w:rsid w:val="00B5533B"/>
    <w:rsid w:val="00B558C2"/>
    <w:rsid w:val="00B55FE4"/>
    <w:rsid w:val="00B57635"/>
    <w:rsid w:val="00B60FB2"/>
    <w:rsid w:val="00B62142"/>
    <w:rsid w:val="00B623F3"/>
    <w:rsid w:val="00B63801"/>
    <w:rsid w:val="00B64B3B"/>
    <w:rsid w:val="00B6635D"/>
    <w:rsid w:val="00B667AB"/>
    <w:rsid w:val="00B670E6"/>
    <w:rsid w:val="00B67B86"/>
    <w:rsid w:val="00B72C97"/>
    <w:rsid w:val="00B72CBE"/>
    <w:rsid w:val="00B7454A"/>
    <w:rsid w:val="00B767E7"/>
    <w:rsid w:val="00B76CDA"/>
    <w:rsid w:val="00B7749C"/>
    <w:rsid w:val="00B821B4"/>
    <w:rsid w:val="00B8242F"/>
    <w:rsid w:val="00B83998"/>
    <w:rsid w:val="00B83B42"/>
    <w:rsid w:val="00B848B7"/>
    <w:rsid w:val="00B8520F"/>
    <w:rsid w:val="00B85997"/>
    <w:rsid w:val="00B87317"/>
    <w:rsid w:val="00B87AFA"/>
    <w:rsid w:val="00B90CE6"/>
    <w:rsid w:val="00B913E0"/>
    <w:rsid w:val="00B91771"/>
    <w:rsid w:val="00B92048"/>
    <w:rsid w:val="00B957DD"/>
    <w:rsid w:val="00BA1C7B"/>
    <w:rsid w:val="00BA3579"/>
    <w:rsid w:val="00BA3CE4"/>
    <w:rsid w:val="00BA3FDB"/>
    <w:rsid w:val="00BA488A"/>
    <w:rsid w:val="00BA5092"/>
    <w:rsid w:val="00BA64C4"/>
    <w:rsid w:val="00BB06BE"/>
    <w:rsid w:val="00BB1C02"/>
    <w:rsid w:val="00BB4D2D"/>
    <w:rsid w:val="00BC0C30"/>
    <w:rsid w:val="00BC0CD8"/>
    <w:rsid w:val="00BC11F1"/>
    <w:rsid w:val="00BC17ED"/>
    <w:rsid w:val="00BC1A93"/>
    <w:rsid w:val="00BC41AC"/>
    <w:rsid w:val="00BC4EA3"/>
    <w:rsid w:val="00BC6A3E"/>
    <w:rsid w:val="00BD12C8"/>
    <w:rsid w:val="00BD250E"/>
    <w:rsid w:val="00BD2908"/>
    <w:rsid w:val="00BD4302"/>
    <w:rsid w:val="00BD43D3"/>
    <w:rsid w:val="00BD501D"/>
    <w:rsid w:val="00BD5806"/>
    <w:rsid w:val="00BD6199"/>
    <w:rsid w:val="00BD63EE"/>
    <w:rsid w:val="00BD6C62"/>
    <w:rsid w:val="00BE099B"/>
    <w:rsid w:val="00BE1206"/>
    <w:rsid w:val="00BE33B5"/>
    <w:rsid w:val="00BE3B23"/>
    <w:rsid w:val="00BE3B8A"/>
    <w:rsid w:val="00BE47D2"/>
    <w:rsid w:val="00BE4CC5"/>
    <w:rsid w:val="00BE5BD5"/>
    <w:rsid w:val="00BF2480"/>
    <w:rsid w:val="00BF32D8"/>
    <w:rsid w:val="00BF4B46"/>
    <w:rsid w:val="00BF70C2"/>
    <w:rsid w:val="00BF79AE"/>
    <w:rsid w:val="00BF7FB8"/>
    <w:rsid w:val="00C01220"/>
    <w:rsid w:val="00C02960"/>
    <w:rsid w:val="00C0387F"/>
    <w:rsid w:val="00C05543"/>
    <w:rsid w:val="00C107A2"/>
    <w:rsid w:val="00C140C0"/>
    <w:rsid w:val="00C15448"/>
    <w:rsid w:val="00C327EA"/>
    <w:rsid w:val="00C33BB5"/>
    <w:rsid w:val="00C33C4C"/>
    <w:rsid w:val="00C34E3D"/>
    <w:rsid w:val="00C361EF"/>
    <w:rsid w:val="00C36A73"/>
    <w:rsid w:val="00C36EB6"/>
    <w:rsid w:val="00C371DA"/>
    <w:rsid w:val="00C4281E"/>
    <w:rsid w:val="00C4349E"/>
    <w:rsid w:val="00C50031"/>
    <w:rsid w:val="00C51360"/>
    <w:rsid w:val="00C54875"/>
    <w:rsid w:val="00C55933"/>
    <w:rsid w:val="00C56D55"/>
    <w:rsid w:val="00C608F0"/>
    <w:rsid w:val="00C621F9"/>
    <w:rsid w:val="00C64369"/>
    <w:rsid w:val="00C661AD"/>
    <w:rsid w:val="00C7114A"/>
    <w:rsid w:val="00C71877"/>
    <w:rsid w:val="00C72E03"/>
    <w:rsid w:val="00C74D4D"/>
    <w:rsid w:val="00C75992"/>
    <w:rsid w:val="00C7606C"/>
    <w:rsid w:val="00C77511"/>
    <w:rsid w:val="00C810A4"/>
    <w:rsid w:val="00C81D83"/>
    <w:rsid w:val="00C82AB5"/>
    <w:rsid w:val="00C84427"/>
    <w:rsid w:val="00C85A57"/>
    <w:rsid w:val="00C87604"/>
    <w:rsid w:val="00C95107"/>
    <w:rsid w:val="00C95169"/>
    <w:rsid w:val="00C9604A"/>
    <w:rsid w:val="00C96850"/>
    <w:rsid w:val="00CA120B"/>
    <w:rsid w:val="00CA332B"/>
    <w:rsid w:val="00CA44E4"/>
    <w:rsid w:val="00CA4DA3"/>
    <w:rsid w:val="00CA5E07"/>
    <w:rsid w:val="00CB0C0A"/>
    <w:rsid w:val="00CB1CA9"/>
    <w:rsid w:val="00CB4590"/>
    <w:rsid w:val="00CB5CA0"/>
    <w:rsid w:val="00CB6990"/>
    <w:rsid w:val="00CB7B4C"/>
    <w:rsid w:val="00CC03F9"/>
    <w:rsid w:val="00CC3EB5"/>
    <w:rsid w:val="00CC4619"/>
    <w:rsid w:val="00CC5493"/>
    <w:rsid w:val="00CD200F"/>
    <w:rsid w:val="00CD66CA"/>
    <w:rsid w:val="00CD751A"/>
    <w:rsid w:val="00CE02E0"/>
    <w:rsid w:val="00CE2421"/>
    <w:rsid w:val="00CE260C"/>
    <w:rsid w:val="00CE3B5A"/>
    <w:rsid w:val="00CF1923"/>
    <w:rsid w:val="00CF30DD"/>
    <w:rsid w:val="00CF3C3A"/>
    <w:rsid w:val="00CF5822"/>
    <w:rsid w:val="00CF5B6E"/>
    <w:rsid w:val="00CF653A"/>
    <w:rsid w:val="00CF6554"/>
    <w:rsid w:val="00CF7BBC"/>
    <w:rsid w:val="00D00306"/>
    <w:rsid w:val="00D01F05"/>
    <w:rsid w:val="00D04632"/>
    <w:rsid w:val="00D052C8"/>
    <w:rsid w:val="00D065A3"/>
    <w:rsid w:val="00D07B80"/>
    <w:rsid w:val="00D10729"/>
    <w:rsid w:val="00D12AAE"/>
    <w:rsid w:val="00D14680"/>
    <w:rsid w:val="00D14C4E"/>
    <w:rsid w:val="00D16506"/>
    <w:rsid w:val="00D202B5"/>
    <w:rsid w:val="00D20EE3"/>
    <w:rsid w:val="00D217AF"/>
    <w:rsid w:val="00D21A2A"/>
    <w:rsid w:val="00D21D62"/>
    <w:rsid w:val="00D23BCF"/>
    <w:rsid w:val="00D25782"/>
    <w:rsid w:val="00D25A5B"/>
    <w:rsid w:val="00D25BB8"/>
    <w:rsid w:val="00D26297"/>
    <w:rsid w:val="00D27D0D"/>
    <w:rsid w:val="00D27EDE"/>
    <w:rsid w:val="00D365A4"/>
    <w:rsid w:val="00D36C26"/>
    <w:rsid w:val="00D36F0C"/>
    <w:rsid w:val="00D40F29"/>
    <w:rsid w:val="00D4117A"/>
    <w:rsid w:val="00D41C23"/>
    <w:rsid w:val="00D43E6E"/>
    <w:rsid w:val="00D458D5"/>
    <w:rsid w:val="00D50FF3"/>
    <w:rsid w:val="00D5168A"/>
    <w:rsid w:val="00D51B4E"/>
    <w:rsid w:val="00D53704"/>
    <w:rsid w:val="00D54DFF"/>
    <w:rsid w:val="00D5505A"/>
    <w:rsid w:val="00D57122"/>
    <w:rsid w:val="00D61116"/>
    <w:rsid w:val="00D616F6"/>
    <w:rsid w:val="00D62F15"/>
    <w:rsid w:val="00D63147"/>
    <w:rsid w:val="00D64073"/>
    <w:rsid w:val="00D643A5"/>
    <w:rsid w:val="00D66D11"/>
    <w:rsid w:val="00D702D3"/>
    <w:rsid w:val="00D705AB"/>
    <w:rsid w:val="00D71B9E"/>
    <w:rsid w:val="00D71DE4"/>
    <w:rsid w:val="00D71E70"/>
    <w:rsid w:val="00D72327"/>
    <w:rsid w:val="00D75F2F"/>
    <w:rsid w:val="00D77723"/>
    <w:rsid w:val="00D77A08"/>
    <w:rsid w:val="00D77E30"/>
    <w:rsid w:val="00D80EF9"/>
    <w:rsid w:val="00D80FAC"/>
    <w:rsid w:val="00D81842"/>
    <w:rsid w:val="00D85615"/>
    <w:rsid w:val="00D86BD2"/>
    <w:rsid w:val="00D902E5"/>
    <w:rsid w:val="00D937CD"/>
    <w:rsid w:val="00D94B83"/>
    <w:rsid w:val="00DA0945"/>
    <w:rsid w:val="00DA0C51"/>
    <w:rsid w:val="00DA129E"/>
    <w:rsid w:val="00DA2BFE"/>
    <w:rsid w:val="00DA3022"/>
    <w:rsid w:val="00DA4424"/>
    <w:rsid w:val="00DA4DA0"/>
    <w:rsid w:val="00DA6678"/>
    <w:rsid w:val="00DA700A"/>
    <w:rsid w:val="00DB0A1A"/>
    <w:rsid w:val="00DB0BC5"/>
    <w:rsid w:val="00DB3584"/>
    <w:rsid w:val="00DB4130"/>
    <w:rsid w:val="00DB4DAD"/>
    <w:rsid w:val="00DB53D4"/>
    <w:rsid w:val="00DB5889"/>
    <w:rsid w:val="00DB766D"/>
    <w:rsid w:val="00DC0B39"/>
    <w:rsid w:val="00DC5921"/>
    <w:rsid w:val="00DC6F0D"/>
    <w:rsid w:val="00DD01B7"/>
    <w:rsid w:val="00DD1B7B"/>
    <w:rsid w:val="00DD40CE"/>
    <w:rsid w:val="00DD4825"/>
    <w:rsid w:val="00DD4FFC"/>
    <w:rsid w:val="00DD5E1A"/>
    <w:rsid w:val="00DD6C0C"/>
    <w:rsid w:val="00DD7C22"/>
    <w:rsid w:val="00DE3278"/>
    <w:rsid w:val="00DF16B0"/>
    <w:rsid w:val="00DF1F15"/>
    <w:rsid w:val="00DF3870"/>
    <w:rsid w:val="00DF3C76"/>
    <w:rsid w:val="00DF5491"/>
    <w:rsid w:val="00DF59C5"/>
    <w:rsid w:val="00DF611C"/>
    <w:rsid w:val="00DF6B6B"/>
    <w:rsid w:val="00DF6D4D"/>
    <w:rsid w:val="00DF760F"/>
    <w:rsid w:val="00E00340"/>
    <w:rsid w:val="00E00AB8"/>
    <w:rsid w:val="00E02385"/>
    <w:rsid w:val="00E027C5"/>
    <w:rsid w:val="00E02F9A"/>
    <w:rsid w:val="00E10B9C"/>
    <w:rsid w:val="00E12FEC"/>
    <w:rsid w:val="00E14CF7"/>
    <w:rsid w:val="00E1692F"/>
    <w:rsid w:val="00E21A26"/>
    <w:rsid w:val="00E2216E"/>
    <w:rsid w:val="00E22DAD"/>
    <w:rsid w:val="00E2362B"/>
    <w:rsid w:val="00E242F1"/>
    <w:rsid w:val="00E24B5D"/>
    <w:rsid w:val="00E25631"/>
    <w:rsid w:val="00E25D0B"/>
    <w:rsid w:val="00E261CA"/>
    <w:rsid w:val="00E262A0"/>
    <w:rsid w:val="00E27E86"/>
    <w:rsid w:val="00E30494"/>
    <w:rsid w:val="00E33BAA"/>
    <w:rsid w:val="00E34B78"/>
    <w:rsid w:val="00E37384"/>
    <w:rsid w:val="00E3796C"/>
    <w:rsid w:val="00E4223C"/>
    <w:rsid w:val="00E44630"/>
    <w:rsid w:val="00E45FC3"/>
    <w:rsid w:val="00E47AC9"/>
    <w:rsid w:val="00E5111C"/>
    <w:rsid w:val="00E52D34"/>
    <w:rsid w:val="00E5398C"/>
    <w:rsid w:val="00E54701"/>
    <w:rsid w:val="00E55C00"/>
    <w:rsid w:val="00E5600B"/>
    <w:rsid w:val="00E6030D"/>
    <w:rsid w:val="00E61005"/>
    <w:rsid w:val="00E618BF"/>
    <w:rsid w:val="00E61A6A"/>
    <w:rsid w:val="00E62F76"/>
    <w:rsid w:val="00E63384"/>
    <w:rsid w:val="00E64194"/>
    <w:rsid w:val="00E71581"/>
    <w:rsid w:val="00E7177A"/>
    <w:rsid w:val="00E7329E"/>
    <w:rsid w:val="00E735D5"/>
    <w:rsid w:val="00E751E8"/>
    <w:rsid w:val="00E810E0"/>
    <w:rsid w:val="00E83022"/>
    <w:rsid w:val="00E83543"/>
    <w:rsid w:val="00E85910"/>
    <w:rsid w:val="00E86F40"/>
    <w:rsid w:val="00E90A2B"/>
    <w:rsid w:val="00E90B88"/>
    <w:rsid w:val="00E90E6C"/>
    <w:rsid w:val="00E91B98"/>
    <w:rsid w:val="00E95B95"/>
    <w:rsid w:val="00E97928"/>
    <w:rsid w:val="00EA1D06"/>
    <w:rsid w:val="00EA3030"/>
    <w:rsid w:val="00EA320C"/>
    <w:rsid w:val="00EA4A15"/>
    <w:rsid w:val="00EA4CFF"/>
    <w:rsid w:val="00EA5A5D"/>
    <w:rsid w:val="00EA6ED0"/>
    <w:rsid w:val="00EB11F8"/>
    <w:rsid w:val="00EB1626"/>
    <w:rsid w:val="00EB1D6B"/>
    <w:rsid w:val="00EB338D"/>
    <w:rsid w:val="00EC254F"/>
    <w:rsid w:val="00EC25D1"/>
    <w:rsid w:val="00EC3ECC"/>
    <w:rsid w:val="00EC446B"/>
    <w:rsid w:val="00EC46AF"/>
    <w:rsid w:val="00ED1D05"/>
    <w:rsid w:val="00ED5641"/>
    <w:rsid w:val="00EE1C45"/>
    <w:rsid w:val="00EE26F9"/>
    <w:rsid w:val="00EE3004"/>
    <w:rsid w:val="00EE3CFF"/>
    <w:rsid w:val="00EE7335"/>
    <w:rsid w:val="00EE7472"/>
    <w:rsid w:val="00EF082A"/>
    <w:rsid w:val="00EF272C"/>
    <w:rsid w:val="00EF4405"/>
    <w:rsid w:val="00EF4773"/>
    <w:rsid w:val="00F01449"/>
    <w:rsid w:val="00F01477"/>
    <w:rsid w:val="00F0194C"/>
    <w:rsid w:val="00F02B20"/>
    <w:rsid w:val="00F034BE"/>
    <w:rsid w:val="00F06D48"/>
    <w:rsid w:val="00F076C0"/>
    <w:rsid w:val="00F07E0E"/>
    <w:rsid w:val="00F1050B"/>
    <w:rsid w:val="00F110F0"/>
    <w:rsid w:val="00F1299E"/>
    <w:rsid w:val="00F153E2"/>
    <w:rsid w:val="00F20B09"/>
    <w:rsid w:val="00F21BBA"/>
    <w:rsid w:val="00F23072"/>
    <w:rsid w:val="00F25214"/>
    <w:rsid w:val="00F252F1"/>
    <w:rsid w:val="00F30B3D"/>
    <w:rsid w:val="00F3142A"/>
    <w:rsid w:val="00F34CBD"/>
    <w:rsid w:val="00F35E9D"/>
    <w:rsid w:val="00F37202"/>
    <w:rsid w:val="00F40B66"/>
    <w:rsid w:val="00F40D6E"/>
    <w:rsid w:val="00F45A26"/>
    <w:rsid w:val="00F47103"/>
    <w:rsid w:val="00F50EE5"/>
    <w:rsid w:val="00F514B0"/>
    <w:rsid w:val="00F514F2"/>
    <w:rsid w:val="00F529D3"/>
    <w:rsid w:val="00F52D31"/>
    <w:rsid w:val="00F5356E"/>
    <w:rsid w:val="00F53594"/>
    <w:rsid w:val="00F569B0"/>
    <w:rsid w:val="00F57F1A"/>
    <w:rsid w:val="00F60152"/>
    <w:rsid w:val="00F66CE2"/>
    <w:rsid w:val="00F70C25"/>
    <w:rsid w:val="00F70D6D"/>
    <w:rsid w:val="00F71ED8"/>
    <w:rsid w:val="00F721E4"/>
    <w:rsid w:val="00F72329"/>
    <w:rsid w:val="00F73115"/>
    <w:rsid w:val="00F73A5C"/>
    <w:rsid w:val="00F751A1"/>
    <w:rsid w:val="00F752CE"/>
    <w:rsid w:val="00F7560F"/>
    <w:rsid w:val="00F779FB"/>
    <w:rsid w:val="00F811DE"/>
    <w:rsid w:val="00F834CD"/>
    <w:rsid w:val="00F862B1"/>
    <w:rsid w:val="00F8670B"/>
    <w:rsid w:val="00F86DED"/>
    <w:rsid w:val="00F87B01"/>
    <w:rsid w:val="00F934DE"/>
    <w:rsid w:val="00F94354"/>
    <w:rsid w:val="00F9670C"/>
    <w:rsid w:val="00FA2BA6"/>
    <w:rsid w:val="00FA2F9A"/>
    <w:rsid w:val="00FA58DC"/>
    <w:rsid w:val="00FA5AB0"/>
    <w:rsid w:val="00FB08B3"/>
    <w:rsid w:val="00FB0BC3"/>
    <w:rsid w:val="00FB10E6"/>
    <w:rsid w:val="00FB30F3"/>
    <w:rsid w:val="00FB32ED"/>
    <w:rsid w:val="00FB3320"/>
    <w:rsid w:val="00FB46AE"/>
    <w:rsid w:val="00FB4F02"/>
    <w:rsid w:val="00FB6FEC"/>
    <w:rsid w:val="00FC1CD6"/>
    <w:rsid w:val="00FC24DA"/>
    <w:rsid w:val="00FC3049"/>
    <w:rsid w:val="00FC4C84"/>
    <w:rsid w:val="00FC5163"/>
    <w:rsid w:val="00FC540C"/>
    <w:rsid w:val="00FD0B85"/>
    <w:rsid w:val="00FD105C"/>
    <w:rsid w:val="00FD1891"/>
    <w:rsid w:val="00FE0FF9"/>
    <w:rsid w:val="00FE4FAB"/>
    <w:rsid w:val="00FE53BA"/>
    <w:rsid w:val="00FE5901"/>
    <w:rsid w:val="00FE592C"/>
    <w:rsid w:val="00FF19B1"/>
    <w:rsid w:val="00FF2258"/>
    <w:rsid w:val="00FF234E"/>
    <w:rsid w:val="00FF28CB"/>
    <w:rsid w:val="00FF5431"/>
    <w:rsid w:val="00FF62DB"/>
    <w:rsid w:val="00FF73DF"/>
    <w:rsid w:val="02B9426B"/>
    <w:rsid w:val="0367609A"/>
    <w:rsid w:val="04946A36"/>
    <w:rsid w:val="099866AB"/>
    <w:rsid w:val="0B54003C"/>
    <w:rsid w:val="0E19661B"/>
    <w:rsid w:val="0EC62B66"/>
    <w:rsid w:val="13873A19"/>
    <w:rsid w:val="152325B4"/>
    <w:rsid w:val="193E101D"/>
    <w:rsid w:val="197D7D98"/>
    <w:rsid w:val="1A547AA9"/>
    <w:rsid w:val="1B946B0F"/>
    <w:rsid w:val="1EAC55BE"/>
    <w:rsid w:val="1EED2B82"/>
    <w:rsid w:val="1FFDE3C8"/>
    <w:rsid w:val="20A27668"/>
    <w:rsid w:val="20EF3DAC"/>
    <w:rsid w:val="299565F5"/>
    <w:rsid w:val="2AEF9F70"/>
    <w:rsid w:val="2D9F12D4"/>
    <w:rsid w:val="2DAC25A2"/>
    <w:rsid w:val="327B6614"/>
    <w:rsid w:val="330E3E11"/>
    <w:rsid w:val="33DA9E64"/>
    <w:rsid w:val="33FF436D"/>
    <w:rsid w:val="35BAEE52"/>
    <w:rsid w:val="371C5779"/>
    <w:rsid w:val="37F3AE76"/>
    <w:rsid w:val="3B4B8414"/>
    <w:rsid w:val="3BDFEE7A"/>
    <w:rsid w:val="3D9D1B0E"/>
    <w:rsid w:val="3FEFADA1"/>
    <w:rsid w:val="3FFF7081"/>
    <w:rsid w:val="3FFF71A3"/>
    <w:rsid w:val="40057B73"/>
    <w:rsid w:val="41E53E7C"/>
    <w:rsid w:val="46152C35"/>
    <w:rsid w:val="493F6DAC"/>
    <w:rsid w:val="495D683D"/>
    <w:rsid w:val="49795C7E"/>
    <w:rsid w:val="4BEE09AC"/>
    <w:rsid w:val="4C1E5AF5"/>
    <w:rsid w:val="4C600DFB"/>
    <w:rsid w:val="4E7FBC63"/>
    <w:rsid w:val="4FBD4025"/>
    <w:rsid w:val="551C6BCD"/>
    <w:rsid w:val="583027D8"/>
    <w:rsid w:val="59BA8196"/>
    <w:rsid w:val="5CA84615"/>
    <w:rsid w:val="5CB30EF1"/>
    <w:rsid w:val="5D6F4102"/>
    <w:rsid w:val="5DFD2533"/>
    <w:rsid w:val="5E583E94"/>
    <w:rsid w:val="5EF13B03"/>
    <w:rsid w:val="5EF32A6D"/>
    <w:rsid w:val="5F6FDF5B"/>
    <w:rsid w:val="5F97F3CC"/>
    <w:rsid w:val="5FBE07DA"/>
    <w:rsid w:val="5FFFBD25"/>
    <w:rsid w:val="67D5FF9B"/>
    <w:rsid w:val="6B6B9E2D"/>
    <w:rsid w:val="6B814F45"/>
    <w:rsid w:val="6BAC7079"/>
    <w:rsid w:val="6BFB059C"/>
    <w:rsid w:val="6DBE923C"/>
    <w:rsid w:val="6DD5E3A5"/>
    <w:rsid w:val="6EF89E5F"/>
    <w:rsid w:val="70CD3205"/>
    <w:rsid w:val="71FE3888"/>
    <w:rsid w:val="72E36969"/>
    <w:rsid w:val="73DF6585"/>
    <w:rsid w:val="74E74EE6"/>
    <w:rsid w:val="7535797B"/>
    <w:rsid w:val="755784A0"/>
    <w:rsid w:val="75891B65"/>
    <w:rsid w:val="768A1DFC"/>
    <w:rsid w:val="770F3562"/>
    <w:rsid w:val="773FDCDD"/>
    <w:rsid w:val="777FD02F"/>
    <w:rsid w:val="77CD663F"/>
    <w:rsid w:val="77E7213F"/>
    <w:rsid w:val="77EFFD8A"/>
    <w:rsid w:val="77FB2CD6"/>
    <w:rsid w:val="78E4BEF9"/>
    <w:rsid w:val="797E045C"/>
    <w:rsid w:val="7B3F5F9E"/>
    <w:rsid w:val="7D2D9D56"/>
    <w:rsid w:val="7DAF0EC2"/>
    <w:rsid w:val="7E4C476B"/>
    <w:rsid w:val="7ED06A1C"/>
    <w:rsid w:val="7EF9B4AC"/>
    <w:rsid w:val="7EFE928F"/>
    <w:rsid w:val="7EFF27C9"/>
    <w:rsid w:val="7F1F1248"/>
    <w:rsid w:val="7F2A28F3"/>
    <w:rsid w:val="7F3C1687"/>
    <w:rsid w:val="7F46DFE8"/>
    <w:rsid w:val="7F5E90C7"/>
    <w:rsid w:val="7F5F6700"/>
    <w:rsid w:val="7F756686"/>
    <w:rsid w:val="7F856E12"/>
    <w:rsid w:val="7FB72CA0"/>
    <w:rsid w:val="7FE7A410"/>
    <w:rsid w:val="7FF76EBE"/>
    <w:rsid w:val="7FFB527D"/>
    <w:rsid w:val="933F4238"/>
    <w:rsid w:val="9B0CABA8"/>
    <w:rsid w:val="9E8E7F0A"/>
    <w:rsid w:val="9FBFA4B0"/>
    <w:rsid w:val="A5FC4A03"/>
    <w:rsid w:val="ABDF4C84"/>
    <w:rsid w:val="AEFD0907"/>
    <w:rsid w:val="AF37646E"/>
    <w:rsid w:val="AF76D02E"/>
    <w:rsid w:val="AFDF9D00"/>
    <w:rsid w:val="AFF7817C"/>
    <w:rsid w:val="BA6FA692"/>
    <w:rsid w:val="BBEC0B8E"/>
    <w:rsid w:val="BFCFA183"/>
    <w:rsid w:val="CBEF4A03"/>
    <w:rsid w:val="CDAD6BB6"/>
    <w:rsid w:val="D3DF1635"/>
    <w:rsid w:val="D5DF5A38"/>
    <w:rsid w:val="D8FB7C14"/>
    <w:rsid w:val="D96F586E"/>
    <w:rsid w:val="DB997EF5"/>
    <w:rsid w:val="DBB9CCA5"/>
    <w:rsid w:val="DDEB1CB7"/>
    <w:rsid w:val="DFF7D866"/>
    <w:rsid w:val="EB5B0312"/>
    <w:rsid w:val="EBBF8A7B"/>
    <w:rsid w:val="EBFF295E"/>
    <w:rsid w:val="EBFF87B6"/>
    <w:rsid w:val="EC6FABFA"/>
    <w:rsid w:val="ED3F9608"/>
    <w:rsid w:val="EDCF8D2A"/>
    <w:rsid w:val="EFBE11BE"/>
    <w:rsid w:val="EFBE8BCF"/>
    <w:rsid w:val="F3A7083A"/>
    <w:rsid w:val="F55DC74E"/>
    <w:rsid w:val="F5ED41B5"/>
    <w:rsid w:val="F6FB8FC6"/>
    <w:rsid w:val="F7FEB0EC"/>
    <w:rsid w:val="F7FF397A"/>
    <w:rsid w:val="F87D5F98"/>
    <w:rsid w:val="F9DF2035"/>
    <w:rsid w:val="FB296561"/>
    <w:rsid w:val="FB7B6B15"/>
    <w:rsid w:val="FBEE4F4E"/>
    <w:rsid w:val="FBEF1A12"/>
    <w:rsid w:val="FC7F1080"/>
    <w:rsid w:val="FCFFB74C"/>
    <w:rsid w:val="FDBF66AD"/>
    <w:rsid w:val="FDFF20B4"/>
    <w:rsid w:val="FF0B0B05"/>
    <w:rsid w:val="FF5FD7FD"/>
    <w:rsid w:val="FF764B7A"/>
    <w:rsid w:val="FFDD7698"/>
    <w:rsid w:val="FFDF01DC"/>
    <w:rsid w:val="FFEBE474"/>
    <w:rsid w:val="FFED740A"/>
    <w:rsid w:val="FFF6F0D8"/>
    <w:rsid w:val="FFF74EFD"/>
    <w:rsid w:val="FFFFC80D"/>
    <w:rsid w:val="FFFFCC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3"/>
    <w:qFormat/>
    <w:uiPriority w:val="0"/>
    <w:pPr>
      <w:keepNext/>
      <w:keepLines/>
      <w:spacing w:before="260" w:after="260" w:line="360" w:lineRule="auto"/>
      <w:outlineLvl w:val="0"/>
    </w:pPr>
    <w:rPr>
      <w:rFonts w:eastAsia="等线"/>
      <w:b/>
      <w:bCs/>
      <w:kern w:val="44"/>
      <w:sz w:val="36"/>
      <w:szCs w:val="44"/>
    </w:rPr>
  </w:style>
  <w:style w:type="paragraph" w:styleId="3">
    <w:name w:val="heading 2"/>
    <w:basedOn w:val="1"/>
    <w:next w:val="1"/>
    <w:link w:val="43"/>
    <w:qFormat/>
    <w:uiPriority w:val="99"/>
    <w:pPr>
      <w:keepNext/>
      <w:keepLines/>
      <w:spacing w:before="100" w:beforeLines="100" w:after="100" w:afterLines="100" w:line="240" w:lineRule="auto"/>
      <w:outlineLvl w:val="1"/>
    </w:pPr>
    <w:rPr>
      <w:rFonts w:ascii="Arial" w:hAnsi="Arial" w:eastAsia="等线"/>
      <w:b/>
      <w:bCs/>
      <w:sz w:val="28"/>
      <w:szCs w:val="32"/>
    </w:rPr>
  </w:style>
  <w:style w:type="paragraph" w:styleId="4">
    <w:name w:val="heading 3"/>
    <w:basedOn w:val="1"/>
    <w:next w:val="1"/>
    <w:link w:val="41"/>
    <w:qFormat/>
    <w:uiPriority w:val="9"/>
    <w:pPr>
      <w:keepNext/>
      <w:keepLines/>
      <w:spacing w:before="100" w:beforeLines="100" w:after="100" w:afterLines="100" w:line="240" w:lineRule="auto"/>
      <w:outlineLvl w:val="2"/>
    </w:pPr>
    <w:rPr>
      <w:rFonts w:eastAsia="等线"/>
      <w:b/>
      <w:bCs/>
      <w:sz w:val="24"/>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qFormat/>
    <w:uiPriority w:val="39"/>
    <w:pPr>
      <w:ind w:left="1260"/>
      <w:jc w:val="left"/>
    </w:pPr>
    <w:rPr>
      <w:rFonts w:asciiTheme="minorHAnsi" w:eastAsiaTheme="minorHAnsi"/>
      <w:sz w:val="20"/>
      <w:szCs w:val="20"/>
    </w:rPr>
  </w:style>
  <w:style w:type="paragraph" w:styleId="8">
    <w:name w:val="Document Map"/>
    <w:basedOn w:val="1"/>
    <w:semiHidden/>
    <w:qFormat/>
    <w:uiPriority w:val="0"/>
    <w:pPr>
      <w:shd w:val="clear" w:color="auto" w:fill="000080"/>
    </w:pPr>
  </w:style>
  <w:style w:type="paragraph" w:styleId="9">
    <w:name w:val="toc 5"/>
    <w:basedOn w:val="1"/>
    <w:next w:val="1"/>
    <w:qFormat/>
    <w:uiPriority w:val="39"/>
    <w:pPr>
      <w:ind w:left="840"/>
      <w:jc w:val="left"/>
    </w:pPr>
    <w:rPr>
      <w:rFonts w:asciiTheme="minorHAnsi" w:eastAsiaTheme="minorHAnsi"/>
      <w:sz w:val="20"/>
      <w:szCs w:val="20"/>
    </w:rPr>
  </w:style>
  <w:style w:type="paragraph" w:styleId="10">
    <w:name w:val="toc 3"/>
    <w:basedOn w:val="1"/>
    <w:next w:val="1"/>
    <w:qFormat/>
    <w:uiPriority w:val="39"/>
    <w:pPr>
      <w:ind w:left="420"/>
      <w:jc w:val="left"/>
    </w:pPr>
    <w:rPr>
      <w:rFonts w:asciiTheme="minorHAnsi" w:eastAsiaTheme="minorHAnsi"/>
      <w:sz w:val="20"/>
      <w:szCs w:val="20"/>
    </w:rPr>
  </w:style>
  <w:style w:type="paragraph" w:styleId="11">
    <w:name w:val="toc 8"/>
    <w:basedOn w:val="1"/>
    <w:next w:val="1"/>
    <w:qFormat/>
    <w:uiPriority w:val="39"/>
    <w:pPr>
      <w:ind w:left="1470"/>
      <w:jc w:val="left"/>
    </w:pPr>
    <w:rPr>
      <w:rFonts w:asciiTheme="minorHAnsi" w:eastAsiaTheme="minorHAnsi"/>
      <w:sz w:val="20"/>
      <w:szCs w:val="20"/>
    </w:rPr>
  </w:style>
  <w:style w:type="paragraph" w:styleId="12">
    <w:name w:val="Date"/>
    <w:basedOn w:val="1"/>
    <w:next w:val="1"/>
    <w:qFormat/>
    <w:uiPriority w:val="0"/>
    <w:pPr>
      <w:ind w:left="100" w:leftChars="2500"/>
    </w:pPr>
  </w:style>
  <w:style w:type="paragraph" w:styleId="13">
    <w:name w:val="Body Text Indent 2"/>
    <w:basedOn w:val="1"/>
    <w:link w:val="34"/>
    <w:qFormat/>
    <w:uiPriority w:val="0"/>
    <w:pPr>
      <w:spacing w:after="120" w:line="480" w:lineRule="auto"/>
      <w:ind w:left="420" w:leftChars="200"/>
    </w:pPr>
  </w:style>
  <w:style w:type="paragraph" w:styleId="14">
    <w:name w:val="Balloon Text"/>
    <w:basedOn w:val="1"/>
    <w:semiHidden/>
    <w:qFormat/>
    <w:uiPriority w:val="0"/>
    <w:rPr>
      <w:sz w:val="18"/>
      <w:szCs w:val="18"/>
    </w:rPr>
  </w:style>
  <w:style w:type="paragraph" w:styleId="15">
    <w:name w:val="footer"/>
    <w:basedOn w:val="1"/>
    <w:link w:val="37"/>
    <w:qFormat/>
    <w:uiPriority w:val="99"/>
    <w:pPr>
      <w:pBdr>
        <w:top w:val="single" w:color="auto" w:sz="6" w:space="1"/>
      </w:pBdr>
      <w:tabs>
        <w:tab w:val="center" w:pos="4153"/>
        <w:tab w:val="right" w:pos="8306"/>
      </w:tabs>
      <w:snapToGrid w:val="0"/>
      <w:jc w:val="left"/>
    </w:pPr>
    <w:rPr>
      <w:sz w:val="18"/>
      <w:szCs w:val="18"/>
    </w:rPr>
  </w:style>
  <w:style w:type="paragraph" w:styleId="16">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before="120"/>
      <w:jc w:val="left"/>
    </w:pPr>
    <w:rPr>
      <w:rFonts w:asciiTheme="minorHAnsi" w:eastAsiaTheme="minorHAnsi"/>
      <w:b/>
      <w:bCs/>
      <w:i/>
      <w:iCs/>
      <w:sz w:val="24"/>
    </w:rPr>
  </w:style>
  <w:style w:type="paragraph" w:styleId="18">
    <w:name w:val="toc 4"/>
    <w:basedOn w:val="1"/>
    <w:next w:val="1"/>
    <w:qFormat/>
    <w:uiPriority w:val="39"/>
    <w:pPr>
      <w:ind w:left="630"/>
      <w:jc w:val="left"/>
    </w:pPr>
    <w:rPr>
      <w:rFonts w:asciiTheme="minorHAnsi" w:eastAsiaTheme="minorHAnsi"/>
      <w:sz w:val="20"/>
      <w:szCs w:val="20"/>
    </w:rPr>
  </w:style>
  <w:style w:type="paragraph" w:styleId="19">
    <w:name w:val="toc 6"/>
    <w:basedOn w:val="1"/>
    <w:next w:val="1"/>
    <w:qFormat/>
    <w:uiPriority w:val="39"/>
    <w:pPr>
      <w:ind w:left="1050"/>
      <w:jc w:val="left"/>
    </w:pPr>
    <w:rPr>
      <w:rFonts w:asciiTheme="minorHAnsi" w:eastAsiaTheme="minorHAnsi"/>
      <w:sz w:val="20"/>
      <w:szCs w:val="20"/>
    </w:rPr>
  </w:style>
  <w:style w:type="paragraph" w:styleId="20">
    <w:name w:val="toc 2"/>
    <w:basedOn w:val="1"/>
    <w:next w:val="1"/>
    <w:qFormat/>
    <w:uiPriority w:val="39"/>
    <w:pPr>
      <w:spacing w:before="120"/>
      <w:ind w:left="210"/>
      <w:jc w:val="left"/>
    </w:pPr>
    <w:rPr>
      <w:rFonts w:asciiTheme="minorHAnsi" w:eastAsiaTheme="minorHAnsi"/>
      <w:b/>
      <w:bCs/>
      <w:sz w:val="22"/>
      <w:szCs w:val="22"/>
    </w:rPr>
  </w:style>
  <w:style w:type="paragraph" w:styleId="21">
    <w:name w:val="toc 9"/>
    <w:basedOn w:val="1"/>
    <w:next w:val="1"/>
    <w:qFormat/>
    <w:uiPriority w:val="39"/>
    <w:pPr>
      <w:ind w:left="1680"/>
      <w:jc w:val="left"/>
    </w:pPr>
    <w:rPr>
      <w:rFonts w:asciiTheme="minorHAnsi" w:eastAsiaTheme="minorHAnsi"/>
      <w:sz w:val="20"/>
      <w:szCs w:val="20"/>
    </w:rPr>
  </w:style>
  <w:style w:type="paragraph" w:styleId="22">
    <w:name w:val="Normal (Web)"/>
    <w:basedOn w:val="1"/>
    <w:qFormat/>
    <w:uiPriority w:val="0"/>
    <w:rPr>
      <w:sz w:val="24"/>
    </w:rPr>
  </w:style>
  <w:style w:type="table" w:styleId="24">
    <w:name w:val="Table Grid"/>
    <w:basedOn w:val="2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qFormat/>
    <w:uiPriority w:val="0"/>
  </w:style>
  <w:style w:type="character" w:styleId="27">
    <w:name w:val="Hyperlink"/>
    <w:qFormat/>
    <w:uiPriority w:val="99"/>
    <w:rPr>
      <w:color w:val="0000FF"/>
      <w:u w:val="single"/>
    </w:rPr>
  </w:style>
  <w:style w:type="character" w:styleId="28">
    <w:name w:val="HTML Code"/>
    <w:basedOn w:val="25"/>
    <w:qFormat/>
    <w:uiPriority w:val="0"/>
    <w:rPr>
      <w:rFonts w:ascii="Courier New" w:hAnsi="Courier New"/>
      <w:sz w:val="20"/>
    </w:rPr>
  </w:style>
  <w:style w:type="character" w:customStyle="1" w:styleId="29">
    <w:name w:val="已访问的超链接1"/>
    <w:qFormat/>
    <w:uiPriority w:val="0"/>
    <w:rPr>
      <w:color w:val="800080"/>
      <w:u w:val="single"/>
    </w:rPr>
  </w:style>
  <w:style w:type="paragraph" w:customStyle="1" w:styleId="30">
    <w:name w:val="标题4"/>
    <w:basedOn w:val="5"/>
    <w:qFormat/>
    <w:uiPriority w:val="0"/>
    <w:rPr>
      <w:rFonts w:ascii="Times New Roman" w:hAnsi="Times New Roman" w:eastAsia="楷体_GB2312"/>
    </w:rPr>
  </w:style>
  <w:style w:type="character" w:customStyle="1" w:styleId="31">
    <w:name w:val="text1"/>
    <w:qFormat/>
    <w:uiPriority w:val="0"/>
    <w:rPr>
      <w:sz w:val="21"/>
      <w:szCs w:val="21"/>
    </w:rPr>
  </w:style>
  <w:style w:type="paragraph" w:customStyle="1" w:styleId="32">
    <w:name w:val="Char"/>
    <w:basedOn w:val="1"/>
    <w:qFormat/>
    <w:uiPriority w:val="0"/>
  </w:style>
  <w:style w:type="character" w:customStyle="1" w:styleId="33">
    <w:name w:val="标题 1 字符"/>
    <w:link w:val="2"/>
    <w:qFormat/>
    <w:uiPriority w:val="0"/>
    <w:rPr>
      <w:rFonts w:eastAsia="等线"/>
      <w:b/>
      <w:bCs/>
      <w:kern w:val="44"/>
      <w:sz w:val="36"/>
      <w:szCs w:val="44"/>
    </w:rPr>
  </w:style>
  <w:style w:type="character" w:customStyle="1" w:styleId="34">
    <w:name w:val="正文文本缩进 2 字符"/>
    <w:link w:val="13"/>
    <w:qFormat/>
    <w:uiPriority w:val="0"/>
    <w:rPr>
      <w:kern w:val="2"/>
      <w:sz w:val="21"/>
      <w:szCs w:val="24"/>
    </w:rPr>
  </w:style>
  <w:style w:type="paragraph" w:styleId="35">
    <w:name w:val="List Paragraph"/>
    <w:basedOn w:val="1"/>
    <w:qFormat/>
    <w:uiPriority w:val="34"/>
    <w:pPr>
      <w:ind w:firstLine="420" w:firstLineChars="200"/>
    </w:pPr>
    <w:rPr>
      <w:rFonts w:ascii="Calibri" w:hAnsi="Calibri"/>
      <w:szCs w:val="20"/>
    </w:rPr>
  </w:style>
  <w:style w:type="character" w:customStyle="1" w:styleId="36">
    <w:name w:val="页眉 字符"/>
    <w:link w:val="16"/>
    <w:qFormat/>
    <w:uiPriority w:val="99"/>
    <w:rPr>
      <w:rFonts w:eastAsia="宋体"/>
      <w:kern w:val="2"/>
      <w:sz w:val="18"/>
      <w:szCs w:val="18"/>
      <w:lang w:val="en-US" w:eastAsia="zh-CN" w:bidi="ar-SA"/>
    </w:rPr>
  </w:style>
  <w:style w:type="character" w:customStyle="1" w:styleId="37">
    <w:name w:val="页脚 字符"/>
    <w:link w:val="15"/>
    <w:qFormat/>
    <w:uiPriority w:val="99"/>
    <w:rPr>
      <w:rFonts w:eastAsia="宋体"/>
      <w:kern w:val="2"/>
      <w:sz w:val="18"/>
      <w:szCs w:val="18"/>
      <w:lang w:val="en-US" w:eastAsia="zh-CN" w:bidi="ar-SA"/>
    </w:rPr>
  </w:style>
  <w:style w:type="character" w:customStyle="1" w:styleId="38">
    <w:name w:val="chinaname1"/>
    <w:basedOn w:val="25"/>
    <w:qFormat/>
    <w:uiPriority w:val="0"/>
  </w:style>
  <w:style w:type="character" w:customStyle="1" w:styleId="39">
    <w:name w:val="b"/>
    <w:basedOn w:val="25"/>
    <w:qFormat/>
    <w:uiPriority w:val="0"/>
  </w:style>
  <w:style w:type="character" w:customStyle="1" w:styleId="40">
    <w:name w:val="gray"/>
    <w:basedOn w:val="25"/>
    <w:qFormat/>
    <w:uiPriority w:val="0"/>
  </w:style>
  <w:style w:type="character" w:customStyle="1" w:styleId="41">
    <w:name w:val="标题 3 字符"/>
    <w:link w:val="4"/>
    <w:qFormat/>
    <w:uiPriority w:val="9"/>
    <w:rPr>
      <w:rFonts w:eastAsia="等线"/>
      <w:b/>
      <w:bCs/>
      <w:kern w:val="2"/>
      <w:sz w:val="24"/>
      <w:szCs w:val="32"/>
    </w:rPr>
  </w:style>
  <w:style w:type="paragraph" w:customStyle="1" w:styleId="4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lang w:eastAsia="en-US"/>
    </w:rPr>
  </w:style>
  <w:style w:type="character" w:customStyle="1" w:styleId="43">
    <w:name w:val="标题 2 字符"/>
    <w:basedOn w:val="25"/>
    <w:link w:val="3"/>
    <w:qFormat/>
    <w:uiPriority w:val="99"/>
    <w:rPr>
      <w:rFonts w:ascii="Arial" w:hAnsi="Arial" w:eastAsia="等线"/>
      <w:b/>
      <w:bCs/>
      <w:kern w:val="2"/>
      <w:sz w:val="28"/>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3" Type="http://schemas.openxmlformats.org/officeDocument/2006/relationships/fontTable" Target="fontTable.xml"/><Relationship Id="rId72" Type="http://schemas.openxmlformats.org/officeDocument/2006/relationships/customXml" Target="../customXml/item2.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image" Target="media/image1.png"/><Relationship Id="rId69" Type="http://schemas.openxmlformats.org/officeDocument/2006/relationships/image" Target="media/image63.jpe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3.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jpe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jpeg"/><Relationship Id="rId3" Type="http://schemas.openxmlformats.org/officeDocument/2006/relationships/footer" Target="footer1.xml"/><Relationship Id="rId29" Type="http://schemas.openxmlformats.org/officeDocument/2006/relationships/image" Target="media/image23.jpe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jpe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15075-DE5A-422D-A4C5-977F2A2B854A}">
  <ds:schemaRefs/>
</ds:datastoreItem>
</file>

<file path=docProps/app.xml><?xml version="1.0" encoding="utf-8"?>
<Properties xmlns="http://schemas.openxmlformats.org/officeDocument/2006/extended-properties" xmlns:vt="http://schemas.openxmlformats.org/officeDocument/2006/docPropsVTypes">
  <Company>BUCT</Company>
  <Pages>42</Pages>
  <Words>19709</Words>
  <Characters>25205</Characters>
  <Lines>30</Lines>
  <Paragraphs>8</Paragraphs>
  <TotalTime>1</TotalTime>
  <ScaleCrop>false</ScaleCrop>
  <LinksUpToDate>false</LinksUpToDate>
  <CharactersWithSpaces>26613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2021-10-25T12:49:00Z</dcterms:created>
  <dc:creator>LEOXU</dc:creator>
  <cp:lastModifiedBy>Wait.</cp:lastModifiedBy>
  <cp:lastPrinted>2009-06-27T09:30:00Z</cp:lastPrinted>
  <dcterms:modified xsi:type="dcterms:W3CDTF">2026-09-15T07:43:50Z</dcterms:modified>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2025-06-14T09:53:40Z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d327d3be-37c0-4329-bd6a-e4ce43ec6386</vt:lpwstr>
  </property>
  <property fmtid="{D5CDD505-2E9C-101B-9397-08002B2CF9AE}" pid="7" name="MSIP_Label_defa4170-0d19-0005-0004-bc88714345d2_ActionId">
    <vt:lpwstr>a873004d-cf49-4a4c-a302-f240c85dceba</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TemplateDocerSaveRecord">
    <vt:lpwstr>eyJoZGlkIjoiZWY3Y2U1YTZmOTE2MWZmM2VjYzBmNTNmMTA1MDEyZWMiLCJ1c2VySWQiOiIxNTIxMzM3NTM2In0=</vt:lpwstr>
  </property>
  <property fmtid="{D5CDD505-2E9C-101B-9397-08002B2CF9AE}" pid="11" name="KSOProductBuildVer">
    <vt:lpwstr>2052-11.1.0.10009</vt:lpwstr>
  </property>
  <property fmtid="{D5CDD505-2E9C-101B-9397-08002B2CF9AE}" pid="12" name="ICV">
    <vt:lpwstr>343DB58FE4634CE6A66299E1FB1B53E5_13</vt:lpwstr>
  </property>
</Properties>
</file>