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UNIVERSITY OF FOOD SCIENCES AND NUTRITIONAL TECHNOLOGY
DEPARTMENT OF MICROBIOLOGY AND BIOCHEMISTRY
LECTURE SERIES HANDOUT TEMPLATE</w:t>
      </w:r>
    </w:p>
    <w:p>
      <w:r>
        <w:t xml:space="preserve">COURSE NUMBER: [Insert Course Code]
COURSE TITLE: [Insert Course Title]
LECTOR: [Insert Professor Name]
DATE: [Insert Date]</w:t>
      </w:r>
    </w:p>
    <w:p>
      <w:r>
        <w:t xml:space="preserve">LECTURE TOPIC: [Insert Specific Lecture Title Here]</w:t>
      </w:r>
    </w:p>
    <w:p>
      <w:r>
        <w:t xml:space="preserve">I. LEARNING OBJECTIVES
By the end of this session, students should be able to:
1. [Objective 1]
2. [Objective 2]
3. [Objective 3]</w:t>
      </w:r>
    </w:p>
    <w:p>
      <w:r>
        <w:t xml:space="preserve">II. KEY TERMINOLOGY AND DEFINITIONS
[Term A]: [Definition]
[Term B]: [Definition]
[Term C]: [Definition]</w:t>
      </w:r>
    </w:p>
    <w:p>
      <w:r>
        <w:t xml:space="preserve">III. CORE CONCEPTS AND DATA
[This section is reserved for primary lecture content, including diagrams, chemical pathways, or statistical data relevant to the day's topic. Use bullet points for readability.]</w:t>
      </w:r>
    </w:p>
    <w:p>
      <w:r>
        <w:t xml:space="preserve">IV. CASE STUDY / PRACTICAL APPLICATION
[Provide a brief overview of a real-world application or a specific research paper summary that illustrates the lecture's core thesis.]</w:t>
      </w:r>
    </w:p>
    <w:p>
      <w:r>
        <w:t xml:space="preserve">V. DISCUSSION PROMPTS
1. [Prompt 1]
2. [Prompt 2]</w:t>
      </w:r>
    </w:p>
    <w:p>
      <w:r>
        <w:t xml:space="preserve">VI. RECOMMENDED READING AND CITATIONS
[List at least three authoritative sources in APA or Vancouver style.]</w:t>
      </w:r>
    </w:p>
    <w:p>
      <w:r>
        <w:t xml:space="preserve">VII. SELF-ASSESSMENT QUESTIONS
1. [Question 1]
2. [Question 2]</w:t>
      </w:r>
    </w:p>
    <w:p>
      <w:r>
        <w:t xml:space="preserve">---
DEPARTMENTAL NOTICE: This material is for educational use only. Unauthorized distribution is prohibited. 
For further resources, visit the Departmental Portal at http://portal.ufsnt.edu/microbiology.</w:t>
      </w:r>
    </w:p>
    <w:sectPr/>
  </w:body>
</w:document>
</file>