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Área 2 · Conocimientos técnicos en PLD/FT</w:t>
      </w:r>
    </w:p>
    <w:p>
      <w:r>
        <w:t>Preguntas organizadas por tema del temario, con respuesta correcta, explicación y fuente. Las agrupaciones se hicieron por el contenido de cada pregunta; algunas pueden tocar más de un tema.</w:t>
      </w:r>
    </w:p>
    <w:p>
      <w:pPr>
        <w:pStyle w:val="Heading1"/>
      </w:pPr>
      <w:r>
        <w:t>2.1.1 Objetivo y disposiciones por sector (otras entidades: casas de cambio, SOFOM, SOCAP, SOFIPO, uniones de crédito, fondos, casas de bolsa, asesores) (10 preguntas)</w:t>
      </w:r>
    </w:p>
    <w:p>
      <w:r>
        <w:rPr>
          <w:b/>
        </w:rPr>
        <w:t>1. Relaciona según corresponda:</w:t>
        <w:br/>
        <w:br/>
        <w:t>A) Artículo 212.</w:t>
        <w:br/>
        <w:t>B) Artículo 95.</w:t>
        <w:br/>
        <w:t>C) Artículo 129.</w:t>
        <w:br/>
        <w:t>D) Artículo 91.</w:t>
        <w:br/>
        <w:br/>
        <w:t>1) Ley del Mercado de Valores.</w:t>
        <w:br/>
        <w:t>2) Ley de Uniones de Crédito.</w:t>
        <w:br/>
        <w:t>3) Ley de Fondos de Inversión.</w:t>
        <w:br/>
        <w:t>4) LGOAAC (Ley General de Organizaciones y Actividades Auxiliares del Crédito).</w:t>
      </w:r>
    </w:p>
    <w:p>
      <w:r>
        <w:t>A) A4; B2; C3; D1</w:t>
      </w:r>
    </w:p>
    <w:p>
      <w:r>
        <w:t>B) A1; B4: C2; D3</w:t>
      </w:r>
    </w:p>
    <w:p>
      <w:r>
        <w:t>C) A1; B2; C4; D3</w:t>
      </w:r>
    </w:p>
    <w:p>
      <w:r>
        <w:t>D) A3; B1; C2; D4</w:t>
      </w:r>
    </w:p>
    <w:p>
      <w:r>
        <w:rPr>
          <w:b/>
        </w:rPr>
        <w:t>Respuesta correcta: B)</w:t>
      </w:r>
    </w:p>
    <w:p>
      <w:r>
        <w:t>Explicación: Art. 212 = Ley del Mercado de Valores; art. 95 = Ley General de Organizaciones y Actividades Auxiliares del Crédito; art. 129 = Ley de Uniones de Crédito; art. 91 = Ley de Fondos de Inversión.</w:t>
        <w:br/>
        <w:br/>
        <w:t>De qué trata cada artículo citado:</w:t>
        <w:br/>
        <w:t>• Artículo 212 de la LMV (Ley del Mercado de Valores): La base de las DCG (Disposiciones de Carácter General) de prevención aplicables a las casas de bolsa.</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(lista de ordenamientos de entidades sujetas).</w:t>
      </w:r>
    </w:p>
    <w:p>
      <w:r>
        <w:rPr>
          <w:b/>
        </w:rPr>
        <w:t>2. Según las Disposiciones del artículo 95 bis de la Ley General de Organizaciones y Actividades Auxiliares del Crédito, aplicables a las SOFOM (Sociedades Financieras de Objeto Múltiple), los siguientes son niveles de riesgo que forzosamente deben considerarse para clientes personas morales:</w:t>
      </w:r>
    </w:p>
    <w:p>
      <w:r>
        <w:t>A) Alto y Bajo</w:t>
      </w:r>
    </w:p>
    <w:p>
      <w:r>
        <w:t>B) Alto, Medio y Bajo</w:t>
      </w:r>
    </w:p>
    <w:p>
      <w:r>
        <w:t>C) Muy Alto, Alto, Medio, Medio Bajo y Bajo</w:t>
      </w:r>
    </w:p>
    <w:p>
      <w:r>
        <w:t>D) Ninguna de las anteriores</w:t>
      </w:r>
    </w:p>
    <w:p>
      <w:r>
        <w:rPr>
          <w:b/>
        </w:rPr>
        <w:t>Respuesta correcta: B)</w:t>
      </w:r>
    </w:p>
    <w:p>
      <w:r>
        <w:t>Explicación: Los niveles de riesgo exigidos para personas morales son alto, medio y bajo.</w:t>
        <w:br/>
        <w:br/>
        <w:t>De qué trata cada artículo citado:</w:t>
        <w:br/>
        <w:t>• Artículo 95 Bis de la LGOAAC (Ley General de Organizaciones y Actividades Auxiliares del Crédito): La obligación de las SOFOM (Sociedades Financieras de Objeto Múltiple) no reguladas, los centros cambiarios y los transmisores de dinero de cumplir disposiciones de carácter general de prevención.</w:t>
      </w:r>
    </w:p>
    <w:p>
      <w:r>
        <w:t>Fuente: Disposiciones del art. 95 Bis de la Ley General de Organizaciones y Actividades Auxiliares del Crédito (sociedades financieras de objeto múltiple).</w:t>
      </w:r>
    </w:p>
    <w:p>
      <w:r>
        <w:rPr>
          <w:b/>
        </w:rPr>
        <w:t>3. Según las Disposiciones del artículo 95 bis de la Ley General de Organizaciones y Actividades Auxiliares del Crédito, aplicables a las SOFOM, ¿cuáles expedientes de identificación deben actualizarse obligatoriamente por lo menos una vez al año?</w:t>
      </w:r>
    </w:p>
    <w:p>
      <w:r>
        <w:t>A) Los de clientes personas morales, sin importar su grado de riesgo.</w:t>
      </w:r>
    </w:p>
    <w:p>
      <w:r>
        <w:t>B) Los de clientes personas morales con grado de riesgo distinto a Bajo.</w:t>
      </w:r>
    </w:p>
    <w:p>
      <w:r>
        <w:t>C) Los de clientes con clasificación de Alto riesgo, sin importar su personalidad jurídica.</w:t>
      </w:r>
    </w:p>
    <w:p>
      <w:r>
        <w:t>D) Incisos b) y c) anteriores.</w:t>
      </w:r>
    </w:p>
    <w:p>
      <w:r>
        <w:rPr>
          <w:b/>
        </w:rPr>
        <w:t>Respuesta correcta: D)</w:t>
      </w:r>
    </w:p>
    <w:p>
      <w:r>
        <w:t>Explicación: La disposición 17ª de las Disposiciones de carácter general (DCG) aplicables a las SOFOM (Sociedades Financieras de Objeto Múltiple) exige verificar los expedientes de personas morales con independencia de su Grado de Riesgo, y permite no actualizar los de las personas morales de riesgo bajo.</w:t>
        <w:br/>
        <w:br/>
        <w:t>Además exige verificar, cuando menos una vez al año, los expedientes de clientes de Grado de Riesgo alto. En consecuencia, la actualización anual obligatoria aplica a las personas morales con riesgo distinto a bajo y a los clientes de alto riesgo; la respuesta correcta es la que reúne ambos supuestos («Incisos b) y c) anteriores»).</w:t>
        <w:br/>
        <w:br/>
        <w:t>De qué trata cada artículo citado:</w:t>
        <w:br/>
        <w:t>• Artículo 95 Bis de la LGOAAC (Ley General de Organizaciones y Actividades Auxiliares del Crédito): La obligación de las SOFOM (Sociedades Financieras de Objeto Múltiple) no reguladas, los centros cambiarios y los transmisores de dinero de cumplir disposiciones de carácter general de prevención.</w:t>
      </w:r>
    </w:p>
    <w:p>
      <w:r>
        <w:t>Fuente: Disposiciones de carácter general a que se refiere el artículo 95 Bis de la Ley General de Organizaciones y Actividades Auxiliares del Crédito (SOFOM), disposición 17ª.</w:t>
      </w:r>
    </w:p>
    <w:p>
      <w:r>
        <w:rPr>
          <w:b/>
        </w:rPr>
        <w:t>4. Según las Disposiciones del artículo 95 bis de la Ley General de Organizaciones y Actividades Auxiliares del Crédito, aplicables a las SOFOM (Sociedades Financieras de Objeto Múltiple), es el plazo máximo para reportar una Operación Interna Preocupante:</w:t>
      </w:r>
    </w:p>
    <w:p>
      <w:r>
        <w:t>A) 30 días naturales</w:t>
      </w:r>
    </w:p>
    <w:p>
      <w:r>
        <w:t>B) 60 días naturales</w:t>
      </w:r>
    </w:p>
    <w:p>
      <w:r>
        <w:t>C) 90 días naturales</w:t>
      </w:r>
    </w:p>
    <w:p>
      <w:r>
        <w:t>D) 3 días hábiles después de su dictaminación</w:t>
      </w:r>
    </w:p>
    <w:p>
      <w:r>
        <w:rPr>
          <w:b/>
        </w:rPr>
        <w:t>Respuesta correcta: D)</w:t>
      </w:r>
    </w:p>
    <w:p>
      <w:r>
        <w:t>Explicación: El reporte de operación interna preocupante se envía dentro de 3 días hábiles tras la sesión que dictamina.</w:t>
        <w:br/>
        <w:br/>
        <w:t>De qué trata cada artículo citado:</w:t>
        <w:br/>
        <w:t>• Artículo 95 Bis de la LGOAAC (Ley General de Organizaciones y Actividades Auxiliares del Crédito): La obligación de las SOFOM (Sociedades Financieras de Objeto Múltiple) no reguladas, los centros cambiarios y los transmisores de dinero de cumplir disposiciones de carácter general de prevención.</w:t>
      </w:r>
    </w:p>
    <w:p>
      <w:r>
        <w:t>Fuente: Disposiciones del art. 95 Bis de la Ley General de Organizaciones y Actividades Auxiliares del Crédito, disposición 34ª.</w:t>
      </w:r>
    </w:p>
    <w:p>
      <w:r>
        <w:rPr>
          <w:b/>
        </w:rPr>
        <w:t>5. Una SOFOM (Sociedades Financieras de Objeto Múltiple) que tiene vínculo patrimonial con una Entidad Financiera regulada se llama:</w:t>
      </w:r>
    </w:p>
    <w:p>
      <w:r>
        <w:t>A) SOFOM ENR (Evaluación Nacional de Riesgos)</w:t>
      </w:r>
    </w:p>
    <w:p>
      <w:r>
        <w:t>B) SOFOM ER (SOFOM Entidad Regulada)</w:t>
      </w:r>
    </w:p>
    <w:p>
      <w:r>
        <w:t>C) Centro Cambiario</w:t>
      </w:r>
    </w:p>
    <w:p>
      <w:r>
        <w:t>D) Casa de Cambio</w:t>
      </w:r>
    </w:p>
    <w:p>
      <w:r>
        <w:rPr>
          <w:b/>
        </w:rPr>
        <w:t>Respuesta correcta: B)</w:t>
      </w:r>
    </w:p>
    <w:p>
      <w:r>
        <w:t>Explicación: SOFOM ER (SOFOM Entidad Regulada) = Entidad Regulada (con vínculo patrimonial); las SOFOM ENR (No Reguladas) son las que requieren Dictamen Técnico.</w:t>
        <w:br/>
        <w:br/>
        <w:t>De qué trata cada artículo citado:</w:t>
        <w:br/>
        <w:t>• Artículo 95 Bis de la LGOAAC (Ley General de Organizaciones y Actividades Auxiliares del Crédito): La obligación de las SOFOM (Sociedades Financieras de Objeto Múltiple) no reguladas, los centros cambiarios y los transmisores de dinero de cumplir disposiciones de carácter general de prevención.</w:t>
      </w:r>
    </w:p>
    <w:p>
      <w:r>
        <w:t>Fuente: DCG (Disposiciones de Carácter General) de casas de cambio y DCG de SOFOM; LGOAAC (Ley General de Organizaciones y Actividades Auxiliares del Crédito), art. 95 Bis.</w:t>
      </w:r>
    </w:p>
    <w:p>
      <w:r>
        <w:rPr>
          <w:b/>
        </w:rPr>
        <w:t>6. Las Disposiciones de Carácter General en PLD aplicables a las casas de bolsa se sustentan en:</w:t>
      </w:r>
    </w:p>
    <w:p>
      <w:r>
        <w:t>A) Art. 91 de la Ley Fintech.</w:t>
      </w:r>
    </w:p>
    <w:p>
      <w:r>
        <w:t>B) Art. 17 LFPIORPI (Ley Federal para la Prevención e Identificación de Operaciones con Recursos de Procedencia Ilícita).</w:t>
      </w:r>
    </w:p>
    <w:p>
      <w:r>
        <w:t>C) Art. 115 LIC (Ley de Instituciones de Crédito).</w:t>
      </w:r>
    </w:p>
    <w:p>
      <w:r>
        <w:t>D) Art. 212 de la Ley del Mercado de Valores.</w:t>
      </w:r>
    </w:p>
    <w:p>
      <w:r>
        <w:rPr>
          <w:b/>
        </w:rPr>
        <w:t>Respuesta correcta: D)</w:t>
      </w:r>
    </w:p>
    <w:p>
      <w:r>
        <w:t>Explicación: El artículo 212 de la LMV (Ley del Mercado de Valores) es el sustento de las DCG (Disposiciones de Carácter General) para casas de bolsa (Resolución del DOF, Diario Oficial de la Federación, del 9 de septiembre de 2010), con una estructura paralela a la bancaria pero ajustada a operaciones del mercado de valores.</w:t>
        <w:br/>
        <w:br/>
        <w:t>El artículo 226 Bis de la LMV no es para casas de bolsa, sino específicamente para asesores en inversiones: Es una DCG distinta, para un sujeto obligado distinto.</w:t>
        <w:br/>
        <w:br/>
        <w:t>De qué trata cada artículo citado:</w:t>
        <w:br/>
        <w:t>• Artículo 17 de la LFPIORPI (Ley Federal para la Prevención e Identificación de Operaciones con Recursos de Procedencia Ilícita): La lista de Actividades Vulnerables y los supuestos en que se presentan Avisos.</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Ley del Mercado de Valores, art. 212; DCG de casas de bolsa.</w:t>
      </w:r>
    </w:p>
    <w:p>
      <w:r>
        <w:rPr>
          <w:b/>
        </w:rPr>
        <w:t>7. Según las DCG (Disposiciones de Carácter General) del artículo 115 de la LIC (Ley de Instituciones de Crédito), ¿cuáles de los siguientes Clientes se consideran, al menos, de Grado de Riesgo alto?</w:t>
        <w:br/>
        <w:br/>
        <w:t>A) Personas morales que realizan operaciones en efectivo con dólares de los Estados Unidos de América de forma ilimitada, en términos de la 33ª Bis 1.</w:t>
        <w:br/>
        <w:t>B) Cualquier Persona Políticamente Expuesta, nacional o extranjera.</w:t>
        <w:br/>
        <w:t>C) Los Clientes no residentes en el país asignados al segmento de banca privada.</w:t>
      </w:r>
    </w:p>
    <w:p>
      <w:r>
        <w:t>A) Solo a)</w:t>
      </w:r>
    </w:p>
    <w:p>
      <w:r>
        <w:t>B) Solo b)</w:t>
      </w:r>
    </w:p>
    <w:p>
      <w:r>
        <w:t>C) A) Y c)</w:t>
      </w:r>
    </w:p>
    <w:p>
      <w:r>
        <w:t>D) A), b) y c)</w:t>
      </w:r>
    </w:p>
    <w:p>
      <w:r>
        <w:rPr>
          <w:b/>
        </w:rPr>
        <w:t>Respuesta correcta: C)</w:t>
      </w:r>
    </w:p>
    <w:p>
      <w:r>
        <w:t>Explicación: B) Es incorrecta: La 28ª solo menciona a las Personas Políticamente Expuestas extranjeras. Las nacionales no son de alto riesgo automático; la 26ª solo exige aprobación de un directivo cuando una PEP (Personas Políticamente Expuestas) además sea clasificada como de alto riesgo.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del artículo 115 de la LIC para Bancos, 28ª, segundo párrafo: Se consideran de Grado de Riesgo alto, al menos, los Clientes no residentes en el país asignados a banca privada, las Personas Políticamente Expuestas extranjeras y las personas morales que realicen operaciones en efectivo con dólares de los Estados Unidos de América en términos de la 33ª Bis 1 (que permite recibirlos ilimitadamente si se cumplen sus medidas).</w:t>
      </w:r>
    </w:p>
    <w:p>
      <w:r>
        <w:rPr>
          <w:b/>
        </w:rPr>
        <w:t>8. Una empresa recibe de manera habitual, en sus oficinas del país, recursos en pesos o divisas para transferirlos al extranjero o entregarlos en otro lugar del país a un beneficiario designado.</w:t>
        <w:br/>
        <w:br/>
        <w:t>¿Qué entidad es?</w:t>
      </w:r>
    </w:p>
    <w:p>
      <w:r>
        <w:t>A) Transmisor de Dinero</w:t>
      </w:r>
    </w:p>
    <w:p>
      <w:r>
        <w:t>B) Centro Cambiario</w:t>
      </w:r>
    </w:p>
    <w:p>
      <w:r>
        <w:t>C) Institución de Crédito</w:t>
      </w:r>
    </w:p>
    <w:p>
      <w:r>
        <w:t>D) Casa de Bolsa</w:t>
      </w:r>
    </w:p>
    <w:p>
      <w:r>
        <w:rPr>
          <w:b/>
        </w:rPr>
        <w:t>Respuesta correcta: A)</w:t>
      </w:r>
    </w:p>
    <w:p>
      <w:r>
        <w:t>Explicación: Transmisor de Dinero es la persona moral que, de manera habitual y a cambio de una contraprestación, recibe recursos en moneda nacional o divisas para transferirlos al extranjero o a otro lugar del territorio nacional, o conservarlos para entregarlos al Usuario Beneficiario.</w:t>
        <w:br/>
        <w:br/>
        <w:t>Un Centro Cambiario compra y vende divisas; los bancos y las casas de bolsa son otras entidades.</w:t>
      </w:r>
    </w:p>
    <w:p>
      <w:r>
        <w:t>Fuente: DCG (Disposiciones de Carácter General) de Transmisores de Dinero, disposición 2ª, fracc. XXXVII: Transmisor de Dinero es «la persona moral organizada como sociedad anónima o sociedad de responsabilidad limitada […] que, de manera habitual y a cambio de una contraprestación, comisión, beneficio o ganancia, recibe de forma directa en el territorio nacional derechos o recursos en moneda nacional o divisas […] para que […] se transfieran al extranjero o a otro lugar dentro del territorio nacional, o sean conservados en sus respectivas oficinas o sucursales para que sean entregados al Usuario Beneficiario».</w:t>
      </w:r>
    </w:p>
    <w:p>
      <w:r>
        <w:rPr>
          <w:b/>
        </w:rPr>
        <w:t>9. Conforme a las DCG (Disposiciones de Carácter General) aplicables a las Casas de Cambio, 11ª disposición, ¿a partir de qué monto deben establecer mecanismos de seguimiento y agrupación de las Operaciones en moneda extranjera en efectivo o con cheques de viajero de sus Usuarios?</w:t>
      </w:r>
    </w:p>
    <w:p>
      <w:r>
        <w:t>A) Montos iguales o superiores a mil dólares de los Estados Unidos de América o su equivalente.</w:t>
      </w:r>
    </w:p>
    <w:p>
      <w:r>
        <w:t>B) Cualquier monto, sin importar su cuantía.</w:t>
      </w:r>
    </w:p>
    <w:p>
      <w:r>
        <w:t>C) Montos iguales o superiores a cinco mil dólares.</w:t>
      </w:r>
    </w:p>
    <w:p>
      <w:r>
        <w:t>D) Montos superiores a diez mil dólares.</w:t>
      </w:r>
    </w:p>
    <w:p>
      <w:r>
        <w:rPr>
          <w:b/>
        </w:rPr>
        <w:t>Respuesta correcta: A)</w:t>
      </w:r>
    </w:p>
    <w:p>
      <w:r>
        <w:t>Explicación: La 11ª disposición exige mecanismos para dar seguimiento y, en su caso, agrupar las operaciones en moneda extranjera en efectivo o con cheques de viajero por montos iguales o superiores a mil dólares.</w:t>
        <w:br/>
        <w:br/>
        <w:t>De qué trata cada disposición citada:</w:t>
        <w:br/>
        <w:t>• 11ª de las DCG (Disposiciones de Carácter General) de Casas de Cambio: Mecanismos de seguimiento y agrupación de las Operaciones en moneda extranjera en efectivo o con cheques de viajero de los Usuarios.</w:t>
      </w:r>
    </w:p>
    <w:p>
      <w:r>
        <w:t>Fuente: DCG (Disposiciones de Carácter General) aplicables a las Casas de Cambio (art. 95 de la LGOAAC (Ley General de Organizaciones y Actividades Auxiliares del Crédito)), 11ª.</w:t>
      </w:r>
    </w:p>
    <w:p>
      <w:r>
        <w:rPr>
          <w:b/>
        </w:rPr>
        <w:t>10. Conforme a la 13ª disposición de las DCG (Disposiciones de Carácter General) de Casas de Cambio, ¿qué Usuarios requieren seguimiento y agrupación más estrictos?</w:t>
      </w:r>
    </w:p>
    <w:p>
      <w:r>
        <w:t>A) Únicamente los Usuarios que realizan operaciones con cheques.</w:t>
      </w:r>
    </w:p>
    <w:p>
      <w:r>
        <w:t>B) Solo los Usuarios personas morales extranjeras.</w:t>
      </w:r>
    </w:p>
    <w:p>
      <w:r>
        <w:t>C) Quienes operan una vez al año más de mil pesos.</w:t>
      </w:r>
    </w:p>
    <w:p>
      <w:r>
        <w:t>D) Quienes operan durante un mes calendario en efectivo en moneda nacional un monto acumulado igual o superior a un millón de pesos, o en moneda extranjera igual o superior al equivalente a cien mil dólares.</w:t>
      </w:r>
    </w:p>
    <w:p>
      <w:r>
        <w:rPr>
          <w:b/>
        </w:rPr>
        <w:t>Respuesta correcta: D)</w:t>
      </w:r>
    </w:p>
    <w:p>
      <w:r>
        <w:t>Explicación: La 13ª establece mecanismos más estrictos, adicionales a la 11ª, para Usuarios con operaciones en un mes calendario por un monto acumulado de un millón de pesos o más en efectivo en moneda nacional, o de cien mil dólares o más en efectivo en moneda extranjera.</w:t>
        <w:br/>
        <w:br/>
        <w:t>De qué trata cada disposición citada:</w:t>
        <w:br/>
        <w:t>• 13ª de las DCG (Disposiciones de Carácter General) de Casas de Cambio: Mecanismos de seguimiento y agrupación más estrictos para los Usuarios con operaciones acumuladas en un mes calendario, adicionales a los de la 11ª.</w:t>
      </w:r>
    </w:p>
    <w:p>
      <w:r>
        <w:t>Fuente: DCG (Disposiciones de Carácter General) aplicables a las Casas de Cambio (art. 95 de la LGOAAC (Ley General de Organizaciones y Actividades Auxiliares del Crédito)), 13ª.</w:t>
      </w:r>
    </w:p>
    <w:p>
      <w:pPr>
        <w:pStyle w:val="Heading1"/>
      </w:pPr>
      <w:r>
        <w:t>2.1.2 Política de identificación y conocimiento del cliente o usuario (44 preguntas)</w:t>
      </w:r>
    </w:p>
    <w:p>
      <w:r>
        <w:rPr>
          <w:b/>
        </w:rPr>
        <w:t>1. Relaciona las siguientes definiciones contenidas en las Disposiciones del artículo 115 de la Ley de Instituciones de Crédito:</w:t>
        <w:br/>
        <w:br/>
        <w:t>A) Cuentahabiente / opera al amparo de un contrato.</w:t>
        <w:br/>
        <w:t>B) No cuentahabiente / sin relación comercial permanente.</w:t>
        <w:br/>
        <w:t>C) Verdadero dueño de los recursos, sin ser el titular.</w:t>
        <w:br/>
        <w:t>D) Aporta recursos de manera regular, sin ser el titular.</w:t>
        <w:br/>
        <w:br/>
        <w:t>1. Propietario Real.</w:t>
        <w:br/>
        <w:t>2. Proveedor de Recursos.</w:t>
        <w:br/>
        <w:t>3. Cliente.</w:t>
        <w:br/>
        <w:t>4. Usuario.</w:t>
      </w:r>
    </w:p>
    <w:p>
      <w:r>
        <w:t>A) A3; B4: C2; D1</w:t>
      </w:r>
    </w:p>
    <w:p>
      <w:r>
        <w:t>B) A1; B3; C4; D2</w:t>
      </w:r>
    </w:p>
    <w:p>
      <w:r>
        <w:t>C) A2; B1; C3: D4</w:t>
      </w:r>
    </w:p>
    <w:p>
      <w:r>
        <w:t>D) A3; B4: C1; D2</w:t>
      </w:r>
    </w:p>
    <w:p>
      <w:r>
        <w:rPr>
          <w:b/>
        </w:rPr>
        <w:t>Respuesta correcta: D)</w:t>
      </w:r>
    </w:p>
    <w:p>
      <w:r>
        <w:t>Explicación: Cuentahabiente = cliente; no cuentahabiente = usuario; verdadero dueño = propietario real; quien aporta recursos sin ser titular = proveedor de recursos.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disposición 2ª (definiciones).</w:t>
      </w:r>
    </w:p>
    <w:p>
      <w:r>
        <w:rPr>
          <w:b/>
        </w:rPr>
        <w:t>2. Según las Disposiciones del artículo 115 de la Ley de Instituciones de Crédito, el perfil transaccional del cliente y su clasificación por grado de riesgo deben:</w:t>
      </w:r>
    </w:p>
    <w:p>
      <w:r>
        <w:t>A) Actualizarse al menos una vez al año.</w:t>
      </w:r>
    </w:p>
    <w:p>
      <w:r>
        <w:t>B) Establecerse únicamente en operaciones iguales o superiores a 7,500 USD (dólares de los Estados Unidos de América).</w:t>
      </w:r>
    </w:p>
    <w:p>
      <w:r>
        <w:t>C) Evaluarse al menos 2 veces por año calendario y, en su caso, actualizarse.</w:t>
      </w:r>
    </w:p>
    <w:p>
      <w:r>
        <w:t>D) Contener exactamente los mismos parámetros y ponderaciones.</w:t>
      </w:r>
    </w:p>
    <w:p>
      <w:r>
        <w:rPr>
          <w:b/>
        </w:rPr>
        <w:t>Respuesta correcta: C)</w:t>
      </w:r>
    </w:p>
    <w:p>
      <w:r>
        <w:t>Explicación: El grado de riesgo se evalúa al menos cada seis meses y se actualiza en su caso.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disposición 25ª.</w:t>
      </w:r>
    </w:p>
    <w:p>
      <w:r>
        <w:rPr>
          <w:b/>
        </w:rPr>
        <w:t>3. Según las Disposiciones del artículo 115 de la Ley de Instituciones de Crédito, las cuentas anónimas están prohibidas y las cuentas se deben abrir hasta identificar satisfactoriamente al cliente, excepto en:</w:t>
      </w:r>
    </w:p>
    <w:p>
      <w:r>
        <w:t>A) Cuentas de banca privada.</w:t>
      </w:r>
    </w:p>
    <w:p>
      <w:r>
        <w:t>B) Cuentas de microcrédito inferiores a 10,000 UDIS (Unidades de Inversión).</w:t>
      </w:r>
    </w:p>
    <w:p>
      <w:r>
        <w:t>C) Cuentas nivel 1.</w:t>
      </w:r>
    </w:p>
    <w:p>
      <w:r>
        <w:t>D) No hay ninguna excepción.</w:t>
      </w:r>
    </w:p>
    <w:p>
      <w:r>
        <w:rPr>
          <w:b/>
        </w:rPr>
        <w:t>Respuesta correcta: D)</w:t>
      </w:r>
    </w:p>
    <w:p>
      <w:r>
        <w:t>Explicación: La Disposición 10ª de las DCG (Disposiciones de Carácter General) del artículo 115 de la Ley de Instituciones de Crédito prohíbe las cuentas anónimas, las que están a nombre ficticio y las que no permiten identificar al Cliente o al Propietario Real. Solo se pueden celebrar Operaciones cuando ya se cumplieron los requisitos de identificación, y esa Disposición no prevé excepciones.</w:t>
        <w:br/>
        <w:br/>
        <w:t>Las cuentas nivel 1 no son una excepción: se abren con identificación simplificada (primer apellido, segundo apellido si lo tiene, nombre o nombres y fecha de nacimiento, 14ª Bis, fracción I), pero el cliente sí se identifica.</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del artículo 115 de la LIC (Ley de Instituciones de Crédito), 10ª (prohibición de cuentas anónimas) y 14ª Bis, fracción I (cuentas nivel 1).</w:t>
      </w:r>
    </w:p>
    <w:p>
      <w:r>
        <w:rPr>
          <w:b/>
        </w:rPr>
        <w:t>4. Relaciona las columnas de acuerdo con las cuentas y sus características:</w:t>
        <w:br/>
        <w:br/>
        <w:t>A) Cuentas de nivel 1.</w:t>
        <w:br/>
        <w:t>B) Cuentas de nivel 2.</w:t>
        <w:br/>
        <w:t>C) Cuentas de nivel 3.</w:t>
        <w:br/>
        <w:br/>
        <w:t>1) Orlando Pérez decide aperturar una cuenta, el ejecutivo de cuenta le pide los siguientes datos: Nombre completo, fecha de nacimiento y domicilio, los cuales obtuvo de la identificación oficial de Orlando. El ejecutivo le indica que no puede hacer depósitos de más de $20,000 pesos mexicanos durante un mes. Se agregan género y entidad federativa de nacimiento cuando las cuentas son contratadas de manera remota.</w:t>
        <w:br/>
        <w:t>2) La empresa XYZ S.A. de C.V. Decide aperturar una cuenta la cual utilizará para depositar montos menores a $80,000 pesos mexicanos, el ejecutivo de cuenta le pide su información respecto a su personalidad jurídica.</w:t>
        <w:br/>
        <w:t>3) Un estudiante de universidad abre una cuenta para que sus padres le depositen para sus gastos; los padres le depositan $1,000 pesos mexicanos a la semana. Al momento de aperturar la cuenta, el ejecutivo de cuenta le pide los siguientes datos: Nombre completo y fecha de nacimiento.</w:t>
        <w:br/>
        <w:t>4) Jorge Valdez decide aperturar una cuenta, el ejecutivo de cuenta le pide los siguientes datos: Nombre y fecha de nacimiento, los cuales obtuvo de la identificación oficial. Jorge decide recibir depósitos quincenales, estos depósitos quincenales son por montos mayores a $15,000 pesos mexicanos.</w:t>
      </w:r>
    </w:p>
    <w:p>
      <w:r>
        <w:t>A) A1, B3, C4</w:t>
      </w:r>
    </w:p>
    <w:p>
      <w:r>
        <w:t>B) A3, B1, C2</w:t>
      </w:r>
    </w:p>
    <w:p>
      <w:r>
        <w:t>C) A2, B2, C1</w:t>
      </w:r>
    </w:p>
    <w:p>
      <w:r>
        <w:t>D) A1, B4, C3</w:t>
      </w:r>
    </w:p>
    <w:p>
      <w:r>
        <w:rPr>
          <w:b/>
        </w:rPr>
        <w:t>Respuesta correcta: B)</w:t>
      </w:r>
    </w:p>
    <w:p>
      <w:r>
        <w:t>Explicación: Nivel 1 = ejemplo 3 (estudiante, datos mínimos y depósitos bajos); nivel 2 = ejemplo 1; nivel 3 = ejemplo 2 (montos mayores).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disposición 14ª Bis.</w:t>
      </w:r>
    </w:p>
    <w:p>
      <w:r>
        <w:rPr>
          <w:b/>
        </w:rPr>
        <w:t>5. Según las Disposiciones del artículo 115 de la Ley de Instituciones de Crédito, las cuentas nivel 2 de depósitos a la vista, para adolescentes a partir de 15 años, que datos adicionales se deben que recabar:</w:t>
      </w:r>
    </w:p>
    <w:p>
      <w:r>
        <w:t>A) Institución educativa, nombre de los padres o tutores e ingreso mensual.</w:t>
      </w:r>
    </w:p>
    <w:p>
      <w:r>
        <w:t>B) Número de teléfono, correo electrónico; y programa de apoyo gubernamental en su caso; comprobante de pago de nómina o contrato de trabajo (si son sueldos y salarios); nombre de los padres o tutores, domicilio y teléfono o email, debiendo informarles de la apertura de la cuenta.</w:t>
      </w:r>
    </w:p>
    <w:p>
      <w:r>
        <w:t>C) Nombre de los padres o tutores, nombre y RFC del empleador, ingreso mensual.</w:t>
      </w:r>
    </w:p>
    <w:p>
      <w:r>
        <w:t>D) No se prevén datos adicionales en las Disposiciones.</w:t>
      </w:r>
    </w:p>
    <w:p>
      <w:r>
        <w:rPr>
          <w:b/>
        </w:rPr>
        <w:t>Respuesta correcta: B)</w:t>
      </w:r>
    </w:p>
    <w:p>
      <w:r>
        <w:t>Explicación: El artículo 59, tercer párrafo, de la LIC (Ley de Instituciones de Crédito) permite que los adolescentes, a partir de los quince años cumplidos, abran cuentas de depósito sin la intervención de sus representantes. La 14ª Bis 2 de las DCG (Disposiciones de Carácter General) las clasifica como cuentas nivel 2, con abonos hasta 3,000 UDI (Unidades de Inversión) al mes.</w:t>
        <w:br/>
        <w:br/>
        <w:t>Además de los datos básicos, se recaban: teléfono y correo electrónico, en su caso; programa gubernamental, en su caso; comprobante de pago de nómina, copia del contrato de trabajo o carta del patrón si la cuenta recibe sueldos; y el nombre completo de alguno de los padres o tutores, con cualquiera de estos datos de ellos: domicilio, teléfono o correo electrónico. Esos datos sirven para informarles de la apertura de la cuenta.</w:t>
        <w:br/>
        <w:br/>
        <w:t>La respuesta correcta es la que reúne estos datos. Ojo: la Disposición pide cualquiera de los datos de contacto del padre o tutor, no todos.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LIC (Ley de Instituciones de Crédito), artículo 59, párrafo tercero; DCG del artículo 115 de la LIC, 14ª Bis 2.</w:t>
      </w:r>
    </w:p>
    <w:p>
      <w:r>
        <w:rPr>
          <w:b/>
        </w:rPr>
        <w:t>6. Es un documento que deben incluir los expedientes de identificación de clientes personas físicas de nacionalidad mexicana:</w:t>
      </w:r>
    </w:p>
    <w:p>
      <w:r>
        <w:t>A) Resultado de la entrevista personal con el cliente.</w:t>
      </w:r>
    </w:p>
    <w:p>
      <w:r>
        <w:t>B) Declaratoria en la cual conste si el cliente actúa por cuenta propia o de un tercero.</w:t>
      </w:r>
    </w:p>
    <w:p>
      <w:r>
        <w:t>C) Identificación oficial vigente con fotografía.</w:t>
      </w:r>
    </w:p>
    <w:p>
      <w:r>
        <w:t>D) Todas las anteriores.</w:t>
      </w:r>
    </w:p>
    <w:p>
      <w:r>
        <w:rPr>
          <w:b/>
        </w:rPr>
        <w:t>Respuesta correcta: D)</w:t>
      </w:r>
    </w:p>
    <w:p>
      <w:r>
        <w:t>Explicación: El expediente de personas físicas mexicanas lleva entrevista, declaratoria de actuar por cuenta propia o de tercero e identificación oficial vigente.</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disposición 4ª fracción I.</w:t>
      </w:r>
    </w:p>
    <w:p>
      <w:r>
        <w:rPr>
          <w:b/>
        </w:rPr>
        <w:t>7. Según las Disposiciones del artículo 115 de la Ley de Instituciones de Crédito, son datos indispensables para integrar el expediente de un cliente fideicomiso:</w:t>
      </w:r>
    </w:p>
    <w:p>
      <w:r>
        <w:t>A) Número o referencia del fideicomiso.</w:t>
      </w:r>
    </w:p>
    <w:p>
      <w:r>
        <w:t>B) Finalidad del fideicomiso y, en su caso, las actividades vulnerables realizadas conforme a la LFPIORPI (Ley Federal para la Prevención e Identificación de Operaciones con Recursos de Procedencia Ilícita).</w:t>
      </w:r>
    </w:p>
    <w:p>
      <w:r>
        <w:t>C) Patrimonio fideicomitido.</w:t>
      </w:r>
    </w:p>
    <w:p>
      <w:r>
        <w:t>D) Todas las anteriores.</w:t>
      </w:r>
    </w:p>
    <w:p>
      <w:r>
        <w:rPr>
          <w:b/>
        </w:rPr>
        <w:t>Respuesta correcta: D)</w:t>
      </w:r>
    </w:p>
    <w:p>
      <w:r>
        <w:t>Explicación: El expediente de fideicomisos exige número o referencia, finalidad y patrimonio fideicomitido, entre otros.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disposición 4ª fracción IX.</w:t>
      </w:r>
    </w:p>
    <w:p>
      <w:r>
        <w:rPr>
          <w:b/>
        </w:rPr>
        <w:t>8. Según las Disposiciones del artículo 115 de la Ley de Instituciones de Crédito, los expedientes de identificación de los clientes, deben conservarse por:</w:t>
      </w:r>
    </w:p>
    <w:p>
      <w:r>
        <w:t>A) Al menos 10 años después de concluida la relación comercial con el cliente.</w:t>
      </w:r>
    </w:p>
    <w:p>
      <w:r>
        <w:t>B) Al menos 10 años después de su integración.</w:t>
      </w:r>
    </w:p>
    <w:p>
      <w:r>
        <w:t>C) Al menos 5 años después de concluida la relación comercial con el cliente.</w:t>
      </w:r>
    </w:p>
    <w:p>
      <w:r>
        <w:t>D) Al menos 5 años después su ejecución.</w:t>
      </w:r>
    </w:p>
    <w:p>
      <w:r>
        <w:rPr>
          <w:b/>
        </w:rPr>
        <w:t>Respuesta correcta: A)</w:t>
      </w:r>
    </w:p>
    <w:p>
      <w:r>
        <w:t>Explicación: Los expedientes de identificación se conservan durante la vigencia de la cuenta y al menos 10 años después de concluida la relación.</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disposición 59ª y 4ª.</w:t>
      </w:r>
    </w:p>
    <w:p>
      <w:r>
        <w:rPr>
          <w:b/>
        </w:rPr>
        <w:t>9. Conforme a las Disposiciones aplicables a Instituciones de Crédito, identifique los datos y en su caso los documentos obligatorios, para identificar a clientes de cuentas clasificadas como nivel 1, nivel 2 y nivel 3. Tipo de cliente: Persona física.</w:t>
      </w:r>
    </w:p>
    <w:p>
      <w:r>
        <w:t>Explicación: Nivel 1: Apellidos, nombre y fecha de nacimiento. Nivel 2: Además el domicilio, y el nombre y la fecha de nacimiento deben obtenerse de una identificación oficial.</w:t>
        <w:br/>
        <w:br/>
        <w:t>Nivel 3: Todos los datos de la 4ª, fracción I (género, entidad federativa, país de nacimiento, nacionalidad, ocupación, teléfono) y la identificación oficial vigente. La tabla correcta es la que sigue esa gradación (supuesto: Contratación presencial).</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14ª Bis, fracciones I, II y III, y 4ª, fracción I.</w:t>
      </w:r>
    </w:p>
    <w:p>
      <w:r>
        <w:rPr>
          <w:b/>
        </w:rPr>
        <w:t>10. Según las Disposiciones del artículo 115 de la Ley de Instituciones de Crédito, son datos indispensables para integrar el expediente de un cliente fideicomiso</w:t>
        <w:br/>
        <w:t>A) Número o referencia del fideicomiso</w:t>
        <w:br/>
        <w:t>B) Finalidad del fideicomiso</w:t>
        <w:br/>
        <w:t>C) Origen de los recursos</w:t>
        <w:br/>
        <w:t>D) Patrimonio fideicomitido</w:t>
        <w:br/>
        <w:t>E) Comprobante de domicilio</w:t>
        <w:br/>
        <w:t>F) Domicilio</w:t>
      </w:r>
    </w:p>
    <w:p>
      <w:r>
        <w:t>A) A, b, c</w:t>
      </w:r>
    </w:p>
    <w:p>
      <w:r>
        <w:t>B) A, d, f</w:t>
      </w:r>
    </w:p>
    <w:p>
      <w:r>
        <w:t>C) B, c, e</w:t>
      </w:r>
    </w:p>
    <w:p>
      <w:r>
        <w:t>D) A, b, d</w:t>
      </w:r>
    </w:p>
    <w:p>
      <w:r>
        <w:rPr>
          <w:b/>
        </w:rPr>
        <w:t>Respuesta correcta: D)</w:t>
      </w:r>
    </w:p>
    <w:p>
      <w:r>
        <w:t>Explicación: Datos indispensables del fideicomiso: Número o referencia, finalidad y patrimonio fideicomitido.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disposición 4ª fracción IX.</w:t>
      </w:r>
    </w:p>
    <w:p>
      <w:r>
        <w:rPr>
          <w:b/>
        </w:rPr>
        <w:t>11. Según las Disposiciones del artículo 115 de la Ley de Instituciones de Crédito, son datos y documentos que deben integrar los expedientes de personas Morales de nacionalidad extranjera.</w:t>
      </w:r>
    </w:p>
    <w:p>
      <w:r>
        <w:t>A) Entrevista personal y comprobante de domicilio de los accionistas.</w:t>
      </w:r>
    </w:p>
    <w:p>
      <w:r>
        <w:t>B) Documento apostillado que acredite su legal existencia y nombre de la sociedad.</w:t>
      </w:r>
    </w:p>
    <w:p>
      <w:r>
        <w:t>C) Poderes protocolizados y nombre de la sociedad.</w:t>
      </w:r>
    </w:p>
    <w:p>
      <w:r>
        <w:t>D) Entrevista personal y lugar de nacimiento del representante legal.</w:t>
      </w:r>
    </w:p>
    <w:p>
      <w:r>
        <w:rPr>
          <w:b/>
        </w:rPr>
        <w:t>Respuesta correcta: B)</w:t>
      </w:r>
    </w:p>
    <w:p>
      <w:r>
        <w:t>Explicación: Personas morales extranjeras: Documento apostillado o legalizado que acredite su existencia y su denominación.</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disposición 4ª fracción II.</w:t>
      </w:r>
    </w:p>
    <w:p>
      <w:r>
        <w:rPr>
          <w:b/>
        </w:rPr>
        <w:t>12. Según las disposiciones del artículo 115 de la LIC (Ley de Instituciones de Crédito) ¿Cuál de los siguientes incisos hace referencia a los requisitos para abrir cuentas de depósito a personas físicas con residencia en el extranjero?</w:t>
        <w:br/>
        <w:br/>
        <w:t>1. Una cuenta de depósito a la que le abonan hasta 30,000 UDIS (Unidades de Inversión) al mes bajo ciertas limitaciones.</w:t>
        <w:br/>
        <w:t>2. Un cliente solicita abrir una segunda cuenta de depósito, sin embargo, la entidad le niega una segunda cuenta ya que este solo puede tener una.</w:t>
        <w:br/>
        <w:t>3. Se verifica la coincidencia de los datos con los registros de la SHCP (Secretaría de Hacienda y Crédito Público) o alguna otra autoridad mexicana que provea un servicio de verificación del ID.</w:t>
        <w:br/>
        <w:t>4. Una cuenta de depósito a la cuál mensualmente le abonan 3,000 UDIS, esto por política de la entidad.</w:t>
        <w:br/>
        <w:t>5. Se solicita al cliente obligatoriamente una dirección en territorio nacional, para poder recibir correspondencia.</w:t>
      </w:r>
    </w:p>
    <w:p>
      <w:r>
        <w:t>A) 1, 2, 4</w:t>
      </w:r>
    </w:p>
    <w:p>
      <w:r>
        <w:t>B) 2, 3, 4</w:t>
      </w:r>
    </w:p>
    <w:p>
      <w:r>
        <w:t>C) 1, 2, 3</w:t>
      </w:r>
    </w:p>
    <w:p>
      <w:r>
        <w:t>D) 3, 4, 5</w:t>
      </w:r>
    </w:p>
    <w:p>
      <w:r>
        <w:rPr>
          <w:b/>
        </w:rPr>
        <w:t>Respuesta correcta: B)</w:t>
      </w:r>
    </w:p>
    <w:p>
      <w:r>
        <w:t>Explicación: Cuentas para personas físicas con residencia en el extranjero: Abonos hasta 3,000 UDIS en nivel 2, una cuenta por entidad y verificación de datos.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disposición 14ª Bis 3.</w:t>
      </w:r>
    </w:p>
    <w:p>
      <w:r>
        <w:rPr>
          <w:b/>
        </w:rPr>
        <w:t>13. Las Entidades que aperturen una cuenta o celebren un contrato a través de dispositivos de forma no presencial, deberán de solicitar a sus Clientes.</w:t>
        <w:br/>
        <w:t>1) Email o teléfono celular.</w:t>
        <w:br/>
        <w:t>2) Identificación personal oficial vigente, la cual deberá conservarse de conformidad con la norma oficial emitida por la UIF (Unidad de Inteligencia Financiera).</w:t>
        <w:br/>
        <w:t>3) RFC y CURP.</w:t>
        <w:br/>
        <w:t>4) Identificación personal oficial vigente, la cual deberá conservarse de conformidad con la norma oficial mexicana sobre digitalización y conservación de Mensajes de Datos aplicable.</w:t>
        <w:br/>
        <w:t>5) Manifestación de que actúa por cuenta propia</w:t>
        <w:br/>
        <w:t>6) Declaratoria de propietario real</w:t>
      </w:r>
    </w:p>
    <w:p>
      <w:r>
        <w:t>A) 1) 4) 5)</w:t>
      </w:r>
    </w:p>
    <w:p>
      <w:r>
        <w:t>B) 3) 4) 5)</w:t>
      </w:r>
    </w:p>
    <w:p>
      <w:r>
        <w:t>C) 1) 4) 6)</w:t>
      </w:r>
    </w:p>
    <w:p>
      <w:r>
        <w:t>D) 2) 3) 6)</w:t>
      </w:r>
    </w:p>
    <w:p>
      <w:r>
        <w:rPr>
          <w:b/>
        </w:rPr>
        <w:t>Respuesta correcta: A)</w:t>
      </w:r>
    </w:p>
    <w:p>
      <w:r>
        <w:t>Explicación: En apertura no presencial se solicita correo o celular, identificación oficial conservada conforme a la norma de mensajes de datos y consentimiento.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disposición 4ª Ter.</w:t>
      </w:r>
    </w:p>
    <w:p>
      <w:r>
        <w:rPr>
          <w:b/>
        </w:rPr>
        <w:t>14. ¿Cual de los siguientes ejemplos indica la necesidad de una Entidad Financiera de modificar el perfil transaccional de su cliente?</w:t>
      </w:r>
    </w:p>
    <w:p>
      <w:r>
        <w:t>A) Un cliente informa a la Entidad Financiera sobre un cambio en su ocupación y proporciona documentación actualizada para verificar esta información.</w:t>
      </w:r>
    </w:p>
    <w:p>
      <w:r>
        <w:t>B) Un cliente realiza transacciones regulares consistentes con su perfil financiero conocido, sin variaciones significativas en el volumen o la frecuencia.</w:t>
      </w:r>
    </w:p>
    <w:p>
      <w:r>
        <w:t>C) Un cliente realiza transferencias mensuales regulares dentro de un rango predefinido establecido en su perfil de cliente, sin cambios significativos en la naturaleza de las transacciones.</w:t>
      </w:r>
    </w:p>
    <w:p>
      <w:r>
        <w:t>D) Un cliente realiza un único depósito grande de una fuente desconocida y luego no realiza más transacciones durante varios meses.</w:t>
      </w:r>
    </w:p>
    <w:p>
      <w:r>
        <w:rPr>
          <w:b/>
        </w:rPr>
        <w:t>Respuesta correcta: A)</w:t>
      </w:r>
    </w:p>
    <w:p>
      <w:r>
        <w:t>Explicación: Un cambio de ocupación documentado exige actualizar el perfil transaccional. El depósito único de fuente desconocida es un supuesto de operación inusual, no de actualización del perfil.</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(perfil transaccional y operaciones inusuales).</w:t>
      </w:r>
    </w:p>
    <w:p>
      <w:r>
        <w:rPr>
          <w:b/>
        </w:rPr>
        <w:t>15. De acuerdo con la Disposición 4ª a que se refiere el artículo 115 de la Ley de Instituciones de Crédito, ¿cuáles son los documentos mínimos con que debe integrarse el expediente de identificación de un Cliente persona moral de nacionalidad mexicana?</w:t>
        <w:br/>
        <w:br/>
        <w:t>1. Organigrama de la empresa.</w:t>
        <w:br/>
        <w:t>2. Cédula de identificación fiscal expedida por la Secretaría o constancia de la Firma Electrónica Avanzada.</w:t>
        <w:br/>
        <w:t>3. Constancia de situación fiscal expedida por la Secretaría.</w:t>
        <w:br/>
        <w:t>4. Testimonio o copia certificada del instrumento que contenga los poderes del representante o representantes legales, expedido por fedatario público.</w:t>
        <w:br/>
        <w:t>5. Identificación del Representante o apoderado legal.</w:t>
        <w:br/>
        <w:t>6. Comprobante de domicilio.</w:t>
      </w:r>
    </w:p>
    <w:p>
      <w:r>
        <w:t>A) 1, 2, 4, 6</w:t>
      </w:r>
    </w:p>
    <w:p>
      <w:r>
        <w:t>B) 3, 4, 5, 6</w:t>
      </w:r>
    </w:p>
    <w:p>
      <w:r>
        <w:t>C) 2, 3, 4, 5</w:t>
      </w:r>
    </w:p>
    <w:p>
      <w:r>
        <w:t>D) 2, 4, 5, 6</w:t>
      </w:r>
    </w:p>
    <w:p>
      <w:r>
        <w:rPr>
          <w:b/>
        </w:rPr>
        <w:t>Respuesta correcta: D)</w:t>
      </w:r>
    </w:p>
    <w:p>
      <w:r>
        <w:t>Explicación: Los datos y documentos correctos son: Cédula de identificación fiscal o firma electrónica (2), poderes (4), identificación del representante (5) y comprobante de domicilio (6).</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artículo 115 de la Ley de Instituciones de Crédito, 4ª fracción II.</w:t>
      </w:r>
    </w:p>
    <w:p>
      <w:r>
        <w:rPr>
          <w:b/>
        </w:rPr>
        <w:t>16. ¿Qué medida se recomienda para identificar a un cliente que actúa en representación de otro?</w:t>
      </w:r>
    </w:p>
    <w:p>
      <w:r>
        <w:t>A) Recabar y conservar copia del poder notarial del representante.</w:t>
      </w:r>
    </w:p>
    <w:p>
      <w:r>
        <w:t>B) Pedir únicamente la identificación del representante.</w:t>
      </w:r>
    </w:p>
    <w:p>
      <w:r>
        <w:t>C) Realizar una consulta en redes sociales del cliente y su representante.</w:t>
      </w:r>
    </w:p>
    <w:p>
      <w:r>
        <w:t>D) Solicitar un pago inicial para abrir la cuenta.</w:t>
      </w:r>
    </w:p>
    <w:p>
      <w:r>
        <w:rPr>
          <w:b/>
        </w:rPr>
        <w:t>Respuesta correcta: A)</w:t>
      </w:r>
    </w:p>
    <w:p>
      <w:r>
        <w:t>Explicación: Cuando una persona física actúa como apoderado de otra, la Entidad debe recabar e integrar al expediente la copia simple de la carta poder o la copia certificada del documento expedido por fedatario público, según corresponda, que acredite las facultades conferidas al apoderado, así como una identificación oficial y comprobante de domicilio del apoderado. Por eso la medida correcta es recabar y conservar copia del instrumento que acredita los poderes (el poder notarial).</w:t>
        <w:br/>
        <w:br/>
        <w:t>Por qué no las otras: pedir únicamente la identificación del representante no acredita sus facultades; la consulta en redes sociales y el pago inicial no son requisitos de identificación.</w:t>
        <w:br/>
        <w:br/>
        <w:t>Ejemplo ilustrativo: una persona acude a abrir una cuenta en nombre de su madre; el banco debe conservar copia del poder que acredita su representación e identificar al apoderado, además de a la titular.</w:t>
        <w:br/>
        <w:br/>
        <w:t>De qué trata el artículo citado:</w:t>
        <w:br/>
        <w:t>• 4ª de las DCG (Disposiciones de Carácter General) del artículo 115 de la LIC (Ley de Instituciones de Crédito): Datos y documentos que deben integrar el expediente de identificación de los Clientes.</w:t>
      </w:r>
    </w:p>
    <w:p>
      <w:r>
        <w:t>Fuente: DCG (Disposiciones de Carácter General) del artículo 115 de la LIC (Ley de Instituciones de Crédito), 4ª, fracción I, inciso b), numeral v: «copia simple de la carta poder o de la copia certificada del documento expedido por fedatario público, según corresponda».</w:t>
      </w:r>
    </w:p>
    <w:p>
      <w:r>
        <w:rPr>
          <w:b/>
        </w:rPr>
        <w:t>17. ¿Qué se debe considerar para la apertura de cuentas de clientes clasificados con un riesgo bajo?</w:t>
      </w:r>
    </w:p>
    <w:p>
      <w:r>
        <w:t>A) La verificación puede hacerse de forma no presencial, pero no se permiten operaciones hasta concluirla.</w:t>
      </w:r>
    </w:p>
    <w:p>
      <w:r>
        <w:t>B) Limitar las operaciones a un monto semanal de 5,000 pesos.</w:t>
      </w:r>
    </w:p>
    <w:p>
      <w:r>
        <w:t>C) Las cuentas deben ser autorizadas por el comité de riesgo.</w:t>
      </w:r>
    </w:p>
    <w:p>
      <w:r>
        <w:t>D) No se requiere verificar la identidad si las operaciones son mínimas.</w:t>
      </w:r>
    </w:p>
    <w:p>
      <w:r>
        <w:rPr>
          <w:b/>
        </w:rPr>
        <w:t>Respuesta correcta: A)</w:t>
      </w:r>
    </w:p>
    <w:p>
      <w:r>
        <w:t>Explicación: La Disposición 15ª Bis de las DCG (Disposiciones de Carácter General) del artículo 115 de la Ley de Instituciones de Crédito trata de la verificación de los datos y documentos con que el cliente acredita su identidad.</w:t>
        <w:br/>
        <w:br/>
        <w:t>Su primer párrafo exige verificarlos. El segundo dice que la verificación puede ser presencial o no presencial. El tercero dice que, tratándose de Clientes de Grado de Riesgo bajo, la verificación puede hacerse con posterioridad a la apertura de la cuenta o celebración del contrato; en ese caso la Entidad debe informar al cliente que no podrá realizar Operaciones hasta que concluya el proceso de verificación.</w:t>
        <w:br/>
        <w:br/>
        <w:t>Por eso la respuesta correcta es la que combina la verificación no presencial con la prohibición de operar hasta concluirla. Ojo: lo que la Disposición permite es verificar después de la apertura; los otros datos de las opciones (monto semanal de 5,000 pesos, autorización del comité de riesgo, no verificar si las operaciones son mínimas) no aparecen en esa Disposición.</w:t>
        <w:br/>
        <w:br/>
        <w:t>NOTA: Esta pregunta del examen original se redactó de forma imprecisa. Es la mejor respuesta entre las cuatro, pero el texto de la 15ª Bis habla de verificar con posterioridad a la apertura, no de verificar de manera no presencial como condición del riesgo bajo.</w:t>
      </w:r>
    </w:p>
    <w:p>
      <w:r>
        <w:t>Fuente: DCG del artículo 115 de la LIC (Ley de Instituciones de Crédito), 15ª Bis, párrafos primero a tercero (verificación de datos; Clientes de Grado de Riesgo bajo).</w:t>
      </w:r>
    </w:p>
    <w:p>
      <w:r>
        <w:rPr>
          <w:b/>
        </w:rPr>
        <w:t>18. ¿Qué medida debe tomar una entidad si el fideicomiso no está registrado en el momento de apertura?</w:t>
      </w:r>
    </w:p>
    <w:p>
      <w:r>
        <w:t>A) Rechazar la apertura hasta que el registro esté completo.</w:t>
      </w:r>
    </w:p>
    <w:p>
      <w:r>
        <w:t>B) Permitir la operación sin recabar documentación adicional.</w:t>
      </w:r>
    </w:p>
    <w:p>
      <w:r>
        <w:t>C) Verificar la autenticidad del fideicomiso en una plataforma pública.</w:t>
      </w:r>
    </w:p>
    <w:p>
      <w:r>
        <w:t>D) Solicitar un documento que acredite la obligación de inscripción y comprometa su entrega futura.</w:t>
      </w:r>
    </w:p>
    <w:p>
      <w:r>
        <w:rPr>
          <w:b/>
        </w:rPr>
        <w:t>Respuesta correcta: D)</w:t>
      </w:r>
    </w:p>
    <w:p>
      <w:r>
        <w:t>Explicación: Si el fideicomiso no está inscrito, se exige escrito que acredite la obligación de inscribirse y comprometa la entrega posterior de los datos.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(identificación de fideicomisos).</w:t>
      </w:r>
    </w:p>
    <w:p>
      <w:r>
        <w:rPr>
          <w:b/>
        </w:rPr>
        <w:t>19. La política de conocimiento del Cliente y de los Usuarios deberá incluir, por lo menos:</w:t>
        <w:br/>
        <w:br/>
        <w:t>1. Medidas para la identificación de posibles Operaciones Inusuales.</w:t>
        <w:br/>
        <w:t>2. Procedimientos para el debido conocimiento del perfil transaccional de cada uno de sus Clientes y de agrupación de las Operaciones de los Usuarios a que se refiere la presente Disposición.</w:t>
        <w:br/>
        <w:t>3. Los procedimientos y controles para mitigar los Riesgos deben ser acordes con los documentos presentados por el cliente.</w:t>
        <w:br/>
        <w:t>4. Consideraciones para, en su caso, modificar el grado de Riesgo previamente determinado para un Cliente.</w:t>
        <w:br/>
        <w:t>5. La forma en la que los datos formará parte del manual de Prevención del Lavado de Dinero y Financiamiento al Terrorismo.</w:t>
      </w:r>
    </w:p>
    <w:p>
      <w:r>
        <w:t>A) 1, 2, 4</w:t>
      </w:r>
    </w:p>
    <w:p>
      <w:r>
        <w:t>B) 1, 3, 4</w:t>
      </w:r>
    </w:p>
    <w:p>
      <w:r>
        <w:t>C) 3, 4, 5</w:t>
      </w:r>
    </w:p>
    <w:p>
      <w:r>
        <w:t>D) 2, 4, 5</w:t>
      </w:r>
    </w:p>
    <w:p>
      <w:r>
        <w:rPr>
          <w:b/>
        </w:rPr>
        <w:t>Respuesta correcta: A)</w:t>
      </w:r>
    </w:p>
    <w:p>
      <w:r>
        <w:t>Explicación: Corresponden: Operaciones inusuales (1), perfil transaccional (2) y modificación del grado de riesgo (4). Las opciones 3 y 5 no corresponden.</w:t>
      </w:r>
    </w:p>
    <w:p>
      <w:r>
        <w:t>Fuente: Disposición 23ª, política de conocimiento del cliente.</w:t>
      </w:r>
    </w:p>
    <w:p>
      <w:r>
        <w:rPr>
          <w:b/>
        </w:rPr>
        <w:t>20. El expediente del un empleado que labore dentro de un sujeto obligado deberá incluir una declaración</w:t>
        <w:br/>
        <w:t>Firmada que contenga:</w:t>
        <w:br/>
        <w:br/>
        <w:t>1. No se encuentra dentro de la lista de Personas Bloqueadas publicada por la Secretaría</w:t>
        <w:br/>
        <w:t>2. Datos de la entidad financiera donde laboró anteriormente</w:t>
        <w:br/>
        <w:t>3. No haber sido sentenciado por delitos patrimoniales</w:t>
        <w:br/>
        <w:t>4. No haber sido inhabilitado para ejercer el comercio o para desempeñar un cargo en el servicio público o en el sistema financiero mexicano.</w:t>
      </w:r>
    </w:p>
    <w:p>
      <w:r>
        <w:t>A) 1, 2, 4</w:t>
      </w:r>
    </w:p>
    <w:p>
      <w:r>
        <w:t>B) 2, 3, 4</w:t>
      </w:r>
    </w:p>
    <w:p>
      <w:r>
        <w:t>C) 1, 2, 3</w:t>
      </w:r>
    </w:p>
    <w:p>
      <w:r>
        <w:t>D) 1, 3, 4</w:t>
      </w:r>
    </w:p>
    <w:p>
      <w:r>
        <w:rPr>
          <w:b/>
        </w:rPr>
        <w:t>Respuesta correcta: B)</w:t>
      </w:r>
    </w:p>
    <w:p>
      <w:r>
        <w:t>Explicación: La declaración firmada incluye las entidades donde laboró (2), que no ha sido sentenciado por delitos patrimoniales (3) y que no está inhabilitado (4). No se pide la Lista de Personas Bloqueadas.</w:t>
      </w:r>
    </w:p>
    <w:p>
      <w:r>
        <w:t>Fuente: Declaración firmada del empleado.</w:t>
      </w:r>
    </w:p>
    <w:p>
      <w:r>
        <w:rPr>
          <w:b/>
        </w:rPr>
        <w:t>21. La Política de Conocimiento del Cliente, deberá incluir por lo menos:</w:t>
        <w:br/>
        <w:br/>
        <w:t>1. Políticas, procedimientos y controles para mitigar los Riesgos, que deben ser acordes con los resultados de la implementación de la Metodología EBR (Enfoque Basado en Riesgo).</w:t>
        <w:br/>
        <w:t>2. Los requisitos mínimos para integrar los expedientes de los clientes conforme al tipo de persona.</w:t>
        <w:br/>
        <w:t>3. Procedimientos para dar seguimiento a las Operaciones realizadas por sus Clientes y Usuarios.</w:t>
        <w:br/>
        <w:t>4. Procedimientos para conocer el perfil transaccional de cada uno de sus Clientes y de agrupación de las Operaciones de los Usuarios.</w:t>
        <w:br/>
        <w:t>5. Supuestos en que las Operaciones se aparten del perfil transaccional de los Clientes.</w:t>
        <w:br/>
        <w:t>6. Medidas para identificar posibles Operaciones Relevantes e internas Preocupantes.</w:t>
        <w:br/>
        <w:t>7. Consideraciones para modificar el grado de Riesgo de Clientes.</w:t>
        <w:br/>
        <w:t>8. Los procesos para identificar, medir y mitigar los riesgos de LD/FT</w:t>
      </w:r>
    </w:p>
    <w:p>
      <w:r>
        <w:t>A) 1, 3, 4, 5, 7</w:t>
      </w:r>
    </w:p>
    <w:p>
      <w:r>
        <w:t>B) 1, 3, 5, 7, 8</w:t>
      </w:r>
    </w:p>
    <w:p>
      <w:r>
        <w:t>C) 1, 2, 3, 4, 8</w:t>
      </w:r>
    </w:p>
    <w:p>
      <w:r>
        <w:t>D) 2, 4, 6, 7, 8</w:t>
      </w:r>
    </w:p>
    <w:p>
      <w:r>
        <w:rPr>
          <w:b/>
        </w:rPr>
        <w:t>Respuesta correcta: A)</w:t>
      </w:r>
    </w:p>
    <w:p>
      <w:r>
        <w:t>Explicación: La 23ª de las DCG (Disposiciones de Carácter General) del artículo 115 de la LIC (Ley de Instituciones de Crédito) dispone que la política de conocimiento del Cliente y de los Usuarios debe incluir, por lo menos: I. Políticas, procedimientos y controles para mitigar los Riesgos, acordes con los resultados de la metodología de evaluación de riesgos (1); I Bis. Procedimientos para dar seguimiento a las Operaciones de Clientes y Usuarios (3); II. Procedimientos para conocer el perfil transaccional de cada Cliente y agrupar las Operaciones de los Usuarios (4); III. Los supuestos en que las Operaciones se aparten del perfil transaccional (5); IV. Medidas para identificar posibles Operaciones Inusuales; y V. Consideraciones para modificar el grado de Riesgo de un Cliente (7). Por eso la respuesta es 1, 3, 4, 5 y 7.</w:t>
        <w:br/>
        <w:br/>
        <w:t>Por qué no los otros: los requisitos mínimos para integrar expedientes (2) se regulan en las disposiciones de identificación; el texto del punto 6 habla de «Operaciones Relevantes e internas Preocupantes», pero la 23ª dice «Operaciones Inusuales»; y los procesos para identificar, medir y mitigar riesgos (8) pertenecen a la metodología de evaluación de riesgos, no a esta lista.</w:t>
        <w:br/>
        <w:br/>
        <w:t>De qué trata el artículo citado:</w:t>
        <w:br/>
        <w:t>• 23ª de las DCG: Contenido mínimo de la política de conocimiento del Cliente y de los Usuarios.</w:t>
      </w:r>
    </w:p>
    <w:p>
      <w:r>
        <w:t>Fuente: DCG (Disposiciones de Carácter General) del artículo 115 de la LIC (Ley de Instituciones de Crédito), 23ª, fracciones I, I Bis, II, III, IV y V.</w:t>
      </w:r>
    </w:p>
    <w:p>
      <w:r>
        <w:rPr>
          <w:b/>
        </w:rPr>
        <w:t>22. Un usuario realizó una transferencia de 7,500 dólares a través de un Transmisor de Dinero ¿ Cómo debe identificar el cajero al usuario?</w:t>
      </w:r>
    </w:p>
    <w:p>
      <w:r>
        <w:t>A) Pedir al usuario que proporcione sus datos de para capturarlos en el sistema.</w:t>
      </w:r>
    </w:p>
    <w:p>
      <w:r>
        <w:t>B) Pedir al usuario que proporcione sus datos de para capturarlos en el sistema y cotejar con una identificación oficial.</w:t>
      </w:r>
    </w:p>
    <w:p>
      <w:r>
        <w:t>C) Pedir al usuario que proporcione sus datos de para capturarlos en el sistema y adjuntar una copia de la identificación oficial.</w:t>
      </w:r>
    </w:p>
    <w:p>
      <w:r>
        <w:t>D) Pedir al usuario todos los datos y documentos para integrar un expediente de identificación.</w:t>
      </w:r>
    </w:p>
    <w:p>
      <w:r>
        <w:rPr>
          <w:b/>
        </w:rPr>
        <w:t>Respuesta correcta: D)</w:t>
      </w:r>
    </w:p>
    <w:p>
      <w:r>
        <w:t>Explicación: Operaciones desde 5,000 dólares exigen expediente de identificación completo del usuario (disposiciones de transmisores, fracción IV).</w:t>
      </w:r>
    </w:p>
    <w:p>
      <w:r>
        <w:t>Fuente: DCG (Disposiciones de Carácter General) de transmisores de dinero (fracción IV).</w:t>
      </w:r>
    </w:p>
    <w:p>
      <w:r>
        <w:rPr>
          <w:b/>
        </w:rPr>
        <w:t>23. Un senador estadounidense solicita la apertura de una cuenta en una institución de crédito. ¿Qué medidas de debida diligencia del cliente deberá aplicar la Entidad?</w:t>
      </w:r>
    </w:p>
    <w:p>
      <w:r>
        <w:t>A) Clasificarlo automáticamente como de alto riesgo, integrar el expediente de persona física, solicitar una aprobación de la apertura de la cuenta y actualizar su expediente 2 veces al año.</w:t>
      </w:r>
    </w:p>
    <w:p>
      <w:r>
        <w:t>B) Clasificarlo conforme al riesgo que considere la Entidad por las características del cliente y el producto solicitado, integrar el expediente de persona física, informar al Oficial de Cumplimiento y actualizar su expediente una vez al año.</w:t>
      </w:r>
    </w:p>
    <w:p>
      <w:r>
        <w:t>C) Clasificarlo como de bajo riesgo, aplicar un cuestionario de información adicional, solicitar una aprobación de la apertura de la cuenta y actualizar su expediente una vez al año.</w:t>
      </w:r>
    </w:p>
    <w:p>
      <w:r>
        <w:t>D) Clasificarlo automáticamente como de alto riesgo, aplicar un cuestionario de información adicional, solicitar una aprobación de la apertura de la cuenta y actualizar su expediente una vez al año.</w:t>
      </w:r>
    </w:p>
    <w:p>
      <w:r>
        <w:rPr>
          <w:b/>
        </w:rPr>
        <w:t>Respuesta correcta: D)</w:t>
      </w:r>
    </w:p>
    <w:p>
      <w:r>
        <w:t>Explicación: Las medidas son: Clasificarlo como de riesgo alto, aplicar un cuestionario, obtener aprobación y actualizar la información anualmente.</w:t>
      </w:r>
    </w:p>
    <w:p>
      <w:r>
        <w:t>Fuente: Persona políticamente expuesta extranjera.</w:t>
      </w:r>
    </w:p>
    <w:p>
      <w:r>
        <w:rPr>
          <w:b/>
        </w:rPr>
        <w:t>24. Marque con X el nivel de cuenta de depósito a la vista en moneda nacional al que corresponde cada límite (14ª Bis de las Disposiciones del artículo 115 de la LIC (Ley de Instituciones de Crédito), personas físicas):</w:t>
        <w:br/>
        <w:br/>
        <w:t>Abonos mensuales de 750, 3,000 y 10,000 UDIS (Unidades de Inversión) y saldo máximo de 1,000 UDIS.</w:t>
      </w:r>
    </w:p>
    <w:p>
      <w:r>
        <w:t>Explicación: La 14ª Bis fija: Nivel 1, abonos de hasta 750 UDIS por mes y saldo máximo de 1,000 UDIS; nivel 2, abonos de hasta 3,000 UDIS por mes; nivel 3, abonos de hasta 10,000 UDIS por mes. El nivel 3 admite también personas morales.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14ª Bis, fracciones I, II y III.</w:t>
      </w:r>
    </w:p>
    <w:p>
      <w:r>
        <w:rPr>
          <w:b/>
        </w:rPr>
        <w:t>25. Conforme a las Disposiciones de carácter general de las SOFOM (Sociedades Financieras de Objeto Múltiple), en un crédito presencial a una persona física cuya línea de crédito o monto otorgado sea inferior o igual a 3,000 UDIS (Unidades de Inversión), ¿con qué datos puede integrarse el expediente de identificación (13ª)?</w:t>
      </w:r>
    </w:p>
    <w:p>
      <w:r>
        <w:t>A) Nombre completo sin abreviaturas, fecha de nacimiento y domicilio, obtenidos el nombre y la fecha de una identificación oficial.</w:t>
      </w:r>
    </w:p>
    <w:p>
      <w:r>
        <w:t>B) Únicamente nombre completo y fecha de nacimiento.</w:t>
      </w:r>
    </w:p>
    <w:p>
      <w:r>
        <w:t>C) Todos los datos de la 4ª, fracción I, incluyendo ocupación y teléfono, y copia de la identificación.</w:t>
      </w:r>
    </w:p>
    <w:p>
      <w:r>
        <w:t>D) Nombre completo, Clave Única de Registro de Población y Registro Federal de Contribuyentes.</w:t>
      </w:r>
    </w:p>
    <w:p>
      <w:r>
        <w:rPr>
          <w:b/>
        </w:rPr>
        <w:t>Respuesta correcta: A)</w:t>
      </w:r>
    </w:p>
    <w:p>
      <w:r>
        <w:t>Explicación: La 13ª, fracción I, permite expediente simplificado (nombre completo sin abreviaturas, fecha de nacimiento y domicilio) cuando la línea o monto es de hasta 3,000 UDIS por Cliente persona física; el nombre y la fecha deben obtenerse de una identificación oficial.</w:t>
        <w:br/>
        <w:br/>
        <w:t>Si se contrata de forma remota, se agregan género y entidad federativa de nacimiento. Para personas físicas o morales con montos inferiores a 10,000 UDIS, se piden los datos de la 4ª y la identificación personal.</w:t>
      </w:r>
    </w:p>
    <w:p>
      <w:r>
        <w:t>Fuente: DCG (Disposiciones de Carácter General) de SOFOM, 13ª, fracciones I y II.</w:t>
      </w:r>
    </w:p>
    <w:p>
      <w:r>
        <w:rPr>
          <w:b/>
        </w:rPr>
        <w:t>26. En el caso específico de transferencias internacionales, ¿hasta qué monto mensual consideran las ITF (Instituciones de Tecnología Financiera) de Riesgo bajo las cuentas o contratos con Clientes personas físicas o morales (artículo 12 de sus Disposiciones de carácter general)?</w:t>
      </w:r>
    </w:p>
    <w:p>
      <w:r>
        <w:t>A) Hasta el equivalente a 1,700 UDIS (Unidades de Inversión) en un mes calendario.</w:t>
      </w:r>
    </w:p>
    <w:p>
      <w:r>
        <w:t>B) Hasta el equivalente a 750 UDIS en un mes calendario.</w:t>
      </w:r>
    </w:p>
    <w:p>
      <w:r>
        <w:t>C) Hasta el equivalente a 3,000 UDIS en un mes calendario.</w:t>
      </w:r>
    </w:p>
    <w:p>
      <w:r>
        <w:t>D) Hasta el equivalente a 10,000 UDIS en un mes calendario.</w:t>
      </w:r>
    </w:p>
    <w:p>
      <w:r>
        <w:rPr>
          <w:b/>
        </w:rPr>
        <w:t>Respuesta correcta: A)</w:t>
      </w:r>
    </w:p>
    <w:p>
      <w:r>
        <w:t>Explicación: El artículo 12 establece una regla especial para transferencias internacionales: Se consideran de Riesgo bajo las cuentas o contratos con operación limitada a 1,700 UDIS por mes calendario, con lo que solo deben recabar, además de los datos del nivel 1, el domicilio y la versión digital del documento de identificación.</w:t>
        <w:br/>
        <w:br/>
        <w:t>Los 750 y 3,000 UDIS corresponden a los niveles 1 y 2.</w:t>
        <w:br/>
        <w:br/>
        <w:t>De qué trata cada artículo citado:</w:t>
        <w:br/>
        <w:t>• Artículo 58 de la LRITF (Ley para Regular las Instituciones de Tecnología Financiera): Obligación de las ITF (Instituciones de Tecnología Financiera) de establecer medidas y procedimientos para prevenir y detectar operaciones ligadas a los artículos 139 Quáter y 400 Bis del CPF (Código Penal Federal) y de presentar reportes; las DCG que la desarrollan se emiten con base en este artículo.</w:t>
      </w:r>
    </w:p>
    <w:p>
      <w:r>
        <w:t>Fuente: DCG (Disposiciones de Carácter General) de ITF (artículo 58 de la LRITF), artículo 12.</w:t>
      </w:r>
    </w:p>
    <w:p>
      <w:r>
        <w:rPr>
          <w:b/>
        </w:rPr>
        <w:t>27. Un Usuario realiza en un centro cambiario una operación individual de compra de divisas por 4,000 USD (dólares de los Estados Unidos de América).</w:t>
        <w:br/>
        <w:br/>
        <w:t>Conforme a la 4ª de las Disposiciones de los Centros Cambiarios, ¿qué debe recabar y conservar el centro cambiario?</w:t>
      </w:r>
    </w:p>
    <w:p>
      <w:r>
        <w:t>A) Los datos de identificación de la fracción I (nombre completo, país de nacimiento, nacionalidad, fecha de nacimiento, domicilio y número de identificación oficial) y copia de la identificación oficial.</w:t>
      </w:r>
    </w:p>
    <w:p>
      <w:r>
        <w:t>B) Únicamente los datos de identificación de la fracción I, sin copia de la identificación.</w:t>
      </w:r>
    </w:p>
    <w:p>
      <w:r>
        <w:t>C) El expediente completo de la fracción III, con comprobante de domicilio y declaración de actuar por cuenta propia.</w:t>
      </w:r>
    </w:p>
    <w:p>
      <w:r>
        <w:t>D) Ningún dato de identificación, solo seguimiento de la operación.</w:t>
      </w:r>
    </w:p>
    <w:p>
      <w:r>
        <w:rPr>
          <w:b/>
        </w:rPr>
        <w:t>Respuesta correcta: A)</w:t>
      </w:r>
    </w:p>
    <w:p>
      <w:r>
        <w:t>Explicación: La 4ª escalona la identificación del Usuario: De 1,000 USD a menos de 3,000 USD, solo los datos de la fracción I; de 3,000 USD a menos de 5,000 USD, esos datos más copia de la identificación oficial; a partir de 5,000 USD, expediente completo (fracción III). Con 4,000 USD corresponde la fracción II.</w:t>
      </w:r>
    </w:p>
    <w:p>
      <w:r>
        <w:t>Fuente: DCG (Disposiciones de Carácter General) de centros cambiarios, 4ª, fracciones I, II y III.</w:t>
      </w:r>
    </w:p>
    <w:p>
      <w:r>
        <w:rPr>
          <w:b/>
        </w:rPr>
        <w:t>28. La Geolocalización del Dispositivo es obligatoria para:</w:t>
      </w:r>
    </w:p>
    <w:p>
      <w:r>
        <w:t>A) Todas las cuentas, sin excepción.</w:t>
      </w:r>
    </w:p>
    <w:p>
      <w:r>
        <w:t>B) Únicamente cuentas abiertas de forma no presencial.</w:t>
      </w:r>
    </w:p>
    <w:p>
      <w:r>
        <w:t>C) Solo cuentas de personas morales.</w:t>
      </w:r>
    </w:p>
    <w:p>
      <w:r>
        <w:t>D) Nunca es obligatoria.</w:t>
      </w:r>
    </w:p>
    <w:p>
      <w:r>
        <w:rPr>
          <w:b/>
        </w:rPr>
        <w:t>Respuesta correcta: B)</w:t>
      </w:r>
    </w:p>
    <w:p>
      <w:r>
        <w:t>Explicación: Solo aplica a operaciones/contratación no presencial (por Dispositivo); sin ella, no se puede abrir la cuenta de esa forma.</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(sistemas automatizados, perfil transaccional y geolocalización).</w:t>
      </w:r>
    </w:p>
    <w:p>
      <w:r>
        <w:rPr>
          <w:b/>
        </w:rPr>
        <w:t>29. ¿Cuántos niveles de cuenta simplificada contempla la DCG (Disposiciones de Carácter General) 115 para personas físicas (Nivel 1, 2, 3)?</w:t>
      </w:r>
    </w:p>
    <w:p>
      <w:r>
        <w:t>A) 2</w:t>
      </w:r>
    </w:p>
    <w:p>
      <w:r>
        <w:t>B) 3</w:t>
      </w:r>
    </w:p>
    <w:p>
      <w:r>
        <w:t>C) 4</w:t>
      </w:r>
    </w:p>
    <w:p>
      <w:r>
        <w:t>D) 5</w:t>
      </w:r>
    </w:p>
    <w:p>
      <w:r>
        <w:rPr>
          <w:b/>
        </w:rPr>
        <w:t>Respuesta correcta: B)</w:t>
      </w:r>
    </w:p>
    <w:p>
      <w:r>
        <w:t>Explicación: Niveles 1, 2 y 3, cada uno con requisitos de identificación y topes de operación crecientes (medidos en UDI (Unidades de Inversión)).</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del artículo 115 de la LIC (Ley de Instituciones de Crédito), 14ª Bis (cuentas de nivel 1, 2 y 3).</w:t>
      </w:r>
    </w:p>
    <w:p>
      <w:r>
        <w:rPr>
          <w:b/>
        </w:rPr>
        <w:t>30. Los montos de las cuentas Nivel 1, 2 y 3 de la DCG (Disposiciones de Carácter General) 115 se expresan en:</w:t>
      </w:r>
    </w:p>
    <w:p>
      <w:r>
        <w:t>A) UMA (Unidad de Medida y Actualización)</w:t>
      </w:r>
    </w:p>
    <w:p>
      <w:r>
        <w:t>B) Dólares (USD)</w:t>
      </w:r>
    </w:p>
    <w:p>
      <w:r>
        <w:t>C) UDI (Unidades de Inversión)</w:t>
      </w:r>
    </w:p>
    <w:p>
      <w:r>
        <w:t>D) Pesos fijos, sin actualización</w:t>
      </w:r>
    </w:p>
    <w:p>
      <w:r>
        <w:rPr>
          <w:b/>
        </w:rPr>
        <w:t>Respuesta correcta: C)</w:t>
      </w:r>
    </w:p>
    <w:p>
      <w:r>
        <w:t>Explicación: A diferencia de otros umbrales de la misma DCG (en USD) y de la LFPIORPI (Ley Federal para la Prevención e Identificación de Operaciones con Recursos de Procedencia Ilícita) (en UMA (Unidad de Medida y Actualización)), estas cuentas usan UDI (Unidades de Inversión).</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del artículo 115 de la LIC (Ley de Instituciones de Crédito), 14ª Bis (cuentas de nivel 1, 2 y 3).</w:t>
      </w:r>
    </w:p>
    <w:p>
      <w:r>
        <w:rPr>
          <w:b/>
        </w:rPr>
        <w:t>31. Una cuenta Nivel 1 (la más simple) se abre solo con:</w:t>
      </w:r>
    </w:p>
    <w:p>
      <w:r>
        <w:t>A) Apellidos, nombre y fecha de nacimiento.</w:t>
      </w:r>
    </w:p>
    <w:p>
      <w:r>
        <w:t>B) Identificación oficial completa y comprobante de domicilio.</w:t>
      </w:r>
    </w:p>
    <w:p>
      <w:r>
        <w:t>C) RFC (Registro Federal de Contribuyentes) y CURP (Clave Única de Registro de Población) obligatorios.</w:t>
      </w:r>
    </w:p>
    <w:p>
      <w:r>
        <w:t>D) Firma Electrónica Avanzada.</w:t>
      </w:r>
    </w:p>
    <w:p>
      <w:r>
        <w:rPr>
          <w:b/>
        </w:rPr>
        <w:t>Respuesta correcta: A)</w:t>
      </w:r>
    </w:p>
    <w:p>
      <w:r>
        <w:t>Explicación: Es la cuenta con menor información requerida, pensada para inclusión financiera de bajo monto.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14ª Bis (cuentas de nivel 1, 2 y 3).</w:t>
      </w:r>
    </w:p>
    <w:p>
      <w:r>
        <w:rPr>
          <w:b/>
        </w:rPr>
        <w:t>32. Una persona física abre una cuenta como apoderada de otra. ¿Qué debe recabar la entidad para el expediente?</w:t>
      </w:r>
    </w:p>
    <w:p>
      <w:r>
        <w:t>A) Copia simple de la carta poder o copia certificada del documento expedido por fedatario público que acredite las facultades, más identificación y comprobante de domicilio del apoderado.</w:t>
      </w:r>
    </w:p>
    <w:p>
      <w:r>
        <w:t>B) Solo la identificación del representante.</w:t>
      </w:r>
    </w:p>
    <w:p>
      <w:r>
        <w:t>C) Un pago inicial para abrir la cuenta.</w:t>
      </w:r>
    </w:p>
    <w:p>
      <w:r>
        <w:t>D) Una consulta en redes sociales del cliente y del representante.</w:t>
      </w:r>
    </w:p>
    <w:p>
      <w:r>
        <w:rPr>
          <w:b/>
        </w:rPr>
        <w:t>Respuesta correcta: A)</w:t>
      </w:r>
    </w:p>
    <w:p>
      <w:r>
        <w:t>Explicación: La 4ª fracc. I, inciso b), numeral v. Exige «copia simple de la carta poder o de la copia certificada del documento expedido por fedatario público, según corresponda», más identificación oficial y comprobante de domicilio del apoderado, con independencia de los datos del poderdante.</w:t>
      </w:r>
    </w:p>
    <w:p>
      <w:r>
        <w:t>Fuente: DCG (Disposiciones de Carácter General) de Bancos, disposición 4ª, fracc. I, inciso b), numeral v.: «En caso de que la persona física actúe como apoderado de otra persona, la Entidad respectiva deberá recabar e integrar al expediente […] copia simple de la carta poder o de la copia certificada del documento expedido por fedatario público, según corresponda […] que acredite las facultades conferidas al apoderado, así como una identificación oficial y comprobante de domicilio de este».</w:t>
      </w:r>
    </w:p>
    <w:p>
      <w:r>
        <w:rPr>
          <w:b/>
        </w:rPr>
        <w:t>33. Un Usuario de un banco realiza durante un mismo mes varias operaciones con moneda extranjera de USD (dólares de los Estados Unidos de América) 600 (dólares de los Estados Unidos de América) cada una, que suman USD 8,000. No corresponden a su perfil transaccional y parecen estructuradas para evitar ser detectadas.</w:t>
        <w:br/>
        <w:br/>
        <w:t>¿Cómo debe tratarlas la entidad?</w:t>
      </w:r>
    </w:p>
    <w:p>
      <w:r>
        <w:t>A) Como posible Operación Inusual por montos múltiples o fraccionados (disposición 38ª, fracc. IV).</w:t>
      </w:r>
    </w:p>
    <w:p>
      <w:r>
        <w:t>B) Como operaciones normales, porque cada una es menor a USD 1,000.</w:t>
      </w:r>
    </w:p>
    <w:p>
      <w:r>
        <w:t>C) Solo como Operación Relevante.</w:t>
      </w:r>
    </w:p>
    <w:p>
      <w:r>
        <w:t>D) No debe analizarlas.</w:t>
      </w:r>
    </w:p>
    <w:p>
      <w:r>
        <w:rPr>
          <w:b/>
        </w:rPr>
        <w:t>Respuesta correcta: A)</w:t>
      </w:r>
    </w:p>
    <w:p>
      <w:r>
        <w:t>Explicación: Cada operación supera USD 500 y la suma mensual rebasa USD 7,500; además no corresponde al perfil, por lo que encuadra en la fracc. IV.</w:t>
      </w:r>
    </w:p>
    <w:p>
      <w:r>
        <w:t>Fuente: DCG (Disposiciones de Carácter General) de Bancos, disposición 38ª, fracc. IV: Operaciones «por montos múltiples o fraccionados que, por cada Operación individual, sean iguales o superen el equivalente a quinientos dólares […] realizadas en un mismo mes calendario que sumen, al menos, la cantidad de siete mil quinientos dólares […] siempre que las mismas no correspondan al perfil transaccional del Cliente o […] se pueda inferir de su estructuración una posible intención de fraccionar las Operaciones».</w:t>
      </w:r>
    </w:p>
    <w:p>
      <w:r>
        <w:rPr>
          <w:b/>
        </w:rPr>
        <w:t>34. El Sr. Hernández acude a un Transmisor de Dinero para enviar USD (dólares de los Estados Unidos de América) 4,500 a un banco de San Diego.</w:t>
        <w:br/>
        <w:br/>
        <w:t>Además de los datos generales, ¿qué debe recabar el Transmisor?</w:t>
      </w:r>
    </w:p>
    <w:p>
      <w:r>
        <w:t>A) Copia de la identificación oficial.</w:t>
      </w:r>
    </w:p>
    <w:p>
      <w:r>
        <w:t>B) Copia del comprobante de domicilio.</w:t>
      </w:r>
    </w:p>
    <w:p>
      <w:r>
        <w:t>C) Copia de la constancia de CURP (Clave Única de Registro de Población).</w:t>
      </w:r>
    </w:p>
    <w:p>
      <w:r>
        <w:t>D) Todas las opciones.</w:t>
      </w:r>
    </w:p>
    <w:p>
      <w:r>
        <w:rPr>
          <w:b/>
        </w:rPr>
        <w:t>Respuesta correcta: A)</w:t>
      </w:r>
    </w:p>
    <w:p>
      <w:r>
        <w:t>Explicación: Comprobante de domicilio y CURP no se exigen en ese rango.</w:t>
      </w:r>
    </w:p>
    <w:p>
      <w:r>
        <w:t>Fuente: DCG (Disposiciones de Carácter General) Transmisores 4ª fracc. III: Para operaciones iguales o superiores a USD 3,000 e inferiores a USD 5,000 se recaban los datos generales y copia de la identificación oficial. El expediente completo aplica desde USD 5,000 (fracc. IV).</w:t>
      </w:r>
    </w:p>
    <w:p>
      <w:r>
        <w:rPr>
          <w:b/>
        </w:rPr>
        <w:t>35. Un banco decide dedicar más personal de cumplimiento a sus productos de mayor riesgo, reorganiza sus controles y áreas internas según esos riesgos y adapta sus políticas, procedimientos y metodologías de grupo.</w:t>
        <w:br/>
        <w:br/>
        <w:t>Según la Guía del GAFI (Grupo de Acción Financiera Internacional), ¿qué aspectos de la forma de aplicar el Enfoque Basado en Riesgos (EBR) está cumpliendo?</w:t>
      </w:r>
    </w:p>
    <w:p>
      <w:r>
        <w:t>A) Asignar recursos de cumplimiento; organizar controles y estructuras internas; e implementar políticas, procedimientos y metodologías.</w:t>
      </w:r>
    </w:p>
    <w:p>
      <w:r>
        <w:t>B) Identificar y conocer a sus clientes; organizar controles; e implementar políticas.</w:t>
      </w:r>
    </w:p>
    <w:p>
      <w:r>
        <w:t>C) Identificar y conocer a sus clientes; organizar controles; y configurar su matriz de riesgo transaccional.</w:t>
      </w:r>
    </w:p>
    <w:p>
      <w:r>
        <w:t>D) Organizar controles; implementar políticas; y configurar su matriz de riesgo transaccional.</w:t>
      </w:r>
    </w:p>
    <w:p>
      <w:r>
        <w:rPr>
          <w:b/>
        </w:rPr>
        <w:t>Respuesta correcta: A)</w:t>
      </w:r>
    </w:p>
    <w:p>
      <w:r>
        <w:t>Explicación: Identificar a los clientes y configurar la matriz de riesgo transaccional no están en esa lista del párr. 51.</w:t>
      </w:r>
    </w:p>
    <w:p>
      <w:r>
        <w:t>Fuente: Guía GAFI del EBR (Enfoque Basado en Riesgo) para el sector bancario, párr. 51: En el caso de los bancos, el EBR se aplica a la forma en que asignan sus recursos de cumplimiento, organizan sus controles y estructuras internas, e implementan políticas y procedimientos para prevenir y detectar el LA/FT, incluyendo metodologías a nivel de grupo cuando sea necesario.</w:t>
      </w:r>
    </w:p>
    <w:p>
      <w:r>
        <w:rPr>
          <w:b/>
        </w:rPr>
        <w:t>36. Un banco nota que una cliente, que normalmente solo recibe su sueldo, empieza a mandar transferencias al extranjero por montos altos sin explicación.</w:t>
        <w:br/>
        <w:br/>
        <w:t>¿Qué debe hacer con ella conforme a la política de identificación y conocimiento del cliente?</w:t>
      </w:r>
    </w:p>
    <w:p>
      <w:r>
        <w:t>A) Reclasificarla en el Grado de Riesgo superior, según el análisis, y verificar y solicitar la actualización de sus datos y documentos de identificación.</w:t>
      </w:r>
    </w:p>
    <w:p>
      <w:r>
        <w:t>B) Cancelar su cuenta de inmediato sin análisis.</w:t>
      </w:r>
    </w:p>
    <w:p>
      <w:r>
        <w:t>C) Dejar que siga operando siempre que no esté en una lista de sanciones.</w:t>
      </w:r>
    </w:p>
    <w:p>
      <w:r>
        <w:t>D) Avisar a las autoridades sin hacer ningún análisis.</w:t>
      </w:r>
    </w:p>
    <w:p>
      <w:r>
        <w:rPr>
          <w:b/>
        </w:rPr>
        <w:t>Respuesta correcta: A)</w:t>
      </w:r>
    </w:p>
    <w:p>
      <w:r>
        <w:t>Explicación: No se pide cancelar ni avisar sin análisis: La 21ª ordena reclasificar según el análisis, verificar y solicitar la actualización de datos y documentos.</w:t>
      </w:r>
    </w:p>
    <w:p>
      <w:r>
        <w:t>Fuente: DCG (Disposiciones de Carácter General) de Bancos, 21ª (Capítulo de Riesgos): Cuando se detecten cambios significativos en el comportamiento transaccional habitual del Cliente sin causa justificada o surjan dudas acerca de la veracidad o exactitud de los datos o documentos proporcionados por el propio Cliente, la Entidad «reclasificará a dicho Cliente en el Grado de Riesgo superior que corresponda, de acuerdo con los resultados del análisis que, en su caso, la Entidad realice, y deberá verificar y solicitar la actualización tanto de los datos como de los documentos de identificación, entre otras medidas que la Entidad juzgue convenientes».</w:t>
      </w:r>
    </w:p>
    <w:p>
      <w:r>
        <w:rPr>
          <w:b/>
        </w:rPr>
        <w:t>37. Una entidad opera con un fideicomiso que actúa como Usuario. ¿Qué datos debe recabar?</w:t>
      </w:r>
    </w:p>
    <w:p>
      <w:r>
        <w:t>A) Número o referencia del fideicomiso y, en su caso, RFC (Registro Federal de Contribuyentes), número de identificación fiscal y número de serie de la Firma Electrónica Avanzada; denominación de la fiduciaria y nombre del representante legal, apoderado o delegado fiduciario.</w:t>
      </w:r>
    </w:p>
    <w:p>
      <w:r>
        <w:t>B) Permitir la apertura sin requisitos adicionales.</w:t>
      </w:r>
    </w:p>
    <w:p>
      <w:r>
        <w:t>C) La geolocalización del dispositivo del representante.</w:t>
      </w:r>
    </w:p>
    <w:p>
      <w:r>
        <w:t>D) Limitar operaciones hasta verificar fuentes de financiamiento.</w:t>
      </w:r>
    </w:p>
    <w:p>
      <w:r>
        <w:rPr>
          <w:b/>
        </w:rPr>
        <w:t>Respuesta correcta: A)</w:t>
      </w:r>
    </w:p>
    <w:p>
      <w:r>
        <w:t>Explicación: La 4ª Bis de las DCG (Disposiciones de Carácter General) de Bancos pide, cuando un fideicomiso actúa como Usuario, el número o referencia del fideicomiso y, en su caso, el RFC, entre otros datos.</w:t>
        <w:br/>
        <w:br/>
        <w:t>Abrir sin requisitos, pedir la geolocalización del representante o limitar operaciones no son lo que esa disposición ordena recabar.</w:t>
      </w:r>
    </w:p>
    <w:p>
      <w:r>
        <w:t>Fuente: DCG de Bancos, disposición 4ª Bis: Tratándose de Operaciones donde los Fideicomisos actúen como Usuarios, se recabará: «Número o referencia del Fideicomiso y, en su caso, Registro Federal de Contribuyentes (con homoclave), número de identificación fiscal y/o equivalente, el país o países que los asignaron, así como número de serie de la Firma Electrónica Avanzada»; «denominación de la Entidad, institución o sociedad que actúe como fiduciaria»; y nombre «del representante legal, apoderado o delegado fiduciario».</w:t>
      </w:r>
    </w:p>
    <w:p>
      <w:r>
        <w:rPr>
          <w:b/>
        </w:rPr>
        <w:t>38. De acuerdo con las DCG (Disposiciones de Carácter General) del artículo 115 de la LIC (Ley de Instituciones de Crédito), ¿qué datos y documentos debe requerir y obtener la Entidad de un Cliente persona física de nacionalidad mexicana, cuando abre una cuenta o celebra un contrato de forma no presencial?</w:t>
        <w:br/>
        <w:br/>
        <w:t>A) Licencia de conducir.</w:t>
        <w:br/>
        <w:t>B) Manifestación de que actúa por cuenta propia.</w:t>
        <w:br/>
        <w:t>C) Geolocalización del Dispositivo.</w:t>
        <w:br/>
        <w:t>D) Declaratoria del Propietario Real.</w:t>
        <w:br/>
        <w:t>E) Versión digital de la identificación oficial vigente (credencial para votar, pasaporte o certificado de matrícula consular).</w:t>
      </w:r>
    </w:p>
    <w:p>
      <w:r>
        <w:t>A) A), b) y c)</w:t>
      </w:r>
    </w:p>
    <w:p>
      <w:r>
        <w:t>B) B), c) y e)</w:t>
      </w:r>
    </w:p>
    <w:p>
      <w:r>
        <w:t>C) B), d) y e)</w:t>
      </w:r>
    </w:p>
    <w:p>
      <w:r>
        <w:t>D) A), b) y d)</w:t>
      </w:r>
    </w:p>
    <w:p>
      <w:r>
        <w:rPr>
          <w:b/>
        </w:rPr>
        <w:t>Respuesta correcta: B)</w:t>
      </w:r>
    </w:p>
    <w:p>
      <w:r>
        <w:t>Explicación: La licencia de conducir no es un documento válido de identificación según las DCG. La declaratoria del Propietario Real no se pide a una persona física en la 4ª Ter: Se pide al representante legal de una persona moral (4ª, fracc. II, inciso c).</w:t>
        <w:br/>
        <w:br/>
        <w:t>Nota: En su versión original, la opción mencionaba una 'entrevista no presencial'; la 7ª dice que, en cuentas de la 4ª Ter, los mecanismos tecnológicos sustituyen la entrevista presencial, pero no la enlista como documento de la 4ª Ter, por lo que se replanteó.</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del artículo 115 de la LIC para Bancos, 4ª Ter, fracc. I: Geolocalización del Dispositivo (párrafo inicial), manifestación de actuar por cuenta propia (inciso e) y versión digital del documento de identificación oficial vigente (inciso f). La 4ª, fracc. I inciso b) numeral i. y el párrafo de documentos válidos de la 4ª Ter indican que son válidos la credencial para votar del INE (Instituto Nacional Electoral), el pasaporte y el certificado de matrícula consular.</w:t>
      </w:r>
    </w:p>
    <w:p>
      <w:r>
        <w:rPr>
          <w:b/>
        </w:rPr>
        <w:t>39. Una cliente persona física mexicana abre una cuenta. Según la 4ª de las DCG (Disposiciones de Carácter General) de Bancos (art. 115 de la LIC), ¿qué documentos integran su expediente?</w:t>
        <w:br/>
        <w:br/>
        <w:t>1. Identificación oficial con fotografía.</w:t>
        <w:br/>
        <w:t>2. Documento en el que conste la asignación del número de identificación fiscal y/o equivalente, cuando cuente con él.</w:t>
        <w:br/>
        <w:t>3. Constancia de la CURP (Clave Única de Registro de Población).</w:t>
        <w:br/>
        <w:t>4. Cuenta CLABE.</w:t>
        <w:br/>
        <w:t>5. Comprobante de domicilio.</w:t>
        <w:br/>
        <w:t>6. Declaración de no ser PEP (Personas Políticamente Expuestas).</w:t>
      </w:r>
    </w:p>
    <w:p>
      <w:r>
        <w:t>A) 1, 2, 3, 4</w:t>
      </w:r>
    </w:p>
    <w:p>
      <w:r>
        <w:t>B) 1, 2, 3, 5</w:t>
      </w:r>
    </w:p>
    <w:p>
      <w:r>
        <w:t>C) 1, 2, 5, 6</w:t>
      </w:r>
    </w:p>
    <w:p>
      <w:r>
        <w:t>D) 1, 3, 5, 6</w:t>
      </w:r>
    </w:p>
    <w:p>
      <w:r>
        <w:rPr>
          <w:b/>
        </w:rPr>
        <w:t>Respuesta correcta: B)</w:t>
      </w:r>
    </w:p>
    <w:p>
      <w:r>
        <w:t>Explicación: La cuenta CLABE (opción 4) y la declaración de no ser PEP (opción 6) no son documentos del expediente de identificación de la 4ª.</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de Bancos, disposición 4ª, fracc. I, inciso b) (persona física): «i. Identificación personal […]; ii. Constancia de la Clave Única de Registro de Población […], documento en el que conste la asignación del número de identificación fiscal y/o equivalente […], así como de la Firma Electrónica Avanzada, cuando cuente con ellos»; «iii.» Comprobante de domicilio. La cuenta CLABE y la declaración de no ser PEP no forman parte del expediente de la 4ª.</w:t>
      </w:r>
    </w:p>
    <w:p>
      <w:r>
        <w:rPr>
          <w:b/>
        </w:rPr>
        <w:t>40. Un banco tiene clientes de riesgo bajo y de riesgo alto.</w:t>
        <w:br/>
        <w:br/>
        <w:t>¿Qué debe establecer en su Manual de Cumplimiento respecto a los clientes de mayor Grado de Riesgo, según las DCG (Disposiciones de Carácter General) de Bancos?</w:t>
      </w:r>
    </w:p>
    <w:p>
      <w:r>
        <w:t>A) Qué información adicional recabará de ellos frente a los de riesgo menor y cómo hará una supervisión más estricta y diferenciada de su comportamiento transaccional.</w:t>
      </w:r>
    </w:p>
    <w:p>
      <w:r>
        <w:t>B) Que no se requiere ninguna acción adicional.</w:t>
      </w:r>
    </w:p>
    <w:p>
      <w:r>
        <w:t>C) La cancelación inmediata de sus operaciones y contrato.</w:t>
      </w:r>
    </w:p>
    <w:p>
      <w:r>
        <w:t>D) Que se les trate igual que a los de riesgo bajo.</w:t>
      </w:r>
    </w:p>
    <w:p>
      <w:r>
        <w:rPr>
          <w:b/>
        </w:rPr>
        <w:t>Respuesta correcta: A)</w:t>
      </w:r>
    </w:p>
    <w:p>
      <w:r>
        <w:t>Explicación: La 25ª no ordena cancelar las operaciones ni tratar igual a todos los clientes: Exige información adicional y supervisión más estricta, diferenciada según el Grado de Riesgo.</w:t>
      </w:r>
    </w:p>
    <w:p>
      <w:r>
        <w:t>Fuente: DCG de Bancos, disposición 25ª, último párrafo (adicionado DOF (Diario Oficial de la Federación) 28-ago-2024): «Las Entidades deberán establecer en su Manual de Cumplimiento el procedimiento o mecanismo para obtener la información adicional que deberán recabar de sus Clientes que representen un mayor Grado de Riesgo, especificando qué información adicional recabarán respecto de dichos Clientes en relación con aquellos que representan un Grado de Riesgo menor, así como la forma en que llevarán a cabo la supervisión más estricta al comportamiento transaccional […] de forma diferenciada».</w:t>
      </w:r>
    </w:p>
    <w:p>
      <w:r>
        <w:rPr>
          <w:b/>
        </w:rPr>
        <w:t>41. Una entidad abre cuentas de forma remota. ¿Qué práctica es adecuada?</w:t>
      </w:r>
    </w:p>
    <w:p>
      <w:r>
        <w:t>A) Verificar la autenticidad de los datos con el Registro Nacional de Población.</w:t>
      </w:r>
    </w:p>
    <w:p>
      <w:r>
        <w:t>B) Recibir documentos escaneados sin validar su autenticidad.</w:t>
      </w:r>
    </w:p>
    <w:p>
      <w:r>
        <w:t>C) Realizar entrevistas presenciales antes de habilitar.</w:t>
      </w:r>
    </w:p>
    <w:p>
      <w:r>
        <w:t>D) Permitir operaciones sin límite mientras se verifica.</w:t>
      </w:r>
    </w:p>
    <w:p>
      <w:r>
        <w:rPr>
          <w:b/>
        </w:rPr>
        <w:t>Respuesta correcta: A)</w:t>
      </w:r>
    </w:p>
    <w:p>
      <w:r>
        <w:t>Explicación: En la apertura remota la entidad valida los datos con el Registro Nacional de Población para integrar la CURP (7ª, fracc. I). Recibir escaneos sin validar o permitir operaciones sin límite contradice esa verificación.</w:t>
      </w:r>
    </w:p>
    <w:p>
      <w:r>
        <w:t>Fuente: DCG (Disposiciones de Carácter General) Bancos 7ª, fracc. I: Consulta al Registro Nacional de Población para integrar la CURP y validar nombre, género, entidad de nacimiento y fecha de nacimiento.</w:t>
      </w:r>
    </w:p>
    <w:p>
      <w:r>
        <w:rPr>
          <w:b/>
        </w:rPr>
        <w:t>42. Mariana, persona física, abre una cuenta de depósito a la vista en moneda nacional de forma presencial. El banco estima que recibirá abonos de 600 UDI (Unidades de Inversión) al mes y que su saldo no pasará de 900 UDI. En la sucursal solo le piden su nombre completo y su fecha de nacimiento.</w:t>
        <w:br/>
        <w:br/>
        <w:t>Conforme a las DCG (Disposiciones de Carácter General) del artículo 115 de la Ley de Instituciones de Crédito, ¿cómo se clasifica la cuenta y es suficiente la información pedida?</w:t>
      </w:r>
    </w:p>
    <w:p>
      <w:r>
        <w:t>A) Nivel 2, porque debieron pedirle además su domicilio.</w:t>
      </w:r>
    </w:p>
    <w:p>
      <w:r>
        <w:t>B) Nivel 3, porque debieron pedirle una identificación oficial vigente y todos los datos de la 4ª.</w:t>
      </w:r>
    </w:p>
    <w:p>
      <w:r>
        <w:t>C) Nivel 1, y es suficiente: nombre completo sin abreviaturas y fecha de nacimiento.</w:t>
      </w:r>
    </w:p>
    <w:p>
      <w:r>
        <w:t>D) No es una cuenta de bajo riesgo, por lo que el banco debió integrar el expediente completo desde la apertura.</w:t>
      </w:r>
    </w:p>
    <w:p>
      <w:r>
        <w:rPr>
          <w:b/>
        </w:rPr>
        <w:t>Respuesta correcta: C)</w:t>
      </w:r>
    </w:p>
    <w:p>
      <w:r>
        <w:t>Explicación: Es una cuenta nivel 1.</w:t>
        <w:br/>
        <w:br/>
        <w:t>La 14ª Bis, fracción I, de las DCG del artículo 115 de la Ley de Instituciones de Crédito dice que las cuentas de depósito a la vista en moneda nacional de personas físicas, limitadas a abonos de hasta 750 UDI por cliente al mes, son de bajo riesgo y llevan identificación simplificada. Además, las cuentas nivel 1 tienen un saldo máximo de 1,000 UDI por cliente.</w:t>
        <w:br/>
        <w:br/>
        <w:t>Mariana cumple ambos topes: abonos de 600 UDI (menos de 750) y saldo de 900 UDI (menos de 1,000).</w:t>
        <w:br/>
        <w:br/>
        <w:t>Datos que se piden: primer apellido, segundo apellido en caso de tenerlo, nombre o nombres sin abreviaturas, y fecha de nacimiento. No se exige domicilio ni presentar una identificación oficial. Si la cuenta se contrata de forma remota, se agregan género y entidad federativa de nacimiento.</w:t>
        <w:br/>
        <w:br/>
        <w:t>Por qué no las otras: el nivel 2 sube el tope a 3,000 UDI y pide domicilio; el nivel 3 llega a 10,000 UDI y pide identificación oficial vigente; y la 14ª Bis permite precisamente estas cuentas de bajo riesgo con expediente simplificado.</w:t>
        <w:br/>
        <w:br/>
        <w:t>Otros datos útiles de la 14ª Bis: los montos se miden por cliente en un mes calendario, con el valor de la UDI del último día del mes anterior; si el cliente rebasa el monto máximo, la Entidad no puede ejecutar más Operaciones hasta completar la identificación que corresponda (expediente completo de la 4ª o 4ª Ter).</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del artículo 115 de la LIC (Ley de Instituciones de Crédito), 14ª Bis, fracción I (cuentas nivel 1: abonos hasta 750 UDI al mes y saldo máximo de 1,000 UDI).</w:t>
      </w:r>
    </w:p>
    <w:p>
      <w:r>
        <w:rPr>
          <w:b/>
        </w:rPr>
        <w:t>43. Rodrigo, persona física, abre una cuenta de depósito a la vista en moneda nacional de forma presencial. Recibirá abonos de 2,500 UDI (Unidades de Inversión) al mes. El banco integra su expediente con primer apellido, segundo apellido, nombre o nombres, fecha de nacimiento y domicilio, y toma su nombre y su fecha de nacimiento de su credencial para votar.</w:t>
        <w:br/>
        <w:br/>
        <w:t>Conforme a las DCG (Disposiciones de Carácter General) del artículo 115 de la Ley de Instituciones de Crédito, ¿qué nivel de cuenta es y por qué el expediente es suficiente?</w:t>
      </w:r>
    </w:p>
    <w:p>
      <w:r>
        <w:t>A) Nivel 2: abonos hasta 3,000 UDI al mes; bastan esos datos, y el nombre y la fecha de nacimiento deben tomarse de una identificación oficial.</w:t>
      </w:r>
    </w:p>
    <w:p>
      <w:r>
        <w:t>B) Nivel 1: abonos hasta 750 UDI al mes; el domicilio es opcional y no se necesita identificación oficial.</w:t>
      </w:r>
    </w:p>
    <w:p>
      <w:r>
        <w:t>C) Nivel 3: abonos hasta 10,000 UDI al mes; además debe recabarse la identificación personal como requisito previo y todos los datos de la 4ª.</w:t>
      </w:r>
    </w:p>
    <w:p>
      <w:r>
        <w:t>D) Nivel 2, pero además es obligatorio recabar comprobante de domicilio y CURP.</w:t>
      </w:r>
    </w:p>
    <w:p>
      <w:r>
        <w:rPr>
          <w:b/>
        </w:rPr>
        <w:t>Respuesta correcta: A)</w:t>
      </w:r>
    </w:p>
    <w:p>
      <w:r>
        <w:t>Explicación: Es una cuenta nivel 2.</w:t>
        <w:br/>
        <w:br/>
        <w:t>La 14ª Bis, fracción II, de las DCG del artículo 115 de la Ley de Instituciones de Crédito aplica a personas físicas con abonos de hasta 3,000 UDI por cliente al mes. Rodrigo recibe 2,500 UDI, por lo que cabe en este nivel (más de 750 UDI del nivel 1 y menos de 3,000 UDI).</w:t>
        <w:br/>
        <w:br/>
        <w:t>Datos que se piden: primer apellido, segundo apellido en caso de tenerlo, nombre o nombres sin abreviaturas, fecha de nacimiento y domicilio (con los elementos de la 4ª). La Disposición exige que el nombre y la fecha de nacimiento se obtengan de una identificación oficial de las señaladas en la 4ª, de la constancia temporal de CURP (Clave Única de Registro de Población) para repatriados, o del documento del INM (Instituto Nacional de Migración) para extranjeros. La credencial para votar de Rodrigo es una identificación oficial válida.</w:t>
        <w:br/>
        <w:br/>
        <w:t>La fracción dice que la Entidad puede integrar el expediente únicamente con esos datos, por eso no se exige comprobante de domicilio ni CURP. Si la cuenta se contrata de forma remota, se integran los datos completos: nombre sin abreviaturas, género, entidad federativa de nacimiento, fecha de nacimiento y domicilio.</w:t>
        <w:br/>
        <w:br/>
        <w:t>Además, los fondos de programas gubernamentales de apoyo pueden recibirse hasta 6,000 UDI más al mes, adicionales al tope de 3,000 UDI.</w:t>
        <w:br/>
        <w:br/>
        <w:t>Otros datos útiles de la 14ª Bis: los montos se miden por cliente en un mes calendario, con el valor de la UDI del último día del mes anterior; si el cliente rebasa el monto máximo, la Entidad no puede ejecutar más Operaciones hasta completar la identificación que corresponda (expediente completo de la 4ª o 4ª Ter).</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del artículo 115 de la LIC (Ley de Instituciones de Crédito), 14ª Bis, fracción II (cuentas nivel 2: abonos hasta 3,000 UDI al mes; datos y domicilio, con nombre y fecha de nacimiento de una identificación oficial).</w:t>
      </w:r>
    </w:p>
    <w:p>
      <w:r>
        <w:rPr>
          <w:b/>
        </w:rPr>
        <w:t>44. Una persona moral mexicana abre una cuenta de depósito a la vista en moneda nacional de forma presencial. Prevé abonos de 8,000 UDI (Unidades de Inversión) al mes. Su apoderado legal acude a la sucursal.</w:t>
        <w:br/>
        <w:br/>
        <w:t>Conforme a las DCG (Disposiciones de Carácter General) del artículo 115 de la Ley de Instituciones de Crédito, ¿qué nivel de cuenta es y qué documentación se pide?</w:t>
      </w:r>
    </w:p>
    <w:p>
      <w:r>
        <w:t>A) Nivel 2, porque las personas morales abren solo cuentas de ese nivel; basta el domicilio del apoderado.</w:t>
      </w:r>
    </w:p>
    <w:p>
      <w:r>
        <w:t>B) Ninguno: las personas morales no pueden abrir cuentas de bajo riesgo y deben aportar el expediente completo.</w:t>
      </w:r>
    </w:p>
    <w:p>
      <w:r>
        <w:t>C) Nivel 3, y no se pide identificación del apoderado porque el monto es bajo.</w:t>
      </w:r>
    </w:p>
    <w:p>
      <w:r>
        <w:t>D) Nivel 3: abonos hasta 10,000 UDI al mes; se piden los datos de la fracción II de la 4ª (personas morales) y la identificación personal del apoderado como requisito previo.</w:t>
      </w:r>
    </w:p>
    <w:p>
      <w:r>
        <w:rPr>
          <w:b/>
        </w:rPr>
        <w:t>Respuesta correcta: D)</w:t>
      </w:r>
    </w:p>
    <w:p>
      <w:r>
        <w:t>Explicación: Es una cuenta nivel 3.</w:t>
        <w:br/>
        <w:br/>
        <w:t>La 14ª Bis, fracción III, de las DCG del artículo 115 de la Ley de Instituciones de Crédito aplica a personas físicas o morales con abonos de hasta 10,000 UDI por cliente al mes. La persona moral prevé 8,000 UDI, que rebasan los 3,000 UDI del nivel 2 y no pasan de 10,000 UDI. El nivel 3 es el único de los tres que admite personas morales.</w:t>
        <w:br/>
        <w:br/>
        <w:t>Documentación que se pide: los datos de identificación de la fracción II de la 4ª (los que corresponden a personas morales), más los datos de la identificación personal del Cliente y, en su caso, de su representante o apoderado, que debe ser alguna de las del inciso b), numeral (i), de la fracción I de la 4ª (por ejemplo, credencial para votar o pasaporte). La Entidad está obligada a pedir esa identificación como requisito previo para abrir la cuenta.</w:t>
        <w:br/>
        <w:br/>
        <w:t>Si la cuenta se contrata de forma remota, la fracción III exige a clientes mexicanos con residencia en el país los datos de la 4ª y 4ª Ter, la versión digital de la identificación y, tratándose de personas morales, que designen a un solo representante legal para administrar y disponer de los recursos de la cuenta, quien debe coincidir con el que la abre y declarar ser Propietario Real del Cliente.</w:t>
        <w:br/>
        <w:br/>
        <w:t>Otros datos útiles de la 14ª Bis: los montos se miden por cliente en un mes calendario, con el valor de la UDI del último día del mes anterior; si el cliente rebasa el monto máximo, la Entidad no puede ejecutar más Operaciones hasta completar la identificación que corresponda (expediente completo de la 4ª o 4ª Ter).</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del artículo 115 de la LIC (Ley de Instituciones de Crédito), 14ª Bis, fracción III (cuentas nivel 3: abonos hasta 10,000 UDI al mes; datos de la 4ª según el tipo de cliente e identificación personal del cliente o su representante).</w:t>
      </w:r>
    </w:p>
    <w:p>
      <w:pPr>
        <w:pStyle w:val="Heading1"/>
      </w:pPr>
      <w:r>
        <w:t>2.1.3 Reportes (48 preguntas)</w:t>
      </w:r>
    </w:p>
    <w:p>
      <w:r>
        <w:rPr>
          <w:b/>
        </w:rPr>
        <w:t>1. Según las Disposiciones del artículo 115 de la Ley de Instituciones de Crédito, son los instrumentos monetarios aplicables a Operaciones Relevantes:</w:t>
      </w:r>
    </w:p>
    <w:p>
      <w:r>
        <w:t>A) Efectivo, cheques y metales amonedados.</w:t>
      </w:r>
    </w:p>
    <w:p>
      <w:r>
        <w:t>B) Efectivo, cheques de viajero, cheques de caja y metales amonedados.</w:t>
      </w:r>
    </w:p>
    <w:p>
      <w:r>
        <w:t>C) Efectivo, cheques de viajero y metales amonedados.</w:t>
      </w:r>
    </w:p>
    <w:p>
      <w:r>
        <w:t>D) Efectivo, cheques de caja y metales amonedados.</w:t>
      </w:r>
    </w:p>
    <w:p>
      <w:r>
        <w:rPr>
          <w:b/>
        </w:rPr>
        <w:t>Respuesta correcta: C)</w:t>
      </w:r>
    </w:p>
    <w:p>
      <w:r>
        <w:t>Explicación: Los instrumentos son efectivo, cheques de viajero y metales amonedados.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definición de Operación Relevante.</w:t>
      </w:r>
    </w:p>
    <w:p>
      <w:r>
        <w:rPr>
          <w:b/>
        </w:rPr>
        <w:t>2. Según las Disposiciones del artículo 115 de la Ley de Instituciones de Crédito, existen operaciones en efectivo que requieren un proceso de escalamiento de aprobación interna.</w:t>
        <w:br/>
        <w:br/>
        <w:t>En el caso de personas físicas, dicho proceso se debe llevar a cabo en operaciones:</w:t>
      </w:r>
    </w:p>
    <w:p>
      <w:r>
        <w:t>A) Superiores a 5,000 EUR.</w:t>
      </w:r>
    </w:p>
    <w:p>
      <w:r>
        <w:t>B) Superiores a 7,500 USD (dólares de los Estados Unidos de América).</w:t>
      </w:r>
    </w:p>
    <w:p>
      <w:r>
        <w:t>C) Superiores a 300,000 MXN.</w:t>
      </w:r>
    </w:p>
    <w:p>
      <w:r>
        <w:t>D) Incisos b) y c).</w:t>
      </w:r>
    </w:p>
    <w:p>
      <w:r>
        <w:rPr>
          <w:b/>
        </w:rPr>
        <w:t>Respuesta correcta: D)</w:t>
      </w:r>
    </w:p>
    <w:p>
      <w:r>
        <w:t>Explicación: El escalamiento de aprobación en operaciones en efectivo de personas físicas se da por montos superiores a 7,500 USD y 300,000 pesos.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(escalamiento de operaciones en efectivo).</w:t>
      </w:r>
    </w:p>
    <w:p>
      <w:r>
        <w:rPr>
          <w:b/>
        </w:rPr>
        <w:t>3. Las Instituciones de Crédito deben enviar Reportes de las Transferencias Internacionales de Fondos:</w:t>
      </w:r>
    </w:p>
    <w:p>
      <w:r>
        <w:t>A) Enviadas y recibidas, por montos iguales o superiores a 1,000 USD (dólares de los Estados Unidos de América).</w:t>
      </w:r>
    </w:p>
    <w:p>
      <w:r>
        <w:t>B) Enviadas y recibidas, por montos iguales o superiores a 5,000 USD.</w:t>
      </w:r>
    </w:p>
    <w:p>
      <w:r>
        <w:t>C) Enviadas y recibidas, por montos iguales o superiores a 7,500 USD.</w:t>
      </w:r>
    </w:p>
    <w:p>
      <w:r>
        <w:t>D) Solamente recibidas, por montos iguales o superiores a 7,500 USD.</w:t>
      </w:r>
    </w:p>
    <w:p>
      <w:r>
        <w:rPr>
          <w:b/>
        </w:rPr>
        <w:t>Respuesta correcta: A)</w:t>
      </w:r>
    </w:p>
    <w:p>
      <w:r>
        <w:t>Explicación: Las instituciones de crédito reportan transferencias internacionales de fondos, enviadas o recibidas, desde 1,000 USD.</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disposición 34ª.</w:t>
      </w:r>
    </w:p>
    <w:p>
      <w:r>
        <w:rPr>
          <w:b/>
        </w:rPr>
        <w:t>4. Existen diversos criterios de Reporte previstos en las Disposiciones del artículo 115 de la Ley de Instituciones de Crédito. Relaciónalos:</w:t>
        <w:br/>
        <w:br/>
        <w:t>A) Operaciones Relevantes.</w:t>
        <w:br/>
        <w:t>B) Operaciones Inusuales.</w:t>
        <w:br/>
        <w:t>C) Operaciones con Cheques de Caja.</w:t>
        <w:br/>
        <w:t>D) Operaciones Internas Preocupantes.</w:t>
        <w:br/>
        <w:br/>
        <w:t>1) Efectivo, 7,500 USD (dólares de los Estados Unidos de América) o más.</w:t>
        <w:br/>
        <w:t>2) Pagados o expedidos, 10,000 USD o más.</w:t>
        <w:br/>
        <w:t>3) Sospecha o contravención por parte de los clientes.</w:t>
        <w:br/>
        <w:t>4) Sospecha o contravención por parte de los funcionarios.</w:t>
      </w:r>
    </w:p>
    <w:p>
      <w:r>
        <w:t>A) A1; B3; C2; D4</w:t>
      </w:r>
    </w:p>
    <w:p>
      <w:r>
        <w:t>B) A3; B2; C3; D1</w:t>
      </w:r>
    </w:p>
    <w:p>
      <w:r>
        <w:t>C) A1; B3; C4; D2</w:t>
      </w:r>
    </w:p>
    <w:p>
      <w:r>
        <w:t>D) A2; B3; C1; D4</w:t>
      </w:r>
    </w:p>
    <w:p>
      <w:r>
        <w:rPr>
          <w:b/>
        </w:rPr>
        <w:t>Respuesta correcta: A)</w:t>
      </w:r>
    </w:p>
    <w:p>
      <w:r>
        <w:t>Explicación: Relevantes = efectivo desde 7,500 USD; inusuales = sospecha por parte de clientes; cheques de caja = pagados o expedidos desde 10,000 USD; internas preocupantes = sospecha por parte de funcionarios.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definiciones de Operación Relevante, Inusual, Interna Preocupante y Cheques de Caja.</w:t>
      </w:r>
    </w:p>
    <w:p>
      <w:r>
        <w:rPr>
          <w:b/>
        </w:rPr>
        <w:t>5. Conforme a las Disposiciones del artículo 115 de la Ley de Instituciones de Crédito, las operaciones en efectivo con moneda extranjera en una misma cuenta, iguales o superiores en lo individual a 500 dólares de EEUU y cuya acumulación en un mes calendario iguale o exceda los 7,500 dólares de EEUU, deberán ser alertadas y, en su caso, reportadas como:</w:t>
      </w:r>
    </w:p>
    <w:p>
      <w:r>
        <w:t>A) Operaciones Relevantes</w:t>
      </w:r>
    </w:p>
    <w:p>
      <w:r>
        <w:t>B) Operaciones Inusuales</w:t>
      </w:r>
    </w:p>
    <w:p>
      <w:r>
        <w:t>C) Operaciones en Efectivo con Dólares de EEUU</w:t>
      </w:r>
    </w:p>
    <w:p>
      <w:r>
        <w:t>D) Transferencias Internacionales de Fondos</w:t>
      </w:r>
    </w:p>
    <w:p>
      <w:r>
        <w:rPr>
          <w:b/>
        </w:rPr>
        <w:t>Respuesta correcta: B)</w:t>
      </w:r>
    </w:p>
    <w:p>
      <w:r>
        <w:t>Explicación: Operaciones en efectivo con moneda extranjera desde 500 USD (dólares de los Estados Unidos de América) que acumulen 7,500 USD en un mes se alertan como inusuales.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(operaciones en efectivo en moneda extranjera).</w:t>
      </w:r>
    </w:p>
    <w:p>
      <w:r>
        <w:rPr>
          <w:b/>
        </w:rPr>
        <w:t>6. Es una causal para enviar un Reporte de Operación Inusual de 24 Horas:</w:t>
      </w:r>
    </w:p>
    <w:p>
      <w:r>
        <w:t>A) Cuando existan indicios o hechos concretos referentes a que los recursos provengan de actividades ilícitas.</w:t>
      </w:r>
    </w:p>
    <w:p>
      <w:r>
        <w:t>B) Cuando el cliente o usuario se encuentre en la Lista de Personas Bloqueadas.</w:t>
      </w:r>
    </w:p>
    <w:p>
      <w:r>
        <w:t>C) Incisos a) y b) anteriores.</w:t>
      </w:r>
    </w:p>
    <w:p>
      <w:r>
        <w:t>D) Ninguna de las anteriores.</w:t>
      </w:r>
    </w:p>
    <w:p>
      <w:r>
        <w:rPr>
          <w:b/>
        </w:rPr>
        <w:t>Respuesta correcta: C)</w:t>
      </w:r>
    </w:p>
    <w:p>
      <w:r>
        <w:t>Explicación: El reporte de 24 horas procede ante indicios o hechos concretos de recursos ilícitos y cuando el cliente está en la Lista de Personas Bloqueadas.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reportes de operaciones inusuales de 24 horas.</w:t>
      </w:r>
    </w:p>
    <w:p>
      <w:r>
        <w:rPr>
          <w:b/>
        </w:rPr>
        <w:t>7. En las Disposiciones del artículo 115 de la Ley de Instituciones de Crédito, se prevén diversos reportes que deben enviarse a la CNBV (Comisión Nacional Bancaria y de Valores), con sus respectivos plazos. Relaciona el tipo de reporte según los plazos:</w:t>
        <w:br/>
        <w:br/>
        <w:t>A) Operaciones Relevantes.</w:t>
        <w:br/>
        <w:t>B) Operaciones Inusuales.</w:t>
        <w:br/>
        <w:t>C) Transferencias Internacionales de Fondos.</w:t>
        <w:br/>
        <w:t>D) Intercambio de Información con Entidades Extranjeras.</w:t>
        <w:br/>
        <w:br/>
        <w:t>1) 3 días hábiles siguientes a la fecha en que termina la sesión en que se dictamina.</w:t>
        <w:br/>
        <w:t>2) Trimestralmente.</w:t>
        <w:br/>
        <w:t>3) Previa o simultánea al acto.</w:t>
        <w:br/>
        <w:t>4) Mensualmente.</w:t>
      </w:r>
    </w:p>
    <w:p>
      <w:r>
        <w:t>A) A2; B4; C1; D3</w:t>
      </w:r>
    </w:p>
    <w:p>
      <w:r>
        <w:t>B) A4; B2; C3; D1</w:t>
      </w:r>
    </w:p>
    <w:p>
      <w:r>
        <w:t>C) A1; B3; C2; D4</w:t>
      </w:r>
    </w:p>
    <w:p>
      <w:r>
        <w:t>D) A2; B1; C4; D3</w:t>
      </w:r>
    </w:p>
    <w:p>
      <w:r>
        <w:rPr>
          <w:b/>
        </w:rPr>
        <w:t>Respuesta correcta: D)</w:t>
      </w:r>
    </w:p>
    <w:p>
      <w:r>
        <w:t>Explicación: Relevantes = trimestral; inusuales = 3 días hábiles tras la sesión que dictamina; transferencias internacionales = mensual; intercambio con entidades extranjeras = previo o simultáneo al acto.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disposiciones 34ª, 62ª Ter. Cuadro de reportes.</w:t>
      </w:r>
    </w:p>
    <w:p>
      <w:r>
        <w:rPr>
          <w:b/>
        </w:rPr>
        <w:t>8. Un cliente persona física llega a la ventanilla bancaria y deposita $3,500,000.00 m.n. En efectivo. La Entidad deberá inequívocamente:</w:t>
      </w:r>
    </w:p>
    <w:p>
      <w:r>
        <w:t>A) Enviar un Reporte de Operación Relevante</w:t>
      </w:r>
    </w:p>
    <w:p>
      <w:r>
        <w:t>B) Escalar la aprobación de la operación</w:t>
      </w:r>
    </w:p>
    <w:p>
      <w:r>
        <w:t>C) Enviar un Reporte de Operación Inusual</w:t>
      </w:r>
    </w:p>
    <w:p>
      <w:r>
        <w:t>D) Solamente los incisos a) y b)</w:t>
      </w:r>
    </w:p>
    <w:p>
      <w:r>
        <w:rPr>
          <w:b/>
        </w:rPr>
        <w:t>Respuesta correcta: D)</w:t>
      </w:r>
    </w:p>
    <w:p>
      <w:r>
        <w:t>Explicación: Un depósito de 3,500,000 pesos es una operación relevante y requiere escalar su aprobación; el reporte inusual no es inequívoco.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(operaciones relevantes y escalamiento).</w:t>
      </w:r>
    </w:p>
    <w:p>
      <w:r>
        <w:rPr>
          <w:b/>
        </w:rPr>
        <w:t>9. Son Sujetos Obligados que reportan Operaciones Relevantes por debajo de los 7,500 USD (dólares de los Estados Unidos de América):</w:t>
      </w:r>
    </w:p>
    <w:p>
      <w:r>
        <w:t>A) Centros Cambiarios y Transmisores de Dinero.</w:t>
      </w:r>
    </w:p>
    <w:p>
      <w:r>
        <w:t>B) Casas de Cambio y Transmisores de Dinero.</w:t>
      </w:r>
    </w:p>
    <w:p>
      <w:r>
        <w:t>C) Centros Cambiarios, Casas de Cambio y Transmisores de Dinero.</w:t>
      </w:r>
    </w:p>
    <w:p>
      <w:r>
        <w:t>D) Asesores en Inversiones.</w:t>
      </w:r>
    </w:p>
    <w:p>
      <w:r>
        <w:rPr>
          <w:b/>
        </w:rPr>
        <w:t>Respuesta correcta: A)</w:t>
      </w:r>
    </w:p>
    <w:p>
      <w:r>
        <w:t>Explicación: Los centros cambiarios y transmisores de dinero reportan operaciones relevantes desde 5,000 USD, por debajo del umbral general de 7,500 USD.</w:t>
      </w:r>
    </w:p>
    <w:p>
      <w:r>
        <w:t>Fuente: Disposiciones de centros cambiarios, disposición 2ª (definición de Operación Relevante) y de transmisores.</w:t>
      </w:r>
    </w:p>
    <w:p>
      <w:r>
        <w:rPr>
          <w:b/>
        </w:rPr>
        <w:t>10. Identifique los reportes que corresponden a cada sector:</w:t>
      </w:r>
    </w:p>
    <w:p>
      <w:r>
        <w:t>Explicación: Con los documentos del temario, el reporte de operaciones relevantes lo presentan las sociedades financieras de objeto múltiple, los centros cambiarios y las instituciones de crédito, pero no los asesores en inversiones, que solo presentan operaciones inusuales e internas preocupantes.</w:t>
        <w:br/>
        <w:br/>
        <w:t>Las transferencias internacionales de fondos, las operaciones con activos virtuales y las operaciones con cheques de caja son de las instituciones de crédito. El reporte de operaciones en efectivo con dólares lo presentan los centros cambiarios y las instituciones de crédito.</w:t>
        <w:br/>
        <w:br/>
        <w:t>El reporte de montos totales de divisas lo presentan solo los centros cambiarios. Esa combinación es la de la tabla que se marca como correcta.</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(34ª, 34ª Bis, 34ª Ter, 34ª Quáter, 35ª, 37ª y 42ª); DCG de SOFOM (Sociedades Financieras de Objeto Múltiple) (28ª, 32ª y siguientes); DCG de centros cambiarios (22ª, 23ª y 49ª); DCG de asesores en inversiones (capítulos de operaciones inusuales e internas preocupantes).</w:t>
      </w:r>
    </w:p>
    <w:p>
      <w:r>
        <w:rPr>
          <w:b/>
        </w:rPr>
        <w:t>11. Son reportes que pueden enviar a la UIF (Unidad de Inteligencia Financiera), a través de la CNBV (Comisión Nacional Bancaria y de Valores), los Asesores en Inversiones:</w:t>
      </w:r>
    </w:p>
    <w:p>
      <w:r>
        <w:t>A) Operaciones Relevantes.</w:t>
      </w:r>
    </w:p>
    <w:p>
      <w:r>
        <w:t>B) Operaciones Inusuales e Internas Preocupantes.</w:t>
      </w:r>
    </w:p>
    <w:p>
      <w:r>
        <w:t>C) Operaciones con dólares de EEUU en efectivo.</w:t>
      </w:r>
    </w:p>
    <w:p>
      <w:r>
        <w:t>D) Todas las anteriores.</w:t>
      </w:r>
    </w:p>
    <w:p>
      <w:r>
        <w:rPr>
          <w:b/>
        </w:rPr>
        <w:t>Respuesta correcta: B)</w:t>
      </w:r>
    </w:p>
    <w:p>
      <w:r>
        <w:t>Explicación: Los asesores en inversión solo presentan reportes de operaciones inusuales e internas preocupantes.</w:t>
        <w:br/>
        <w:br/>
        <w:t>De qué trata cada artículo citado:</w:t>
        <w:br/>
        <w:t>• Artículo 226 Bis de la LMV (Ley del Mercado de Valores): La base de las DCG (Disposiciones de Carácter General) de prevención aplicables a los Asesores en Inversiones.</w:t>
      </w:r>
    </w:p>
    <w:p>
      <w:r>
        <w:t>Fuente: Disposiciones del art. 226 Bis de la Ley del Mercado de Valores (asesores en inversión).</w:t>
      </w:r>
    </w:p>
    <w:p>
      <w:r>
        <w:rPr>
          <w:b/>
        </w:rPr>
        <w:t>12. Identifica que Entidad(es) comunican los montos totales de divisas extranjeras que hayan recibido y entregado como parte de las Operaciones que hayan efectuado durante el trimestre inmediato anterior.</w:t>
      </w:r>
    </w:p>
    <w:p>
      <w:r>
        <w:t>A) Transmisores de Dinero.</w:t>
      </w:r>
    </w:p>
    <w:p>
      <w:r>
        <w:t>B) Instituciones de Crédito.</w:t>
      </w:r>
    </w:p>
    <w:p>
      <w:r>
        <w:t>C) Instituciones de Tecnología Financiera y Transmisores de Dinero.</w:t>
      </w:r>
    </w:p>
    <w:p>
      <w:r>
        <w:t>D) Centro Cambiarios.</w:t>
      </w:r>
    </w:p>
    <w:p>
      <w:r>
        <w:rPr>
          <w:b/>
        </w:rPr>
        <w:t>Respuesta correcta: D)</w:t>
      </w:r>
    </w:p>
    <w:p>
      <w:r>
        <w:t>Explicación: Los centros cambiarios comunican los montos totales de divisas recibidas y entregadas en el trimestre anterior.</w:t>
      </w:r>
    </w:p>
    <w:p>
      <w:r>
        <w:t>Fuente: Disposiciones de centros cambiarios, disposición 49ª.</w:t>
      </w:r>
    </w:p>
    <w:p>
      <w:r>
        <w:rPr>
          <w:b/>
        </w:rPr>
        <w:t>13. ¿Cuál de las opciones es correcta? (Reporte de operaciones relevantes, monto originador)</w:t>
      </w:r>
    </w:p>
    <w:p>
      <w:r>
        <w:t>Explicación: Operación Relevante en efectivo: 7,500 USD (dólares de los Estados Unidos de América) para las sociedades financieras de objeto múltiple; 5,000 USD para las instituciones de tecnología financiera, los centros cambiarios y los transmisores de dinero.</w:t>
        <w:br/>
        <w:br/>
        <w:t>La tabla marcada como correcta coincide con esa combinación (en el examen original aparece repetida una tabla idéntica).</w:t>
      </w:r>
    </w:p>
    <w:p>
      <w:r>
        <w:t>Fuente: DCG (Disposiciones de Carácter General) de SOFOM (Sociedades Financieras de Objeto Múltiple) (2ª, fracción XXVII); DCG de ITF (Instituciones de Tecnología Financiera) (artículo 2, fracción XXIV); DCG de centros cambiarios (2ª, fracción XX); DCG de transmisores de dinero (2ª, fracción XXVII).</w:t>
      </w:r>
    </w:p>
    <w:p>
      <w:r>
        <w:rPr>
          <w:b/>
        </w:rPr>
        <w:t>14. Las Entidades deberán remitir a la Secretaría, por conducto de la Comisión, dentro de los 10 primeros días hábiles de los meses de enero, abril, julio y octubre, un reporte por cada Operación de compra de un Activo Virtual con moneda nacional o cualquier divisa sin importar el monto de dicha Operación, y un reporte por cada Operación de venta de Activos Virtuales en la cual reciba a cambio monedas de curso legal en territorio nacional por un monto igual o superior al equivalente $2,250 USD (dólares de los Estados Unidos de América).</w:t>
        <w:br/>
        <w:br/>
        <w:t>¿A qué tipo de Entidad le corresponde este tipo de reporte?</w:t>
      </w:r>
    </w:p>
    <w:p>
      <w:r>
        <w:t>A) Casa de Bolsa.</w:t>
      </w:r>
    </w:p>
    <w:p>
      <w:r>
        <w:t>B) Sociedades Financieras de Objeto Múltiple que trabaje a través de modelos novedosos.</w:t>
      </w:r>
    </w:p>
    <w:p>
      <w:r>
        <w:t>C) Instituciones de Crédito.</w:t>
      </w:r>
    </w:p>
    <w:p>
      <w:r>
        <w:t>D) Instituciones de Financiera Tecnológica.</w:t>
      </w:r>
    </w:p>
    <w:p>
      <w:r>
        <w:rPr>
          <w:b/>
        </w:rPr>
        <w:t>Respuesta correcta: C)</w:t>
      </w:r>
    </w:p>
    <w:p>
      <w:r>
        <w:t>Explicación: Se trata de los reportes trimestrales de operaciones con activos virtuales; la venta se reporta desde 2,250 dólares.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Disposición 34ª Quáter de las Disposiciones del artículo 115 de la Ley de Instituciones de Crédito.</w:t>
      </w:r>
    </w:p>
    <w:p>
      <w:r>
        <w:rPr>
          <w:b/>
        </w:rPr>
        <w:t>15. Los siguientes sujetos obligados deben presentar Reporte de Transferencias Internacionales de Fondos, excepto:</w:t>
      </w:r>
    </w:p>
    <w:p>
      <w:r>
        <w:t>A) Instituciones de Crédito</w:t>
      </w:r>
    </w:p>
    <w:p>
      <w:r>
        <w:t>B) Casas de Bolsa</w:t>
      </w:r>
    </w:p>
    <w:p>
      <w:r>
        <w:t>C) Sofomes No reguladas</w:t>
      </w:r>
    </w:p>
    <w:p>
      <w:r>
        <w:t>D) Casas de Cambio</w:t>
      </w:r>
    </w:p>
    <w:p>
      <w:r>
        <w:rPr>
          <w:b/>
        </w:rPr>
        <w:t>Respuesta correcta: C)</w:t>
      </w:r>
    </w:p>
    <w:p>
      <w:r>
        <w:t>Explicación: Las sociedades financieras de objeto múltiple no reguladas solo reportan operaciones relevantes, inusuales e internas preocupantes.</w:t>
      </w:r>
    </w:p>
    <w:p>
      <w:r>
        <w:t>Fuente: DCG (Disposiciones de Carácter General) de SOFOM (Sociedades Financieras de Objeto Múltiple) (reportes).</w:t>
      </w:r>
    </w:p>
    <w:p>
      <w:r>
        <w:rPr>
          <w:b/>
        </w:rPr>
        <w:t>16. Un cliente persona física llega a la ventanilla bancaria a realizar un depósito por $4,100,000.00 en efectivo. De acuerdo a lo establecido e las Disposiciones Carácter General a que se refiere el artículo 115 de l</w:t>
        <w:br/>
        <w:t>Ley de Instituciones de Crédito, selecciona de la siguiente lista las acciones que la Instituciones deberá llevar a cabo:</w:t>
        <w:br/>
        <w:br/>
        <w:t>1. Enviar un Reporte de Operación Relevante.</w:t>
        <w:br/>
        <w:t>2. Escalar la aprobación de la operación.</w:t>
        <w:br/>
        <w:t>3. Enviar un Reporte de Operación Inusual.</w:t>
        <w:br/>
        <w:t>4. Enviar un Reporte de Operación de Cheques de Caja.</w:t>
      </w:r>
    </w:p>
    <w:p>
      <w:r>
        <w:t>A) 3, 4</w:t>
      </w:r>
    </w:p>
    <w:p>
      <w:r>
        <w:t>B) 1, 2</w:t>
      </w:r>
    </w:p>
    <w:p>
      <w:r>
        <w:t>C) 2, 3</w:t>
      </w:r>
    </w:p>
    <w:p>
      <w:r>
        <w:t>D) 1, 3</w:t>
      </w:r>
    </w:p>
    <w:p>
      <w:r>
        <w:rPr>
          <w:b/>
        </w:rPr>
        <w:t>Respuesta correcta: B)</w:t>
      </w:r>
    </w:p>
    <w:p>
      <w:r>
        <w:t>Explicación: Es una Operación Relevante (1) y supera el umbral de escalamiento de aprobación (2). El reporte de Operación Inusual no es inequívoco.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Depósito en efectivo de 4,100,000 pesos.</w:t>
      </w:r>
    </w:p>
    <w:p>
      <w:r>
        <w:rPr>
          <w:b/>
        </w:rPr>
        <w:t>17. Selecciona de la siguiente lista los reportes que las ITF (Instituciones de Tecnología Financiera) deben presentar a la CNBV (Comisión Nacional Bancaria y de Valores) de acuerdo a las disposiciones de carácter general a que se refiere el Artículo 58 de la Ley para Regular las ITF:</w:t>
        <w:br/>
        <w:br/>
        <w:t>1. Operaciones Relevantes</w:t>
        <w:br/>
        <w:t>2. Operaciones en efectivo en moneda extranjera</w:t>
        <w:br/>
        <w:t>3. Transferencias internacionales</w:t>
        <w:br/>
        <w:t>4. Montos totales de Divisas</w:t>
        <w:br/>
        <w:t>5. Operaciones Inusuales</w:t>
        <w:br/>
        <w:t>6. Operaciones con Activos Virtuales</w:t>
        <w:br/>
        <w:t>7. Operaciones Internas Preocupantes</w:t>
        <w:br/>
        <w:t>8. Operaciones con dólares en efectivo</w:t>
      </w:r>
    </w:p>
    <w:p>
      <w:r>
        <w:t>A) 2, 3, 4, 5, 6</w:t>
      </w:r>
    </w:p>
    <w:p>
      <w:r>
        <w:t>B) 1, 2, 3, 5, 6, 7</w:t>
      </w:r>
    </w:p>
    <w:p>
      <w:r>
        <w:t>C) 1, 4, 5, 6, 7, 8</w:t>
      </w:r>
    </w:p>
    <w:p>
      <w:r>
        <w:t>D) 1, 3, 4, 5, 6, 7</w:t>
      </w:r>
    </w:p>
    <w:p>
      <w:r>
        <w:rPr>
          <w:b/>
        </w:rPr>
        <w:t>Respuesta correcta: B)</w:t>
      </w:r>
    </w:p>
    <w:p>
      <w:r>
        <w:t>Explicación: Los reportes que presentan las ITF son: Relevantes, efectivo en moneda extranjera, transferencias internacionales, inusuales, activos virtuales e internas preocupantes. No presentan montos totales de divisas.</w:t>
        <w:br/>
        <w:br/>
        <w:t>De qué trata cada artículo citado:</w:t>
        <w:br/>
        <w:t>• Artículo 58 de la LRITF (Ley para Regular las Instituciones de Tecnología Financiera): Obligación de las ITF (Instituciones de Tecnología Financiera) de establecer medidas y procedimientos para prevenir y detectar operaciones ligadas a los artículos 139 Quáter y 400 Bis del CPF (Código Penal Federal) y de presentar reportes; las DCG que la desarrollan se emiten con base en este artículo.</w:t>
      </w:r>
    </w:p>
    <w:p>
      <w:r>
        <w:t>Fuente: Instituciones de Tecnología Financiera.</w:t>
      </w:r>
    </w:p>
    <w:p>
      <w:r>
        <w:rPr>
          <w:b/>
        </w:rPr>
        <w:t>18. ¿Cuál de las siguientes situaciones se consideraría una circunstancia de operación inusual de acuerdo con las disposiciones?</w:t>
      </w:r>
    </w:p>
    <w:p>
      <w:r>
        <w:t>A) Un cliente realiza compras regulares con tarjeta de crédito en comercios locales.</w:t>
      </w:r>
    </w:p>
    <w:p>
      <w:r>
        <w:t>B) Un cliente realiza depósitos regulares de su salario mensual en su cuenta bancaria personal.</w:t>
      </w:r>
    </w:p>
    <w:p>
      <w:r>
        <w:t>C) Un cliente efectúa una transferencia internacional de fondos a un país con medidas deficientes contra el lavado de dinero y el financiamiento al terrorismo.</w:t>
      </w:r>
    </w:p>
    <w:p>
      <w:r>
        <w:t>D) Un cliente actualiza su información de contacto en su cuenta bancaria por un cambio de dirección.</w:t>
      </w:r>
    </w:p>
    <w:p>
      <w:r>
        <w:rPr>
          <w:b/>
        </w:rPr>
        <w:t>Respuesta correcta: C)</w:t>
      </w:r>
    </w:p>
    <w:p>
      <w:r>
        <w:t>Explicación: Transferencia internacional a un país con medidas deficientes es circunstancia de operación inusual.</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(operaciones inusuales).</w:t>
      </w:r>
    </w:p>
    <w:p>
      <w:r>
        <w:rPr>
          <w:b/>
        </w:rPr>
        <w:t>19. Una institución de crédito ha recibido una transferencia internacional de fondos por un monto de 1,200 USD (dólares de los Estados Unidos de América).</w:t>
        <w:br/>
        <w:br/>
        <w:t>¿En qué plazo debe reportar esta transacción?</w:t>
      </w:r>
    </w:p>
    <w:p>
      <w:r>
        <w:t>A) Dentro de los 10 últimos días hábiles de los meses de enero, abril, julio y octubre de cada año.</w:t>
      </w:r>
    </w:p>
    <w:p>
      <w:r>
        <w:t>B) Dentro de los 10 primeros días hábiles de cada me.</w:t>
      </w:r>
    </w:p>
    <w:p>
      <w:r>
        <w:t>C) Dentro de los 5 días hábiles siguientes a la transacción.</w:t>
      </w:r>
    </w:p>
    <w:p>
      <w:r>
        <w:t>D) Dentro de los 15 días hábiles siguientes al último día hábil del mes inmediato anterior.</w:t>
      </w:r>
    </w:p>
    <w:p>
      <w:r>
        <w:rPr>
          <w:b/>
        </w:rPr>
        <w:t>Respuesta correcta: D)</w:t>
      </w:r>
    </w:p>
    <w:p>
      <w:r>
        <w:t>Explicación: Se presenta el reporte mensual de transferencias internacionales dentro de los quince días hábiles siguientes al último día hábil del mes anterior (desde 1,000 dólares).</w:t>
      </w:r>
    </w:p>
    <w:p>
      <w:r>
        <w:t>Fuente: Disposición 34ª.</w:t>
      </w:r>
    </w:p>
    <w:p>
      <w:r>
        <w:rPr>
          <w:b/>
        </w:rPr>
        <w:t>20. Los Transmisores de Dinero se encuentran obligados a presentar los siguientes reportes a la CNBV (Comisión Nacional Bancaria y de Valores), excepto:</w:t>
        <w:br/>
        <w:br/>
        <w:t>1. Reporte de Operaciones Inusuales</w:t>
        <w:br/>
        <w:t>2. Reporte de Montos Totales de Divisas</w:t>
        <w:br/>
        <w:t>3. Reporte de Transferencias Internacionales de Fondos</w:t>
        <w:br/>
        <w:t>4. Reporte de Operaciones Internas Preocupantes</w:t>
        <w:br/>
        <w:t>5. Operaciones con dólares en efectivo</w:t>
      </w:r>
    </w:p>
    <w:p>
      <w:r>
        <w:t>A) 2, 5</w:t>
      </w:r>
    </w:p>
    <w:p>
      <w:r>
        <w:t>B) 2, 4</w:t>
      </w:r>
    </w:p>
    <w:p>
      <w:r>
        <w:t>C) 1, 2</w:t>
      </w:r>
    </w:p>
    <w:p>
      <w:r>
        <w:t>D) 3, 5</w:t>
      </w:r>
    </w:p>
    <w:p>
      <w:r>
        <w:rPr>
          <w:b/>
        </w:rPr>
        <w:t>Respuesta correcta: A)</w:t>
      </w:r>
    </w:p>
    <w:p>
      <w:r>
        <w:t>Explicación: Transmisores de dinero no presentan montos totales de divisas ni operaciones con dólares en efectivo; sí presentan inusuales, transferencias internacionales e internas preocupantes.</w:t>
      </w:r>
    </w:p>
    <w:p>
      <w:r>
        <w:t>Fuente: DCG (Disposiciones de Carácter General) de transmisores de dinero (reportes).</w:t>
      </w:r>
    </w:p>
    <w:p>
      <w:r>
        <w:rPr>
          <w:b/>
        </w:rPr>
        <w:t>21. Un usuario realizó un cambio de 6000 Dólares de los EUA a pesos mexicanos en un Centro Cambiario. ¿ Qué reporte deberá realizar el Oficial de Cumplimiento?</w:t>
      </w:r>
    </w:p>
    <w:p>
      <w:r>
        <w:t>A) Reporte de Operaciones relevantes</w:t>
      </w:r>
    </w:p>
    <w:p>
      <w:r>
        <w:t>B) Reporte de 24 horas</w:t>
      </w:r>
    </w:p>
    <w:p>
      <w:r>
        <w:t>C) Reporte de Operaciones con moneda extranjera</w:t>
      </w:r>
    </w:p>
    <w:p>
      <w:r>
        <w:t>D) Reporte de Operaciones inusuales</w:t>
      </w:r>
    </w:p>
    <w:p>
      <w:r>
        <w:rPr>
          <w:b/>
        </w:rPr>
        <w:t>Respuesta correcta: A)</w:t>
      </w:r>
    </w:p>
    <w:p>
      <w:r>
        <w:t>Explicación: La operación de 6,000 dólares es relevante, pues el umbral de los Centros Cambiarios es de 5,000 dólares. No corresponde el reporte de efectivo en dólares.</w:t>
      </w:r>
    </w:p>
    <w:p>
      <w:r>
        <w:t>Fuente: Centro cambiario.</w:t>
      </w:r>
    </w:p>
    <w:p>
      <w:r>
        <w:rPr>
          <w:b/>
        </w:rPr>
        <w:t>22. ¿Cuál de las siguientes situaciones podría ser considerada una operación interna preocupante?</w:t>
      </w:r>
    </w:p>
    <w:p>
      <w:r>
        <w:t>A) Un apoderado de la empresa realiza un depósito regular de su salario en su cuenta bancaria personal.</w:t>
      </w:r>
    </w:p>
    <w:p>
      <w:r>
        <w:t>B) Un directivo de la empresa participa en la toma de decisiones estratégicas de la compañía.</w:t>
      </w:r>
    </w:p>
    <w:p>
      <w:r>
        <w:t>C) Un funcionario de la entidad bancaria maneja la apertura de cuentas de clientes de manera regular.</w:t>
      </w:r>
    </w:p>
    <w:p>
      <w:r>
        <w:t>D) Un empleado de la entidad bancaria recibe frecuentes pagos en efectivo sin una justificación clara de su origen.</w:t>
      </w:r>
    </w:p>
    <w:p>
      <w:r>
        <w:rPr>
          <w:b/>
        </w:rPr>
        <w:t>Respuesta correcta: D)</w:t>
      </w:r>
    </w:p>
    <w:p>
      <w:r>
        <w:t>Explicación: Las DCG (Disposiciones de Carácter General) definen la Operación Interna Preocupante como la operación, actividad, conducta o comportamiento de cualquiera de los directivos, funcionarios, apoderados y empleados de la Entidad que, por sus características, pudiera contravenir, vulnerar o evadir la aplicación de la Ley o de las Disposiciones, o que resulte dubitativa para la Entidad. Un empleado del banco que recibe frecuentes pagos en efectivo sin justificación clara de su origen es una conducta de un empleado que resulta dubitativa y encaja en esa definición.</w:t>
        <w:br/>
        <w:br/>
        <w:t>Por qué no las otras: el depósito regular del salario, participar en decisiones estratégicas o abrir cuentas de manera regular son actividades normales, sin señal de alerta.</w:t>
        <w:br/>
        <w:br/>
        <w:t>Ejemplo ilustrativo: un ejecutivo de ventanilla que recibe efectivo frecuente de origen desconocido genera un caso para el Comité y, si lo dictamina como operación interna preocupante, un reporte a la Secretaría dentro de los tres días hábiles siguientes a la sesión del Comité (42ª).</w:t>
        <w:br/>
        <w:br/>
        <w:t>De qué trata el artículo citado:</w:t>
        <w:br/>
        <w:t>• 2ª de las DCG del artículo 115 de la LIC (Ley de Instituciones de Crédito): Definiciones, entre ellas la de Operación Interna Preocupante.</w:t>
      </w:r>
    </w:p>
    <w:p>
      <w:r>
        <w:t>Fuente: DCG (Disposiciones de Carácter General) del artículo 115 de la LIC (Ley de Instituciones de Crédito), 2ª (definición de Operación Interna Preocupante) y 42ª.</w:t>
      </w:r>
    </w:p>
    <w:p>
      <w:r>
        <w:rPr>
          <w:b/>
        </w:rPr>
        <w:t>23. Un centro cambiario ha reportado montos totales de divisas extranjeras equivalentes a 20,000 USD (dólares de los Estados Unidos de América). ¿Cual es el plazo para presentar este reporte?</w:t>
      </w:r>
    </w:p>
    <w:p>
      <w:r>
        <w:t>A) Trimestral: Dentro de los 10 primeros días hábiles de los meses de enero, abril, julio y octubre de cada año.</w:t>
      </w:r>
    </w:p>
    <w:p>
      <w:r>
        <w:t>B) Anual: Dentro de los 30 días hábiles siguientes al cierre del año fiscal.</w:t>
      </w:r>
    </w:p>
    <w:p>
      <w:r>
        <w:t>C) Mensual: Dentro de los 15 días hábiles siguientes al último día hábil del mes inmediato anterior.</w:t>
      </w:r>
    </w:p>
    <w:p>
      <w:r>
        <w:t>D) Trimestral: Dentro de los 10 últimos días hábiles de los meses de enero, abril, julio y octubre de cada año.</w:t>
      </w:r>
    </w:p>
    <w:p>
      <w:r>
        <w:rPr>
          <w:b/>
        </w:rPr>
        <w:t>Respuesta correcta: D)</w:t>
      </w:r>
    </w:p>
    <w:p>
      <w:r>
        <w:t>Explicación: La 49ª de las DCG (Disposiciones de Carácter General) de Centros Cambiarios obliga a comunicar a la Secretaría, por conducto de la Comisión, los montos totales de divisas extranjeras recibidas y entregadas durante el trimestre inmediato anterior, en los periodos señalados en la 22ª. La 22ª fija esos periodos: dentro de los últimos diez días hábiles de los meses de enero, abril, julio y octubre de cada año. Por eso el plazo es trimestral, en los últimos diez días hábiles de esos meses.</w:t>
        <w:br/>
        <w:br/>
        <w:t>Por qué no las otras: el plazo no es mensual ni anual; y «los primeros diez días hábiles» no coincide con la 22ª, que dice «últimos». Los 20,000 USD del enunciado no cambian el plazo: el reporte de montos totales se presenta cada trimestre.</w:t>
        <w:br/>
        <w:br/>
        <w:t>De qué trata el artículo citado:</w:t>
        <w:br/>
        <w:t>• 49ª de las DCG de Centros Cambiarios: Reporte de montos totales de divisas extranjeras recibidas y entregadas, e instituciones con las que se operó el saldo neto en efectivo.</w:t>
      </w:r>
    </w:p>
    <w:p>
      <w:r>
        <w:t>Fuente: DCG (Disposiciones de Carácter General) de Centros Cambiarios (art. 95 Bis de la LGOAAC (Ley General de Organizaciones y Actividades Auxiliares del Crédito)), 49ª y 22ª.</w:t>
      </w:r>
    </w:p>
    <w:p>
      <w:r>
        <w:rPr>
          <w:b/>
        </w:rPr>
        <w:t>24. Las SOFOMES deberán establecer mecanismos de seguimiento y de agrupación de Operaciones más estrictos respecto de aquellos Clientes o Usuarios que realicen Operaciones durante un mes calendario, en efectivo moneda nacional, por un monto acumulado igual o superior a ______, o bien, en efectivo en moneda extranjera, por un monto acumulado igual o superior al equivalente a ______.</w:t>
      </w:r>
    </w:p>
    <w:p>
      <w:r>
        <w:t>A) Un millón de pesos, Cien mil dólares de los EUA.</w:t>
      </w:r>
    </w:p>
    <w:p>
      <w:r>
        <w:t>B) Quinientos mil pesos, Cien mil dólares de los EUA.</w:t>
      </w:r>
    </w:p>
    <w:p>
      <w:r>
        <w:t>C) Un millón de pesos, Cincuenta mil dólares de los EUA.</w:t>
      </w:r>
    </w:p>
    <w:p>
      <w:r>
        <w:t>D) Trescientos mil pesos, Quince mil dólares de los EUA.</w:t>
      </w:r>
    </w:p>
    <w:p>
      <w:r>
        <w:rPr>
          <w:b/>
        </w:rPr>
        <w:t>Respuesta correcta: A)</w:t>
      </w:r>
    </w:p>
    <w:p>
      <w:r>
        <w:t>Explicación: La 16ª de las DCG (Disposiciones de Carácter General) de las SOFOM (Sociedades Financieras de Objeto Múltiple) dispone que, además de lo impuesto en la 14ª, las Entidades deben establecer mecanismos de seguimiento y agrupación de Operaciones más estrictos respecto de los Clientes y Usuarios que realicen Operaciones durante un mes calendario, en efectivo en moneda nacional, por un monto acumulado igual o superior a un millón de pesos, o en efectivo en dólares de los Estados Unidos de América u otra moneda extranjera, por un monto acumulado igual o superior al equivalente a cien mil dólares. Además, deben llevar un registro de esos Clientes y Usuarios.</w:t>
        <w:br/>
        <w:br/>
        <w:t>Por qué no las otras: quinientos mil pesos, cincuenta mil dólares, trescientos mil pesos y quince mil dólares son montos que no corresponden a esta disposición.</w:t>
        <w:br/>
        <w:br/>
        <w:t>Ejemplo ilustrativo: un cliente que en un mes calendario deposita $1,200,000 en efectivo, en varias operaciones, queda sujeto a seguimiento y agrupación más estrictos y a registro.</w:t>
        <w:br/>
        <w:br/>
        <w:t>De qué trata el artículo citado:</w:t>
        <w:br/>
        <w:t>• 16ª de las DCG de las SOFOM: Seguimiento y agrupación más estrictos de operaciones en efectivo acumuladas en un mes.</w:t>
      </w:r>
    </w:p>
    <w:p>
      <w:r>
        <w:t>Fuente: DCG (Disposiciones de Carácter General) de las SOFOM (Sociedades Financieras de Objeto Múltiple) aplicables conforme al artículo 95 Bis de la LGOAAC (Ley General de Organizaciones y Actividades Auxiliares del Crédito), 16ª.</w:t>
      </w:r>
    </w:p>
    <w:p>
      <w:r>
        <w:rPr>
          <w:b/>
        </w:rPr>
        <w:t>25. Conforme a las Disposiciones de carácter general del artículo 115 de la LIC (Ley de Instituciones de Crédito), ¿a partir de qué monto una operación con billetes y monedas metálicas de curso legal, cheques de viajero y monedas acuñadas en platino, oro y plata es una Operación Relevante en las instituciones de crédito?</w:t>
      </w:r>
    </w:p>
    <w:p>
      <w:r>
        <w:t>A) Igual o superior al equivalente en moneda nacional a 7,500 USD (dólares de los Estados Unidos de América).</w:t>
      </w:r>
    </w:p>
    <w:p>
      <w:r>
        <w:t>B) Igual o superior al equivalente en moneda nacional a 5,000 USD.</w:t>
      </w:r>
    </w:p>
    <w:p>
      <w:r>
        <w:t>C) Igual o superior al equivalente en moneda nacional a 10,000 USD.</w:t>
      </w:r>
    </w:p>
    <w:p>
      <w:r>
        <w:t>D) Igual o superior al equivalente en moneda nacional a 3,000 USD.</w:t>
      </w:r>
    </w:p>
    <w:p>
      <w:r>
        <w:rPr>
          <w:b/>
        </w:rPr>
        <w:t>Respuesta correcta: A)</w:t>
      </w:r>
    </w:p>
    <w:p>
      <w:r>
        <w:t>Explicación: La definición de Operación Relevante en las Disposiciones del artículo 115 (2ª, fracción XXX) fija el umbral en 7,500 USD o su equivalente.</w:t>
        <w:br/>
        <w:br/>
        <w:t>Los 5,000 USD son el umbral de las instituciones de tecnología financiera, los centros cambiarios y los transmisores de dinero, y los 10,000 USD son el de los cheques de caja.</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artículo 115 de la LIC, 2ª, fracción XXX (Operación Relevante).</w:t>
      </w:r>
    </w:p>
    <w:p>
      <w:r>
        <w:rPr>
          <w:b/>
        </w:rPr>
        <w:t>26. ¿En qué plazo deben remitir las SOFOM (Sociedades Financieras de Objeto Múltiple) el reporte trimestral de Operaciones Relevantes, conforme a sus Disposiciones de carácter general?</w:t>
      </w:r>
    </w:p>
    <w:p>
      <w:r>
        <w:t>A) Dentro de los diez últimos días hábiles de los meses de enero, abril, julio y octubre.</w:t>
      </w:r>
    </w:p>
    <w:p>
      <w:r>
        <w:t>B) Dentro de los diez primeros días hábiles de los meses de enero, abril, julio y octubre.</w:t>
      </w:r>
    </w:p>
    <w:p>
      <w:r>
        <w:t>C) A más tardar el día 17 del mes siguiente al trimestre.</w:t>
      </w:r>
    </w:p>
    <w:p>
      <w:r>
        <w:t>D) Dentro de los quince días hábiles siguientes al último día hábil del mes inmediato anterior.</w:t>
      </w:r>
    </w:p>
    <w:p>
      <w:r>
        <w:rPr>
          <w:b/>
        </w:rPr>
        <w:t>Respuesta correcta: A)</w:t>
      </w:r>
    </w:p>
    <w:p>
      <w:r>
        <w:t>Explicación: La 28ª de las Disposiciones de las SOFOM dice "dentro de los diez últimos días hábiles" de enero, abril, julio y octubre. En las instituciones de crédito el plazo es en los diez primeros días hábiles.</w:t>
        <w:br/>
        <w:br/>
        <w:t>Los quince días hábiles corresponden a las transferencias internacionales de fondos, y el día 17 a los avisos de la LFPIORPI (Ley Federal para la Prevención e Identificación de Operaciones con Recursos de Procedencia Ilícita).</w:t>
      </w:r>
    </w:p>
    <w:p>
      <w:r>
        <w:t>Fuente: Disposiciones de carácter general aplicables a las SOFOM, 28ª.</w:t>
      </w:r>
    </w:p>
    <w:p>
      <w:r>
        <w:rPr>
          <w:b/>
        </w:rPr>
        <w:t>27. Identifique en qué plazo remite cada sector el reporte trimestral de Operaciones Relevantes (enero, abril, julio y octubre). Marque con X el plazo que corresponde a cada sector.</w:t>
      </w:r>
    </w:p>
    <w:p>
      <w:r>
        <w:t>Explicación: Los diez últimos días hábiles aplican a las SOFOM (Sociedades Financieras de Objeto Múltiple) (28ª), los centros cambiarios (22ª) y los transmisores de dinero (23ª).</w:t>
        <w:br/>
        <w:br/>
        <w:t>Los diez primeros días hábiles aplican a las instituciones de crédito (34ª) y a las instituciones de tecnología financiera (artículo 66), igual que a casas de bolsa, casas de cambio, SOFIPO (Sociedades Financieras Populares) y uniones de crédito.</w:t>
        <w:br/>
        <w:br/>
        <w:t>De qué trata cada artículo citado:</w:t>
        <w:br/>
        <w:t>• Artículo 66 de las DCG (Disposiciones de Carácter General) de las ITF (Instituciones de Tecnología Financiera): El reporte de Operaciones Relevantes.</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34ª; DCG de SOFOM, 28ª; DCG de centros cambiarios, 22ª; DCG de transmisores de dinero, 23ª; DCG de ITF (Instituciones de Tecnología Financiera), artículo 66.</w:t>
      </w:r>
    </w:p>
    <w:p>
      <w:r>
        <w:rPr>
          <w:b/>
        </w:rPr>
        <w:t>28. Conforme a la 35ª de las Disposiciones del artículo 115 de la Ley de Instituciones de Crédito, el reporte de transferencias internacionales de fondos debe presentarse:</w:t>
      </w:r>
    </w:p>
    <w:p>
      <w:r>
        <w:t>A) Mensualmente, a más tardar dentro de los quince días hábiles siguientes al último día hábil del mes anterior, por cada transferencia igual o superior a 1,000 USD (dólares de los Estados Unidos de América).</w:t>
      </w:r>
    </w:p>
    <w:p>
      <w:r>
        <w:t>B) Trimestralmente, dentro de los diez primeros días hábiles de enero, abril, julio y octubre, por cada transferencia igual o superior a 500 USD.</w:t>
      </w:r>
    </w:p>
    <w:p>
      <w:r>
        <w:t>C) Mensualmente, dentro de los diez días hábiles siguientes, por cada transferencia igual o superior a 5,000 USD.</w:t>
      </w:r>
    </w:p>
    <w:p>
      <w:r>
        <w:t>D) Anualmente, dentro de los últimos diez días hábiles de abril, por cada transferencia igual o superior a 3,000 USD.</w:t>
      </w:r>
    </w:p>
    <w:p>
      <w:r>
        <w:rPr>
          <w:b/>
        </w:rPr>
        <w:t>Respuesta correcta: A)</w:t>
      </w:r>
    </w:p>
    <w:p>
      <w:r>
        <w:t>Explicación: La 35ª ordena un reporte mensual, a más tardar dentro de los quince días hábiles siguientes al último día hábil del mes inmediato anterior, por cada transferencia internacional de fondos, enviada o recibida, igual o superior a 1,000 USD.</w:t>
        <w:br/>
        <w:br/>
        <w:t>Si no hubo transferencias, se envía el reporte con solo los datos de identificación y el mes.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35ª; DCG de transmisores de dinero, 24ª.</w:t>
      </w:r>
    </w:p>
    <w:p>
      <w:r>
        <w:rPr>
          <w:b/>
        </w:rPr>
        <w:t>29. Una institución de crédito detecta una alerta de posible Operación Inusual.</w:t>
        <w:br/>
        <w:br/>
        <w:t>Sin aplicar prórroga, ¿cuál es el plazo máximo para que su Comité dictamine la operación y cuál el plazo para remitir el reporte una vez concluida la sesión del Comité que la dictamine como inusual?</w:t>
      </w:r>
    </w:p>
    <w:p>
      <w:r>
        <w:t>A) Sesenta días naturales para dictaminar y tres días hábiles para remitir el reporte.</w:t>
      </w:r>
    </w:p>
    <w:p>
      <w:r>
        <w:t>B) Treinta días naturales para dictaminar y cinco días hábiles para remitir el reporte.</w:t>
      </w:r>
    </w:p>
    <w:p>
      <w:r>
        <w:t>C) Sesenta días hábiles para dictaminar y 24 horas para remitir el reporte.</w:t>
      </w:r>
    </w:p>
    <w:p>
      <w:r>
        <w:t>D) Noventa días naturales para dictaminar y diez días hábiles para remitir el reporte.</w:t>
      </w:r>
    </w:p>
    <w:p>
      <w:r>
        <w:rPr>
          <w:b/>
        </w:rPr>
        <w:t>Respuesta correcta: A)</w:t>
      </w:r>
    </w:p>
    <w:p>
      <w:r>
        <w:t>Explicación: La 37ª dice que el reporte se remite dentro de los tres días hábiles siguientes a que concluya la sesión del Comité que la dictamine. El Comité cuenta con un periodo que no excede de sesenta días naturales desde que se genere la alerta.</w:t>
        <w:br/>
        <w:br/>
        <w:t>Existe un plazo adicional de 30 días naturales si el Manual de Cumplimiento establece los criterios para aplicarlo.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37ª (Operaciones Inusuales) y 42ª (Operaciones Internas Preocupantes).</w:t>
      </w:r>
    </w:p>
    <w:p>
      <w:r>
        <w:rPr>
          <w:b/>
        </w:rPr>
        <w:t>30. Una institución de crédito conoce hechos concretos por los que sospecha que los recursos de una operación que se pretende realizar podrían provenir de actividades ilícitas y decide no realizarla.</w:t>
        <w:br/>
        <w:br/>
        <w:t>¿Qué debe presentar conforme a la 41ª?</w:t>
      </w:r>
    </w:p>
    <w:p>
      <w:r>
        <w:t>A) Un reporte de Operación Inusual, dentro de las 24 horas siguientes a que conozca la información, con la leyenda "Reporte de 24 horas LD" o "Reporte de 24 horas FT".</w:t>
      </w:r>
    </w:p>
    <w:p>
      <w:r>
        <w:t>B) Un reporte de Operación Interna Preocupante, dentro de las 24 horas siguientes, con la leyenda "Reporte de 24 horas".</w:t>
      </w:r>
    </w:p>
    <w:p>
      <w:r>
        <w:t>C) Un reporte de Operación Relevante, dentro de los diez primeros días hábiles del trimestre siguiente.</w:t>
      </w:r>
    </w:p>
    <w:p>
      <w:r>
        <w:t>D) Un reporte de Operación Inusual, dentro de los tres días hábiles siguientes a la sesión del Comité que la dictamine.</w:t>
      </w:r>
    </w:p>
    <w:p>
      <w:r>
        <w:rPr>
          <w:b/>
        </w:rPr>
        <w:t>Respuesta correcta: A)</w:t>
      </w:r>
    </w:p>
    <w:p>
      <w:r>
        <w:t>Explicación: La 41ª permite no llevar a cabo la operación y obliga a presentar, dentro de las 24 horas desde que se conozca la información, un reporte de Operación Inusual con la leyenda "Reporte de 24 horas LD" o "Reporte de 24 horas FT".</w:t>
        <w:br/>
        <w:br/>
        <w:t>Lo mismo aplica cuando existan operaciones con personas de la Lista de Personas Bloqueadas. Si la entidad decide aceptar la operación, también envía el reporte inusual.</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41ª.</w:t>
      </w:r>
    </w:p>
    <w:p>
      <w:r>
        <w:rPr>
          <w:b/>
        </w:rPr>
        <w:t>31. Relacione cada sector con el monto acumulado en un mes calendario que sus Disposiciones de carácter general consideran para determinar operaciones fraccionadas como posibles Operaciones Inusuales.</w:t>
        <w:br/>
        <w:br/>
        <w:t>A. 5,000 USD (dólares de los Estados Unidos de América).</w:t>
        <w:br/>
        <w:t>B. 5,500 USD.</w:t>
        <w:br/>
        <w:t>C. 7,500 USD.</w:t>
        <w:br/>
        <w:br/>
        <w:t>1. Instituciones de crédito (operaciones individuales iguales o superiores a 500 USD).</w:t>
        <w:br/>
        <w:t>2. Centros cambiarios (operaciones individuales iguales o superiores a 1,000 USD).</w:t>
        <w:br/>
        <w:t>3. Instituciones de Tecnología Financiera (operaciones en una misma cuenta o contrato).</w:t>
      </w:r>
    </w:p>
    <w:p>
      <w:r>
        <w:t>A) 1-C, 2-A, 3-B</w:t>
      </w:r>
    </w:p>
    <w:p>
      <w:r>
        <w:t>B) 1-A, 2-C, 3-B</w:t>
      </w:r>
    </w:p>
    <w:p>
      <w:r>
        <w:t>C) 1-C, 2-B, 3-A</w:t>
      </w:r>
    </w:p>
    <w:p>
      <w:r>
        <w:t>D) 1-B, 2-A, 3-C</w:t>
      </w:r>
    </w:p>
    <w:p>
      <w:r>
        <w:rPr>
          <w:b/>
        </w:rPr>
        <w:t>Respuesta correcta: A)</w:t>
      </w:r>
    </w:p>
    <w:p>
      <w:r>
        <w:t>Explicación: Para instituciones de crédito, la 38ª, fracción IV, habla de operaciones de 500 USD o más que sumen al menos 7,500 USD en el mes. Para centros cambiarios, la 25ª, fracción IV, considera operaciones de 1,000 USD o más que sumen al menos 5,000 USD.</w:t>
        <w:br/>
        <w:br/>
        <w:t>Para las ITF (Instituciones de Tecnología Financiera), el artículo 70, fracción IV, considera las operaciones en una misma cuenta o contrato que sumen al menos 5,500 USD en el mes. (Los transmisores de dinero usan 1,000 USD por operación y 5,000 USD en suma.)</w:t>
        <w:br/>
        <w:br/>
        <w:t>De qué trata cada artículo citado:</w:t>
        <w:br/>
        <w:t>• Artículo 70 de las DCG (Disposiciones de Carácter General) de las ITF (Instituciones de Tecnología Financiera): Los supuestos de Operaciones Inusuales.</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38ª, fracción IV; DCG de centros cambiarios, 25ª, fracción IV; DCG de ITF, artículo 70, fracción IV.</w:t>
      </w:r>
    </w:p>
    <w:p>
      <w:r>
        <w:rPr>
          <w:b/>
        </w:rPr>
        <w:t>32. Conforme a la 11ª de las Disposiciones de los Transmisores de Dinero, los mecanismos de seguimiento y agrupación más estrictos aplican a los Usuarios que realicen en un mes calendario operaciones en efectivo en moneda nacional por un monto acumulado igual o superior a:</w:t>
      </w:r>
    </w:p>
    <w:p>
      <w:r>
        <w:t>A) 1,000,000 de pesos o, en efectivo en dólares u otra moneda extranjera, 100,000 USD (dólares de los Estados Unidos de América).</w:t>
      </w:r>
    </w:p>
    <w:p>
      <w:r>
        <w:t>B) 500,000 pesos o, en moneda extranjera, 50,000 USD.</w:t>
      </w:r>
    </w:p>
    <w:p>
      <w:r>
        <w:t>C) 300,000 pesos o, en moneda extranjera, 10,000 USD.</w:t>
      </w:r>
    </w:p>
    <w:p>
      <w:r>
        <w:t>D) 100,000 pesos o, en moneda extranjera, 7,500 USD.</w:t>
      </w:r>
    </w:p>
    <w:p>
      <w:r>
        <w:rPr>
          <w:b/>
        </w:rPr>
        <w:t>Respuesta correcta: A)</w:t>
      </w:r>
    </w:p>
    <w:p>
      <w:r>
        <w:t>Explicación: La 11ª fija un millón de pesos en efectivo en moneda nacional o 100,000 USD en efectivo en moneda extranjera, acumulados en un mes calendario. Los 300,000 y 500,000 pesos (y los 10,000 y 50,000 USD) son los montos de escalamiento de aprobación interna para personas físicas y personas morales (9ª).</w:t>
        <w:br/>
        <w:br/>
        <w:t>Las SOFOM (Sociedades Financieras de Objeto Múltiple) tienen el mismo esquema de un millón de pesos o 100,000 USD (16ª).</w:t>
      </w:r>
    </w:p>
    <w:p>
      <w:r>
        <w:t>Fuente: DCG (Disposiciones de Carácter General) de transmisores de dinero, 9ª y 11ª; DCG de SOFOM, 14ª y 16ª.</w:t>
      </w:r>
    </w:p>
    <w:p>
      <w:r>
        <w:rPr>
          <w:b/>
        </w:rPr>
        <w:t>33. Identifique los reportes que corresponden a cada sector. Marque con X los reportes que presenta cada sector conforme a sus Disposiciones de carácter general.</w:t>
      </w:r>
    </w:p>
    <w:p>
      <w:r>
        <w:t>Explicación: Los transmisores de dinero presentan relevantes, transferencias internacionales de fondos, inusuales e internas preocupantes, pero no el reporte de efectivo en dólares. Las casas de bolsa presentan relevantes, efectivo en dólares, transferencias internacionales, inusuales e internas preocupantes.</w:t>
        <w:br/>
        <w:br/>
        <w:t>Las uniones de crédito presentan relevantes, efectivo en dólares, inusuales e internas preocupantes, sin transferencias internacionales.</w:t>
        <w:br/>
        <w:br/>
        <w:t>Las ITF (Instituciones de Tecnología Financiera) presentan relevantes, efectivo en moneda extranjera, transferencias internacionales, inusuales, activos virtuales e internas preocupantes. Los activos virtuales solo aparecen entre estos sectores en las ITF.</w:t>
        <w:br/>
        <w:br/>
        <w:t>De qué trata cada artículo citado:</w:t>
        <w:br/>
        <w:t>• Artículo 212 de la LMV (Ley del Mercado de Valores): La base de las DCG (Disposiciones de Carácter General) de prevención aplicables a las casas de bolsa.</w:t>
      </w:r>
    </w:p>
    <w:p>
      <w:r>
        <w:t>Fuente: DCG (Disposiciones de Carácter General) de transmisores de dinero (capítulos de reportes); DCG de casas de bolsa (artículo 212 de la Ley del Mercado de Valores); DCG de uniones de crédito (artículo 129); DCG de ITF (Título Noveno, capítulos I a VI).</w:t>
      </w:r>
    </w:p>
    <w:p>
      <w:r>
        <w:rPr>
          <w:b/>
        </w:rPr>
        <w:t>34. En una institución de crédito, un empleado ha intervenido de manera reiterada y sin causa justificada en la realización de operaciones que fueron reportadas como Operaciones Inusuales.</w:t>
        <w:br/>
        <w:br/>
        <w:t>¿Qué debe hacer el Comité si lo dictamina como tal?</w:t>
      </w:r>
    </w:p>
    <w:p>
      <w:r>
        <w:t>A) Remitir un reporte de Operación Interna Preocupante dentro de los tres días hábiles siguientes a que concluya la sesión que la dictamine.</w:t>
      </w:r>
    </w:p>
    <w:p>
      <w:r>
        <w:t>B) Remitir un reporte de Operación Inusual dentro de las 24 horas siguientes.</w:t>
      </w:r>
    </w:p>
    <w:p>
      <w:r>
        <w:t>C) Remitir un reporte de Operación Relevante dentro de los diez primeros días hábiles del trimestre siguiente.</w:t>
      </w:r>
    </w:p>
    <w:p>
      <w:r>
        <w:t>D) No remitir reporte, porque las conductas de empleados no se reportan a la autoridad.</w:t>
      </w:r>
    </w:p>
    <w:p>
      <w:r>
        <w:rPr>
          <w:b/>
        </w:rPr>
        <w:t>Respuesta correcta: A)</w:t>
      </w:r>
    </w:p>
    <w:p>
      <w:r>
        <w:t>Explicación: La 42ª, fracción II, considera Operación Interna Preocupante cuando un directivo, funcionario, empleado o apoderado interviene de manera reiterada y sin causa justificada en operaciones reportadas como inusuales.</w:t>
        <w:br/>
        <w:br/>
        <w:t>Se dictamina en un plazo máximo de sesenta días naturales y el reporte se remite dentro de tres días hábiles.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42ª, fracción II.</w:t>
      </w:r>
    </w:p>
    <w:p>
      <w:r>
        <w:rPr>
          <w:b/>
        </w:rPr>
        <w:t>35. ¿A partir de qué monto se genera una Operación Relevante (efectivo)?</w:t>
      </w:r>
    </w:p>
    <w:p>
      <w:r>
        <w:t>A) 1,000 USD (dólares de los Estados Unidos de América).</w:t>
      </w:r>
    </w:p>
    <w:p>
      <w:r>
        <w:t>B) 7,500 USD</w:t>
      </w:r>
    </w:p>
    <w:p>
      <w:r>
        <w:t>C) 10,000 USD</w:t>
      </w:r>
    </w:p>
    <w:p>
      <w:r>
        <w:t>D) 14,000 USD</w:t>
      </w:r>
    </w:p>
    <w:p>
      <w:r>
        <w:rPr>
          <w:b/>
        </w:rPr>
        <w:t>Respuesta correcta: B)</w:t>
      </w:r>
    </w:p>
    <w:p>
      <w:r>
        <w:t>Explicación: 7,500 USD en una sola exhibición, en billetes, monedas, cheques de viajero o metales preciosos (2.1.3 Reportes).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(reporte de operaciones relevantes y cheques de caja).</w:t>
      </w:r>
    </w:p>
    <w:p>
      <w:r>
        <w:rPr>
          <w:b/>
        </w:rPr>
        <w:t>36. Una operación con billetes, monedas o cheques de viajero por 7,500 USD (dólares de los Estados Unidos de América) o más, en una sola exhibición, se clasifica como:</w:t>
      </w:r>
    </w:p>
    <w:p>
      <w:r>
        <w:t>A) Operación Inusual</w:t>
      </w:r>
    </w:p>
    <w:p>
      <w:r>
        <w:t>B) Operación Interna Preocupante</w:t>
      </w:r>
    </w:p>
    <w:p>
      <w:r>
        <w:t>C) Operación Relevante</w:t>
      </w:r>
    </w:p>
    <w:p>
      <w:r>
        <w:t>D) Reporte de 24 horas</w:t>
      </w:r>
    </w:p>
    <w:p>
      <w:r>
        <w:rPr>
          <w:b/>
        </w:rPr>
        <w:t>Respuesta correcta: C)</w:t>
      </w:r>
    </w:p>
    <w:p>
      <w:r>
        <w:t>Explicación: Reconocer la clasificación a partir del monto (formato "al revés").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(reporte de operaciones relevantes y cheques de caja).</w:t>
      </w:r>
    </w:p>
    <w:p>
      <w:r>
        <w:rPr>
          <w:b/>
        </w:rPr>
        <w:t>37. (Completamiento) El Reporte de TIF (Transferencias Internacionales de Fondos) aplica desde ______ y debe enviarse dentro de ______.</w:t>
      </w:r>
    </w:p>
    <w:p>
      <w:r>
        <w:t>A) 1,000 USD (dólares de los Estados Unidos de América) / 15 días hábiles siguientes al mes.</w:t>
      </w:r>
    </w:p>
    <w:p>
      <w:r>
        <w:t>B) 7,500 USD / 24 horas.</w:t>
      </w:r>
    </w:p>
    <w:p>
      <w:r>
        <w:t>C) 2,250 USD / 3 días hábiles.</w:t>
      </w:r>
    </w:p>
    <w:p>
      <w:r>
        <w:t>D) 500 USD / 10 días hábiles.</w:t>
      </w:r>
    </w:p>
    <w:p>
      <w:r>
        <w:rPr>
          <w:b/>
        </w:rPr>
        <w:t>Respuesta correcta: A)</w:t>
      </w:r>
    </w:p>
    <w:p>
      <w:r>
        <w:t>Explicación: TIF: Umbral de 1,000 USD, plazo de 15 días hábiles.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y DCG de ITF (Instituciones de Tecnología Financiera) (transferencias internacionales de fondos).</w:t>
      </w:r>
    </w:p>
    <w:p>
      <w:r>
        <w:rPr>
          <w:b/>
        </w:rPr>
        <w:t>38. El Reporte de TIF (Transferencias Internacionales de Fondos) debe enviarse dentro de:</w:t>
      </w:r>
    </w:p>
    <w:p>
      <w:r>
        <w:t>A) 24 horas</w:t>
      </w:r>
    </w:p>
    <w:p>
      <w:r>
        <w:t>B) 3 días hábiles</w:t>
      </w:r>
    </w:p>
    <w:p>
      <w:r>
        <w:t>C) 15 días hábiles siguientes al mes</w:t>
      </w:r>
    </w:p>
    <w:p>
      <w:r>
        <w:t>D) 30 días naturales</w:t>
      </w:r>
    </w:p>
    <w:p>
      <w:r>
        <w:rPr>
          <w:b/>
        </w:rPr>
        <w:t>Respuesta correcta: C)</w:t>
      </w:r>
    </w:p>
    <w:p>
      <w:r>
        <w:t>Explicación: 2.1.17 Plazos de cumplimiento regulatorio: 15 días hábiles siguientes al mes que se reporta, umbral de 1,000 USD (dólares de los Estados Unidos de América).</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(plazos de reportes y Comité de Comunicación y Control).</w:t>
      </w:r>
    </w:p>
    <w:p>
      <w:r>
        <w:rPr>
          <w:b/>
        </w:rPr>
        <w:t>39. ¿Qué sujeto obligado presenta solo estos reportes: Operaciones Inusuales, Operaciones Internas Preocupantes y Operaciones Relevantes?</w:t>
      </w:r>
    </w:p>
    <w:p>
      <w:r>
        <w:t>A) Sociedades Financieras de Objeto Múltiple</w:t>
      </w:r>
    </w:p>
    <w:p>
      <w:r>
        <w:t>B) Casas de Bolsa</w:t>
      </w:r>
    </w:p>
    <w:p>
      <w:r>
        <w:t>C) Centros Cambiarios</w:t>
      </w:r>
    </w:p>
    <w:p>
      <w:r>
        <w:t>D) Transmisor de Dinero</w:t>
      </w:r>
    </w:p>
    <w:p>
      <w:r>
        <w:rPr>
          <w:b/>
        </w:rPr>
        <w:t>Respuesta correcta: A)</w:t>
      </w:r>
    </w:p>
    <w:p>
      <w:r>
        <w:t>Explicación: Casas de Bolsa también presentan transferencias internacionales; las demás opciones tienen reportes adicionales.</w:t>
      </w:r>
    </w:p>
    <w:p>
      <w:r>
        <w:t>Fuente: DCG (Disposiciones de Carácter General) SOFOM (Sociedades Financieras de Objeto Múltiple): Capítulos de Reportes de Operaciones Relevantes, Inusuales e Internas Preocupantes (sin transferencias internacionales).</w:t>
      </w:r>
    </w:p>
    <w:p>
      <w:r>
        <w:rPr>
          <w:b/>
        </w:rPr>
        <w:t>40. Relaciona cada sujeto con el reporte o aviso que le corresponde conforme a las DCG (Disposiciones de Carácter General) y la ley de PLD/FT (Prevención de Lavado de Dinero y Financiamiento al Terrorismo):</w:t>
        <w:br/>
        <w:br/>
        <w:t>Sujeto</w:t>
        <w:br/>
        <w:t>A. Centro Cambiario.</w:t>
        <w:br/>
        <w:t>B. Transmisor de Dinero.</w:t>
        <w:br/>
        <w:t>C. Actividad Vulnerable.</w:t>
        <w:br/>
        <w:t>D. Institución de Crédito.</w:t>
        <w:br/>
        <w:br/>
        <w:t>Reporte o aviso</w:t>
        <w:br/>
        <w:t>1. Reporte de Cheques de Caja.</w:t>
        <w:br/>
        <w:t>2. Aviso de Lista de Agentes Relacionados.</w:t>
        <w:br/>
        <w:t>3. Designación de la persona Representante Encargada de Cumplimiento.</w:t>
        <w:br/>
        <w:t>4. Reporte de Montos Totales de Divisas.</w:t>
      </w:r>
    </w:p>
    <w:p>
      <w:r>
        <w:t>A) A-4; b-2; c-3; d-1</w:t>
      </w:r>
    </w:p>
    <w:p>
      <w:r>
        <w:t>B) A-4; b-3; c-1; d-2</w:t>
      </w:r>
    </w:p>
    <w:p>
      <w:r>
        <w:t>C) A-2; b-1; c-3; d-1</w:t>
      </w:r>
    </w:p>
    <w:p>
      <w:r>
        <w:t>D) A-3; b-3; c-2; d-4</w:t>
      </w:r>
    </w:p>
    <w:p>
      <w:r>
        <w:rPr>
          <w:b/>
        </w:rPr>
        <w:t>Respuesta correcta: A)</w:t>
      </w:r>
    </w:p>
    <w:p>
      <w:r>
        <w:t>Explicación: Cada reporte es propio de un sector: Los cheques de caja son de Instituciones de Crédito; la lista de Agentes Relacionados, de Transmisores de Dinero; los montos totales de divisas, de Centros Cambiarios; y la persona Representante Encargada de Cumplimiento, de quienes realizan Actividades Vulnerables.</w:t>
        <w:br/>
        <w:br/>
        <w:t>De qué trata cada artículo citado:</w:t>
        <w:br/>
        <w:t>• Artículo 3 de la LFPIORPI (Ley Federal para la Prevención e Identificación de Operaciones con Recursos de Procedencia Ilícita): Las definiciones de la Ley.</w:t>
        <w:br/>
        <w:t>• Artículo 20 de la misma Ley: La designación de la persona Representante Encargada del Cumplimiento ante la Secretaría.</w:t>
      </w:r>
    </w:p>
    <w:p>
      <w:r>
        <w:t>Fuente: DCG de Centros Cambiarios, 49ª (comunicar los montos totales de divisas recibidas y entregadas en el trimestre); DCG de Transmisores de Dinero (aviso de la Lista de Agentes Relacionados y Terceros); LFPIORPI (Ley Federal para la Prevención e Identificación de Operaciones con Recursos de Procedencia Ilícita), art. 3 fracc. XII Bis y art. 20 (designación de la persona Representante Encargada de Cumplimiento ante la SHCP (Secretaría de Hacienda y Crédito Público), Secretaría de Hacienda y Crédito Público); DCG de Bancos, Capítulo de reportes de cheques de caja.</w:t>
      </w:r>
    </w:p>
    <w:p>
      <w:r>
        <w:rPr>
          <w:b/>
        </w:rPr>
        <w:t>41. Un banco debe conservar los reportes que envió a la autoridad y los registros históricos de operaciones. ¿Por cuánto tiempo?</w:t>
      </w:r>
    </w:p>
    <w:p>
      <w:r>
        <w:t>A) 10 años (disposición 59ª, fracc. III y IV)</w:t>
      </w:r>
    </w:p>
    <w:p>
      <w:r>
        <w:t>B) 1 año</w:t>
      </w:r>
    </w:p>
    <w:p>
      <w:r>
        <w:t>C) 3 años</w:t>
      </w:r>
    </w:p>
    <w:p>
      <w:r>
        <w:t>D) 5 años</w:t>
      </w:r>
    </w:p>
    <w:p>
      <w:r>
        <w:rPr>
          <w:b/>
        </w:rPr>
        <w:t>Respuesta correcta: A)</w:t>
      </w:r>
    </w:p>
    <w:p>
      <w:r>
        <w:t>Explicación: El informe de auditoría se conserva 5 años; los reportes y registros, 10.</w:t>
      </w:r>
    </w:p>
    <w:p>
      <w:r>
        <w:t>Fuente: DCG (Disposiciones de Carácter General) de Bancos, disposición 59ª: «Las Entidades están obligadas a conservar por un periodo no menor a diez años, contado a partir de la ejecución de la Operación […]» la documentación, los expedientes y los demás registros ahí enumerados (fracc. III y IV, registros históricos y reportes).</w:t>
      </w:r>
    </w:p>
    <w:p>
      <w:r>
        <w:rPr>
          <w:b/>
        </w:rPr>
        <w:t>42. Una institución de crédito debe enviar el reporte trimestral de operaciones con activos virtuales (compras sin importar monto; ventas desde USD (dólares de los Estados Unidos de América) 2,250).</w:t>
        <w:br/>
        <w:br/>
        <w:t>¿En qué plazo lo remite a la Secretaría por conducto de la CNBV (Comisión Nacional Bancaria y de Valores)?</w:t>
      </w:r>
    </w:p>
    <w:p>
      <w:r>
        <w:t>A) Diez primeros días naturales</w:t>
      </w:r>
    </w:p>
    <w:p>
      <w:r>
        <w:t>B) Diez primeros días hábiles</w:t>
      </w:r>
    </w:p>
    <w:p>
      <w:r>
        <w:t>C) Diez últimos días naturales</w:t>
      </w:r>
    </w:p>
    <w:p>
      <w:r>
        <w:t>D) Diez últimos días hábiles</w:t>
      </w:r>
    </w:p>
    <w:p>
      <w:r>
        <w:rPr>
          <w:b/>
        </w:rPr>
        <w:t>Respuesta correcta: B)</w:t>
      </w:r>
    </w:p>
    <w:p>
      <w:r>
        <w:t>Explicación: El reporte de operaciones con activos virtuales de las instituciones de crédito se envía dentro de los diez primeros días hábiles de enero, abril, julio y octubre (34ª Quáter). No son días naturales ni los últimos días.</w:t>
      </w:r>
    </w:p>
    <w:p>
      <w:r>
        <w:t>Fuente: DCG (Disposiciones de Carácter General) de Bancos, disposición 34ª Quáter: «En el evento en que Banco de México autorice a las Entidades llevar a cabo aquellas Operaciones con Activos Virtuales […] las Entidades deberán remitir a la Secretaría, por conducto de la Comisión, dentro de los diez primeros días hábiles de los meses de enero, abril, julio y octubre, un reporte por cada Operación de compra de un Activo Virtual con moneda nacional o cualquier divisa sin importar el monto […] y un reporte por cada Operación de venta de Activos Virtuales en la cual reciba a cambio monedas de curso legal […] por un monto igual o superior al equivalente a dos mil doscientos cincuenta dólares».</w:t>
      </w:r>
    </w:p>
    <w:p>
      <w:r>
        <w:rPr>
          <w:b/>
        </w:rPr>
        <w:t>43. Un cliente pretende realizar una operación hacia una jurisdicción que la legislación mexicana considera de régimen fiscal preferente, sin antecedente previo.</w:t>
        <w:br/>
        <w:br/>
        <w:t>¿Qué reporte presenta el Oficial de Cumplimiento?</w:t>
      </w:r>
    </w:p>
    <w:p>
      <w:r>
        <w:t>A) Reporte de Operación Inusual</w:t>
      </w:r>
    </w:p>
    <w:p>
      <w:r>
        <w:t>B) Reporte de Operación Relevante</w:t>
      </w:r>
    </w:p>
    <w:p>
      <w:r>
        <w:t>C) Reporte de Operación Interna Preocupante</w:t>
      </w:r>
    </w:p>
    <w:p>
      <w:r>
        <w:t>D) Operación Sospechosa</w:t>
      </w:r>
    </w:p>
    <w:p>
      <w:r>
        <w:rPr>
          <w:b/>
        </w:rPr>
        <w:t>Respuesta correcta: A)</w:t>
      </w:r>
    </w:p>
    <w:p>
      <w:r>
        <w:t>Explicación: «Operación Sospechosa» no es un reporte previsto en las Disposiciones; Interna Preocupante se refiere a directivos y empleados.</w:t>
      </w:r>
    </w:p>
    <w:p>
      <w:r>
        <w:t>Fuente: DCG (Disposiciones de Carácter General) Bancos 38ª fracc. X inciso a): Se consideran para determinar Operaciones Inusuales las que involucren jurisdicciones con regímenes fiscales preferentes; 37ª: Reporte de Operación Inusual.</w:t>
      </w:r>
    </w:p>
    <w:p>
      <w:r>
        <w:rPr>
          <w:b/>
        </w:rPr>
        <w:t>44. Un banco le abre una Cuenta Concentradora a una casa de cambio (Casa de cambio) para que reciba en ella los pagos de sus clientes.</w:t>
        <w:br/>
        <w:br/>
        <w:t>Según las DCG (Disposiciones de Carácter General) del artículo 115 de la LIC (Ley de Instituciones de Crédito), ¿qué debe precisar el banco en los estados de cuenta de esa cuenta?</w:t>
      </w:r>
    </w:p>
    <w:p>
      <w:r>
        <w:t>A) El monto, la fecha y el Instrumento Monetario empleado en cada Operación.</w:t>
      </w:r>
    </w:p>
    <w:p>
      <w:r>
        <w:t>B) Solo el saldo final del mes.</w:t>
      </w:r>
    </w:p>
    <w:p>
      <w:r>
        <w:t>C) El domicilio y el RFC (Registro Federal de Contribuyentes) de cada cliente de la casa de cambio.</w:t>
      </w:r>
    </w:p>
    <w:p>
      <w:r>
        <w:t>D) La Geolocalización del Dispositivo de cada cliente.</w:t>
      </w:r>
    </w:p>
    <w:p>
      <w:r>
        <w:rPr>
          <w:b/>
        </w:rPr>
        <w:t>Respuesta correcta: A)</w:t>
      </w:r>
    </w:p>
    <w:p>
      <w:r>
        <w:t>Explicación: El saldo final no basta; la identificación de los clientes finales corresponde a la titular de la cuenta concentradora, no al banco, y la Geolocalización no es un dato de estados de cuenta.</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del artículo 115 de la LIC para Bancos, 6ª, segundo párrafo: Las Entidades que abran Cuentas Concentradoras a otras Entidades o Sujetos Obligados deben precisar en los estados de cuenta el monto, la fecha y el Instrumento Monetario empleado en cada Operación, y reportar las Operaciones Inusuales. Si una misma Operación se hace con dos o más Instrumentos Monetarios, deben detallar cada uno y su monto (tercer párrafo). La titular de la cuenta (la casa de cambio) es quien aplica la identificación a sus clientes y da seguimiento a las Operaciones (6ª, fracciones I a III).</w:t>
      </w:r>
    </w:p>
    <w:p>
      <w:r>
        <w:rPr>
          <w:b/>
        </w:rPr>
        <w:t>45. Un cliente de una joyería (Actividad Vulnerable) se niega a dar los datos y documentos para identificarse.</w:t>
        <w:br/>
        <w:br/>
        <w:t>¿Qué debe hacer la joyería conforme a la LFPIORPI (Ley Federal para la Prevención e Identificación de Operaciones con Recursos de Procedencia Ilícita)?</w:t>
      </w:r>
    </w:p>
    <w:p>
      <w:r>
        <w:t>A) Abstenerse, sin responsabilidad alguna, de llevar a cabo el acto u operación.</w:t>
      </w:r>
    </w:p>
    <w:p>
      <w:r>
        <w:t>B) Realizar la operación y enviar un reporte especial.</w:t>
      </w:r>
    </w:p>
    <w:p>
      <w:r>
        <w:t>C) Realizar la operación si el cliente firma una carta de exención.</w:t>
      </w:r>
    </w:p>
    <w:p>
      <w:r>
        <w:t>D) Pedir a la autoridad que intervenga antes de decidir.</w:t>
      </w:r>
    </w:p>
    <w:p>
      <w:r>
        <w:rPr>
          <w:b/>
        </w:rPr>
        <w:t>Respuesta correcta: A)</w:t>
      </w:r>
    </w:p>
    <w:p>
      <w:r>
        <w:t>Explicación: El art. 21 de la LFPIORPI ordena abstenerse, sin responsabilidad alguna, de realizar el acto u operación cuando el cliente se niega a dar la información o documentación necesaria. No hay carta de exención ni intervención previa de la autoridad.</w:t>
      </w:r>
    </w:p>
    <w:p>
      <w:r>
        <w:t>Fuente: LFPIORPI, art. 21, segundo párrafo: Quienes realicen Actividades Vulnerables «deberán abstenerse, sin responsabilidad alguna, de llevar a cabo el acto u operación» cuando sus clientes o usuarios se nieguen a proporcionar la información o documentación necesaria.</w:t>
      </w:r>
    </w:p>
    <w:p>
      <w:r>
        <w:rPr>
          <w:b/>
        </w:rPr>
        <w:t>46. Un Cliente deposita en efectivo 7,500 USD (dólares de los Estados Unidos de América) en una sucursal bancaria.</w:t>
        <w:br/>
        <w:br/>
        <w:t>De acuerdo con las DCG (Disposiciones de Carácter General) a que se refiere el artículo 115 de la LIC (Ley de Instituciones de Crédito), ¿qué debe hacer el banco?</w:t>
      </w:r>
    </w:p>
    <w:p>
      <w:r>
        <w:t>A) Incluir la operación en el reporte de Operaciones Relevantes de ese trimestre, que se remite dentro de los diez primeros días hábiles de enero, abril, julio y octubre.</w:t>
      </w:r>
    </w:p>
    <w:p>
      <w:r>
        <w:t>B) Nada, porque las Operaciones Relevantes empiezan en 10,000 USD (dólares de los Estados Unidos de América).</w:t>
      </w:r>
    </w:p>
    <w:p>
      <w:r>
        <w:t>C) Enviar un reporte de Operación Inusual de 24 horas.</w:t>
      </w:r>
    </w:p>
    <w:p>
      <w:r>
        <w:t>D) Incluir la operación en el reporte de Operaciones Relevantes del año, que se remite en enero.</w:t>
      </w:r>
    </w:p>
    <w:p>
      <w:r>
        <w:rPr>
          <w:b/>
        </w:rPr>
        <w:t>Respuesta correcta: A)</w:t>
      </w:r>
    </w:p>
    <w:p>
      <w:r>
        <w:t>Explicación: En las DCG (Disposiciones de Carácter General) de Bancos, la Operación Relevante es la que se realiza con billetes y monedas de curso legal de México o de otro país, cheques de viajero y monedas acuñadas en platino, oro y plata, por un monto igual o superior al equivalente a 7,500 USD.</w:t>
        <w:br/>
        <w:br/>
        <w:t>El reporte es trimestral: Se remite a la SHCP (Secretaría de Hacienda y Crédito Público) por conducto de la CNBV (Comisión Nacional Bancaria y de Valores) dentro de los diez primeros días hábiles de enero, abril, julio y octubre (disposición 34ª).</w:t>
      </w:r>
    </w:p>
    <w:p>
      <w:r>
        <w:t>Fuente: DCG (Disposiciones de Carácter General) de Bancos, disposición 2ª (Operación Relevante) y disposición 34ª (reportes de Operaciones Relevantes).</w:t>
      </w:r>
    </w:p>
    <w:p>
      <w:r>
        <w:rPr>
          <w:b/>
        </w:rPr>
        <w:t>47. Un Cliente de un banco envía en enero una transferencia internacional de fondos por 1,200 USD (dólares de los Estados Unidos de América).</w:t>
        <w:br/>
        <w:br/>
        <w:t>De acuerdo con las DCG (Disposiciones de Carácter General) a que se refiere el artículo 115 de la LIC (Ley de Instituciones de Crédito), ¿cuándo debe incluirse en el reporte de transferencias internacionales?</w:t>
      </w:r>
    </w:p>
    <w:p>
      <w:r>
        <w:t>A) Mensualmente, a más tardar dentro de los quince días hábiles siguientes al último día hábil del mes inmediato anterior.</w:t>
      </w:r>
    </w:p>
    <w:p>
      <w:r>
        <w:t>B) Trimestralmente, dentro de los diez primeros días hábiles de enero, abril, julio y octubre.</w:t>
      </w:r>
    </w:p>
    <w:p>
      <w:r>
        <w:t>C) En tres días hábiles posteriores a la sesión del Comité.</w:t>
      </w:r>
    </w:p>
    <w:p>
      <w:r>
        <w:t>D) No se reporta, porque el umbral es de 5,000 USD (dólares de los Estados Unidos de América).</w:t>
      </w:r>
    </w:p>
    <w:p>
      <w:r>
        <w:rPr>
          <w:b/>
        </w:rPr>
        <w:t>Respuesta correcta: A)</w:t>
      </w:r>
    </w:p>
    <w:p>
      <w:r>
        <w:t>Explicación: La disposición 35ª de las DCG (Disposiciones de Carácter General) de Bancos trata de los reportes de transferencias internacionales de fondos.</w:t>
        <w:br/>
        <w:br/>
        <w:t>Se remite mensualmente a la SHCP (Secretaría de Hacienda y Crédito Público), por conducto de la CNBV (Comisión Nacional Bancaria y de Valores), a más tardar dentro de los quince días hábiles siguientes al último día hábil del mes anterior, un reporte por cada transferencia internacional recibida o enviada por un Cliente o Usuario por un monto igual o superior a 1,000 USD.</w:t>
        <w:br/>
        <w:br/>
        <w:t>Los 1,200 USD superan el umbral.</w:t>
      </w:r>
    </w:p>
    <w:p>
      <w:r>
        <w:t>Fuente: DCG (Disposiciones de Carácter General) de Bancos, disposición 35ª (reportes de transferencias internacionales de fondos).</w:t>
      </w:r>
    </w:p>
    <w:p>
      <w:r>
        <w:rPr>
          <w:b/>
        </w:rPr>
        <w:t>48. Un banco expide un cheque de caja por el equivalente en moneda nacional a 12,000 USD (dólares de los Estados Unidos de América) a un Cliente.</w:t>
        <w:br/>
        <w:br/>
        <w:t>De acuerdo con las DCG (Disposiciones de Carácter General) a que se refiere el artículo 115 de la LIC (Ley de Instituciones de Crédito), ¿cómo se reporta?</w:t>
      </w:r>
    </w:p>
    <w:p>
      <w:r>
        <w:t>A) Con un reporte por cada operación de expedición o pago de cheques de caja igual o superior a 10,000 USD, dentro de los diez primeros días hábiles de enero, abril, julio y octubre.</w:t>
      </w:r>
    </w:p>
    <w:p>
      <w:r>
        <w:t>B) No se reporta, porque el umbral es de 15,000 USD (dólares de los Estados Unidos de América).</w:t>
      </w:r>
    </w:p>
    <w:p>
      <w:r>
        <w:t>C) Con un reporte mensual dentro de los quince días hábiles siguientes.</w:t>
      </w:r>
    </w:p>
    <w:p>
      <w:r>
        <w:t>D) Solo se reporta si el Comité lo dictamina como Operación Inusual.</w:t>
      </w:r>
    </w:p>
    <w:p>
      <w:r>
        <w:rPr>
          <w:b/>
        </w:rPr>
        <w:t>Respuesta correcta: A)</w:t>
      </w:r>
    </w:p>
    <w:p>
      <w:r>
        <w:t>Explicación: La disposición 34ª Ter de las DCG (Disposiciones de Carácter General) de Bancos trata del reporte de Operaciones con cheques de caja.</w:t>
        <w:br/>
        <w:br/>
        <w:t>Las Entidades remiten a la SHCP (Secretaría de Hacienda y Crédito Público), por conducto de la CNBV (Comisión Nacional Bancaria y de Valores), dentro de los diez primeros días hábiles de enero, abril, julio y octubre, un reporte por cada operación de expedición o pago de cheques de caja con Clientes o Usuarios, por un monto igual o superior al equivalente a 10,000 USD.</w:t>
      </w:r>
    </w:p>
    <w:p>
      <w:r>
        <w:t>Fuente: DCG (Disposiciones de Carácter General) de Bancos, disposición 34ª Ter (reportes de Operaciones con cheques de caja).</w:t>
      </w:r>
    </w:p>
    <w:p>
      <w:pPr>
        <w:pStyle w:val="Heading1"/>
      </w:pPr>
      <w:r>
        <w:t>2.1.4 Restricciones de dólares en efectivo (21 preguntas)</w:t>
      </w:r>
    </w:p>
    <w:p>
      <w:r>
        <w:rPr>
          <w:b/>
        </w:rPr>
        <w:t>1. Según las Disposiciones del artículo 115 de la Ley de Instituciones de Crédito, ¿cuál es el monto máximo en efectivo con dólares de EEUU que se puede recibir a clientes personas físicas, dentro de un mismo mes?</w:t>
      </w:r>
    </w:p>
    <w:p>
      <w:r>
        <w:t>A) 1,500</w:t>
      </w:r>
    </w:p>
    <w:p>
      <w:r>
        <w:t>B) 4,000</w:t>
      </w:r>
    </w:p>
    <w:p>
      <w:r>
        <w:t>C) 7,500</w:t>
      </w:r>
    </w:p>
    <w:p>
      <w:r>
        <w:t>D) 14,000</w:t>
      </w:r>
    </w:p>
    <w:p>
      <w:r>
        <w:rPr>
          <w:b/>
        </w:rPr>
        <w:t>Respuesta correcta: B)</w:t>
      </w:r>
    </w:p>
    <w:p>
      <w:r>
        <w:t>Explicación: Hay un límite mensual de 4,000 USD (dólares de los Estados Unidos de América) para recibir efectivo en dólares de clientes personas físicas.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restricciones de operaciones en efectivo con dólares.</w:t>
      </w:r>
    </w:p>
    <w:p>
      <w:r>
        <w:rPr>
          <w:b/>
        </w:rPr>
        <w:t>2. Para que un banco permita que una persona moral deposite más de 14,000 dólares de EEUU en efectivo dentro de un mes calendario, en cualquier parte de la República Mexicana, deberá obligatoriamente:</w:t>
      </w:r>
    </w:p>
    <w:p>
      <w:r>
        <w:t>A) Asegurarse de que la persona moral tenga por lo menos 5 años de constituida.</w:t>
      </w:r>
    </w:p>
    <w:p>
      <w:r>
        <w:t>B) Recabar la información y documentación suficientes que justifiquen la necesidad de realizar operaciones en efectivo con dólares de EEUU.</w:t>
      </w:r>
    </w:p>
    <w:p>
      <w:r>
        <w:t>C) Solicitarle al cliente un informe de auditoría elaborado por un auditor externo independiente.</w:t>
      </w:r>
    </w:p>
    <w:p>
      <w:r>
        <w:t>D) Todas las anteriores.</w:t>
      </w:r>
    </w:p>
    <w:p>
      <w:r>
        <w:rPr>
          <w:b/>
        </w:rPr>
        <w:t>Respuesta correcta: B)</w:t>
      </w:r>
    </w:p>
    <w:p>
      <w:r>
        <w:t>Explicación: Para recibir más de 14,000 dólares al mes de una persona moral se necesita recabar información y documentación que justifique la necesidad de operar en efectivo con dólares.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(restricciones de operaciones con dólares en efectivo).</w:t>
      </w:r>
    </w:p>
    <w:p>
      <w:r>
        <w:rPr>
          <w:b/>
        </w:rPr>
        <w:t>3. ¿Cuál es el umbral en dólares a partir del cual una institución de crédito debe reportar operaciones en efectivo realizadas por una persona que tiene una cuenta de cheques?</w:t>
      </w:r>
    </w:p>
    <w:p>
      <w:r>
        <w:t>A) 7,500 USD (dólares de los Estados Unidos de América).</w:t>
      </w:r>
    </w:p>
    <w:p>
      <w:r>
        <w:t>B) 500 USD</w:t>
      </w:r>
    </w:p>
    <w:p>
      <w:r>
        <w:t>C) 300 USD</w:t>
      </w:r>
    </w:p>
    <w:p>
      <w:r>
        <w:t>D) 250 USD</w:t>
      </w:r>
    </w:p>
    <w:p>
      <w:r>
        <w:rPr>
          <w:b/>
        </w:rPr>
        <w:t>Respuesta correcta: B)</w:t>
      </w:r>
    </w:p>
    <w:p>
      <w:r>
        <w:t>Explicación: El umbral para reportar operaciones en efectivo en dólares de clientes es de 500 USD.</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(reporte de operaciones en efectivo con dólares).</w:t>
      </w:r>
    </w:p>
    <w:p>
      <w:r>
        <w:rPr>
          <w:b/>
        </w:rPr>
        <w:t>4. En las instituciones de crédito, el reporte trimestral de operaciones en efectivo con dólares de los Estados Unidos de América (34ª Bis) se presenta por cada operación de compra, recepción de depósitos, recepción del pago de créditos o servicios, o transferencias o situación de fondos, por un monto de:</w:t>
      </w:r>
    </w:p>
    <w:p>
      <w:r>
        <w:t>A) Igual o superior a 500 USD (dólares de los Estados Unidos de América) tratándose de Clientes, y superior a 250 USD tratándose de Usuarios.</w:t>
      </w:r>
    </w:p>
    <w:p>
      <w:r>
        <w:t>B) Igual o superior a 1,000 USD tratándose de Clientes, y superior a 500 USD tratándose de Usuarios.</w:t>
      </w:r>
    </w:p>
    <w:p>
      <w:r>
        <w:t>C) Igual o superior a 7,500 USD tratándose de Clientes y de Usuarios.</w:t>
      </w:r>
    </w:p>
    <w:p>
      <w:r>
        <w:t>D) Superior a 4,000 USD tratándose de Clientes, y superior a 1,500 USD tratándose de Usuarios.</w:t>
      </w:r>
    </w:p>
    <w:p>
      <w:r>
        <w:rPr>
          <w:b/>
        </w:rPr>
        <w:t>Respuesta correcta: A)</w:t>
      </w:r>
    </w:p>
    <w:p>
      <w:r>
        <w:t>Explicación: La 34ª Bis establece 500 USD o más para Clientes y más de 250 USD para Usuarios. Los 4,000 y 1,500 USD son los límites mensuales de recepción de dólares en efectivo (33ª Bis y 33ª Ter), no umbrales de reporte.</w:t>
        <w:br/>
        <w:br/>
        <w:t>Si la operación es igual o superior a 7,500 USD, no se presenta este reporte porque ya es una Operación Relevante.</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34ª Bis.</w:t>
      </w:r>
    </w:p>
    <w:p>
      <w:r>
        <w:rPr>
          <w:b/>
        </w:rPr>
        <w:t>5. De acuerdo con la 33ª Bis de las Disposiciones del artículo 115 de la Ley de Instituciones de Crédito, ¿cuál es el monto en conjunto por Cliente persona física, acumulado en un mes calendario, a partir del cual las instituciones de crédito deben abstenerse de recibir dólares de los Estados Unidos de América en efectivo?</w:t>
      </w:r>
    </w:p>
    <w:p>
      <w:r>
        <w:t>A) Mayor a 4,000 USD (dólares de los Estados Unidos de América).</w:t>
      </w:r>
    </w:p>
    <w:p>
      <w:r>
        <w:t>B) Mayor a 1,500 USD.</w:t>
      </w:r>
    </w:p>
    <w:p>
      <w:r>
        <w:t>C) Mayor a 300 USD.</w:t>
      </w:r>
    </w:p>
    <w:p>
      <w:r>
        <w:t>D) Mayor a 14,000 USD.</w:t>
      </w:r>
    </w:p>
    <w:p>
      <w:r>
        <w:rPr>
          <w:b/>
        </w:rPr>
        <w:t>Respuesta correcta: A)</w:t>
      </w:r>
    </w:p>
    <w:p>
      <w:r>
        <w:t>Explicación: La 33ª Bis fija 4,000 USD mensuales para Clientes personas físicas.</w:t>
        <w:br/>
        <w:br/>
        <w:t>Los 1,500 USD mensuales y los 300 USD son los límites de Usuarios personas físicas (33ª Ter), y los 14,000 USD mensuales son la excepción de ciertas personas morales ubicadas en municipios de la frontera norte, Baja California, Baja California Sur o con altas remesas.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33ª Bis y 33ª Ter.</w:t>
      </w:r>
    </w:p>
    <w:p>
      <w:r>
        <w:rPr>
          <w:b/>
        </w:rPr>
        <w:t>6. Una institución de crédito desea recibir sin límite, en cualquier parte del territorio nacional, dólares de los Estados Unidos de América en efectivo de un Cliente persona moral (33ª Bis 1).</w:t>
        <w:br/>
        <w:br/>
        <w:t>¿Cuál de las siguientes combinaciones de medidas mínimas es la correcta?</w:t>
      </w:r>
    </w:p>
    <w:p>
      <w:r>
        <w:t>A) Persona moral constituida con al menos tres años de anterioridad, estados financieros de los últimos dos ejercicios, últimas dos declaraciones anuales presentadas al SAT (Servicio de Administración Tributaria) y actualización de la documentación cada doce meses.</w:t>
      </w:r>
    </w:p>
    <w:p>
      <w:r>
        <w:t>B) Persona moral constituida con al menos un año de anterioridad, estados financieros del último ejercicio, última declaración anual presentada al SAT y actualización cada seis meses.</w:t>
      </w:r>
    </w:p>
    <w:p>
      <w:r>
        <w:t>C) Persona moral constituida con al menos cinco años de anterioridad, estados financieros de los últimos tres ejercicios, últimas tres declaraciones anuales y actualización cada veinticuatro meses.</w:t>
      </w:r>
    </w:p>
    <w:p>
      <w:r>
        <w:t>D) Persona moral constituida con al menos tres años de anterioridad, sin necesidad de estados financieros ni declaraciones, y actualización cada cinco años.</w:t>
      </w:r>
    </w:p>
    <w:p>
      <w:r>
        <w:rPr>
          <w:b/>
        </w:rPr>
        <w:t>Respuesta correcta: A)</w:t>
      </w:r>
    </w:p>
    <w:p>
      <w:r>
        <w:t>Explicación: La 33ª Bis 1 exige cerciorarse de que la persona moral tenga al menos tres años de constituida, recabar la justificación de la necesidad, los estados financieros de los dos últimos ejercicios, las dos últimas declaraciones anuales al SAT, la información de las personas físicas que participan en el capital, hacer una valoración documentada (conservada diez años) y actualizar cada doce meses.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33ª Bis 1.</w:t>
      </w:r>
    </w:p>
    <w:p>
      <w:r>
        <w:rPr>
          <w:b/>
        </w:rPr>
        <w:t>7. Conforme a la 34ª Ter de las Disposiciones del artículo 115 de la Ley de Instituciones de Crédito, ¿en qué supuesto y plazo se presenta el reporte de operaciones con cheques de caja?</w:t>
      </w:r>
    </w:p>
    <w:p>
      <w:r>
        <w:t>A) Por cada operación de expedición o pago de cheques de caja igual o superior al equivalente a 10,000 USD (dólares de los Estados Unidos de América), dentro de los diez primeros días hábiles de enero, abril, julio y octubre.</w:t>
      </w:r>
    </w:p>
    <w:p>
      <w:r>
        <w:t>B) Por cada operación de expedición o pago de cheques de caja igual o superior a 7,500 USD, dentro de los diez últimos días hábiles de enero, abril, julio y octubre.</w:t>
      </w:r>
    </w:p>
    <w:p>
      <w:r>
        <w:t>C) Por cada operación de cheques de caja sin importar el monto, dentro de las 24 horas siguientes.</w:t>
      </w:r>
    </w:p>
    <w:p>
      <w:r>
        <w:t>D) Por cada operación de cheques de caja igual o superior a 5,000 USD, dentro de los quince días hábiles siguientes al mes que se reporta.</w:t>
      </w:r>
    </w:p>
    <w:p>
      <w:r>
        <w:rPr>
          <w:b/>
        </w:rPr>
        <w:t>Respuesta correcta: A)</w:t>
      </w:r>
    </w:p>
    <w:p>
      <w:r>
        <w:t>Explicación: La 34ª Ter ordena reportar, por trimestre y dentro de los diez primeros días hábiles, cada operación de expedición o pago de cheques de caja realizada con Clientes o Usuarios por un monto igual o superior a 10,000 USD. Este reporte lo presentan las instituciones de crédito.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34ª Ter.</w:t>
      </w:r>
    </w:p>
    <w:p>
      <w:r>
        <w:rPr>
          <w:b/>
        </w:rPr>
        <w:t>8. ¿A partir de qué monto, y en qué plazo, deben reportar los centros cambiarios las compras en efectivo con dólares de los Estados Unidos de América (23ª)?</w:t>
      </w:r>
    </w:p>
    <w:p>
      <w:r>
        <w:t>A) Cada compra en efectivo por un monto superior a 1,000 USD (dólares de los Estados Unidos de América), dentro de los diez últimos días hábiles de enero, abril, julio y octubre.</w:t>
      </w:r>
    </w:p>
    <w:p>
      <w:r>
        <w:t>B) Cada compra en efectivo igual o superior a 500 USD, dentro de los diez primeros días hábiles de enero, abril, julio y octubre.</w:t>
      </w:r>
    </w:p>
    <w:p>
      <w:r>
        <w:t>C) Cada compra en efectivo superior a 5,000 USD, dentro de las 24 horas siguientes.</w:t>
      </w:r>
    </w:p>
    <w:p>
      <w:r>
        <w:t>D) Cada compra en efectivo igual o superior a 7,500 USD, a más tardar el día 17 del mes siguiente.</w:t>
      </w:r>
    </w:p>
    <w:p>
      <w:r>
        <w:rPr>
          <w:b/>
        </w:rPr>
        <w:t>Respuesta correcta: A)</w:t>
      </w:r>
    </w:p>
    <w:p>
      <w:r>
        <w:t>Explicación: La 23ª pide un reporte por cada compra en efectivo con dólares por un monto superior a 1,000 USD, en los diez últimos días hábiles de enero, abril, julio y octubre. Si la operación es igual o superior a 5,000 USD, ya es Operación Relevante y no se presenta este reporte, sino el de la 22ª.</w:t>
        <w:br/>
        <w:br/>
        <w:t>En instituciones de crédito el umbral es de 500 USD para Clientes.</w:t>
      </w:r>
    </w:p>
    <w:p>
      <w:r>
        <w:t>Fuente: DCG (Disposiciones de Carácter General) de centros cambiarios, 22ª y 23ª.</w:t>
      </w:r>
    </w:p>
    <w:p>
      <w:r>
        <w:rPr>
          <w:b/>
        </w:rPr>
        <w:t>9. El umbral de 10,000 USD (dólares de los Estados Unidos de América) en la DCG (Disposiciones de Carácter General) 115 corresponde a:</w:t>
      </w:r>
    </w:p>
    <w:p>
      <w:r>
        <w:t>A) La definición de Operación Relevante.</w:t>
      </w:r>
    </w:p>
    <w:p>
      <w:r>
        <w:t>B) Un requisito de identificación reforzada para cheques de caja.</w:t>
      </w:r>
    </w:p>
    <w:p>
      <w:r>
        <w:t>C) El límite mensual para extranjeros.</w:t>
      </w:r>
    </w:p>
    <w:p>
      <w:r>
        <w:t>D) El umbral de Propietario Real.</w:t>
      </w:r>
    </w:p>
    <w:p>
      <w:r>
        <w:rPr>
          <w:b/>
        </w:rPr>
        <w:t>Respuesta correcta: B)</w:t>
      </w:r>
    </w:p>
    <w:p>
      <w:r>
        <w:t>Explicación: No es lo mismo que Operación Relevante. En cheques de caja, la 17ª, fracción II, obliga a recabar y conservar los datos y documentos de identificación del Usuario desde 10,000 USD. Además, la 34ª Ter pide un reporte trimestral de cada expedición o pago de cheques de caja por ese monto o más.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17ª fracción II y 34ª Ter.</w:t>
      </w:r>
    </w:p>
    <w:p>
      <w:r>
        <w:rPr>
          <w:b/>
        </w:rPr>
        <w:t>10. ¿Cuál es el límite diario y mensual de USD (dólares de los Estados Unidos de América) en efectivo para un Usuario persona física mexicana?</w:t>
      </w:r>
    </w:p>
    <w:p>
      <w:r>
        <w:t>A) 500 / 2,000</w:t>
      </w:r>
    </w:p>
    <w:p>
      <w:r>
        <w:t>B) 300 / 1,500</w:t>
      </w:r>
    </w:p>
    <w:p>
      <w:r>
        <w:t>C) 1,000 / 5,000</w:t>
      </w:r>
    </w:p>
    <w:p>
      <w:r>
        <w:t>D) 250 / 1,000</w:t>
      </w:r>
    </w:p>
    <w:p>
      <w:r>
        <w:rPr>
          <w:b/>
        </w:rPr>
        <w:t>Respuesta correcta: B)</w:t>
      </w:r>
    </w:p>
    <w:p>
      <w:r>
        <w:t>Explicación: 300 USD diarios, 1,500 USD acumulados en el mes (2.1.4 Restricciones de dólares en efectivo).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33ª Bis y 33ª Bis 1 (restricciones de dólares en efectivo).</w:t>
      </w:r>
    </w:p>
    <w:p>
      <w:r>
        <w:rPr>
          <w:b/>
        </w:rPr>
        <w:t>11. El límite de USD (dólares de los Estados Unidos de América) en efectivo para un Cliente persona física (distinto de Usuario) es:</w:t>
      </w:r>
    </w:p>
    <w:p>
      <w:r>
        <w:t>A) 300 USD diarios</w:t>
      </w:r>
    </w:p>
    <w:p>
      <w:r>
        <w:t>B) 1,500 USD mensuales</w:t>
      </w:r>
    </w:p>
    <w:p>
      <w:r>
        <w:t>C) 4,000 USD acumulados en el mes</w:t>
      </w:r>
    </w:p>
    <w:p>
      <w:r>
        <w:t>D) No tiene límite</w:t>
      </w:r>
    </w:p>
    <w:p>
      <w:r>
        <w:rPr>
          <w:b/>
        </w:rPr>
        <w:t>Respuesta correcta: C)</w:t>
      </w:r>
    </w:p>
    <w:p>
      <w:r>
        <w:t>Explicación: Trampa importante: Los límites de Cliente y Usuario NO son iguales. Cliente PF (Persona Física): 4,000 USD/mes; Usuario PF: 300 USD/día y 1,500 USD/mes.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33ª Bis y 33ª Bis 1 (restricciones de dólares en efectivo).</w:t>
      </w:r>
    </w:p>
    <w:p>
      <w:r>
        <w:rPr>
          <w:b/>
        </w:rPr>
        <w:t>12. Por regla general, ¿pueden las Entidades recibir dólares en efectivo de sus Clientes personas morales?</w:t>
      </w:r>
    </w:p>
    <w:p>
      <w:r>
        <w:t>A) Sí, sin ninguna restricción.</w:t>
      </w:r>
    </w:p>
    <w:p>
      <w:r>
        <w:t>B) No, salvo la excepción de zona fronteriza/alto flujo de remesas (hasta 14,000 USD/mes).</w:t>
      </w:r>
    </w:p>
    <w:p>
      <w:r>
        <w:t>C) Sí, hasta 1,500 USD/mes siempre.</w:t>
      </w:r>
    </w:p>
    <w:p>
      <w:r>
        <w:t>D) No, nunca, sin excepción.</w:t>
      </w:r>
    </w:p>
    <w:p>
      <w:r>
        <w:rPr>
          <w:b/>
        </w:rPr>
        <w:t>Respuesta correcta: B)</w:t>
      </w:r>
    </w:p>
    <w:p>
      <w:r>
        <w:t>Explicación: La regla general es abstenerse; la excepción de 14,000 USD/mes solo aplica en municipios con alto flujo de remesas o zona fronteriza específica.</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33ª Bis y 33ª Bis 1 (restricciones de dólares en efectivo).</w:t>
      </w:r>
    </w:p>
    <w:p>
      <w:r>
        <w:rPr>
          <w:b/>
        </w:rPr>
        <w:t>13. Los Usuarios extranjeros están exentos del límite:</w:t>
      </w:r>
    </w:p>
    <w:p>
      <w:r>
        <w:t>A) Mensual</w:t>
      </w:r>
    </w:p>
    <w:p>
      <w:r>
        <w:t>B) Diario, pero el mensual sí les aplica</w:t>
      </w:r>
    </w:p>
    <w:p>
      <w:r>
        <w:t>C) De ambos</w:t>
      </w:r>
    </w:p>
    <w:p>
      <w:r>
        <w:t>D) No tienen ninguna exención</w:t>
      </w:r>
    </w:p>
    <w:p>
      <w:r>
        <w:rPr>
          <w:b/>
        </w:rPr>
        <w:t>Respuesta correcta: B)</w:t>
      </w:r>
    </w:p>
    <w:p>
      <w:r>
        <w:t>Explicación: Trampa clásica: Solo están exentos del tope diario, el mensual de 1,500 USD (dólares de los Estados Unidos de América) sigue aplicando.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33ª Bis y 33ª Bis 1 (restricciones de dólares en efectivo).</w:t>
      </w:r>
    </w:p>
    <w:p>
      <w:r>
        <w:rPr>
          <w:b/>
        </w:rPr>
        <w:t>14. El requisito de "al menos 3 años de constituida" para una persona moral que recibe dólares en efectivo corresponde a:</w:t>
      </w:r>
    </w:p>
    <w:p>
      <w:r>
        <w:t>A) El tope fijo de 14,000 USD/mes en zona fronteriza (no exige antigüedad).</w:t>
      </w:r>
    </w:p>
    <w:p>
      <w:r>
        <w:t>B) El régimen de monto ILIMITADO en efectivo (Disposición 33ª Bis 1).</w:t>
      </w:r>
    </w:p>
    <w:p>
      <w:r>
        <w:t>C) El límite de 1,500 USD/mes de Usuarios.</w:t>
      </w:r>
    </w:p>
    <w:p>
      <w:r>
        <w:t>D) Ninguno de los anteriores.</w:t>
      </w:r>
    </w:p>
    <w:p>
      <w:r>
        <w:rPr>
          <w:b/>
        </w:rPr>
        <w:t>Respuesta correcta: B)</w:t>
      </w:r>
    </w:p>
    <w:p>
      <w:r>
        <w:t>Explicación: Son dos disposiciones distintas: El tope de 14,000 USD/mes (33ª Bis, fracc. I) NO exige antigüedad. Los 3 años son uno de los 6 requisitos del régimen sin límite de monto (33ª Bis 1). Es una trampa clásica mezclar ambas.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33ª Bis y 33ª Bis 1.</w:t>
      </w:r>
    </w:p>
    <w:p>
      <w:r>
        <w:rPr>
          <w:b/>
        </w:rPr>
        <w:t>15. Según las DCG (Disposiciones de Carácter General) del artículo 115 de la LIC (Ley de Instituciones de Crédito), ¿qué límite aplica a las Entidades al recibir dólares de los Estados Unidos de América en efectivo de Usuarios personas físicas de nacionalidad extranjera?</w:t>
      </w:r>
    </w:p>
    <w:p>
      <w:r>
        <w:t>A) Están exceptuados del límite diario de 300 dólares, pero no pueden recibirse más de 1,500 dólares acumulados en un mes calendario por Usuario.</w:t>
      </w:r>
    </w:p>
    <w:p>
      <w:r>
        <w:t>B) Aplica el límite diario de 300 dólares y no existe límite mensual.</w:t>
      </w:r>
    </w:p>
    <w:p>
      <w:r>
        <w:t>C) No tienen ningún límite, ni diario ni mensual.</w:t>
      </w:r>
    </w:p>
    <w:p>
      <w:r>
        <w:t>D) Pueden recibirse hasta 4,000 dólares acumulados en un mes calendario por Usuario.</w:t>
      </w:r>
    </w:p>
    <w:p>
      <w:r>
        <w:rPr>
          <w:b/>
        </w:rPr>
        <w:t>Respuesta correcta: A)</w:t>
      </w:r>
    </w:p>
    <w:p>
      <w:r>
        <w:t>Explicación: El límite diario de 300 dólares no se aplica a los Usuarios extranjeros, pero sí el mensual de 1,500 (no es 'sin límite'). Los 4,000 dólares mensuales son el límite de los Clientes personas físicas (33ª Bis), no de los Usuarios.</w:t>
        <w:br/>
        <w:br/>
        <w:t>La pregunta original decía 'en un mismo día': Para extranjeros no hay límite diario.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br/>
        <w:t>• Artículo 212 de la LMV (Ley del Mercado de Valores): La base de las DCG (Disposiciones de Carácter General) de prevención aplicables a las casas de bolsa.</w:t>
      </w:r>
    </w:p>
    <w:p>
      <w:r>
        <w:t>Fuente: DCG del artículo 115 de la LIC para Bancos, 33ª Ter: Párrafo 1 (límite diario de 300 dólares por Usuario persona física); párrafo 2 (se exceptúa del límite diario a los Usuarios personas físicas de nacionalidad extranjera, recabando copia del pasaporte o tarjeta pasaporte y, en su caso, el documento del INM (Instituto Nacional de Migración)); párrafo 3 (en todo caso, no más de 1,500 dólares acumulados en un mes calendario por Usuario). También está en otros documentos del temario la misma regla (300 diarios, extranjeros exceptuados, 1,500 al mes): Las DCG de SOCAP (Sociedades Cooperativas de Ahorro y Préstamo) (36ª) y de Casas de Bolsa (33ª, artículo 212 de la Ley del Mercado de Valores); no hay un límite diario para extranjeros en ninguna.</w:t>
      </w:r>
    </w:p>
    <w:p>
      <w:r>
        <w:rPr>
          <w:b/>
        </w:rPr>
        <w:t>16. Un hombre llega a un banco a abrir una cuenta para su constructora. Se muestra nervioso, sabe poco del sector inmobiliario, se niega a dar más datos al ejecutivo y, al verse acorralado, intenta sobornarlo.</w:t>
        <w:br/>
        <w:br/>
        <w:t>Según las DCG (Disposiciones de Carácter General) de Bancos (art. 115 LIC), ¿cómo debe considerarse esta conducta?</w:t>
      </w:r>
    </w:p>
    <w:p>
      <w:r>
        <w:t>A) Como un supuesto de Operación Inusual: El cliente intentó sobornar al personal y se negó a dar datos de identificación.</w:t>
      </w:r>
    </w:p>
    <w:p>
      <w:r>
        <w:t>B) Como una conducta normal que no requiere ninguna acción.</w:t>
      </w:r>
    </w:p>
    <w:p>
      <w:r>
        <w:t>C) Como un asunto exclusivamente del área comercial.</w:t>
      </w:r>
    </w:p>
    <w:p>
      <w:r>
        <w:t>D) Como Operación Interna Preocupante, porque el ejecutivo fue quien la detectó.</w:t>
      </w:r>
    </w:p>
    <w:p>
      <w:r>
        <w:rPr>
          <w:b/>
        </w:rPr>
        <w:t>Respuesta correcta: A)</w:t>
      </w:r>
    </w:p>
    <w:p>
      <w:r>
        <w:t>Explicación: Una Operación Interna Preocupante (42ª) se refiere a conductas de consejeros, directivos, funcionarios o empleados de la Entidad, no del cliente.</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de Bancos, disposición 38ª (Operaciones Inusuales), fracc. VI: «Cuando los Clientes o Usuarios se nieguen a proporcionar los datos o documentos de identificación correspondientes»; fracc. VII: «Cuando los Clientes o Usuarios intenten sobornar, persuadir o intimidar al personal de las Entidades, con el propósito de lograr su cooperación para realizar actividades u Operaciones Inusuales».</w:t>
      </w:r>
    </w:p>
    <w:p>
      <w:r>
        <w:rPr>
          <w:b/>
        </w:rPr>
        <w:t>17. Una ITF (Instituciones de Tecnología Financiera) de tipo IFPE (Instituciones de Fondos de Pago Electrónico) registra, en un mismo trimestre: (1) varias operaciones de sus clientes en efectivo en moneda extranjera; (2) un cliente que envía 1,200 dólares de los Estados Unidos de América al extranjero; (3) un cliente que compra activos virtuales por un monto igual o superior a 7,500 UDIs (Unidades de Inversión).</w:t>
        <w:br/>
        <w:br/>
        <w:t>Según las DCG (Disposiciones de Carácter General) del artículo 58 de la LRITF (Ley para Regular las Instituciones de Tecnología Financiera), ¿qué reportes debe enviar a la SHCP (Secretaría de Hacienda y Crédito Público), por conducto de la CNBV (Comisión Nacional Bancaria y de Valores)?</w:t>
      </w:r>
    </w:p>
    <w:p>
      <w:r>
        <w:t>A) Reporte de operaciones en efectivo en moneda extranjera (por cada operación igual o superior a 500 dólares), reporte de transferencias internacionales (igual o superior a 1,000 dólares) y reporte de Operaciones con Activos Virtuales (igual o superior a 7,500 UDIs).</w:t>
      </w:r>
    </w:p>
    <w:p>
      <w:r>
        <w:t>B) Solo el reporte de Operaciones Inusuales.</w:t>
      </w:r>
    </w:p>
    <w:p>
      <w:r>
        <w:t>C) Reporte de venta de divisas y reporte de depósitos recibidos.</w:t>
      </w:r>
    </w:p>
    <w:p>
      <w:r>
        <w:t>D) Ninguno, porque las ITF no reportan a la SHCP.</w:t>
      </w:r>
    </w:p>
    <w:p>
      <w:r>
        <w:rPr>
          <w:b/>
        </w:rPr>
        <w:t>Respuesta correcta: A)</w:t>
      </w:r>
    </w:p>
    <w:p>
      <w:r>
        <w:t>Explicación: El examen original listaba reportes que no corresponden a una ITF (venta de divisas, depósitos recibidos) o con cifras que no coinciden (5,000 y 7,500 dólares); por eso se reformuló con los reportes y umbrales que sí marcan las DCG.</w:t>
        <w:br/>
        <w:br/>
        <w:t>De qué trata cada artículo citado:</w:t>
        <w:br/>
        <w:t>• Artículo 58 de la LRITF (Ley para Regular las Instituciones de Tecnología Financiera): Obligación de las ITF (Instituciones de Tecnología Financiera) de establecer medidas y procedimientos para prevenir y detectar operaciones ligadas a los artículos 139 Quáter y 400 Bis del CPF (Código Penal Federal) y de presentar reportes; las DCG que la desarrollan se emiten con base en este artículo.</w:t>
        <w:br/>
        <w:t>• Artículo 67 de las DCG (Disposiciones de Carácter General) de las ITF (Instituciones de Tecnología Financiera): El reporte trimestral de operaciones en efectivo en moneda extranjera, por cada operación igual o superior a quinientos dólares de los Estados Unidos de América.</w:t>
        <w:br/>
        <w:t>• Artículo 68 de las mismas DCG: El reporte mensual de transferencias internacionales.</w:t>
        <w:br/>
        <w:t>• Artículo 74 de las mismas DCG: El reporte de Operaciones con Activos Virtuales.</w:t>
        <w:br/>
        <w:t>• Artículo 66 de las mismas DCG: El reporte de Operaciones Relevantes.</w:t>
        <w:br/>
        <w:t>• Artículo 69 de las mismas DCG: El reporte de Operaciones Inusuales.</w:t>
        <w:br/>
        <w:t>• Artículo 75 de las mismas DCG: El reporte de Operaciones Internas Preocupantes.</w:t>
      </w:r>
    </w:p>
    <w:p>
      <w:r>
        <w:t>Fuente: DCG del artículo 58 de la LRITF: Art. 67 (reporte de operaciones en efectivo en moneda extranjera igual o superior a 500 dólares, dentro de los diez primeros días hábiles de enero, abril, julio y octubre), art. 68 (reporte mensual de transferencias internacionales iguales o superiores a 1,000 dólares, a más tardar dentro de los quince días hábiles siguientes al cierre del mes), art. 74 (reporte de Operaciones con Activos Virtuales iguales o superiores a 7,500 UDIs, dentro de los diez primeros días hábiles de enero, abril, julio y octubre). Además existen el reporte de Operaciones Relevantes (art. 66), de Operaciones Inusuales (art. 69) y de Operaciones Internas Preocupantes (art. 75).</w:t>
      </w:r>
    </w:p>
    <w:p>
      <w:r>
        <w:rPr>
          <w:b/>
        </w:rPr>
        <w:t>18. Una Unión de Crédito compra en efectivo 1,000 dólares de los Estados Unidos a un cliente. ¿Qué debe hacer conforme a las DCG (Disposiciones de Carácter General) de Uniones de Crédito?</w:t>
      </w:r>
    </w:p>
    <w:p>
      <w:r>
        <w:t>A) Incluir la operación en el reporte trimestral de operaciones en efectivo con dólares, porque es una compra igual o superior a 500 USD (dólares de los Estados Unidos de América).</w:t>
      </w:r>
    </w:p>
    <w:p>
      <w:r>
        <w:t>B) No hace falta ningún reporte.</w:t>
      </w:r>
    </w:p>
    <w:p>
      <w:r>
        <w:t>C) Enviar un reporte de transferencias internacionales de fondos.</w:t>
      </w:r>
    </w:p>
    <w:p>
      <w:r>
        <w:t>D) Enviar un reporte de montos totales de divisas.</w:t>
      </w:r>
    </w:p>
    <w:p>
      <w:r>
        <w:rPr>
          <w:b/>
        </w:rPr>
        <w:t>Respuesta correcta: A)</w:t>
      </w:r>
    </w:p>
    <w:p>
      <w:r>
        <w:t>Explicación: El reporte de montos totales de divisas es de Centros Cambiarios. Transferencias internacionales no aplica a una compra en efectivo de dólares.</w:t>
      </w:r>
    </w:p>
    <w:p>
      <w:r>
        <w:t>Fuente: DCG de Uniones de Crédito, 27ª (Capítulo V): «Un reporte por cada operación de compra, en efectivo […] con dólares de los Estados Unidos de América […] por un monto igual o superior a quinientos dólares», dentro de los diez primeros días hábiles de enero, abril, julio y octubre. Si la operación es igual o superior a siete mil quinientos dólares, la Unión no presenta el reporte de la 26ª (Operaciones Relevantes).</w:t>
      </w:r>
    </w:p>
    <w:p>
      <w:r>
        <w:rPr>
          <w:b/>
        </w:rPr>
        <w:t>19. Según las DCG (Disposiciones de Carácter General) del artículo 115 de la LIC (Ley de Instituciones de Crédito), ¿en qué supuesto las Entidades procurarán obtener los datos del cónyuge y de los dependientes económicos de los Clientes personas físicas?</w:t>
      </w:r>
    </w:p>
    <w:p>
      <w:r>
        <w:t>A) En las Operaciones que realicen los Clientes clasificados de Grado de Riesgo alto.</w:t>
      </w:r>
    </w:p>
    <w:p>
      <w:r>
        <w:t>B) Solo cuando el Cliente sea una Persona Políticamente Expuesta nacional.</w:t>
      </w:r>
    </w:p>
    <w:p>
      <w:r>
        <w:t>C) En toda Operación en efectivo igual o superior a 7,500 dólares de los Estados Unidos de América.</w:t>
      </w:r>
    </w:p>
    <w:p>
      <w:r>
        <w:t>D) En toda Operación Inusual.</w:t>
      </w:r>
    </w:p>
    <w:p>
      <w:r>
        <w:rPr>
          <w:b/>
        </w:rPr>
        <w:t>Respuesta correcta: A)</w:t>
      </w:r>
    </w:p>
    <w:p>
      <w:r>
        <w:t>Explicación: Ser Persona Políticamente Expuesta no basta por sí solo (aplica si el Cliente es de alto riesgo), y los 7,500 dólares y las Operaciones Inusuales no son el supuesto de la 28ª.</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del artículo 115 de la LIC para Bancos, 28ª: En las Operaciones de Clientes de Grado de Riesgo alto, las Entidades adoptan medidas para conocer el origen de los recursos y procuran obtener los datos del Capítulo II respecto del cónyuge y dependientes económicos del Cliente persona física, y de las sociedades y asociaciones con las que mantenga vínculos patrimoniales.</w:t>
      </w:r>
    </w:p>
    <w:p>
      <w:r>
        <w:rPr>
          <w:b/>
        </w:rPr>
        <w:t>20. Un Cliente persona física pretende comprar y depositar en un banco, durante un mismo mes calendario, 4,500 USD (dólares de los Estados Unidos de América) en efectivo.</w:t>
        <w:br/>
        <w:br/>
        <w:t>De acuerdo con las DCG (Disposiciones de Carácter General) a que se refiere el artículo 115 de la LIC (Ley de Instituciones de Crédito), ¿qué debe hacer el banco?</w:t>
      </w:r>
    </w:p>
    <w:p>
      <w:r>
        <w:t>A) Abstenerse de recibir esos dólares en efectivo, porque el tope para personas físicas es de 4,000 USD (dólares de los Estados Unidos de América) al mes.</w:t>
      </w:r>
    </w:p>
    <w:p>
      <w:r>
        <w:t>B) Recibirlos y reportarlos como Operación Relevante.</w:t>
      </w:r>
    </w:p>
    <w:p>
      <w:r>
        <w:t>C) Recibirlos sin límite, porque solo las personas morales tienen tope.</w:t>
      </w:r>
    </w:p>
    <w:p>
      <w:r>
        <w:t>D) Recibirlos hasta 14,000 USD (dólares de los Estados Unidos de América) al mes.</w:t>
      </w:r>
    </w:p>
    <w:p>
      <w:r>
        <w:rPr>
          <w:b/>
        </w:rPr>
        <w:t>Respuesta correcta: A)</w:t>
      </w:r>
    </w:p>
    <w:p>
      <w:r>
        <w:t>Explicación: La disposición 33ª Bis de las DCG (Disposiciones de Carácter General) de Bancos trata de las operaciones en efectivo con dólares.</w:t>
        <w:br/>
        <w:br/>
        <w:t>Las Entidades deben abstenerse de recibir de sus Clientes personas físicas dólares en efectivo para operaciones de compra, depósitos, pago de créditos o servicios, o transferencias, por un monto en conjunto por Cliente, acumulado en un mes calendario, mayor a 4,000 USD.</w:t>
        <w:br/>
        <w:br/>
        <w:t>El tope de 14,000 USD es una excepción solo para ciertas personas morales ubicadas en las zonas previstas.</w:t>
      </w:r>
    </w:p>
    <w:p>
      <w:r>
        <w:t>Fuente: DCG (Disposiciones de Carácter General) de Bancos, disposición 33ª Bis (operaciones en efectivo con dólares de los Estados Unidos de América).</w:t>
      </w:r>
    </w:p>
    <w:p>
      <w:r>
        <w:rPr>
          <w:b/>
        </w:rPr>
        <w:t>21. Una persona moral con establecimientos en un municipio dentro de la franja de veinte kilómetros paralela a la línea divisoria internacional norte pretende entregar a un banco, con sucursal en ese municipio, 15,000 USD (dólares de los Estados Unidos de América) en efectivo acumulados en un mes calendario.</w:t>
        <w:br/>
        <w:br/>
        <w:t>¿Qué procede conforme a las DCG (Disposiciones de Carácter General) a que se refiere el artículo 115 de la LIC (Ley de Instituciones de Crédito)?</w:t>
      </w:r>
    </w:p>
    <w:p>
      <w:r>
        <w:t>A) Solo puede recibir hasta 14,000 USD (dólares de los Estados Unidos de América) acumulados en el mes y debe abstenerse del excedente.</w:t>
      </w:r>
    </w:p>
    <w:p>
      <w:r>
        <w:t>B) Puede recibir los 15,000 USD (dólares de los Estados Unidos de América), porque está en zona fronteriza.</w:t>
      </w:r>
    </w:p>
    <w:p>
      <w:r>
        <w:t>C) Solo puede recibir hasta 4,000 USD (dólares de los Estados Unidos de América), como las personas físicas.</w:t>
      </w:r>
    </w:p>
    <w:p>
      <w:r>
        <w:t>D) Debe abstenerse de recibir cualquier cantidad, porque las personas morales no pueden operar dólares en efectivo.</w:t>
      </w:r>
    </w:p>
    <w:p>
      <w:r>
        <w:rPr>
          <w:b/>
        </w:rPr>
        <w:t>Respuesta correcta: A)</w:t>
      </w:r>
    </w:p>
    <w:p>
      <w:r>
        <w:t>Explicación: La disposición 33ª Bis de las DCG (Disposiciones de Carácter General) de Bancos prohíbe recibir de personas morales dólares en efectivo, salvo excepciones.</w:t>
        <w:br/>
        <w:br/>
        <w:t>Una de ellas es la de personas morales cuyos establecimientos están en municipios cuyas principales poblaciones se encuentren dentro de la franja de veinte kilómetros paralela a la línea divisoria internacional norte (entre otros supuestos).</w:t>
        <w:br/>
        <w:br/>
        <w:t>En ese caso solo pueden recibirse dólares en efectivo hasta por 14,000 USD por Cliente, acumulados en un mes calendario, y únicamente en las sucursales ubicadas en esas zonas. El excedente de 1,000 USD no puede recibirse.</w:t>
      </w:r>
    </w:p>
    <w:p>
      <w:r>
        <w:t>Fuente: DCG (Disposiciones de Carácter General) de Bancos, disposición 33ª Bis, fracción I (excepción para personas morales en las zonas previstas).</w:t>
      </w:r>
    </w:p>
    <w:p>
      <w:pPr>
        <w:pStyle w:val="Heading1"/>
      </w:pPr>
      <w:r>
        <w:t>2.1.5 Sistemas automatizados (5 preguntas)</w:t>
      </w:r>
    </w:p>
    <w:p>
      <w:r>
        <w:rPr>
          <w:b/>
        </w:rPr>
        <w:t>1. Según las disposiciones del artículo 115 de la LIC (Ley de Instituciones de Crédito) ¿Cuál de las siguientes obligaciones corresponde a las Entidades para determinar la efectividad del sistema de alertas?</w:t>
      </w:r>
    </w:p>
    <w:p>
      <w:r>
        <w:t>A) Ejecutar el modelo de evaluación de riesgos previsto en la 25ª Bis, 25ª Ter y Anexo 3, clasificando a los clientes por grado de riesgo según su personalidad jurídica.</w:t>
      </w:r>
    </w:p>
    <w:p>
      <w:r>
        <w:t>B) Evaluar cada dos años, por el área que desarrolló el sistema, la efectividad del monitoreo transaccional y filtrado de listas, informando al Comité de Comunicación y control.</w:t>
      </w:r>
    </w:p>
    <w:p>
      <w:r>
        <w:t>C) Evaluar al menos cada dos años, de manera independiente, la efectividad del sistema de alertas y parámetros y criterios de monitoreo transaccional, informando los resultados al Comité de la Entidad.</w:t>
      </w:r>
    </w:p>
    <w:p>
      <w:r>
        <w:t>D) Ejecutar el perfil transaccional de los clientes, y conservar registros históricos a partir de su calibración, por un periodo no menor a 10 años.</w:t>
      </w:r>
    </w:p>
    <w:p>
      <w:r>
        <w:rPr>
          <w:b/>
        </w:rPr>
        <w:t>Respuesta correcta: C)</w:t>
      </w:r>
    </w:p>
    <w:p>
      <w:r>
        <w:t>Explicación: Se evalúa al menos cada dos años, de forma independiente, la efectividad del sistema de alertas e informa al comité.</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disposición 51ª (sistemas automatizados).</w:t>
      </w:r>
    </w:p>
    <w:p>
      <w:r>
        <w:rPr>
          <w:b/>
        </w:rPr>
        <w:t>2. ¿Cual de los siguientes escenarios ejemplifica el uso adecuado de sistemas automatizados para la prevención de riesgos?</w:t>
      </w:r>
    </w:p>
    <w:p>
      <w:r>
        <w:t>A) La entidad automatiza el reporte de operaciones relevantes y sospechosas hacia la autoridad competente dentro de los plazos establecidos.</w:t>
      </w:r>
    </w:p>
    <w:p>
      <w:r>
        <w:t>B) Se realiza la verificación de datos del cliente únicamente en la apertura de la cuenta y no se actualiza más.</w:t>
      </w:r>
    </w:p>
    <w:p>
      <w:r>
        <w:t>C) Una entidad solo guarda copias físicas de los documentos de identificación de sus clientes.</w:t>
      </w:r>
    </w:p>
    <w:p>
      <w:r>
        <w:t>D) Los reportes de operaciones inusuales se envían manualmente cada trimestre sin alertas previas.</w:t>
      </w:r>
    </w:p>
    <w:p>
      <w:r>
        <w:rPr>
          <w:b/>
        </w:rPr>
        <w:t>Respuesta correcta: A)</w:t>
      </w:r>
    </w:p>
    <w:p>
      <w:r>
        <w:t>Explicación: Automatizar el envío de reportes dentro de los plazos es el uso adecuado de sistemas automatizados.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(sistemas automatizados).</w:t>
      </w:r>
    </w:p>
    <w:p>
      <w:r>
        <w:rPr>
          <w:b/>
        </w:rPr>
        <w:t>3. ¿Cuál es un ejemplo de cómo un sistema automatizado contribuye al control interno de una entidad financiera?</w:t>
      </w:r>
    </w:p>
    <w:p>
      <w:r>
        <w:t>A) Ejecutar esquemas de seguridad que garanticen la confidencialidad y trazabilidad de la información procesada.</w:t>
      </w:r>
    </w:p>
    <w:p>
      <w:r>
        <w:t>B) Facilitar el reporte anónimo y manual de transacciones sospechosas por los empleados.</w:t>
      </w:r>
    </w:p>
    <w:p>
      <w:r>
        <w:t>C) Permitir únicamente el almacenamiento local de datos sin respaldos digitales.</w:t>
      </w:r>
    </w:p>
    <w:p>
      <w:r>
        <w:t>D) Usar el mismo sistema para todas las instituciones financieras sin personalización de alertas.</w:t>
      </w:r>
    </w:p>
    <w:p>
      <w:r>
        <w:rPr>
          <w:b/>
        </w:rPr>
        <w:t>Respuesta correcta: A)</w:t>
      </w:r>
    </w:p>
    <w:p>
      <w:r>
        <w:t>Explicación: Sistemas con seguridad que garantice confidencialidad y trazabilidad.</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(sistemas automatizados).</w:t>
      </w:r>
    </w:p>
    <w:p>
      <w:r>
        <w:rPr>
          <w:b/>
        </w:rPr>
        <w:t>4. Los "sistemas automatizados" que debe tener una Entidad sirven principalmente para:</w:t>
      </w:r>
    </w:p>
    <w:p>
      <w:r>
        <w:t>A) Calcular impuestos.</w:t>
      </w:r>
    </w:p>
    <w:p>
      <w:r>
        <w:t>B) Monitorear permanentemente operaciones que no correspondan al perfil transaccional del cliente.</w:t>
      </w:r>
    </w:p>
    <w:p>
      <w:r>
        <w:t>C) Emitir facturas.</w:t>
      </w:r>
    </w:p>
    <w:p>
      <w:r>
        <w:t>D) Generar nómina.</w:t>
      </w:r>
    </w:p>
    <w:p>
      <w:r>
        <w:rPr>
          <w:b/>
        </w:rPr>
        <w:t>Respuesta correcta: B)</w:t>
      </w:r>
    </w:p>
    <w:p>
      <w:r>
        <w:t>Explicación: Deben generar alertas cuando una operación se sale del perfil transaccional esperado del cliente (2.1.5 Sistemas automatizados).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(sistemas automatizados, perfil transaccional y geolocalización).</w:t>
      </w:r>
    </w:p>
    <w:p>
      <w:r>
        <w:rPr>
          <w:b/>
        </w:rPr>
        <w:t>5. ¿Qué situación refleja una deficiencia en el sistema automatizado de monitoreo de transacciones?</w:t>
      </w:r>
    </w:p>
    <w:p>
      <w:r>
        <w:t>A) Un cliente realiza transferencias significativas en poco tiempo y el sistema no genera alertas para revisión.</w:t>
      </w:r>
    </w:p>
    <w:p>
      <w:r>
        <w:t>B) Las alertas de Personas Políticamente Expuestas se ejecutan automática y seguramente.</w:t>
      </w:r>
    </w:p>
    <w:p>
      <w:r>
        <w:t>C) El sistema agrupa todas las cuentas de un cliente para dar seguimiento integral.</w:t>
      </w:r>
    </w:p>
    <w:p>
      <w:r>
        <w:t>D) Los reportes con activos virtuales se envían a las autoridades en los plazos previstos.</w:t>
      </w:r>
    </w:p>
    <w:p>
      <w:r>
        <w:rPr>
          <w:b/>
        </w:rPr>
        <w:t>Respuesta correcta: A)</w:t>
      </w:r>
    </w:p>
    <w:p>
      <w:r>
        <w:t>Explicación: Las otras tres opciones describen funciones que el sistema sí debe cumplir (alertas de PEP (Personas Políticamente Expuestas), agrupar cuentas y envío de reportes en plazo); la deficiencia es que no genere alertas ante cambios significativos del perfil transaccional.</w:t>
      </w:r>
    </w:p>
    <w:p>
      <w:r>
        <w:t>Fuente: DCG (Disposiciones de Carácter General) de Bancos, 25ª Quáter: La Entidad debe contar con «un sistema de alertas que le permita dar seguimiento y detectar oportunamente cambios en el perfil transaccional de sus Clientes»; 51ª, fracc. V: El sistema automatizado debe «ejecutar el sistema de alertas»; fracc. VI: «Agrupar en una base consolidada las diferentes cuentas y contratos de un mismo Cliente»; fracc. X: Ejecutar alertas de Lista de Personas Bloqueadas y Personas Políticamente Expuestas.</w:t>
      </w:r>
    </w:p>
    <w:p>
      <w:pPr>
        <w:pStyle w:val="Heading1"/>
      </w:pPr>
      <w:r>
        <w:t>2.1.6 Otras obligaciones (12 preguntas)</w:t>
      </w:r>
    </w:p>
    <w:p>
      <w:r>
        <w:rPr>
          <w:b/>
        </w:rPr>
        <w:t>1. Está constituido por los equipos de cómputo instalaciones de procesamiento de datos y comunicación, equipos y redes de comunicaciones.</w:t>
      </w:r>
    </w:p>
    <w:p>
      <w:r>
        <w:t>A) Dispositivos</w:t>
      </w:r>
    </w:p>
    <w:p>
      <w:r>
        <w:t>B) Geolocalización</w:t>
      </w:r>
    </w:p>
    <w:p>
      <w:r>
        <w:t>C) Software de Administración de cartera</w:t>
      </w:r>
    </w:p>
    <w:p>
      <w:r>
        <w:t>D) Infraestructura Tecnológica</w:t>
      </w:r>
    </w:p>
    <w:p>
      <w:r>
        <w:rPr>
          <w:b/>
        </w:rPr>
        <w:t>Respuesta correcta: D)</w:t>
      </w:r>
    </w:p>
    <w:p>
      <w:r>
        <w:t>Explicación: Infraestructura tecnológica = equipos de cómputo, instalaciones de procesamiento y redes de comunicaciones.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disposición 2ª.</w:t>
      </w:r>
    </w:p>
    <w:p>
      <w:r>
        <w:rPr>
          <w:b/>
        </w:rPr>
        <w:t>2. Es aquel que para la prestación de servicios financieros utilice herramientas o medios tecnológicos con modalidades distintas a las existentes.</w:t>
      </w:r>
    </w:p>
    <w:p>
      <w:r>
        <w:t>A) Términos y condiciones</w:t>
      </w:r>
    </w:p>
    <w:p>
      <w:r>
        <w:t>B) Modelos Novedosos</w:t>
      </w:r>
    </w:p>
    <w:p>
      <w:r>
        <w:t>C) Activos virtuales</w:t>
      </w:r>
    </w:p>
    <w:p>
      <w:r>
        <w:t>D) Mensajes de datos</w:t>
      </w:r>
    </w:p>
    <w:p>
      <w:r>
        <w:rPr>
          <w:b/>
        </w:rPr>
        <w:t>Respuesta correcta: B)</w:t>
      </w:r>
    </w:p>
    <w:p>
      <w:r>
        <w:t>Explicación: Modelo Novedoso = herramientas o medios tecnológicos con modalidades distintas a las existentes.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disposición 2ª.</w:t>
      </w:r>
    </w:p>
    <w:p>
      <w:r>
        <w:rPr>
          <w:b/>
        </w:rPr>
        <w:t>3. Según las Disposiciones del artículo 115 de la Ley de Instituciones de Crédito, son obligaciones referentes a la capacitación del personal:</w:t>
      </w:r>
    </w:p>
    <w:p>
      <w:r>
        <w:t>A) Impartición de cursos al menos una vez al año.</w:t>
      </w:r>
    </w:p>
    <w:p>
      <w:r>
        <w:t>B) Difusión de las Disposiciones y de tipologías.</w:t>
      </w:r>
    </w:p>
    <w:p>
      <w:r>
        <w:t>C) Envío de informe anual de capacitación a la CNBV (Comisión Nacional Bancaria y de Valores).</w:t>
      </w:r>
    </w:p>
    <w:p>
      <w:r>
        <w:t>D) Incisos A y B.</w:t>
      </w:r>
    </w:p>
    <w:p>
      <w:r>
        <w:rPr>
          <w:b/>
        </w:rPr>
        <w:t>Respuesta correcta: D)</w:t>
      </w:r>
    </w:p>
    <w:p>
      <w:r>
        <w:t>Explicación: La capacitación exige cursos al menos una vez al año y difusión de las Disposiciones y de las tipologías.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(programas de capacitación).</w:t>
      </w:r>
    </w:p>
    <w:p>
      <w:r>
        <w:rPr>
          <w:b/>
        </w:rPr>
        <w:t>4. Las entidades deberán conservar la siguiente información y documentación al menos 10 años a partir de su ejecución.</w:t>
      </w:r>
    </w:p>
    <w:p>
      <w:r>
        <w:t>A) Los registros históricos de cada una de las operaciones que realicen con sus clientes.</w:t>
      </w:r>
    </w:p>
    <w:p>
      <w:r>
        <w:t>B) La finalización de la relación comercial con los clientes.</w:t>
      </w:r>
    </w:p>
    <w:p>
      <w:r>
        <w:t>C) El primer reporte de operación sospechosa de sus empleados.</w:t>
      </w:r>
    </w:p>
    <w:p>
      <w:r>
        <w:t>D) Incisos a y b.</w:t>
      </w:r>
    </w:p>
    <w:p>
      <w:r>
        <w:rPr>
          <w:b/>
        </w:rPr>
        <w:t>Respuesta correcta: A)</w:t>
      </w:r>
    </w:p>
    <w:p>
      <w:r>
        <w:t>Explicación: Se conservan por 10 años desde su ejecución los registros históricos de las operaciones y de la finalización de la relación; el primer reporte de operación sospechosa de empleados no es un supuesto.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disposición 59ª.</w:t>
      </w:r>
    </w:p>
    <w:p>
      <w:r>
        <w:rPr>
          <w:b/>
        </w:rPr>
        <w:t>5. Según las Disposiciones del artículo 115 de la Ley de Instituciones de Crédito, ¿Cuáles son las obligaciones de una Entidad que sea titular de una Cuenta Concentradora abierta en otra Entidad o en algún Sujeto Obligado?</w:t>
        <w:br/>
        <w:br/>
        <w:t>A) Aplicar respecto de sus Clientes que efectúen operaciones en tal cuenta, las políticas y medidas de identificación y conocimiento previstas en estas Disposiciones;</w:t>
        <w:br/>
        <w:t>B) Dar seguimiento a todas las Operaciones realizadas en dicha Cuenta Concentradora,</w:t>
        <w:br/>
        <w:t>C) Reportar las Operaciones Relevantes, Operaciones con Activos Virtuales, Operaciones Inusuales y Operaciones Internas Preocupantes que correspondan en relación con sus Clientes, directivos, funcionarios, empleados o apoderados que intervengan en dicha Cuenta de dicha Cuenta Concentradora.</w:t>
        <w:br/>
        <w:t>D) Reportar, las Operaciones Relevantes, Operaciones con Activos Virtuales, transferencias internacionales de fondos, Operaciones Inusuales y Operaciones Internas Preocupantes que correspondan en relación con sus Clientes, directivos, funcionarios, empleados o apoderados que intervengan en dicha Cuenta Concentradora.</w:t>
      </w:r>
    </w:p>
    <w:p>
      <w:r>
        <w:t>A) Sólo a y c</w:t>
      </w:r>
    </w:p>
    <w:p>
      <w:r>
        <w:t>B) Sólo a y d</w:t>
      </w:r>
    </w:p>
    <w:p>
      <w:r>
        <w:t>C) A, b, d</w:t>
      </w:r>
    </w:p>
    <w:p>
      <w:r>
        <w:t>D) A, b, c</w:t>
      </w:r>
    </w:p>
    <w:p>
      <w:r>
        <w:rPr>
          <w:b/>
        </w:rPr>
        <w:t>Respuesta correcta: C)</w:t>
      </w:r>
    </w:p>
    <w:p>
      <w:r>
        <w:t>Explicación: El titular de una cuenta concentradora aplica identificación a sus clientes, da seguimiento a las operaciones, y reporta las operaciones relevantes, inusuales e internas preocupantes.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disposición 6ª (cuentas concentradoras).</w:t>
      </w:r>
    </w:p>
    <w:p>
      <w:r>
        <w:rPr>
          <w:b/>
        </w:rPr>
        <w:t>6. La negligencia inexcusable y el dolo, son factores que la CNBV (Comisión Nacional Bancaria y de Valores) considera para:</w:t>
      </w:r>
    </w:p>
    <w:p>
      <w:r>
        <w:t>A) Imponer sanciones por infracciones graves.</w:t>
      </w:r>
    </w:p>
    <w:p>
      <w:r>
        <w:t>B) Realizar visitas de inspección ordinarias al Sujeto Obligado.</w:t>
      </w:r>
    </w:p>
    <w:p>
      <w:r>
        <w:t>C) Denunciar al Sujeto Obligado ante el Ministerio Público, por la actualización del delito de lavado de dinero.</w:t>
      </w:r>
    </w:p>
    <w:p>
      <w:r>
        <w:t>D) Todas las anteriores.</w:t>
      </w:r>
    </w:p>
    <w:p>
      <w:r>
        <w:rPr>
          <w:b/>
        </w:rPr>
        <w:t>Respuesta correcta: A)</w:t>
      </w:r>
    </w:p>
    <w:p>
      <w:r>
        <w:t>Explicación: La negligencia inexcusable y el dolo son factores para sancionar infracciones graves.</w:t>
        <w:br/>
        <w:br/>
        <w:t>De qué trata cada artículo citado:</w:t>
        <w:br/>
        <w:t>• Artículo 107 Bis de la LIC (Ley de Instituciones de Crédito): Los criterios que toman en cuenta las autoridades al imponer sanciones administrativas.</w:t>
      </w:r>
    </w:p>
    <w:p>
      <w:r>
        <w:t>Fuente: Ley de Instituciones de Crédito, art. 107 Bis fracción IV.</w:t>
      </w:r>
    </w:p>
    <w:p>
      <w:r>
        <w:rPr>
          <w:b/>
        </w:rPr>
        <w:t>7. Los datos y documentos que integran los expedientes de identificación de Clientes deberán ser conservados durante toda la vigencia de la cuenta o contrato y, una vez que estos concluyan, por un periodo no menor a:</w:t>
      </w:r>
    </w:p>
    <w:p>
      <w:r>
        <w:t>A) 10 años contados a partir de dicha conclusión.</w:t>
      </w:r>
    </w:p>
    <w:p>
      <w:r>
        <w:t>B) 5 años contados a partir de dicha conclusión.</w:t>
      </w:r>
    </w:p>
    <w:p>
      <w:r>
        <w:t>C) 3 años contados a partir de dicha conclusión.</w:t>
      </w:r>
    </w:p>
    <w:p>
      <w:r>
        <w:t>D) 1 año contado a partir de dicha conclusión.</w:t>
      </w:r>
    </w:p>
    <w:p>
      <w:r>
        <w:rPr>
          <w:b/>
        </w:rPr>
        <w:t>Respuesta correcta: A)</w:t>
      </w:r>
    </w:p>
    <w:p>
      <w:r>
        <w:t>Explicación: La 59ª de las DCG (Disposiciones de Carácter General) del artículo 115 de la LIC (Ley de Instituciones de Crédito) obliga a las Entidades a conservar, por un periodo no menor a diez años, los datos y documentos que integran los expedientes de identificación de sus Clientes. Deben conservarse durante toda la vigencia de la cuenta o contrato y, una vez que esta concluya, por diez años contados a partir de la conclusión de la relación contractual. La misma disposición exige conservar por diez años la documentación que acredite las Operaciones, los registros históricos de las Operaciones y copia de los reportes enviados.</w:t>
        <w:br/>
        <w:br/>
        <w:t>Por qué no las otras: 1, 3 y 5 años son plazos menores a los que fija la Disposición. En el caso de los Usuarios, el plazo corre desde la fecha en que realizan la Operación.</w:t>
        <w:br/>
        <w:br/>
        <w:t>Ejemplo ilustrativo: si una cuenta se cierra el 15 de marzo de 2026, el expediente de identificación debe conservarse al menos hasta el 15 de marzo de 2036.</w:t>
        <w:br/>
        <w:br/>
        <w:t>De qué trata el artículo citado:</w:t>
        <w:br/>
        <w:t>• 59ª de las DCG: Obligación de conservar documentación, expedientes, registros y reportes de PLD/FT.</w:t>
      </w:r>
    </w:p>
    <w:p>
      <w:r>
        <w:t>Fuente: DCG (Disposiciones de Carácter General) del artículo 115 de la LIC (Ley de Instituciones de Crédito), 59ª, fracción II: «por un periodo no menor a diez años».</w:t>
      </w:r>
    </w:p>
    <w:p>
      <w:r>
        <w:rPr>
          <w:b/>
        </w:rPr>
        <w:t>8. ¿En qué plazo deben remitir a la Comisión las instituciones de crédito la información cuantitativa sobre sus operaciones, canales, tipo de Clientes, productos, servicios y zonas geográficas (60ª Bis)?</w:t>
      </w:r>
    </w:p>
    <w:p>
      <w:r>
        <w:t>A) Dentro de los últimos diez días hábiles del mes de abril de cada año, con información de enero a diciembre del año anterior.</w:t>
      </w:r>
    </w:p>
    <w:p>
      <w:r>
        <w:t>B) Dentro de los diez primeros días hábiles de enero de cada año, con información de julio a junio.</w:t>
      </w:r>
    </w:p>
    <w:p>
      <w:r>
        <w:t>C) A más tardar el día 17 de abril de cada año, con información del primer trimestre.</w:t>
      </w:r>
    </w:p>
    <w:p>
      <w:r>
        <w:t>D) Dentro de los sesenta días naturales siguientes al cierre de cada trimestre.</w:t>
      </w:r>
    </w:p>
    <w:p>
      <w:r>
        <w:rPr>
          <w:b/>
        </w:rPr>
        <w:t>Respuesta correcta: A)</w:t>
      </w:r>
    </w:p>
    <w:p>
      <w:r>
        <w:t>Explicación: La 60ª Bis establece un envío anual dentro de los últimos diez días hábiles de abril, con información de enero a diciembre del año anterior. El mismo esquema existe para centros cambiarios (48ª Bis) y transmisores de dinero (52ª Bis).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60ª Bis; DCG de centros cambiarios, 48ª Bis; DCG de transmisores de dinero, 52ª Bis.</w:t>
      </w:r>
    </w:p>
    <w:p>
      <w:r>
        <w:rPr>
          <w:b/>
        </w:rPr>
        <w:t>9. Relacione cada tipo de Institución de Tecnología Financiera (ITF) con el monto mensual a partir del cual deben establecer mecanismos de seguimiento y agrupación más estrictos (artículo 43).</w:t>
        <w:br/>
        <w:br/>
        <w:t>A. 7,500 UDIS (Unidades de Inversión).</w:t>
        <w:br/>
        <w:t>B. 12,500 UDIS.</w:t>
        <w:br/>
        <w:t>C. 3,000 UDIS.</w:t>
        <w:br/>
        <w:br/>
        <w:t>1. Instituciones de financiamiento colectivo.</w:t>
        <w:br/>
        <w:t>2. Instituciones de fondos de pago electrónico.</w:t>
      </w:r>
    </w:p>
    <w:p>
      <w:r>
        <w:t>A) 1-B, 2-A</w:t>
      </w:r>
    </w:p>
    <w:p>
      <w:r>
        <w:t>B) 1-A, 2-B</w:t>
      </w:r>
    </w:p>
    <w:p>
      <w:r>
        <w:t>C) 1-C, 2-A</w:t>
      </w:r>
    </w:p>
    <w:p>
      <w:r>
        <w:t>D) 1-B, 2-C</w:t>
      </w:r>
    </w:p>
    <w:p>
      <w:r>
        <w:rPr>
          <w:b/>
        </w:rPr>
        <w:t>Respuesta correcta: A)</w:t>
      </w:r>
    </w:p>
    <w:p>
      <w:r>
        <w:t>Explicación: El artículo 43 pide mecanismos más estrictos para las instituciones de financiamiento colectivo cuando sus Clientes operen en un mes calendario en efectivo o con activos virtuales por 12,500 UDIS o más, y para las instituciones de fondos de pago electrónico por 7,500 UDIS o más.</w:t>
        <w:br/>
        <w:br/>
        <w:t>De qué trata cada artículo citado:</w:t>
        <w:br/>
        <w:t>• Artículo 58 de la LRITF (Ley para Regular las Instituciones de Tecnología Financiera): Obligación de las ITF (Instituciones de Tecnología Financiera) de establecer medidas y procedimientos para prevenir y detectar operaciones ligadas a los artículos 139 Quáter y 400 Bis del CPF (Código Penal Federal) y de presentar reportes; las DCG que la desarrollan se emiten con base en este artículo.</w:t>
      </w:r>
    </w:p>
    <w:p>
      <w:r>
        <w:t>Fuente: DCG (Disposiciones de Carácter General) de ITF (Instituciones de Tecnología Financiera) (artículo 58 de la LRITF), artículo 43.</w:t>
      </w:r>
    </w:p>
    <w:p>
      <w:r>
        <w:rPr>
          <w:b/>
        </w:rPr>
        <w:t>10. El perfil transaccional de un cliente incluye, entre otros datos:</w:t>
      </w:r>
    </w:p>
    <w:p>
      <w:r>
        <w:t>A) Su religión.</w:t>
      </w:r>
    </w:p>
    <w:p>
      <w:r>
        <w:t>B) Monto, número, tipo, naturaleza y frecuencia de sus operaciones.</w:t>
      </w:r>
    </w:p>
    <w:p>
      <w:r>
        <w:t>C) Su estado civil.</w:t>
      </w:r>
    </w:p>
    <w:p>
      <w:r>
        <w:t>D) El nombre de sus hijos.</w:t>
      </w:r>
    </w:p>
    <w:p>
      <w:r>
        <w:rPr>
          <w:b/>
        </w:rPr>
        <w:t>Respuesta correcta: B)</w:t>
      </w:r>
    </w:p>
    <w:p>
      <w:r>
        <w:t>Explicación: Disposición 24ª: Estos son los elementos centrales del perfil transaccional, junto con origen y destino de los recursos.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(sistemas automatizados, perfil transaccional y geolocalización).</w:t>
      </w:r>
    </w:p>
    <w:p>
      <w:r>
        <w:rPr>
          <w:b/>
        </w:rPr>
        <w:t>11. Una empresa tecnológica propone ofrecer un servicio financiero con herramientas o medios tecnológicos que son distintos a los que existen en el mercado cuando se pide la autorización, y quiere probarlo con un número limitado de clientes.</w:t>
        <w:br/>
        <w:br/>
        <w:t>Según la LRITF (Ley para Regular las Instituciones de Tecnología Financiera), esto es un:</w:t>
      </w:r>
    </w:p>
    <w:p>
      <w:r>
        <w:t>A) Modelo Novedoso.</w:t>
      </w:r>
    </w:p>
    <w:p>
      <w:r>
        <w:t>B) Centro cambiario.</w:t>
      </w:r>
    </w:p>
    <w:p>
      <w:r>
        <w:t>C) Transmisor de dinero.</w:t>
      </w:r>
    </w:p>
    <w:p>
      <w:r>
        <w:t>D) Fondo de inversión.</w:t>
      </w:r>
    </w:p>
    <w:p>
      <w:r>
        <w:rPr>
          <w:b/>
        </w:rPr>
        <w:t>Respuesta correcta: A)</w:t>
      </w:r>
    </w:p>
    <w:p>
      <w:r>
        <w:t>Explicación: Un centro cambiario, un transmisor o un fondo de inversión son figuras ya reguladas en otras leyes; lo que define al Modelo Novedoso es la novedad de las herramientas tecnológicas y la prueba controlada. La pregunta original no tenía una opción que cumpliera esa definición.</w:t>
        <w:br/>
        <w:br/>
        <w:t>De qué trata cada artículo citado:</w:t>
        <w:br/>
        <w:t>• Artículo 4 de la LRITF (Ley para Regular las Instituciones de Tecnología Financiera): Las definiciones de la Ley, entre ellas la de Modelo Novedoso.</w:t>
        <w:br/>
        <w:t>• Artículo 82 de la misma Ley: Los criterios que se evalúan para otorgar la autorización temporal.</w:t>
      </w:r>
    </w:p>
    <w:p>
      <w:r>
        <w:t>Fuente: LRITF, art. 4, fracc. XVII: Modelo Novedoso es aquel que, para la prestación de servicios financieros, utiliza herramientas o medios tecnológicos con modalidades distintas a las existentes en el mercado al momento en que se otorga la autorización temporal. El art. 82 pide, entre otros criterios, que el producto requiera probarse en un medio controlado, que beneficie al Cliente y que pueda probarse con un número limitado de Clientes.</w:t>
      </w:r>
    </w:p>
    <w:p>
      <w:r>
        <w:rPr>
          <w:b/>
        </w:rPr>
        <w:t>12. Según las DCG (Disposiciones de Carácter General) del artículo 115 de la LIC (Ley de Instituciones de Crédito), ¿qué elementos componen el perfil transaccional de cada Cliente?</w:t>
      </w:r>
    </w:p>
    <w:p>
      <w:r>
        <w:t>A) Monto, número, tipo, naturaleza y frecuencia de las Operaciones que comúnmente realiza; origen y destino de los recursos; y, en Operaciones no presenciales, la Geolocalización del Dispositivo.</w:t>
      </w:r>
    </w:p>
    <w:p>
      <w:r>
        <w:t>B) Actividad económica, lugar de residencia y comportamiento en buró de crédito.</w:t>
      </w:r>
    </w:p>
    <w:p>
      <w:r>
        <w:t>C) Su estatus en la Lista de Personas Bloqueadas.</w:t>
      </w:r>
    </w:p>
    <w:p>
      <w:r>
        <w:t>D) Todas las anteriores.</w:t>
      </w:r>
    </w:p>
    <w:p>
      <w:r>
        <w:rPr>
          <w:b/>
        </w:rPr>
        <w:t>Respuesta correcta: A)</w:t>
      </w:r>
    </w:p>
    <w:p>
      <w:r>
        <w:t>Explicación: El comportamiento en buró de crédito y el estatus en la Lista de Personas Bloqueadas no están entre los elementos de la 24ª. La Geolocalización se considera en las Operaciones no presenciales, y no aplica a las sociedades, dependencias y entidades del Anexo 1 clasificadas de riesgo bajo.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del artículo 115 de la LIC para Bancos, 24ª: El perfil transaccional se basa en la información que proporciona el Cliente y la que tenga la Entidad sobre el monto, número, tipo, naturaleza y frecuencia de las Operaciones; el origen y destino de los recursos; el conocimiento del empleado sobre su cartera y los demás elementos que determine la Entidad. Segundo párrafo: En Operaciones no presenciales, además, se toma en cuenta la Geolocalización del Dispositivo.</w:t>
      </w:r>
    </w:p>
    <w:p>
      <w:pPr>
        <w:pStyle w:val="Heading1"/>
      </w:pPr>
      <w:r>
        <w:t>2.1.7 Intercambio de información (13 preguntas)</w:t>
      </w:r>
    </w:p>
    <w:p>
      <w:r>
        <w:rPr>
          <w:b/>
        </w:rPr>
        <w:t>1. Identifica los lineamientos aplicables para el intercambio de información en materia de PLD/FT (Prevención de Lavado de Dinero y Financiamiento al Terrorismo), para Entidades Financieras Nacionales.</w:t>
        <w:br/>
        <w:t>A) Podrá realizarse entre dos o más Entidades;</w:t>
        <w:br/>
        <w:t>B) Podrá solicitarse únicamente por funcionarios autorizados para tales efectos, mediante escrito en el que deberá especificarse el motivo y la clase de información que se requiera. La solicitud a que se refiere la presente fracción será remitida de forma electrónica o digital, asegurando la confidencialidad de la información.</w:t>
        <w:br/>
        <w:t>C) La respuesta a la solicitud de información que haga una Entidad deberá ser remitida por escrito firmado por funcionarios autorizados para tales efectos, en un plazo que no deberá exceder de 30 días naturales contados a partir de la fecha en que se hubiere solicitado. La respuesta a la solicitud a que se refiere la presente fracción podrá ser remitida de forma electrónica o digital, asegurando la confidencialidad de la información.</w:t>
        <w:br/>
        <w:t>D) La Entidad solicitante de información, deberá de avisar de forma previa a la Comisión Nacional Bancaria y de Valores, a efecto que esta sea la que determine la procedencia de tal requerimiento, y en su caso la referida Comisión podrá limitar el alcance de tal requerimiento, cuando estime que la solicitante no justificó el motivo(s) que han dado lugar a la solicitud de información.</w:t>
        <w:br/>
        <w:t>E) La información que se proporcione en términos de lo señalado en la presente disposición solo podrá ser utilizada por la Entidad que la hubiere solicitado, salvo que en el escrito de respuesta se establezca que se trata de información que puede a su vez ser compartida a otras Entidades</w:t>
        <w:br/>
        <w:t>F) Las Entidades podrán, sin necesidad de recibir la solicitud, compartir con otras Entidades la información que consideren relevante para los fines antes mencionados, a través de los mecanismos que para tales efectos establezcan, siempre y cuando se cumpla lo dispuesto en las Disposiciones.</w:t>
        <w:br/>
        <w:t>G) En el caso que la Comisión determine como procedente la remisión de información, la Entidad correspondiente, deberá enviar la información, a través de los mecanismos que para tales efectos establezca, poniendo también a disposición de la referida Comisión de la información entregada a la Entidad solicitante.</w:t>
        <w:br/>
        <w:t>H) El intercambio se realizará mediante la plataforma tecnológica que establezcan, en los términos y condiciones que convengan, asegurando la confidencialidad</w:t>
      </w:r>
    </w:p>
    <w:p>
      <w:r>
        <w:t>A) A, b, c, d, e, f</w:t>
      </w:r>
    </w:p>
    <w:p>
      <w:r>
        <w:t>B) A, b, c, e, f, h</w:t>
      </w:r>
    </w:p>
    <w:p>
      <w:r>
        <w:t>C) A, b, c, d, g, h</w:t>
      </w:r>
    </w:p>
    <w:p>
      <w:r>
        <w:t>D) A, b, d, e, f, g</w:t>
      </w:r>
    </w:p>
    <w:p>
      <w:r>
        <w:rPr>
          <w:b/>
        </w:rPr>
        <w:t>Respuesta correcta: B)</w:t>
      </w:r>
    </w:p>
    <w:p>
      <w:r>
        <w:t>Explicación: Lineamientos de intercambio entre entidades nacionales (disposición 62ª): Dos o más entidades, solicitud por funcionarios autorizados, plazo de respuesta, uso restringido, entre otros.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disposición 62ª.</w:t>
      </w:r>
    </w:p>
    <w:p>
      <w:r>
        <w:rPr>
          <w:b/>
        </w:rPr>
        <w:t>2. Condiciones para el intercambio de información con Entidades Financieras Extranjeras, con la finalidad de prevenir y detectar actos, omisiones u operaciones que pudiesen actualizar los supuestos previstos en los artículos 139 Quáter o 400 Bis del Código Penal Federal:</w:t>
        <w:br/>
        <w:br/>
        <w:t>A) Las Entidades deberán convenir con las Entidades Financieras Extranjeras el tratamiento confidencial de la información intercambiada y los cargos de los funcionarios autorizados por ambas partes para realizar dicho intercambio.</w:t>
        <w:br/>
        <w:t>B) Con anterioridad a que se realice el intercambio de información, las Entidades deberán informar a la CNBV (Comisión Nacional Bancaria y de Valores), sobre la suscripción del convenio del tratamiento confidencial de la información intercambiada</w:t>
        <w:br/>
        <w:t>C) La Entidad deberá enviar a la Secretaría, a través de la CNBV, copia del formato que contenga la información intercambiada, en un plazo no mayor a 15 días hábiles a la fecha en que sea realizado el intercambio de información.</w:t>
        <w:br/>
        <w:t>D) De forma previa o simultánea a que se realice el intercambio de información, la Entidad deberá enviar a la Secretaría, a través de la CNBV, copia del formato que contenga la información intercambiada.</w:t>
        <w:br/>
        <w:t>E) El intercambio de información podrá realizarse a solicitud de cualquier Entidad, siempre que su jurisdicción sea miembro del GAFI (Grupo de Acción Financiera Internacional).</w:t>
        <w:br/>
        <w:t>F) En todo caso, el intercambio de información deberá derivar de una Operación realizada entre las Entidades y las Entidades Financieras Extranjeras</w:t>
      </w:r>
    </w:p>
    <w:p>
      <w:r>
        <w:t>A) A, b, c, d</w:t>
      </w:r>
    </w:p>
    <w:p>
      <w:r>
        <w:t>B) A, b, d, f</w:t>
      </w:r>
    </w:p>
    <w:p>
      <w:r>
        <w:t>C) A, b, d, e</w:t>
      </w:r>
    </w:p>
    <w:p>
      <w:r>
        <w:t>D) A, b, c, f</w:t>
      </w:r>
    </w:p>
    <w:p>
      <w:r>
        <w:rPr>
          <w:b/>
        </w:rPr>
        <w:t>Respuesta correcta: B)</w:t>
      </w:r>
    </w:p>
    <w:p>
      <w:r>
        <w:t>Explicación: Condiciones con entidades extranjeras: Convenio de confidencialidad y cargos, aviso previo a la Comisión y copia del formato a la Secretaría.</w:t>
        <w:br/>
        <w:br/>
        <w:t>De qué trata cada artículo citado:</w:t>
        <w:br/>
        <w:t>• Artículo 139 Quáter del CPF (Código Penal Federal): Financiamiento al Terrorismo (aportar o recaudar fondos o recursos, con conocimiento de que serán destinados a financiar o apoyar actividades de individuos u organizaciones terroristas, con la misma pena del artículo 139).</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disposición 62ª Ter.</w:t>
      </w:r>
    </w:p>
    <w:p>
      <w:r>
        <w:rPr>
          <w:b/>
        </w:rPr>
        <w:t>3. Identifica qué Entidades pueden intercambiar información.</w:t>
      </w:r>
    </w:p>
    <w:p>
      <w:r>
        <w:t>A) Instituciones de Tecnología Financiera con Centro cambiario.</w:t>
      </w:r>
    </w:p>
    <w:p>
      <w:r>
        <w:t>B) Transmisores de Dinero con otros Transmisores de Dinero.</w:t>
      </w:r>
    </w:p>
    <w:p>
      <w:r>
        <w:t>C) Institución de Crédito con un Asesor de Inversiones.</w:t>
      </w:r>
    </w:p>
    <w:p>
      <w:r>
        <w:t>D) SOFOM (Sociedades Financieras de Objeto Múltiple) con Unión de Crédito.</w:t>
      </w:r>
    </w:p>
    <w:p>
      <w:r>
        <w:rPr>
          <w:b/>
        </w:rPr>
        <w:t>Respuesta correcta: A)</w:t>
      </w:r>
    </w:p>
    <w:p>
      <w:r>
        <w:t>Explicación: Las instituciones de tecnología financiera pueden intercambiar información con otras entidades financieras y con centros cambiarios, transmisores y asesores.</w:t>
        <w:br/>
        <w:br/>
        <w:t>De qué trata cada artículo citado:</w:t>
        <w:br/>
        <w:t>• Artículo 79 de las DCG (Disposiciones de Carácter General) de las ITF (Instituciones de Tecnología Financiera): El intercambio de información con otros sectores (centros cambiarios, transmisores de dinero y asesores en inversiones).</w:t>
      </w:r>
    </w:p>
    <w:p>
      <w:r>
        <w:t>Fuente: Disposiciones de ITF (Instituciones de Tecnología Financiera), art. 79.</w:t>
      </w:r>
    </w:p>
    <w:p>
      <w:r>
        <w:rPr>
          <w:b/>
        </w:rPr>
        <w:t>4. Selecciona de la siguiente lista los supuestos bajo los cuales se deberá llevar a cabo el Intercambio de Información a que se refieren la 62ª disposición de carácter general a que se refiere el art. 115 de la Ley de Instituciones de Crédito:</w:t>
        <w:br/>
        <w:br/>
        <w:t>1. Podrá realizarse únicamente entre dos Entidades.</w:t>
        <w:br/>
        <w:t>2. Podrá realizarse entre dos o más Entidades.</w:t>
        <w:br/>
        <w:t>3. Podrá ser solicitado únicamente por funcionarios de la Entidad de que se trate, autorizados para tales efectos, mediante escrito en el que deberá especificarse el motivo y la clase de información que se requiera.</w:t>
        <w:br/>
        <w:t>4. La respuesta a la solicitud de información que haga una Entidad deberá ser remitida por escrito firmado por funcionarios autorizados para tales efectos, en un plazo que no deberá exceder de días naturales contados a partir de la fecha en que se hubiere solicitado.</w:t>
        <w:br/>
        <w:t>5. La información que se proporcione sólo podrá ser utilizada por la Entidad que la hubiere solicitado, salvo que en el escrito de respuesta se establezca que se trata de información que puede a su vez ser compartida a otras Entidades.</w:t>
        <w:br/>
        <w:t>6. La información que se proporcione podrá ser utilizada por la Entidad que la hubiere solicitado para los fines que ésta considere necesarios así como para actividades comerciales.</w:t>
      </w:r>
    </w:p>
    <w:p>
      <w:r>
        <w:t>A) 2, 3, 4, 6</w:t>
      </w:r>
    </w:p>
    <w:p>
      <w:r>
        <w:t>B) 1, 3, 4, 6</w:t>
      </w:r>
    </w:p>
    <w:p>
      <w:r>
        <w:t>C) 1, 3, 4, 5</w:t>
      </w:r>
    </w:p>
    <w:p>
      <w:r>
        <w:t>D) 2, 3, 4, 5</w:t>
      </w:r>
    </w:p>
    <w:p>
      <w:r>
        <w:rPr>
          <w:b/>
        </w:rPr>
        <w:t>Respuesta correcta: D)</w:t>
      </w:r>
    </w:p>
    <w:p>
      <w:r>
        <w:t>Explicación: Los supuestos correctos son: Entre dos o más entidades (2); solicitud por funcionarios autorizados (3); respuesta en 30 días naturales (4); y la información solo la usa quien la solicita (5).</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Disposición 62ª.</w:t>
      </w:r>
    </w:p>
    <w:p>
      <w:r>
        <w:rPr>
          <w:b/>
        </w:rPr>
        <w:t>5. ¿En qué situación puede una entidad financiera compartir información sin que exista una solicitud previa?</w:t>
      </w:r>
    </w:p>
    <w:p>
      <w:r>
        <w:t>A) Cuando lo considere relevante para la prevención de delitos financieros.</w:t>
      </w:r>
    </w:p>
    <w:p>
      <w:r>
        <w:t>B) Cuando el cliente lo autorice mediante una llamada telefónica.</w:t>
      </w:r>
    </w:p>
    <w:p>
      <w:r>
        <w:t>C) Solo si la otra entidad financiera pertenece a otro país con un acuerdo vigente.</w:t>
      </w:r>
    </w:p>
    <w:p>
      <w:r>
        <w:t>D) Después de que el intercambio de información haya sido aprobado por la Comisión Nacional Bancaria.</w:t>
      </w:r>
    </w:p>
    <w:p>
      <w:r>
        <w:rPr>
          <w:b/>
        </w:rPr>
        <w:t>Respuesta correcta: A)</w:t>
      </w:r>
    </w:p>
    <w:p>
      <w:r>
        <w:t>Explicación: La 62ª, fracción V, de las DCG (Disposiciones de Carácter General) del artículo 115 de la LIC (Ley de Instituciones de Crédito) dispone que las Entidades podrán, sin necesidad de recibir una solicitud previa, compartir con otras Entidades la información que consideren relevante para los fines del intercambio: fortalecer las medidas para prevenir y detectar actos, omisiones u operaciones que pudiesen actualizar los supuestos de los artículos 139 Quáter o 400 Bis del Código Penal Federal y 52 de la Ley. Por eso pueden hacerlo cuando lo consideren relevante para la prevención de delitos financieros.</w:t>
        <w:br/>
        <w:br/>
        <w:t>Por qué no las otras: no se requiere autorización del cliente por llamada, ni que la otra entidad sea de otro país con acuerdo, ni aprobación previa de la Comisión; el intercambio debe limitarse a esos fines y se realiza por la plataforma tecnológica que establezcan las Entidades.</w:t>
        <w:br/>
        <w:br/>
        <w:t>Ejemplo ilustrativo: un banco detecta que un cliente fracciona depósitos y comparte con otro banco, sin que este lo pida, la información relevante para prevenir el lavado.</w:t>
        <w:br/>
        <w:br/>
        <w:t>De qué trata el artículo citado:</w:t>
        <w:br/>
        <w:t>• 62ª de las DCG: Reglas para el intercambio de información de Operaciones de Clientes y Usuarios entre Entidades.</w:t>
      </w:r>
    </w:p>
    <w:p>
      <w:r>
        <w:t>Fuente: DCG (Disposiciones de Carácter General) del artículo 115 de la LIC (Ley de Instituciones de Crédito), 62ª, fracción V.</w:t>
      </w:r>
    </w:p>
    <w:p>
      <w:r>
        <w:rPr>
          <w:b/>
        </w:rPr>
        <w:t>6. Una ITF (Instituciones de Tecnología Financiera) quiere intercambiar información con una Entidad Financiera Extranjera. ¿Qué debe asegurarse de hacer antes de proceder con el intercambio?</w:t>
      </w:r>
    </w:p>
    <w:p>
      <w:r>
        <w:t>A) Publicar un aviso en su página web.</w:t>
      </w:r>
    </w:p>
    <w:p>
      <w:r>
        <w:t>B) Solicitar permiso a la entidad financiera extranjera para intercambiar la información.</w:t>
      </w:r>
    </w:p>
    <w:p>
      <w:r>
        <w:t>C) Informar a sus clientes sobre el intercambio de información.</w:t>
      </w:r>
    </w:p>
    <w:p>
      <w:r>
        <w:t>D) Firmar un convenio y enviar una copia del formato a la Secretaría y a través de la CNBV (Comisión Nacional Bancaria y de Valores).</w:t>
      </w:r>
    </w:p>
    <w:p>
      <w:r>
        <w:rPr>
          <w:b/>
        </w:rPr>
        <w:t>Respuesta correcta: D)</w:t>
      </w:r>
    </w:p>
    <w:p>
      <w:r>
        <w:t>Explicación: El artículo 81 de las DCG (Disposiciones de Carácter General) de las ITF (Instituciones de Tecnología Financiera) permite intercambiar información sobre sus Clientes y Operaciones con Entidades Financieras Extranjeras, mediante el formato oficial que emita la Secretaría, con estas condiciones: I. Solo con las Entidades Financieras Extranjeras que determine la Secretaría; II. Convenir con ellas el tratamiento confidencial de la información y los cargos de los funcionarios autorizados por ambas partes, e informar antes a la CNBV (Comisión Nacional Bancaria y de Valores) sobre la firma del convenio; y III. Enviar a la Secretaría, a través de la CNBV, de forma previa o simultánea, copia del formato con la información intercambiada.</w:t>
        <w:br/>
        <w:br/>
        <w:t>Por qué no las otras: no basta publicar un aviso, pedir permiso a la entidad extranjera ni informar a los clientes; lo exigido es el convenio y el envío del formato.</w:t>
        <w:br/>
        <w:br/>
        <w:t>De qué trata el artículo citado:</w:t>
        <w:br/>
        <w:t>• Artículo 81 de las DCG de las ITF: Intercambio de información con Entidades Financieras Extranjeras.</w:t>
      </w:r>
    </w:p>
    <w:p>
      <w:r>
        <w:t>Fuente: DCG (Disposiciones de Carácter General) de las ITF (Instituciones de Tecnología Financiera), artículo 81, fracciones I a III.</w:t>
      </w:r>
    </w:p>
    <w:p>
      <w:r>
        <w:rPr>
          <w:b/>
        </w:rPr>
        <w:t>7. Una ITF (Instituciones de Tecnología Financiera) que pertenece a un grupo financiero desea intercambiar información sobre las operaciones de sus clientes con otras Entidades Financieras del mismo grupo.</w:t>
        <w:br/>
        <w:br/>
        <w:t>¿Qué deben incluir en el convenio para cumplir con las disposiciones aplicables?</w:t>
      </w:r>
    </w:p>
    <w:p>
      <w:r>
        <w:t>A) Un resumen de las actividades de los clientes.</w:t>
      </w:r>
    </w:p>
    <w:p>
      <w:r>
        <w:t>B) Los cargos de los funcionarios autorizados para realizar el intercambio y el tratamiento confidencial de la información.</w:t>
      </w:r>
    </w:p>
    <w:p>
      <w:r>
        <w:t>C) Solo el tratamiento confidencial de la información intercambiada.</w:t>
      </w:r>
    </w:p>
    <w:p>
      <w:r>
        <w:t>D) Información detallada sobre cada operación.</w:t>
      </w:r>
    </w:p>
    <w:p>
      <w:r>
        <w:rPr>
          <w:b/>
        </w:rPr>
        <w:t>Respuesta correcta: B)</w:t>
      </w:r>
    </w:p>
    <w:p>
      <w:r>
        <w:t>Explicación: Se firma un convenio con tratamiento confidencial y se indican los cargos de los funcionarios autorizados (art. 80 de las disposiciones de Instituciones de Tecnología Financiera).</w:t>
        <w:br/>
        <w:br/>
        <w:t>De qué trata cada artículo citado:</w:t>
        <w:br/>
        <w:t>• Artículo 80 de las DCG (Disposiciones de Carácter General) de las ITF (Instituciones de Tecnología Financiera): El intercambio de información dentro de un grupo financiero, con convenio e informe previo a la CNBV (Comisión Nacional Bancaria y de Valores).</w:t>
      </w:r>
    </w:p>
    <w:p>
      <w:r>
        <w:t>Fuente: Grupo financiero.</w:t>
      </w:r>
    </w:p>
    <w:p>
      <w:r>
        <w:rPr>
          <w:b/>
        </w:rPr>
        <w:t>8. Para intercambiar información sobre Clientes con una Entidad Financiera extranjera, se requiere, entre otras cosas:</w:t>
      </w:r>
    </w:p>
    <w:p>
      <w:r>
        <w:t>A) Informar previamente a la CNBV (Comisión Nacional Bancaria y de Valores) antes del intercambio.</w:t>
      </w:r>
    </w:p>
    <w:p>
      <w:r>
        <w:t>B) Ninguna autorización, es libre.</w:t>
      </w:r>
    </w:p>
    <w:p>
      <w:r>
        <w:t>C) Autorización del cliente únicamente.</w:t>
      </w:r>
    </w:p>
    <w:p>
      <w:r>
        <w:t>D) Publicarlo en el DOF (Diario Oficial de la Federación).</w:t>
      </w:r>
    </w:p>
    <w:p>
      <w:r>
        <w:rPr>
          <w:b/>
        </w:rPr>
        <w:t>Respuesta correcta: A)</w:t>
      </w:r>
    </w:p>
    <w:p>
      <w:r>
        <w:t>Explicación: La Disposición 62ª Ter exige convenir confidencialidad e informar previamente a la Comisión (2.1.7 Intercambio de información).</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62ª Ter (intercambio de información).</w:t>
      </w:r>
    </w:p>
    <w:p>
      <w:r>
        <w:rPr>
          <w:b/>
        </w:rPr>
        <w:t>9. (Elección de elementos) Para el intercambio de información con Entidades Financieras extranjeras, ¿cuáles son requisitos reales conforme a la Disposición 62ª Ter?</w:t>
        <w:br/>
        <w:br/>
        <w:t>1. Convenir tratamiento confidencial</w:t>
        <w:br/>
        <w:t>2. Informar previamente a la CNBV (Comisión Nacional Bancaria y de Valores)</w:t>
        <w:br/>
        <w:t>3. Realizarlo vía Egmont Secure Web</w:t>
        <w:br/>
        <w:t>4. Que derive de una Operación real entre las Entidades</w:t>
      </w:r>
    </w:p>
    <w:p>
      <w:r>
        <w:t>A) 1, 2 y 4</w:t>
      </w:r>
    </w:p>
    <w:p>
      <w:r>
        <w:t>B) 1, 2, 3 y 4</w:t>
      </w:r>
    </w:p>
    <w:p>
      <w:r>
        <w:t>C) Solo 3</w:t>
      </w:r>
    </w:p>
    <w:p>
      <w:r>
        <w:t>D) 2 y 3</w:t>
      </w:r>
    </w:p>
    <w:p>
      <w:r>
        <w:rPr>
          <w:b/>
        </w:rPr>
        <w:t>Respuesta correcta: A)</w:t>
      </w:r>
    </w:p>
    <w:p>
      <w:r>
        <w:t>Explicación: El Egmont Secure Web es para intercambio entre UIF (Unidad de Inteligencia Financiera), no para este supuesto entre Entidades Financieras.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62ª Ter (intercambio de información).</w:t>
      </w:r>
    </w:p>
    <w:p>
      <w:r>
        <w:rPr>
          <w:b/>
        </w:rPr>
        <w:t>10. Un banco le pide a otro banco información sobre un cliente que le parece sospechoso, para fortalecer su prevención de LD/FT (Lavado de Dinero y Financiamiento al Terrorismo).</w:t>
        <w:br/>
        <w:br/>
        <w:t>Según las DCG (Disposiciones de Carácter General) de Bancos (62ª), ¿qué requisitos debe cumplir el intercambio?</w:t>
      </w:r>
    </w:p>
    <w:p>
      <w:r>
        <w:t>A) La solicitud la hacen funcionarios autorizados, por escrito o medio electrónico, con el motivo y la clase de información; la respuesta llega en máximo 30 días naturales.</w:t>
      </w:r>
    </w:p>
    <w:p>
      <w:r>
        <w:t>B) La solicita cualquier empleado, de palabra, sin explicar el motivo.</w:t>
      </w:r>
    </w:p>
    <w:p>
      <w:r>
        <w:t>C) Debe pedirse siempre a la CNBV (Comisión Nacional Bancaria y de Valores), que da la autorización final.</w:t>
      </w:r>
    </w:p>
    <w:p>
      <w:r>
        <w:t>D) La respuesta puede tardar el tiempo que quiera el banco que la da.</w:t>
      </w:r>
    </w:p>
    <w:p>
      <w:r>
        <w:rPr>
          <w:b/>
        </w:rPr>
        <w:t>Respuesta correcta: A)</w:t>
      </w:r>
    </w:p>
    <w:p>
      <w:r>
        <w:t>Explicación: La 62ª no exige autorización de la CNBV para el intercambio entre Entidades; la respuesta tiene un plazo máximo de 30 días naturales.</w:t>
      </w:r>
    </w:p>
    <w:p>
      <w:r>
        <w:t>Fuente: DCG de Bancos, disposición 62ª: El intercambio de información entre Entidades «podrá solicitarse únicamente por funcionarios autorizados para tales efectos, especificando el motivo y la clase de información que se requiera» (fracc. II) y la respuesta debe remitirse «en un plazo que no deberá exceder de 30 días naturales contados a partir de la fecha en que se hubiere solicitado» (fracc. III); la información solo podrá ser utilizada por la Entidad que la solicitó (fracc. IV).</w:t>
      </w:r>
    </w:p>
    <w:p>
      <w:r>
        <w:rPr>
          <w:b/>
        </w:rPr>
        <w:t>11. Una ITF (Instituciones de Tecnología Financiera) que forma parte de un grupo financiero quiere intercambiar información sobre sus Clientes con otra Entidad Financiera del mismo grupo y ya celebró el convenio correspondiente.</w:t>
        <w:br/>
        <w:br/>
        <w:t>¿Qué debe hacer antes de realizar el intercambio?</w:t>
      </w:r>
    </w:p>
    <w:p>
      <w:r>
        <w:t>A) Informar a la CNBV (Comisión Nacional Bancaria y de Valores) la suscripción del convenio, en el formato oficial y por los medios que ella establezca.</w:t>
      </w:r>
    </w:p>
    <w:p>
      <w:r>
        <w:t>B) Informar a sus clientes sobre el intercambio.</w:t>
      </w:r>
    </w:p>
    <w:p>
      <w:r>
        <w:t>C) Solicitar autorización de la entidad financiera.</w:t>
      </w:r>
    </w:p>
    <w:p>
      <w:r>
        <w:t>D) Firmar el convenio sin informar a nadie.</w:t>
      </w:r>
    </w:p>
    <w:p>
      <w:r>
        <w:rPr>
          <w:b/>
        </w:rPr>
        <w:t>Respuesta correcta: A)</w:t>
      </w:r>
    </w:p>
    <w:p>
      <w:r>
        <w:t>Explicación: Informar a los clientes o pedir autorización a la otra entidad no es un requisito del art. 80; y no se puede firmar el convenio sin avisar a la CNBV antes del intercambio.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br/>
        <w:t>• Artículo 81 de las DCG (Disposiciones de Carácter General) de las ITF (Instituciones de Tecnología Financiera): El intercambio de información con Entidades Financieras Extranjeras.</w:t>
      </w:r>
    </w:p>
    <w:p>
      <w:r>
        <w:t>Fuente: DCG (Disposiciones de Carácter General) de las ITF (art. 115 LIC (Ley de Instituciones de Crédito) / Ley Fintech), artículo 80: «Las ITF, previo a realizar el intercambio de información a que se refiere el presente artículo, deberán informar a la CNBV sobre la suscripción del convenio […] en el formato oficial que para tales efectos ella expida y a través de los medios que establezca». El convenio debe estipular el tratamiento confidencial y los cargos de los funcionarios autorizados. (El art. 81 prevé lo mismo para el intercambio con Entidades Financieras Extranjeras.).</w:t>
      </w:r>
    </w:p>
    <w:p>
      <w:r>
        <w:rPr>
          <w:b/>
        </w:rPr>
        <w:t>12. Un banco quiere pedirle a otro banco información sobre un cliente. ¿Qué procedimiento sigue, conforme a las DCG (Disposiciones de Carácter General) de Bancos?</w:t>
      </w:r>
    </w:p>
    <w:p>
      <w:r>
        <w:t>A) La solicitud la hace solo un funcionario autorizado, especificando el motivo y la clase de información requerida.</w:t>
      </w:r>
    </w:p>
    <w:p>
      <w:r>
        <w:t>B) Manda un correo a cualquier empleado del otro banco.</w:t>
      </w:r>
    </w:p>
    <w:p>
      <w:r>
        <w:t>C) Intercambia sin restricciones si ambos son del mismo grupo.</w:t>
      </w:r>
    </w:p>
    <w:p>
      <w:r>
        <w:t>D) Comparte información porque el cliente lo pide de palabra.</w:t>
      </w:r>
    </w:p>
    <w:p>
      <w:r>
        <w:rPr>
          <w:b/>
        </w:rPr>
        <w:t>Respuesta correcta: A)</w:t>
      </w:r>
    </w:p>
    <w:p>
      <w:r>
        <w:t>Explicación: La 62ª, fracc. II, permite solicitar información a otra Entidad únicamente por funcionarios autorizados, con el motivo y la clase de información; la respuesta llega en máximo 30 días naturales (fracc. III).</w:t>
      </w:r>
    </w:p>
    <w:p>
      <w:r>
        <w:t>Fuente: DCG Bancos, 62ª fracc. II: La solicitud podrá hacerse únicamente por funcionarios autorizados, especificando el motivo y la clase de información; puede remitirse de forma electrónica o digital. La respuesta, en máximo 30 días naturales (fracc. III).</w:t>
      </w:r>
    </w:p>
    <w:p>
      <w:r>
        <w:rPr>
          <w:b/>
        </w:rPr>
        <w:t>13. Una institución de crédito quiere intercambiar información de sus Clientes y de las operaciones de estos con otras Entidades, incluida una Entidad Financiera Extranjera análoga, para fortalecer la prevención de operaciones con recursos de procedencia ilícita. Según las DCG (Disposiciones de Carácter General) de Bancos (disposiciones 62ª y 62ª Ter), ¿qué aspectos aplican?</w:t>
        <w:br/>
        <w:br/>
        <w:t>1. La solicitud solo puede hacerse por funcionarios autorizados, especificando el motivo y la clase de información.</w:t>
        <w:br/>
        <w:t>2. La solicitud puede hacerla cualquier funcionario que la requiera.</w:t>
        <w:br/>
        <w:t>3. Con la Entidad Financiera Extranjera, se envía a la SHCP (Secretaría de Hacienda y Crédito Público), a través de la CNBV (Comisión Nacional Bancaria y de Valores), copia del formato con la información intercambiada.</w:t>
        <w:br/>
        <w:t>4. Puede referirse a los Clientes y a las operaciones que realizan.</w:t>
        <w:br/>
        <w:t>5. Incluye los procedimientos internos de la Entidad.</w:t>
        <w:br/>
        <w:t>6. Solo procede con aprobación previa de la CNBV.</w:t>
      </w:r>
    </w:p>
    <w:p>
      <w:r>
        <w:t>A) 2, 5, 6</w:t>
      </w:r>
    </w:p>
    <w:p>
      <w:r>
        <w:t>B) 1, 3, 4</w:t>
      </w:r>
    </w:p>
    <w:p>
      <w:r>
        <w:t>C) 2, 3, 4</w:t>
      </w:r>
    </w:p>
    <w:p>
      <w:r>
        <w:t>D) 2, 4, 6</w:t>
      </w:r>
    </w:p>
    <w:p>
      <w:r>
        <w:rPr>
          <w:b/>
        </w:rPr>
        <w:t>Respuesta correcta: B)</w:t>
      </w:r>
    </w:p>
    <w:p>
      <w:r>
        <w:t>Explicación: La 62ª no permite que cualquier funcionario solicite (opción 2). Los procedimientos internos (5) no se mencionan como objeto del intercambio. No se requiere aprobación previa de la CNBV (6): Solo se le informa del convenio.</w:t>
      </w:r>
    </w:p>
    <w:p>
      <w:r>
        <w:t>Fuente: DCG de Bancos, 62ª, fracc. II: El intercambio «podrá solicitarse únicamente por funcionarios autorizados para tales efectos, especificando el motivo y la clase de información que se requiera». 62ª Ter: «Las Entidades podrán intercambiar información sobre sus Clientes y Usuarios, así como de operaciones de los mismos, con Entidades Financieras Extranjeras análogas […]»; fracc. III: «De forma previa o simultánea […] la Entidad deberá enviar a la Secretaría, a través de la Comisión, […] copia del formato […] que contenga la información intercambiada». Fracc. II de la 62ª Ter: Respecto de la CNBV solo se le informa de la suscripción del convenio.</w:t>
      </w:r>
    </w:p>
    <w:p>
      <w:pPr>
        <w:pStyle w:val="Heading1"/>
      </w:pPr>
      <w:r>
        <w:t>2.1.8 Lista de Personas Bloqueadas (13 preguntas)</w:t>
      </w:r>
    </w:p>
    <w:p>
      <w:r>
        <w:rPr>
          <w:b/>
        </w:rPr>
        <w:t>1. Según las Disposiciones del artículo 115 de la Ley de Instituciones de Crédito, son supuestos en que se debe suspender el proceso de identificación de los clientes o usuarios:</w:t>
      </w:r>
    </w:p>
    <w:p>
      <w:r>
        <w:t>A) Que pudieran estar relacionados con Actos o Conductas a los que se refieren los articulo 139 Quáter o 400 bis, del Código Penal Federal.</w:t>
      </w:r>
    </w:p>
    <w:p>
      <w:r>
        <w:t>B) Porque el asesor de ventas consideró sospechosa la actitud del prospecto.</w:t>
      </w:r>
    </w:p>
    <w:p>
      <w:r>
        <w:t>C) Cuando el ejecutivo considere que de continuar con el proceso podría prevenir o alertar al Cliente o Usuario que la Entidad considera que los recursos, bienes o valores están relacionados con actos o conductas a que se refieren los artículos 139 Quáter o 400 Bis del Código Penal Federal.</w:t>
      </w:r>
    </w:p>
    <w:p>
      <w:r>
        <w:t>D) Incisos a y c.</w:t>
      </w:r>
    </w:p>
    <w:p>
      <w:r>
        <w:rPr>
          <w:b/>
        </w:rPr>
        <w:t>Respuesta correcta: D)</w:t>
      </w:r>
    </w:p>
    <w:p>
      <w:r>
        <w:t>Explicación: Se suspende el proceso de identificación cuando haya posibles vínculos con los arts. 139 Quáter o 400 Bis o cuando continuar pueda alertar al cliente.</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br/>
        <w:t>• Artículo 139 Quáter del CPF (Código Penal Federal): Financiamiento al Terrorismo (aportar o recaudar fondos o recursos, con conocimiento de que serán destinados a financiar o apoyar actividades de individuos u organizaciones terroristas, con la misma pena del artículo 139).</w:t>
      </w:r>
    </w:p>
    <w:p>
      <w:r>
        <w:t>Fuente: Disposiciones del art. 115, disposición sobre suspensión del proceso de identificación.</w:t>
      </w:r>
    </w:p>
    <w:p>
      <w:r>
        <w:rPr>
          <w:b/>
        </w:rPr>
        <w:t>2. Según las Disposiciones del artículo 115 de la Ley de Instituciones de Crédito, es un parámetro para incluir a individuos en la Lista de Personas Bloqueadas:</w:t>
      </w:r>
    </w:p>
    <w:p>
      <w:r>
        <w:t>A) Individuos en listas derivadas de las Resoluciones 1267 y 1373 del Consejo de Seguridad de la ONU (Organización de las Naciones Unidas).</w:t>
      </w:r>
    </w:p>
    <w:p>
      <w:r>
        <w:t>B) Individuos que se encuentren compurgando sentencia exclusivamente por delitos conexos al narcotráfico.</w:t>
      </w:r>
    </w:p>
    <w:p>
      <w:r>
        <w:t>C) Individuos designados directamente por el Grupo de Acción Financiera Internacional.</w:t>
      </w:r>
    </w:p>
    <w:p>
      <w:r>
        <w:t>D) Todas las anteriores.</w:t>
      </w:r>
    </w:p>
    <w:p>
      <w:r>
        <w:rPr>
          <w:b/>
        </w:rPr>
        <w:t>Respuesta correcta: A)</w:t>
      </w:r>
    </w:p>
    <w:p>
      <w:r>
        <w:t>Explicación: Se incluye en la Lista de Personas Bloqueadas a quienes estén en listas derivadas de las resoluciones 1267 y 1373 del Consejo de Seguridad.</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Lista de Personas Bloqueadas.</w:t>
      </w:r>
    </w:p>
    <w:p>
      <w:r>
        <w:rPr>
          <w:b/>
        </w:rPr>
        <w:t>3. Según las Disposiciones del artículo 115 de la Ley de Instituciones de Crédito, ¿bajo cuáles circunstancias puede la SHCP (Secretaría de Hacienda y Crédito Público) autorizar el acceso a determinados recursos, cuando una persona se encuentre en la Lista de Personas Bloqueadas?</w:t>
      </w:r>
    </w:p>
    <w:p>
      <w:r>
        <w:t>A) Para dar cumplimiento a tratados internacionales celebrados por México.</w:t>
      </w:r>
    </w:p>
    <w:p>
      <w:r>
        <w:t>B) Para dar cumplimiento a obligaciones contraídas con alguna Entidad.</w:t>
      </w:r>
    </w:p>
    <w:p>
      <w:r>
        <w:t>C) Incisos a) y b) anteriores.</w:t>
      </w:r>
    </w:p>
    <w:p>
      <w:r>
        <w:t>D) No se autoriza el acceso a recursos, toda vez que la persona debe ser bloqueada.</w:t>
      </w:r>
    </w:p>
    <w:p>
      <w:r>
        <w:rPr>
          <w:b/>
        </w:rPr>
        <w:t>Respuesta correcta: C)</w:t>
      </w:r>
    </w:p>
    <w:p>
      <w:r>
        <w:t>Explicación: La Secretaría puede autorizar acceso a recursos para cumplir tratados internacionales y obligaciones contraídas con alguna entidad.</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Lista de Personas Bloqueadas.</w:t>
      </w:r>
    </w:p>
    <w:p>
      <w:r>
        <w:rPr>
          <w:b/>
        </w:rPr>
        <w:t>4. Según las Disposiciones del artículo 115 de la Ley de Instituciones de Crédito, si la Entidad localiza a un cliente o usuario en la Lista de Personas Bloqueadas, debe:</w:t>
      </w:r>
    </w:p>
    <w:p>
      <w:r>
        <w:t>A) Suspender operaciones, notificar al cliente o usuario y enviar un Reporte de Operación Inusual de 24 horas.</w:t>
      </w:r>
    </w:p>
    <w:p>
      <w:r>
        <w:t>B) Monitorear las operaciones, enviar un Reporte de Operación Inusual de 24 horas y guardar confidencialidad.</w:t>
      </w:r>
    </w:p>
    <w:p>
      <w:r>
        <w:t>C) Suspender operaciones, notificar al cliente o usuario y someter a consideración del Comité un posible Reporte.</w:t>
      </w:r>
    </w:p>
    <w:p>
      <w:r>
        <w:t>D) Solamente reclasificar al cliente o usuario con Alto Riesgo y aplicar debida diligencia reforzada.</w:t>
      </w:r>
    </w:p>
    <w:p>
      <w:r>
        <w:rPr>
          <w:b/>
        </w:rPr>
        <w:t>Respuesta correcta: A)</w:t>
      </w:r>
    </w:p>
    <w:p>
      <w:r>
        <w:t>Explicación: Ante un cliente en la lista: Suspender operaciones, avisarle por escrito de sus derechos y enviar el reporte de operación inusual de 24 horas.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Lista de Personas Bloqueadas.</w:t>
      </w:r>
    </w:p>
    <w:p>
      <w:r>
        <w:rPr>
          <w:b/>
        </w:rPr>
        <w:t>5. ¿Qué acción debe tomar una entidad al identificar a un cliente en la Lista de Personas Bloqueadas?</w:t>
      </w:r>
    </w:p>
    <w:p>
      <w:r>
        <w:t>A) Bloquear inmediatamente las operaciones y notificar a la autoridad en 24 horas.</w:t>
      </w:r>
    </w:p>
    <w:p>
      <w:r>
        <w:t>B) Permitir operaciones de manera limitada mientras se notifica al cliente.</w:t>
      </w:r>
    </w:p>
    <w:p>
      <w:r>
        <w:t>C) Enviar un aviso al cliente para que regularice su situación antes de bloquear su cuenta.</w:t>
      </w:r>
    </w:p>
    <w:p>
      <w:r>
        <w:t>D) Continuar con las operaciones solo si el cliente realiza una declaración jurada.</w:t>
      </w:r>
    </w:p>
    <w:p>
      <w:r>
        <w:rPr>
          <w:b/>
        </w:rPr>
        <w:t>Respuesta correcta: A)</w:t>
      </w:r>
    </w:p>
    <w:p>
      <w:r>
        <w:t>Explicación: El artículo 115 de la LIC (Ley de Instituciones de Crédito) establece que las instituciones de crédito deben suspender de forma inmediata la realización de actos, operaciones o servicios con los clientes o usuarios que la SHCP (Secretaría de Hacienda y Crédito Público) les informe mediante una lista de personas bloqueadas, de carácter confidencial. La obligación de suspensión termina cuando la SHCP elimina de la lista al cliente o usuario.</w:t>
        <w:br/>
        <w:br/>
        <w:t>Además, las DCG (Disposiciones de Carácter General) exigen que la Entidad reporte como Operación Inusual, dentro de las 24 horas, cuando haya celebrado una operación antes de que la lista le fuera notificada, cuando esas personas pretendan realizar operaciones a partir de esa fecha o cuando terceros pretendan efectuarlas en favor, a cuenta o en nombre de personas de la lista (41ª).</w:t>
        <w:br/>
        <w:br/>
        <w:t>Por qué no las otras: no se permite operar de forma limitada, ni avisar al cliente para que regularice su situación, ni continuar con una declaración jurada.</w:t>
        <w:br/>
        <w:br/>
        <w:t>Ejemplo ilustrativo: el banco recibe de la SHCP la notificación de que un cliente fue incluido en la lista; desde ese momento suspende sus operaciones y, si el cliente o un tercero intenta operar con esa cuenta, envía el reporte de 24 horas.</w:t>
        <w:br/>
        <w:br/>
        <w:t>De qué trata el artículo citado:</w:t>
        <w:br/>
        <w:t>• Artículo 115 de la LIC: Medidas y procedimientos de PLD/FT que deben establecer los bancos, incluida la lista de personas bloqueadas.</w:t>
      </w:r>
    </w:p>
    <w:p>
      <w:r>
        <w:t>Fuente: LIC (Ley de Instituciones de Crédito), artículo 115 (obligación de suspender de forma inmediata); DCG (Disposiciones de Carácter General) del artículo 115, 41ª (reporte de Operación Inusual de 24 horas) y 2ª, fracción XXI (definición de Lista de Personas Bloqueadas).</w:t>
      </w:r>
    </w:p>
    <w:p>
      <w:r>
        <w:rPr>
          <w:b/>
        </w:rPr>
        <w:t>6. Son acciones que deberá seguir un Sujeto Obligado si encuentra que alguno de sus Clientes se encuentra dentro de la Lista de Personas Bloqueadas, excepto:</w:t>
      </w:r>
    </w:p>
    <w:p>
      <w:r>
        <w:t>A) Avisar al Cliente por escrito o medios digitales informándole que puede hacer valer sus derechos ante el titular de la UIF (Unidad de Inteligencia Financiera).</w:t>
      </w:r>
    </w:p>
    <w:p>
      <w:r>
        <w:t>B) Otorgar audiencia al interesado para que aporte elementos de prueba y formule alegatos.</w:t>
      </w:r>
    </w:p>
    <w:p>
      <w:r>
        <w:t>C) Enviar a la Secretaría por conducto de la Comisión dentro de las 24 horas contadas a partir de que se conozca dicha información un reporte de Operación Inusual con la leyenda "Lista de Personas Bloqueadas"</w:t>
      </w:r>
    </w:p>
    <w:p>
      <w:r>
        <w:t>D) Suspender de manera inmediata la realización de cualquier acto, operación o servicio relacionado con la persona identificada en la Lista.</w:t>
      </w:r>
    </w:p>
    <w:p>
      <w:r>
        <w:rPr>
          <w:b/>
        </w:rPr>
        <w:t>Respuesta correcta: B)</w:t>
      </w:r>
    </w:p>
    <w:p>
      <w:r>
        <w:t>Explicación: Otorgar audiencia corresponde a la autoridad (Secretaría), no a la entidad. Las otras tres sí son acciones de la entidad.</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(Lista de Personas Bloqueadas).</w:t>
      </w:r>
    </w:p>
    <w:p>
      <w:r>
        <w:rPr>
          <w:b/>
        </w:rPr>
        <w:t>7. ¿En qué caso una entidad puede reanudar las operaciones de un cliente incluido en la Lista de Personas Bloqueadas?</w:t>
      </w:r>
    </w:p>
    <w:p>
      <w:r>
        <w:t>A) Cuando el cliente presenta un recurso de revisión ante la autoridad judicial.</w:t>
      </w:r>
    </w:p>
    <w:p>
      <w:r>
        <w:t>B) Cuando el cliente deposita una fianza para continuar operando.</w:t>
      </w:r>
    </w:p>
    <w:p>
      <w:r>
        <w:t>C) Si la Secretaría elimina al cliente de la lista de forma oficial.</w:t>
      </w:r>
    </w:p>
    <w:p>
      <w:r>
        <w:t>D) Solo después de 30 días sin actividad sospechosa.</w:t>
      </w:r>
    </w:p>
    <w:p>
      <w:r>
        <w:rPr>
          <w:b/>
        </w:rPr>
        <w:t>Respuesta correcta: C)</w:t>
      </w:r>
    </w:p>
    <w:p>
      <w:r>
        <w:t>Explicación: La Secretaría de Hacienda y Crédito Público retira a la persona de la lista.</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(Lista de Personas Bloqueadas).</w:t>
      </w:r>
    </w:p>
    <w:p>
      <w:r>
        <w:rPr>
          <w:b/>
        </w:rPr>
        <w:t>8. Si la Entidad localiza a un cliente en la Lista de Personas Bloqueadas, debe:</w:t>
      </w:r>
    </w:p>
    <w:p>
      <w:r>
        <w:t>A) Guardar confidencialidad absoluta con el cliente.</w:t>
      </w:r>
    </w:p>
    <w:p>
      <w:r>
        <w:t>B) Suspender la operación e informar por escrito al cliente los motivos.</w:t>
      </w:r>
    </w:p>
    <w:p>
      <w:r>
        <w:t>C) Solo monitorear, sin suspender nada.</w:t>
      </w:r>
    </w:p>
    <w:p>
      <w:r>
        <w:t>D) Cerrar la cuenta inmediatamente sin aviso.</w:t>
      </w:r>
    </w:p>
    <w:p>
      <w:r>
        <w:rPr>
          <w:b/>
        </w:rPr>
        <w:t>Respuesta correcta: B)</w:t>
      </w:r>
    </w:p>
    <w:p>
      <w:r>
        <w:t>Explicación: A diferencia de un ROI (Reporte de Operación Inusual) normal, aquí SÍ se informa al cliente, porque tiene derecho a impugnar su inclusión en 10 días hábiles (2.1.8).</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(Lista de Personas Bloqueadas).</w:t>
      </w:r>
    </w:p>
    <w:p>
      <w:r>
        <w:rPr>
          <w:b/>
        </w:rPr>
        <w:t>9. El cliente incluido en la Lista de Personas Bloqueadas puede acudir ante la autoridad competente a impugnar su inclusión dentro de:</w:t>
      </w:r>
    </w:p>
    <w:p>
      <w:r>
        <w:t>A) 3 días hábiles</w:t>
      </w:r>
    </w:p>
    <w:p>
      <w:r>
        <w:t>B) 10 días hábiles</w:t>
      </w:r>
    </w:p>
    <w:p>
      <w:r>
        <w:t>C) 30 días naturales</w:t>
      </w:r>
    </w:p>
    <w:p>
      <w:r>
        <w:t>D) No puede impugnarla</w:t>
      </w:r>
    </w:p>
    <w:p>
      <w:r>
        <w:rPr>
          <w:b/>
        </w:rPr>
        <w:t>Respuesta correcta: B)</w:t>
      </w:r>
    </w:p>
    <w:p>
      <w:r>
        <w:t>Explicación: Tiene 10 días hábiles siguientes a la notificación para acudir ante la autoridad competente.</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(Lista de Personas Bloqueadas).</w:t>
      </w:r>
    </w:p>
    <w:p>
      <w:r>
        <w:rPr>
          <w:b/>
        </w:rPr>
        <w:t>10. Un tercero se presenta en una entidad para operar a nombre de una persona incluida en la Lista de Personas Bloqueadas. ¿Qué procedimiento sigue la entidad?</w:t>
      </w:r>
    </w:p>
    <w:p>
      <w:r>
        <w:t>A) Remitir un reporte de Operación Inusual y no realizar la transacción.</w:t>
      </w:r>
    </w:p>
    <w:p>
      <w:r>
        <w:t>B) Permitir la operación si el monto no excede un límite.</w:t>
      </w:r>
    </w:p>
    <w:p>
      <w:r>
        <w:t>C) Pedir al tercero una autorización válida.</w:t>
      </w:r>
    </w:p>
    <w:p>
      <w:r>
        <w:t>D) Permitir la operación e informar al cliente de las restricciones.</w:t>
      </w:r>
    </w:p>
    <w:p>
      <w:r>
        <w:rPr>
          <w:b/>
        </w:rPr>
        <w:t>Respuesta correcta: A)</w:t>
      </w:r>
    </w:p>
    <w:p>
      <w:r>
        <w:t>Explicación: Las demás opciones permiten la operación, lo que contradice la suspensión inmediata.</w:t>
      </w:r>
    </w:p>
    <w:p>
      <w:r>
        <w:t>Fuente: DCG (Disposiciones de Carácter General) Bancos 72ª: Suspender de inmediato todo acto, operación o servicio y remitir un reporte de Operación Inusual en 24 horas con la leyenda «Lista de Personas Bloqueadas»; el último párrafo exige reportar como inusual cuando terceros pretendan operar en favor, a cuenta o en nombre de personas de la Lista. 70ª: Mecanismos para identificar a terceros que actúen por cuenta de ellas.</w:t>
      </w:r>
    </w:p>
    <w:p>
      <w:r>
        <w:rPr>
          <w:b/>
        </w:rPr>
        <w:t>11. Un cliente nuevo llega al banco a abrir una cuenta y, por lo que dice y la documentación, hay sospecha fundada de que los recursos se relacionan con los delitos de los arts. 139 Quáter o 400 Bis del Código Penal Federal.</w:t>
        <w:br/>
        <w:br/>
        <w:t>Para no alertarlo, ¿qué puede hacer el banco según las DCG (Disposiciones de Carácter General) de Bancos?</w:t>
      </w:r>
    </w:p>
    <w:p>
      <w:r>
        <w:t>A) Suspender el proceso de identificación y enviar un reporte de Operación Inusual de 24 horas.</w:t>
      </w:r>
    </w:p>
    <w:p>
      <w:r>
        <w:t>B) Seguir con la apertura y enviar el reporte a los 30 días.</w:t>
      </w:r>
    </w:p>
    <w:p>
      <w:r>
        <w:t>C) Levantar denuncia en la fiscalía más cercana y no reportar a la UIF.</w:t>
      </w:r>
    </w:p>
    <w:p>
      <w:r>
        <w:t>D) Enviar un oficio a la UIF (Unidad de Inteligencia Financiera) y cancelar el expediente sin reporte.</w:t>
      </w:r>
    </w:p>
    <w:p>
      <w:r>
        <w:rPr>
          <w:b/>
        </w:rPr>
        <w:t>Respuesta correcta: A)</w:t>
      </w:r>
    </w:p>
    <w:p>
      <w:r>
        <w:t>Explicación: No se menciona en esta DCG la denuncia directa ante la fiscalía ni el oficio a la UIF como sustitutos del reporte. En el examen original la respuesta equivale a "reporte de 24 horas y suspender el proceso de identificación".</w:t>
        <w:br/>
        <w:br/>
        <w:t>De qué trata cada artículo citado:</w:t>
        <w:br/>
        <w:t>• Artículo 139 Quáter del CPF (Código Penal Federal): Financiamiento al Terrorismo (aportar o recaudar fondos o recursos, con conocimiento de que serán destinados a financiar o apoyar actividades de individuos u organizaciones terroristas, con la misma pena del artículo 139).</w:t>
      </w:r>
    </w:p>
    <w:p>
      <w:r>
        <w:t>Fuente: DCG Bancos, 10ª Ter: Las Entidades podrán suspender el proceso de identificación si estiman razonablemente que los recursos se relacionan con los arts. 139 Quáter o 400 Bis del CPF (Código Penal Federal), o que continuar alertaría al cliente; deberán generar el reporte de Operación Inusual de 24 horas (puede elaborarse manualmente) y enviarlo a la Secretaría por conducto de la Comisión en 24 horas. También 41ª (reporte de 24 horas LD/FT).</w:t>
      </w:r>
    </w:p>
    <w:p>
      <w:r>
        <w:rPr>
          <w:b/>
        </w:rPr>
        <w:t>12. Una empleada de ventanilla se entera de que su banco reportó como Operación Inusual a un cliente que ella conoce. ¿Qué debe hacer con esa información?</w:t>
      </w:r>
    </w:p>
    <w:p>
      <w:r>
        <w:t>A) Mantener absoluta confidencialidad, salvo que la pida la Secretaría por conducto de la Comisión u otra autoridad expresamente facultada.</w:t>
      </w:r>
    </w:p>
    <w:p>
      <w:r>
        <w:t>B) Avisar al cliente para que aclare su situación.</w:t>
      </w:r>
    </w:p>
    <w:p>
      <w:r>
        <w:t>C) Comentarlo en el sistema interno con todo el personal.</w:t>
      </w:r>
    </w:p>
    <w:p>
      <w:r>
        <w:t>D) Notificarlo de inmediato al Comité de Auditoría.</w:t>
      </w:r>
    </w:p>
    <w:p>
      <w:r>
        <w:rPr>
          <w:b/>
        </w:rPr>
        <w:t>Respuesta correcta: A)</w:t>
      </w:r>
    </w:p>
    <w:p>
      <w:r>
        <w:t>Explicación: Compartir con terceros, el cliente o el personal sin necesidad rompe la confidencialidad.</w:t>
      </w:r>
    </w:p>
    <w:p>
      <w:r>
        <w:t>Fuente: DCG (Disposiciones de Carácter General) Bancos, 52ª: Consejeros, miembros del Comité, Oficial de Cumplimiento, directivos, funcionarios, empleados y apoderados deben mantener absoluta confidencialidad sobre la información de los reportes, salvo requerimiento de la Secretaría, por conducto de la Comisión, y demás autoridades facultadas; está prohibido alertar a los Clientes.</w:t>
      </w:r>
    </w:p>
    <w:p>
      <w:r>
        <w:rPr>
          <w:b/>
        </w:rPr>
        <w:t>13. Una persona que se encuentra en la Lista de Personas Bloqueadas pretende realizar una Operación en un banco.</w:t>
        <w:br/>
        <w:br/>
        <w:t>De acuerdo con las DCG (Disposiciones de Carácter General) a que se refiere el artículo 115 de la LIC (Ley de Instituciones de Crédito), ¿qué reporte debe presentar la Entidad y en qué plazo?</w:t>
      </w:r>
    </w:p>
    <w:p>
      <w:r>
        <w:t>A) Un reporte de Operación Inusual dentro de las 24 horas siguientes.</w:t>
      </w:r>
    </w:p>
    <w:p>
      <w:r>
        <w:t>B) Un reporte de Operación Relevante en el trimestre siguiente.</w:t>
      </w:r>
    </w:p>
    <w:p>
      <w:r>
        <w:t>C) Un reporte de Operación Inusual dentro de los tres días hábiles posteriores a la sesión del Comité.</w:t>
      </w:r>
    </w:p>
    <w:p>
      <w:r>
        <w:t>D) Ninguno, porque la Lista de Personas Bloqueadas solo es informativa.</w:t>
      </w:r>
    </w:p>
    <w:p>
      <w:r>
        <w:rPr>
          <w:b/>
        </w:rPr>
        <w:t>Respuesta correcta: A)</w:t>
      </w:r>
    </w:p>
    <w:p>
      <w:r>
        <w:t>Explicación: La disposición 37ª de las DCG (Disposiciones de Carácter General) de Bancos establece que cada Entidad debe reportar como Operación Inusual, dentro del plazo de 24 horas, cuando haya celebrado cualquier Operación antes de que le fuera notificada la Lista de Personas Bloqueadas, cuando esas personas pretendan realizar operaciones a partir de esa fecha o cuando terceros pretendan efectuarlas a favor, a cuenta o en nombre de personas de la Lista.</w:t>
        <w:br/>
        <w:br/>
        <w:t>La Lista de Personas Bloqueadas es la lista a que se refiere el artículo 115, párrafo noveno, de la LIC (Ley de Instituciones de Crédito).</w:t>
      </w:r>
    </w:p>
    <w:p>
      <w:r>
        <w:t>Fuente: DCG (Disposiciones de Carácter General) de Bancos, disposición 37ª y disposición 2ª, fracción XXI (definición de Lista de Personas Bloqueadas).</w:t>
      </w:r>
    </w:p>
    <w:p>
      <w:pPr>
        <w:pStyle w:val="Heading1"/>
      </w:pPr>
      <w:r>
        <w:t>2.1.9 Comité de Comunicación y Control (25 preguntas)</w:t>
      </w:r>
    </w:p>
    <w:p>
      <w:r>
        <w:rPr>
          <w:b/>
        </w:rPr>
        <w:t>1. Según las Disposiciones del artículo 115 de la Ley de Instituciones de Crédito, periodicidad con la que el Comité de Comunicación y Control debe sesionar:</w:t>
      </w:r>
    </w:p>
    <w:p>
      <w:r>
        <w:t>A) Bimestral.</w:t>
      </w:r>
    </w:p>
    <w:p>
      <w:r>
        <w:t>B) Por lo menos una vez por mes calendario, sin que puedan transcurrir menos de 10 días entre 2 sesiones.</w:t>
      </w:r>
    </w:p>
    <w:p>
      <w:r>
        <w:t>C) Por lo menos una vez cada mes del año.</w:t>
      </w:r>
    </w:p>
    <w:p>
      <w:r>
        <w:t>D) Ninguna de las anteriores.</w:t>
      </w:r>
    </w:p>
    <w:p>
      <w:r>
        <w:rPr>
          <w:b/>
        </w:rPr>
        <w:t>Respuesta correcta: C)</w:t>
      </w:r>
    </w:p>
    <w:p>
      <w:r>
        <w:t>Explicación: El comité sesiona al menos una vez cada mes del año.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comité de comunicación y control.</w:t>
      </w:r>
    </w:p>
    <w:p>
      <w:r>
        <w:rPr>
          <w:b/>
        </w:rPr>
        <w:t>2. Supongamos que una Institución de Crédito cuenta con Comité de Comunicación y Control y Oficial de Cumplimiento. ¿Cuáles de las siguientes obligaciones le corresponden directamente a dicho Oficial?</w:t>
        <w:br/>
        <w:br/>
        <w:t>1. Desarrollar el Manual de PLD/FT (Prevención de Lavado de Dinero y Financiamiento al Terrorismo).</w:t>
        <w:br/>
        <w:t>2. Someter a la aprobación del Comité de Auditoría de la Entidad, el Manual de PLD/FT, así como cualquier modificación al mismo</w:t>
        <w:br/>
        <w:t>3. Fungir como instancia competente para conocer los resultados obtenidos por el área de Auditoría Interna de la Entidad o, en su caso, por el Auditor Externo Independiente, respecto de la valoración de la eficacia de las políticas, criterios, medidas y procedimientos contenidos en el Manual de PLD/FT, a efecto de adoptar las acciones necesarias tendientes a corregir fallas, deficiencias u omisiones.</w:t>
        <w:br/>
        <w:t>4. Coordinar tanto las actividades de seguimiento de operaciones, como las investigaciones que deban llevarse a cabo a nivel institucional, respecto a las posibles Operaciones Inusuales e Internas Preocupantes.</w:t>
        <w:br/>
        <w:t>5. Establecer y difundir los criterios para la clasificación de los clientes, en función de su grado de riesgo.</w:t>
        <w:br/>
        <w:t>6. Enviar a la SHCP (Secretaría de Hacienda y Crédito Público), por conducto de la CNBV (Comisión Nacional Bancaria y de Valores), los reportes de Operaciones Inusuales de 24 Horas y aquellos que considere urgentes.</w:t>
        <w:br/>
        <w:t>7. Definir las características, contenido y alcance de los programas de capacitación en materia de PLD/FT del personal de la Entidad.</w:t>
        <w:br/>
        <w:t>8. Dictaminar las Operaciones que deban ser reportadas a la SHCP, por conducto de la CNBV, como Operaciones Inusuales u Operaciones Internas Preocupantes.</w:t>
        <w:br/>
        <w:t>9. Recibir y verificar que la Entidad dé respuesta, en los términos de las disposiciones legales aplicables, a los requerimientos de información y documentación, así como a las órdenes de aseguramiento o desbloqueo de cuentas que, por conducto de la CNBV, formulen las autoridades competentes; asimismo, verificar que la Entidad cuente con los procedimientos apropiados para asegurar el cumplimiento con lo relativo a la Lista de Personas Bloqueadas.</w:t>
        <w:br/>
        <w:t>10. Asegurarse de que los sistemas automatizados contengan las listas previstas en las Disposiciones, incluyendo la de Personas Bloqueadas.</w:t>
        <w:br/>
        <w:t>11. Presentar la Metodología de Evaluación de Riesgo LD/FT para aprobación del Consejo de Administración</w:t>
      </w:r>
    </w:p>
    <w:p>
      <w:r>
        <w:t>A) 1, 2, 5, 7 y 9.</w:t>
      </w:r>
    </w:p>
    <w:p>
      <w:r>
        <w:t>B) 1, 3, 6, 7 8 y 11.</w:t>
      </w:r>
    </w:p>
    <w:p>
      <w:r>
        <w:t>C) 1, 4, 6, 7 y 9</w:t>
      </w:r>
    </w:p>
    <w:p>
      <w:r>
        <w:t>D) 2,4,6,7 y 11</w:t>
      </w:r>
    </w:p>
    <w:p>
      <w:r>
        <w:rPr>
          <w:b/>
        </w:rPr>
        <w:t>Respuesta correcta: C)</w:t>
      </w:r>
    </w:p>
    <w:p>
      <w:r>
        <w:t>Explicación: Funciones directas del oficial de cumplimiento: Desarrollar el Manual (1), coordinar seguimiento de operaciones (4), establecer criterios de clasificación (6), enviar reportes de 24 horas (7) y recibir requerimientos de autoridades (9).</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disposiciones sobre oficial de cumplimiento.</w:t>
      </w:r>
    </w:p>
    <w:p>
      <w:r>
        <w:rPr>
          <w:b/>
        </w:rPr>
        <w:t>3. Según el artículo 129 de la Ley de Uniones de Crédito y los artículos 71 y 72 de la Ley para Regular las Actividades de las Sociedades Cooperativas de Ahorro y Préstamo, ¿en qué ocasiones estas entidades no están obligadas a tener un Comité de Comunicación y Control?</w:t>
      </w:r>
    </w:p>
    <w:p>
      <w:r>
        <w:t>A) Unión con menos de 10 personas, menos de 500 socios y activos por menos de 100 millones de UDIS (Unidades de Inversión) y SOCAP con nivel de operación 1.</w:t>
      </w:r>
    </w:p>
    <w:p>
      <w:r>
        <w:t>B) Unión de crédito con menos de 25 personas, menos de 200 socios y activos inferiores a 50 millones de UDIS (Unidades de Inversión), SOCAP con activos inferiores a 50 millones de UDIS.</w:t>
      </w:r>
    </w:p>
    <w:p>
      <w:r>
        <w:t>C) Unión de crédito con menos de 10 personas, menos de 500 socios y activos inferiores a 100 millones de UDIS, SOCAP con nivel de Operación 2.</w:t>
      </w:r>
    </w:p>
    <w:p>
      <w:r>
        <w:t>D) Ninguna de las anteriores.</w:t>
      </w:r>
    </w:p>
    <w:p>
      <w:r>
        <w:rPr>
          <w:b/>
        </w:rPr>
        <w:t>Respuesta correcta: A)</w:t>
      </w:r>
    </w:p>
    <w:p>
      <w:r>
        <w:t>Explicación: Las Disposiciones para Uniones de Crédito establecen que las Uniones con menos de diez personas a su servicio, menos de quinientos socios y activos totales por menos de cien millones de UDIS no están obligadas a constituir el Comité de Comunicación y Control.</w:t>
        <w:br/>
        <w:br/>
        <w:t>Para las SOCAP (Sociedades Cooperativas de Ahorro y Préstamo), el taller señala que no lo requieren las de nivel de operación 1. La respuesta «Unión con menos de 10 personas, menos de 500 socios y activos por menos de 100 millones de UDIS (Unidades de Inversión) y SOCAP con nivel de operación 1» coincide con ambos supuestos.</w:t>
        <w:br/>
        <w:br/>
        <w:t>De qué trata cada artículo citado:</w:t>
        <w:br/>
        <w:t>• Artículo 129 de la Ley de Uniones de Crédito: La base de las DCG (Disposiciones de Carácter General) de prevención aplicables a las uniones de crédito.</w:t>
      </w:r>
    </w:p>
    <w:p>
      <w:r>
        <w:t>Fuente: Disposiciones de carácter general del artículo 129 de la Ley de Uniones de Crédito (disposición 35ª, penúltimo párrafo) y taller (apartado Comité, "En otros sectores").</w:t>
      </w:r>
    </w:p>
    <w:p>
      <w:r>
        <w:rPr>
          <w:b/>
        </w:rPr>
        <w:t>4. Las Uniones de Crédito no tienen obligación de integrar Comité de Comunicación y Control, cuando:</w:t>
      </w:r>
    </w:p>
    <w:p>
      <w:r>
        <w:t>A) Tengan menos de 25 personas a su servicio, ya sea de manera directa o indirecta.</w:t>
      </w:r>
    </w:p>
    <w:p>
      <w:r>
        <w:t>B) Tengan menos de 10 personas a su servicio, menos de 500 socios y activos inferiores a 100 millones de UDIS (Unidades de Inversión).</w:t>
      </w:r>
    </w:p>
    <w:p>
      <w:r>
        <w:t>C) Tengan menos de 25 personas a su servicio, menos de 250 socios y activos inferiores a 50 millones de UDIS.</w:t>
      </w:r>
    </w:p>
    <w:p>
      <w:r>
        <w:t>D) Siempre deben integrar Comité de Comunicación y Control.</w:t>
      </w:r>
    </w:p>
    <w:p>
      <w:r>
        <w:rPr>
          <w:b/>
        </w:rPr>
        <w:t>Respuesta correcta: B)</w:t>
      </w:r>
    </w:p>
    <w:p>
      <w:r>
        <w:t>Explicación: Para las Uniones de Crédito, la excepción es de tres requisitos a la vez: Menos de diez personas a su servicio, menos de quinientos socios y activos totales por menos de cien millones de UDIS.</w:t>
        <w:br/>
        <w:br/>
        <w:t>La respuesta que lo recoge es la de menos de 10 personas, menos de 500 socios y activos inferiores a 100 millones de UDIS (Unidades de Inversión); la regla de menos de veinticinco personas aplica a bancos y otras entidades, no a las Uniones.</w:t>
        <w:br/>
        <w:br/>
        <w:t>De qué trata cada artículo citado:</w:t>
        <w:br/>
        <w:t>• Artículo 129 de la Ley de Uniones de Crédito: La base de las DCG (Disposiciones de Carácter General) de prevención aplicables a las uniones de crédito.</w:t>
      </w:r>
    </w:p>
    <w:p>
      <w:r>
        <w:t>Fuente: Disposiciones de carácter general del artículo 129 de la Ley de Uniones de Crédito, disposición 35ª, y taller (apartado Comité, "En otros sectores").</w:t>
      </w:r>
    </w:p>
    <w:p>
      <w:r>
        <w:rPr>
          <w:b/>
        </w:rPr>
        <w:t>5. Son los únicos sujetos obligados del Sistema Financiero que pueden alargar el período de dictaminación de una Operación Inusual, de 60 a 90 días naturales, en casos extraordinarios:</w:t>
      </w:r>
    </w:p>
    <w:p>
      <w:r>
        <w:t>A) Instituciones de Crédito</w:t>
      </w:r>
    </w:p>
    <w:p>
      <w:r>
        <w:t>B) Casas de Bolsa</w:t>
      </w:r>
    </w:p>
    <w:p>
      <w:r>
        <w:t>C) Uniones de Crédito</w:t>
      </w:r>
    </w:p>
    <w:p>
      <w:r>
        <w:t>D) Sociedades Financieras Populares</w:t>
      </w:r>
    </w:p>
    <w:p>
      <w:r>
        <w:rPr>
          <w:b/>
        </w:rPr>
        <w:t>Respuesta correcta: A)</w:t>
      </w:r>
    </w:p>
    <w:p>
      <w:r>
        <w:t>Explicación: Solo las disposiciones de instituciones de crédito permiten ampliar el plazo de dictaminación de 60 a 90 días naturales en casos extraordinarios.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(dictaminación de operaciones inusuales).</w:t>
      </w:r>
    </w:p>
    <w:p>
      <w:r>
        <w:rPr>
          <w:b/>
        </w:rPr>
        <w:t>6. Coordinar tanto las actividades de seguimiento de Operaciones, como las investigaciones que deban llevarse a cabo a nivel institucional, con la finalidad de que el Comité cuente con los elementos necesarios para dictaminarlas, en su caso, como Operaciones Inusuales u Operaciones Internas Preocupantes, es una función que corresponde a:</w:t>
      </w:r>
    </w:p>
    <w:p>
      <w:r>
        <w:t>A) Auditor Externo</w:t>
      </w:r>
    </w:p>
    <w:p>
      <w:r>
        <w:t>B) Auditor Interno</w:t>
      </w:r>
    </w:p>
    <w:p>
      <w:r>
        <w:t>C) Oficial de Cumplimiento</w:t>
      </w:r>
    </w:p>
    <w:p>
      <w:r>
        <w:t>D) Comité de Comunicación y Control</w:t>
      </w:r>
    </w:p>
    <w:p>
      <w:r>
        <w:rPr>
          <w:b/>
        </w:rPr>
        <w:t>Respuesta correcta: C)</w:t>
      </w:r>
    </w:p>
    <w:p>
      <w:r>
        <w:t>Explicación: Función del oficial de cumplimiento (disposiciones del artículo 115).</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(funciones del Oficial de Cumplimiento).</w:t>
      </w:r>
    </w:p>
    <w:p>
      <w:r>
        <w:rPr>
          <w:b/>
        </w:rPr>
        <w:t>7. En el supuesto de que una Institución de Crédito cuente con Comité de Comunicación y Control y Oficial de Cumplimiento, ¿cuáles de las siguientes obligaciones le corresponden directamente a dicho Oficial, conforme a las Disposiciones del artículo 115 de la Ley de Instituciones de Crédito?</w:t>
        <w:br/>
        <w:br/>
        <w:t>1. Desarrollar el Manual de Cumplimiento.</w:t>
        <w:br/>
        <w:t>2. Someter a la aprobación del Comité de Auditoría de la Entidad el Manual de Cumplimiento, así como cualquier modificación al mismo.</w:t>
        <w:br/>
        <w:t>3. Fungir como instancia competente para conocer los resultados obtenidos por el área de Auditoría Interna de la Entidad o, en su caso, por el Auditor Externo Independiente, respecto de la valoración de la eficacia de las políticas, criterios, medidas y procedimientos contenidos en el Manual de Cumplimiento, a efecto de adoptar las acciones necesarias tendientes a corregir fallas, deficiencias u omisiones.</w:t>
        <w:br/>
        <w:t>4. Coordinar tanto las actividades de seguimiento de operaciones como las investigaciones que deban llevarse a cabo a nivel institucional, respecto a las posibles Operaciones Inusuales e Internas Preocupantes.</w:t>
        <w:br/>
        <w:t>5. Establecer y difundir los criterios para la clasificación de los clientes, en función de su grado de riesgo.</w:t>
        <w:br/>
        <w:t>6. Enviar a la SHCP (Secretaría de Hacienda y Crédito Público), por conducto de la CNBV (Comisión Nacional Bancaria y de Valores), los reportes de Operaciones Inusuales de 24 Horas y aquellos que considere urgentes.</w:t>
        <w:br/>
        <w:t>7. Definir las características, contenido y alcance de los programas de capacitación en materia de PLD/FT (Prevención de Lavado de Dinero y Financiamiento al Terrorismo) del personal de la Entidad.</w:t>
        <w:br/>
        <w:t>8. Dictaminar las Operaciones que deban ser reportadas a la SHCP, por conducto de la CNBV, como Operaciones Inusuales u Operaciones Internas Preocupantes.</w:t>
        <w:br/>
        <w:t>9. Recibir y verificar que la Entidad dé respuesta, en los términos de las disposiciones legales aplicables, a los requerimientos de información y documentación, así como a las órdenes de aseguramiento o desbloqueo de cuentas que, por conducto de la CNBV, formulen las autoridades competentes; asimismo, verificar que la Entidad cuente con los procedimientos apropiados para asegurar el cumplimiento con lo relativo a la Lista de Personas Bloqueadas.</w:t>
        <w:br/>
        <w:t>10. Asegurarse de que los sistemas automatizados contengan las listas previstas en las Disposiciones, incluyendo la de Personas Bloqueadas.</w:t>
      </w:r>
    </w:p>
    <w:p>
      <w:r>
        <w:t>A) 1, 3, 5, 6 y 10</w:t>
      </w:r>
    </w:p>
    <w:p>
      <w:r>
        <w:t>B) 1, 4, 6, 7 y 9</w:t>
      </w:r>
    </w:p>
    <w:p>
      <w:r>
        <w:t>C) Todas las obligaciones</w:t>
      </w:r>
    </w:p>
    <w:p>
      <w:r>
        <w:t>D) 1, 2, 5, 7 y 9</w:t>
      </w:r>
    </w:p>
    <w:p>
      <w:r>
        <w:rPr>
          <w:b/>
        </w:rPr>
        <w:t>Respuesta correcta: B)</w:t>
      </w:r>
    </w:p>
    <w:p>
      <w:r>
        <w:t>Explicación: Corresponden directamente al Oficial de Cumplimiento: Desarrollar el Manual de Cumplimiento (1), coordinar el seguimiento de Operaciones y las investigaciones (4), enviar a la Secretaría los reportes de 24 horas y los urgentes (6), definir los programas de capacitación (7) y recibir y verificar la respuesta a los requerimientos de las autoridades (9).</w:t>
        <w:br/>
        <w:br/>
        <w:t>Están en la disposición 47ª, fracciones I, V, VI, VIII y IX, de las DCG (Disposiciones de Carácter General) del artículo 115 de la LIC (Ley de Instituciones de Crédito) para Bancos.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Funciones del oficial de cumplimiento.</w:t>
      </w:r>
    </w:p>
    <w:p>
      <w:r>
        <w:rPr>
          <w:b/>
        </w:rPr>
        <w:t>8. Informar al área competente de la Entidad respecto de conductas, actividades o comportamientos realizados por los directivos, funcionarios, empleados o apoderados de la Entidad, que provoquen que esta incurra en infracción a lo dispuesto en la Ley o las Disposiciones con objeto de que se impongan las medidas disciplinarias correspondientes es una función que corresponde a:</w:t>
      </w:r>
    </w:p>
    <w:p>
      <w:r>
        <w:t>A) Auditor</w:t>
      </w:r>
    </w:p>
    <w:p>
      <w:r>
        <w:t>B) Comité de Comunicación y Control</w:t>
      </w:r>
    </w:p>
    <w:p>
      <w:r>
        <w:t>C) Oficial de Cumplimiento</w:t>
      </w:r>
    </w:p>
    <w:p>
      <w:r>
        <w:t>D) Comité de Auditoría</w:t>
      </w:r>
    </w:p>
    <w:p>
      <w:r>
        <w:rPr>
          <w:b/>
        </w:rPr>
        <w:t>Respuesta correcta: B)</w:t>
      </w:r>
    </w:p>
    <w:p>
      <w:r>
        <w:t>Explicación: Disposiciones del artículo 115, funciones del comité de comunicación y control, fracción VIII.</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(funciones del Comité de Comunicación y Control, fracción VIII).</w:t>
      </w:r>
    </w:p>
    <w:p>
      <w:r>
        <w:rPr>
          <w:b/>
        </w:rPr>
        <w:t>9. Coordinar tanto las actividades de seguimiento de Operaciones, como las investigaciones que deban llevarse a cabo a nivel institucional, con la finalidad de que el Comité cuente con los elementos necesarios para dictaminarlas, en su caso, como Operaciones Inusuales u Operaciones Internas Preocupantes, es una función de:</w:t>
      </w:r>
    </w:p>
    <w:p>
      <w:r>
        <w:t>A) Comité de Comunicación y Control</w:t>
      </w:r>
    </w:p>
    <w:p>
      <w:r>
        <w:t>B) Oficial de Cumplimiento</w:t>
      </w:r>
    </w:p>
    <w:p>
      <w:r>
        <w:t>C) Comité de Auditoría</w:t>
      </w:r>
    </w:p>
    <w:p>
      <w:r>
        <w:t>D) Auditor</w:t>
      </w:r>
    </w:p>
    <w:p>
      <w:r>
        <w:rPr>
          <w:b/>
        </w:rPr>
        <w:t>Respuesta correcta: B)</w:t>
      </w:r>
    </w:p>
    <w:p>
      <w:r>
        <w:t>Explicación: Función del oficial de cumplimiento.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(funciones del Oficial de Cumplimiento).</w:t>
      </w:r>
    </w:p>
    <w:p>
      <w:r>
        <w:rPr>
          <w:b/>
        </w:rPr>
        <w:t>10. ¿A partir de cuántos empleados es obligatorio constituir el Comité de Comunicación y Control?</w:t>
      </w:r>
    </w:p>
    <w:p>
      <w:r>
        <w:t>A) 10</w:t>
      </w:r>
    </w:p>
    <w:p>
      <w:r>
        <w:t>B) 15</w:t>
      </w:r>
    </w:p>
    <w:p>
      <w:r>
        <w:t>C) 25</w:t>
      </w:r>
    </w:p>
    <w:p>
      <w:r>
        <w:t>D) 50</w:t>
      </w:r>
    </w:p>
    <w:p>
      <w:r>
        <w:rPr>
          <w:b/>
        </w:rPr>
        <w:t>Respuesta correcta: C)</w:t>
      </w:r>
    </w:p>
    <w:p>
      <w:r>
        <w:t>Explicación: Con menos de 25 personas al servicio de la Entidad, se está exento (2.1.9 Comité).</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(Comité de Comunicación y Control y Oficial de Cumplimiento).</w:t>
      </w:r>
    </w:p>
    <w:p>
      <w:r>
        <w:rPr>
          <w:b/>
        </w:rPr>
        <w:t>11. El Auditor Interno, respecto al Comité de Comunicación y Control:</w:t>
      </w:r>
    </w:p>
    <w:p>
      <w:r>
        <w:t>A) Es miembro con voto</w:t>
      </w:r>
    </w:p>
    <w:p>
      <w:r>
        <w:t>B) Participa con voz pero sin voto</w:t>
      </w:r>
    </w:p>
    <w:p>
      <w:r>
        <w:t>C) No puede asistir a las sesiones</w:t>
      </w:r>
    </w:p>
    <w:p>
      <w:r>
        <w:t>D) Preside el Comité</w:t>
      </w:r>
    </w:p>
    <w:p>
      <w:r>
        <w:rPr>
          <w:b/>
        </w:rPr>
        <w:t>Respuesta correcta: B)</w:t>
      </w:r>
    </w:p>
    <w:p>
      <w:r>
        <w:t>Explicación: Participa en las sesiones, pero no cuenta como miembro ni tiene voto.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(Comité de Comunicación y Control y Oficial de Cumplimiento).</w:t>
      </w:r>
    </w:p>
    <w:p>
      <w:r>
        <w:rPr>
          <w:b/>
        </w:rPr>
        <w:t>12. (Elección de elementos) ¿Quién SÍ puede ser miembro del Comité de Comunicación y Control?</w:t>
        <w:br/>
        <w:br/>
        <w:t>1. Un miembro del consejo de administración</w:t>
        <w:br/>
        <w:t>2. El Director General</w:t>
        <w:br/>
        <w:t>3. Funcionario dentro de las 3 jerarquías inferiores al Director General</w:t>
        <w:br/>
        <w:t>4. El Auditor Interno</w:t>
      </w:r>
    </w:p>
    <w:p>
      <w:r>
        <w:t>A) 1, 2 y 3</w:t>
      </w:r>
    </w:p>
    <w:p>
      <w:r>
        <w:t>B) 1, 2, 3 y 4</w:t>
      </w:r>
    </w:p>
    <w:p>
      <w:r>
        <w:t>C) Solo 4</w:t>
      </w:r>
    </w:p>
    <w:p>
      <w:r>
        <w:t>D) Solo 2</w:t>
      </w:r>
    </w:p>
    <w:p>
      <w:r>
        <w:rPr>
          <w:b/>
        </w:rPr>
        <w:t>Respuesta correcta: A)</w:t>
      </w:r>
    </w:p>
    <w:p>
      <w:r>
        <w:t>Explicación: El Auditor Interno queda expresamente excluido de ser miembro (solo voz, sin voto); los otros tres perfiles sí pueden serlo.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(Comité de Comunicación y Control y Oficial de Cumplimiento).</w:t>
      </w:r>
    </w:p>
    <w:p>
      <w:r>
        <w:rPr>
          <w:b/>
        </w:rPr>
        <w:t>13. Una vez que el Comité dictamina una Operación Inusual, el reporte a la Secretaría debe enviarse dentro de:</w:t>
      </w:r>
    </w:p>
    <w:p>
      <w:r>
        <w:t>A) 24 horas</w:t>
      </w:r>
    </w:p>
    <w:p>
      <w:r>
        <w:t>B) 3 días hábiles siguientes a la sesión del Comité.</w:t>
      </w:r>
    </w:p>
    <w:p>
      <w:r>
        <w:t>C) 10 días hábiles.</w:t>
      </w:r>
    </w:p>
    <w:p>
      <w:r>
        <w:t>D) 30 días naturales.</w:t>
      </w:r>
    </w:p>
    <w:p>
      <w:r>
        <w:rPr>
          <w:b/>
        </w:rPr>
        <w:t>Respuesta correcta: B)</w:t>
      </w:r>
    </w:p>
    <w:p>
      <w:r>
        <w:t>Explicación: 3 días hábiles después de la sesión donde el Comité dictaminó.</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(plazos de reportes y Comité de Comunicación y Control).</w:t>
      </w:r>
    </w:p>
    <w:p>
      <w:r>
        <w:rPr>
          <w:b/>
        </w:rPr>
        <w:t>14. El Comité de Comunicación y Control tiene, como plazo general para dictaminar una alerta de Operación Inusual:</w:t>
      </w:r>
    </w:p>
    <w:p>
      <w:r>
        <w:t>A) 24 horas</w:t>
      </w:r>
    </w:p>
    <w:p>
      <w:r>
        <w:t>B) 10 días hábiles.</w:t>
      </w:r>
    </w:p>
    <w:p>
      <w:r>
        <w:t>C) 60 días naturales (con posible prórroga de 30 días más).</w:t>
      </w:r>
    </w:p>
    <w:p>
      <w:r>
        <w:t>D) 1 año</w:t>
      </w:r>
    </w:p>
    <w:p>
      <w:r>
        <w:rPr>
          <w:b/>
        </w:rPr>
        <w:t>Respuesta correcta: C)</w:t>
      </w:r>
    </w:p>
    <w:p>
      <w:r>
        <w:t>Explicación: 60 días naturales, prorrogables 30 días más si el Manual de Cumplimiento lo prevé.</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(plazos de reportes y Comité de Comunicación y Control).</w:t>
      </w:r>
    </w:p>
    <w:p>
      <w:r>
        <w:rPr>
          <w:b/>
        </w:rPr>
        <w:t>15. Según las DCG (Disposiciones de Carácter General) del artículo 226 Bis de la LMV (Ley del Mercado de Valores) aplicables a los Asesores en Inversiones, si un Cliente es una Persona Políticamente Expuesta y además es clasificado de Grado de Riesgo alto, la celebración de su contrato debe ser aprobada por:</w:t>
      </w:r>
    </w:p>
    <w:p>
      <w:r>
        <w:t>A) Un directivo o su equivalente dentro de los tres niveles jerárquicos inferiores al del director general, con facultades específicas para aprobar la celebración de dichos contratos.</w:t>
      </w:r>
    </w:p>
    <w:p>
      <w:r>
        <w:t>B) El Director General del Asesor en Inversiones, en todos los casos.</w:t>
      </w:r>
    </w:p>
    <w:p>
      <w:r>
        <w:t>C) El Oficial de Cumplimiento, en todos los casos.</w:t>
      </w:r>
    </w:p>
    <w:p>
      <w:r>
        <w:t>D) El Comité de Comunicación y Control, en todos los casos.</w:t>
      </w:r>
    </w:p>
    <w:p>
      <w:r>
        <w:rPr>
          <w:b/>
        </w:rPr>
        <w:t>Respuesta correcta: A)</w:t>
      </w:r>
    </w:p>
    <w:p>
      <w:r>
        <w:t>Explicación: El Oficial de Cumplimiento solo debe conocer a los Clientes de alto riesgo (15ª) y las DCG no dan al Comité de Comunicación y Control la aprobación de la apertura. El requisito de los tres niveles aparece en las DCG de Asesores en Inversiones, no en las de Bancos.</w:t>
        <w:br/>
        <w:br/>
        <w:t>De qué trata cada artículo citado:</w:t>
        <w:br/>
        <w:t>• Artículo 226 Bis de la LMV (Ley del Mercado de Valores): La base de las DCG (Disposiciones de Carácter General) de prevención aplicables a los Asesores en Inversiones.</w:t>
      </w:r>
    </w:p>
    <w:p>
      <w:r>
        <w:t>Fuente: DCG del artículo 226 Bis de la LMV para Asesores en Inversiones, 14ª: Aprobación de un directivo o su equivalente que ocupe un cargo dentro de los tres niveles jerárquicos inferiores al del director general y que cuente con facultades específicas. La 15ª exige la aprobación por escrito, digital o electrónica. En las DCG de Bancos (26ª) la regla es: Un directivo o su equivalente con facultades específicas, sin mencionar los tres niveles.</w:t>
      </w:r>
    </w:p>
    <w:p>
      <w:r>
        <w:rPr>
          <w:b/>
        </w:rPr>
        <w:t>16. Una cliente deposita 6,000 dólares en efectivo, pero en seis días y en depósitos pequeños, siempre justo debajo del monto que activa los reportes del banco.</w:t>
        <w:br/>
        <w:br/>
        <w:t>¿Qué supuesto actualiza esta conducta conforme a las DCG (Disposiciones de Carácter General) de Bancos (38ª)?</w:t>
      </w:r>
    </w:p>
    <w:p>
      <w:r>
        <w:t>A) Operación Inusual: El cliente pretende evadir los parámetros de la Entidad para reportar operaciones.</w:t>
      </w:r>
    </w:p>
    <w:p>
      <w:r>
        <w:t>B) Ninguno, porque cada depósito es pequeño.</w:t>
      </w:r>
    </w:p>
    <w:p>
      <w:r>
        <w:t>C) Solo un reporte de Operaciones Relevantes.</w:t>
      </w:r>
    </w:p>
    <w:p>
      <w:r>
        <w:t>D) Una Operación Interna Preocupante.</w:t>
      </w:r>
    </w:p>
    <w:p>
      <w:r>
        <w:rPr>
          <w:b/>
        </w:rPr>
        <w:t>Respuesta correcta: A)</w:t>
      </w:r>
    </w:p>
    <w:p>
      <w:r>
        <w:t>Explicación: Depositar siempre justo por debajo del monto que activa los reportes es pretender evadir los parámetros de la Entidad (38ª, fracc. VIII).</w:t>
      </w:r>
    </w:p>
    <w:p>
      <w:r>
        <w:t>Fuente: DCG de Bancos, disposición 38ª, fracc. VIII: Se considera Operación Inusual «Cuando los Clientes o Usuarios pretendan evadir los parámetros con que cuentan las Entidades para reportar las Operaciones a que se refieren las presentes Disposiciones»; fracc. IV: Operaciones fraccionadas. El reporte se envía conforme a la 37ª.</w:t>
      </w:r>
    </w:p>
    <w:p>
      <w:r>
        <w:rPr>
          <w:b/>
        </w:rPr>
        <w:t>17. Un banco contrata a una firma externa para hacer la auditoría anual de PLD/FT (Prevención de Lavado de Dinero y Financiamiento al Terrorismo). Esa firma tuvo como socio, el año pasado, al auditor interno del banco.</w:t>
        <w:br/>
        <w:br/>
        <w:t>¿Qué requisito debe cumplir la firma durante el proceso y qué pasa en este caso?</w:t>
      </w:r>
    </w:p>
    <w:p>
      <w:r>
        <w:t>A) Debe mantenerse independiente a la celebración del contrato, durante la auditoría y hasta emitir el Informe; en este caso se considera que no existe independencia.</w:t>
      </w:r>
    </w:p>
    <w:p>
      <w:r>
        <w:t>B) Puede coordinarse con directivos y empleados del banco.</w:t>
      </w:r>
    </w:p>
    <w:p>
      <w:r>
        <w:t>C) Debe consultar al consejo antes de cada paso.</w:t>
      </w:r>
    </w:p>
    <w:p>
      <w:r>
        <w:t>D) La independencia solo se exige al emitir el informe.</w:t>
      </w:r>
    </w:p>
    <w:p>
      <w:r>
        <w:rPr>
          <w:b/>
        </w:rPr>
        <w:t>Respuesta correcta: A)</w:t>
      </w:r>
    </w:p>
    <w:p>
      <w:r>
        <w:t>Explicación: Tener una relación estrecha con directivos o hacer la auditoría con empleados del banco afecta la independencia.</w:t>
      </w:r>
    </w:p>
    <w:p>
      <w:r>
        <w:t>Fuente: Lineamientos del Informe de auditoría, requisitos de independencia: El Auditor y la Persona Moral deben ser y mantenerse independientes a la fecha del contrato, durante la auditoría y hasta la emisión del Informe. No hay independencia si el Auditor o algún socio fue, en el año inmediato anterior, Oficial de Cumplimiento o auditor interno del Sujeto Supervisado (o del grupo), o director general, representante legal o empleado en los tres niveles inferiores, o si sus ingresos dependen del resultado del informe.</w:t>
      </w:r>
    </w:p>
    <w:p>
      <w:r>
        <w:rPr>
          <w:b/>
        </w:rPr>
        <w:t>18. Un cliente pretende evadir los parámetros con que cuenta la Entidad para reportar las Operaciones, fraccionando sus operaciones para quedar por debajo de los umbrales.</w:t>
        <w:br/>
        <w:br/>
        <w:t>¿Qué reporte corresponde?</w:t>
      </w:r>
    </w:p>
    <w:p>
      <w:r>
        <w:t>A) Reporte de Operaciones Inusuales</w:t>
      </w:r>
    </w:p>
    <w:p>
      <w:r>
        <w:t>B) Reporte de Operaciones Relevantes</w:t>
      </w:r>
    </w:p>
    <w:p>
      <w:r>
        <w:t>C) Reporte de Operaciones con moneda extranjera</w:t>
      </w:r>
    </w:p>
    <w:p>
      <w:r>
        <w:t>D) Reporte de Operación Interna Preocupante</w:t>
      </w:r>
    </w:p>
    <w:p>
      <w:r>
        <w:rPr>
          <w:b/>
        </w:rPr>
        <w:t>Respuesta correcta: A)</w:t>
      </w:r>
    </w:p>
    <w:p>
      <w:r>
        <w:t>Explicación: Una Operación Relevante se define por monto; una Operación Interna Preocupante se refiere a conductas de consejeros, directivos, funcionarios o empleados de la Entidad.</w:t>
      </w:r>
    </w:p>
    <w:p>
      <w:r>
        <w:t>Fuente: DCG (Disposiciones de Carácter General) de Bancos, disposición 38ª, fracc. VIII: Es Operación Inusual cuando «los Clientes o Usuarios pretendan evadir los parámetros con que cuentan las Entidades para reportar las Operaciones»; fracc. IV: Operaciones «por montos múltiples o fraccionados»; 37ª: Reporte de Operación Inusual; 47ª, fracc. VI: El Oficial de Cumplimiento envía los reportes.</w:t>
      </w:r>
    </w:p>
    <w:p>
      <w:r>
        <w:rPr>
          <w:b/>
        </w:rPr>
        <w:t>19. Según las DCG (Disposiciones de Carácter General) del artículo 115 de la LIC (Ley de Instituciones de Crédito), si un Cliente es una Persona Políticamente Expuesta y además es clasificado de Grado de Riesgo alto, la apertura de su cuenta o la celebración de su contrato debe ser aprobada por:</w:t>
      </w:r>
    </w:p>
    <w:p>
      <w:r>
        <w:t>A) Un directivo o su equivalente que cuente con facultades específicas para aprobar la apertura o celebración de dichas cuentas o contratos.</w:t>
      </w:r>
    </w:p>
    <w:p>
      <w:r>
        <w:t>B) Cualquier empleado de sucursal que atienda al Cliente.</w:t>
      </w:r>
    </w:p>
    <w:p>
      <w:r>
        <w:t>C) El Oficial de Cumplimiento, en todos los casos.</w:t>
      </w:r>
    </w:p>
    <w:p>
      <w:r>
        <w:t>D) El Comité de Comunicación y Control, en todos los casos.</w:t>
      </w:r>
    </w:p>
    <w:p>
      <w:r>
        <w:rPr>
          <w:b/>
        </w:rPr>
        <w:t>Respuesta correcta: A)</w:t>
      </w:r>
    </w:p>
    <w:p>
      <w:r>
        <w:t>Explicación: En las DCG de Bancos no se exige que el directivo esté dentro de los tres niveles inferiores al director general; ese requisito está en las DCG de Asesores en Inversiones (14ª).</w:t>
        <w:br/>
        <w:br/>
        <w:t>El Oficial de Cumplimiento solo debe conocer a los Clientes de alto riesgo y las DCG no dan al Comité de Comunicación y Control la aprobación de la apertura.</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del artículo 115 de la LIC para Bancos, 26ª: Aprobación de un directivo o su equivalente con facultades específicas, para iniciar o continuar la relación comercial. La 27ª exige que conste por escrito, de forma digital o electrónica, y que el Oficial de Cumplimiento tenga conocimiento de estos Clientes.</w:t>
      </w:r>
    </w:p>
    <w:p>
      <w:r>
        <w:rPr>
          <w:b/>
        </w:rPr>
        <w:t>20. ¿Quién envía a la Secretaría, por conducto de la CNBV (Comisión Nacional Bancaria y de Valores), los reportes de Operaciones y los que considere urgentes?</w:t>
      </w:r>
    </w:p>
    <w:p>
      <w:r>
        <w:t>A) Oficial de Cumplimiento</w:t>
      </w:r>
    </w:p>
    <w:p>
      <w:r>
        <w:t>B) Comité de Comunicación y Control</w:t>
      </w:r>
    </w:p>
    <w:p>
      <w:r>
        <w:t>C) Comité de Auditoría</w:t>
      </w:r>
    </w:p>
    <w:p>
      <w:r>
        <w:t>D) Auditor</w:t>
      </w:r>
    </w:p>
    <w:p>
      <w:r>
        <w:rPr>
          <w:b/>
        </w:rPr>
        <w:t>Respuesta correcta: A)</w:t>
      </w:r>
    </w:p>
    <w:p>
      <w:r>
        <w:t>Explicación: La 47ª, fracc. VI, asigna al Oficial de Cumplimiento el envío de los reportes a la Secretaría por conducto de la Comisión. El Comité, el Comité de Auditoría y el Auditor no tienen esa función.</w:t>
      </w:r>
    </w:p>
    <w:p>
      <w:r>
        <w:t>Fuente: DCG (Disposiciones de Carácter General) Bancos 47ª fracc. VI: Función del Oficial de Cumplimiento.</w:t>
      </w:r>
    </w:p>
    <w:p>
      <w:r>
        <w:rPr>
          <w:b/>
        </w:rPr>
        <w:t>21. En un banco, alguien verifica que se responda a los requerimientos de información y a las órdenes de aseguramiento o desbloqueo de cuentas que las autoridades envían por conducto de la CNBV (Comisión Nacional Bancaria y de Valores) por los delitos de los arts. 139 Quáter o 400 Bis del CPF (Código Penal Federal).</w:t>
        <w:br/>
        <w:br/>
        <w:t>¿Qué figura es?</w:t>
      </w:r>
    </w:p>
    <w:p>
      <w:r>
        <w:t>A) Oficial de Cumplimiento.</w:t>
      </w:r>
    </w:p>
    <w:p>
      <w:r>
        <w:t>B) Comité de Comunicación y Control.</w:t>
      </w:r>
    </w:p>
    <w:p>
      <w:r>
        <w:t>C) Comité de Auditoría.</w:t>
      </w:r>
    </w:p>
    <w:p>
      <w:r>
        <w:t>D) Auditor.</w:t>
      </w:r>
    </w:p>
    <w:p>
      <w:r>
        <w:rPr>
          <w:b/>
        </w:rPr>
        <w:t>Respuesta correcta: A)</w:t>
      </w:r>
    </w:p>
    <w:p>
      <w:r>
        <w:t>Explicación: La 47ª, fracc. IX, asigna al Oficial de Cumplimiento verificar que la Entidad responda a los requerimientos de información y a las órdenes de aseguramiento o desbloqueo de cuentas. El Comité y el Auditor no tienen esa función.</w:t>
        <w:br/>
        <w:br/>
        <w:t>De qué trata cada artículo citado:</w:t>
        <w:br/>
        <w:t>• Artículo 139 Quáter del CPF (Código Penal Federal): Financiamiento al Terrorismo (aportar o recaudar fondos o recursos, con conocimiento de que serán destinados a financiar o apoyar actividades de individuos u organizaciones terroristas, con la misma pena del artículo 139).</w:t>
      </w:r>
    </w:p>
    <w:p>
      <w:r>
        <w:t>Fuente: DCG (Disposiciones de Carácter General) Bancos, 47ª fracc. IX: El Oficial de Cumplimiento recibe y verifica que la Entidad dé respuesta a los requerimientos de información y documentación, y a las órdenes de aseguramiento o desbloqueo de cuentas, y que cuente con procedimientos apropiados para cumplirlas.</w:t>
      </w:r>
    </w:p>
    <w:p>
      <w:r>
        <w:rPr>
          <w:b/>
        </w:rPr>
        <w:t>22. Un empleado de un banco le dice a un cliente que su operación fue reportada a la autoridad como inusual. ¿Qué principio se viola?</w:t>
      </w:r>
    </w:p>
    <w:p>
      <w:r>
        <w:t>A) La confidencialidad (disposición 52ª).</w:t>
      </w:r>
    </w:p>
    <w:p>
      <w:r>
        <w:t>B) Ninguno, porque informar al cliente es obligatorio.</w:t>
      </w:r>
    </w:p>
    <w:p>
      <w:r>
        <w:t>C) La obligación de conservar registros.</w:t>
      </w:r>
    </w:p>
    <w:p>
      <w:r>
        <w:t>D) El régimen de sanciones por demora.</w:t>
      </w:r>
    </w:p>
    <w:p>
      <w:r>
        <w:rPr>
          <w:b/>
        </w:rPr>
        <w:t>Respuesta correcta: A)</w:t>
      </w:r>
    </w:p>
    <w:p>
      <w:r>
        <w:t>Explicación: El envío de reportes a la autoridad no viola restricciones de secreto (53ª), pero avisar al cliente sí viola la confidencialidad.</w:t>
      </w:r>
    </w:p>
    <w:p>
      <w:r>
        <w:t>Fuente: DCG (Disposiciones de Carácter General) de Bancos, disposición 52ª: Los consejeros, el Comité, el Oficial de Cumplimiento y los directivos, funcionarios, empleados y apoderados «deberán mantener absoluta confidencialidad sobre la información relativa a los reportes» y tienen prohibido «I. Alertar o dar aviso a sus Clientes o Usuarios respecto de cualquier referencia que sobre ellos se haga en dichos reportes». Ver también 53ª.</w:t>
      </w:r>
    </w:p>
    <w:p>
      <w:r>
        <w:rPr>
          <w:b/>
        </w:rPr>
        <w:t>23. Según las DCG (Disposiciones de Carácter General) del artículo 115 de la LIC (Ley de Instituciones de Crédito), ¿ante qué órgano debe someterse a aprobación el Manual de Cumplimiento (el manual de PLD/FT) de la Entidad?</w:t>
      </w:r>
    </w:p>
    <w:p>
      <w:r>
        <w:t>A) Consejo de Administración</w:t>
      </w:r>
    </w:p>
    <w:p>
      <w:r>
        <w:t>B) Comité de Comunicación y Control</w:t>
      </w:r>
    </w:p>
    <w:p>
      <w:r>
        <w:t>C) Comité de Auditoría</w:t>
      </w:r>
    </w:p>
    <w:p>
      <w:r>
        <w:t>D) Comité de Riesgos</w:t>
      </w:r>
    </w:p>
    <w:p>
      <w:r>
        <w:rPr>
          <w:b/>
        </w:rPr>
        <w:t>Respuesta correcta: C)</w:t>
      </w:r>
    </w:p>
    <w:p>
      <w:r>
        <w:t>Explicación: El Comité de Comunicación y Control es quien propone y presenta el Manual para aprobación, pero no lo aprueba. El Consejo de Administración recibe los resultados de la metodología de evaluación de riesgos (43ª, fracción I Bis), no aprueba el Manual.</w:t>
        <w:br/>
        <w:br/>
        <w:t>El Comité de Riesgos no interviene en esta aprobación según las DCG.</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del artículo 115 de la LIC para Bancos, 43ª, fracción I: El Comité de Comunicación y Control debe someter a la aprobación del comité de auditoría de la Entidad el Manual de Cumplimiento y cualquier modificación al mismo. Además, el Oficial de Cumplimiento elabora el Manual y lo somete a la consideración del Comité (47ª, fracción I).</w:t>
      </w:r>
    </w:p>
    <w:p>
      <w:r>
        <w:rPr>
          <w:b/>
        </w:rPr>
        <w:t>24. El Comité de Comunicación y Control de una institución de crédito dictamina, en su sesión del miércoles, que una operación detectada es una Operación Inusual.</w:t>
        <w:br/>
        <w:br/>
        <w:t>¿Qué plazo tiene la Entidad para remitir el reporte conforme a las DCG (Disposiciones de Carácter General) a que se refiere el artículo 115 de la LIC (Ley de Instituciones de Crédito)?</w:t>
      </w:r>
    </w:p>
    <w:p>
      <w:r>
        <w:t>A) Dentro de los tres días hábiles siguientes a aquel en que concluya la sesión del Comité que la dictamine como tal.</w:t>
      </w:r>
    </w:p>
    <w:p>
      <w:r>
        <w:t>B) En 24 horas contadas desde la detección.</w:t>
      </w:r>
    </w:p>
    <w:p>
      <w:r>
        <w:t>C) Dentro de los diez primeros días hábiles del trimestre siguiente.</w:t>
      </w:r>
    </w:p>
    <w:p>
      <w:r>
        <w:t>D) Dentro de los quince días hábiles siguientes al cierre del mes.</w:t>
      </w:r>
    </w:p>
    <w:p>
      <w:r>
        <w:rPr>
          <w:b/>
        </w:rPr>
        <w:t>Respuesta correcta: A)</w:t>
      </w:r>
    </w:p>
    <w:p>
      <w:r>
        <w:t>Explicación: La disposición sobre reportes de Operaciones Inusuales de las DCG (Disposiciones de Carácter General) de Bancos establece que, por cada Operación Inusual que detecte una Entidad, esta remite a la SHCP (Secretaría de Hacienda y Crédito Público), por conducto de la CNBV (Comisión Nacional Bancaria y de Valores), el reporte dentro de los tres días hábiles siguientes a aquel en que concluya la sesión del Comité que la dictamine como tal.</w:t>
        <w:br/>
        <w:br/>
        <w:t>El plazo de 24 horas se reserva a supuestos específicos, como los relacionados con la Lista de Personas Bloqueadas.</w:t>
      </w:r>
    </w:p>
    <w:p>
      <w:r>
        <w:t>Fuente: DCG (Disposiciones de Carácter General) de Bancos, reportes de Operaciones Inusuales.</w:t>
      </w:r>
    </w:p>
    <w:p>
      <w:r>
        <w:rPr>
          <w:b/>
        </w:rPr>
        <w:t>25. Una institución de crédito detecta una alerta y su Comité no logra dictaminarla en 60 días naturales. Su Manual de Cumplimiento establece expresamente los criterios para aplicar un plazo adicional.</w:t>
        <w:br/>
        <w:br/>
        <w:t>De acuerdo con las DCG (Disposiciones de Carácter General) a que se refiere el artículo 115 de la LIC (Ley de Instituciones de Crédito), ¿de cuántos días naturales adicionales dispone para realizar el dictamen?</w:t>
      </w:r>
    </w:p>
    <w:p>
      <w:r>
        <w:t>A) 30 días naturales adicionales.</w:t>
      </w:r>
    </w:p>
    <w:p>
      <w:r>
        <w:t>B) 15 días naturales adicionales.</w:t>
      </w:r>
    </w:p>
    <w:p>
      <w:r>
        <w:t>C) 60 días naturales adicionales.</w:t>
      </w:r>
    </w:p>
    <w:p>
      <w:r>
        <w:t>D) No existe plazo adicional.</w:t>
      </w:r>
    </w:p>
    <w:p>
      <w:r>
        <w:rPr>
          <w:b/>
        </w:rPr>
        <w:t>Respuesta correcta: A)</w:t>
      </w:r>
    </w:p>
    <w:p>
      <w:r>
        <w:t>Explicación: La disposición 37ª de las DCG (Disposiciones de Carácter General) de Bancos fija que el Comité cuenta con un periodo que no excederá de sesenta días naturales, contados desde que se genera la alerta, para dictaminar una Operación como Inusual.</w:t>
        <w:br/>
        <w:br/>
        <w:t>Además, las Entidades cuentan con 30 días naturales adicionales, siempre y cuando establezcan expresamente en su Manual de Cumplimiento los criterios para determinar los supuestos en que se aplica ese plazo.</w:t>
        <w:br/>
        <w:br/>
        <w:t>Después del dictamen, el reporte se remite dentro de los tres días hábiles siguientes a la sesión del Comité.</w:t>
      </w:r>
    </w:p>
    <w:p>
      <w:r>
        <w:t>Fuente: DCG (Disposiciones de Carácter General) de Bancos, disposición 37ª (reportes de Operaciones Inusuales y plazo de dictamen).</w:t>
      </w:r>
    </w:p>
    <w:p>
      <w:pPr>
        <w:pStyle w:val="Heading1"/>
      </w:pPr>
      <w:r>
        <w:t>2.1.10 Oficial de Cumplimiento (4 preguntas)</w:t>
      </w:r>
    </w:p>
    <w:p>
      <w:r>
        <w:rPr>
          <w:b/>
        </w:rPr>
        <w:t>1. Según las Disposiciones del artículo 115 de la Ley de Instituciones de Crédito, ¿por cuánto tiempo puede sustituir el Oficial de Cumplimiento interino al Oficial de Cumplimiento titular?</w:t>
      </w:r>
    </w:p>
    <w:p>
      <w:r>
        <w:t>A) Por tiempo ilimitado</w:t>
      </w:r>
    </w:p>
    <w:p>
      <w:r>
        <w:t>B) 90 días naturales por semestre</w:t>
      </w:r>
    </w:p>
    <w:p>
      <w:r>
        <w:t>C) 90 días naturales durante un año calendario</w:t>
      </w:r>
    </w:p>
    <w:p>
      <w:r>
        <w:t>D) 6 meses calendario</w:t>
      </w:r>
    </w:p>
    <w:p>
      <w:r>
        <w:rPr>
          <w:b/>
        </w:rPr>
        <w:t>Respuesta correcta: C)</w:t>
      </w:r>
    </w:p>
    <w:p>
      <w:r>
        <w:t>Explicación: El oficial interino puede sustituir al titular hasta 90 días naturales dentro de un año calendario.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(oficial de cumplimiento interino).</w:t>
      </w:r>
    </w:p>
    <w:p>
      <w:r>
        <w:rPr>
          <w:b/>
        </w:rPr>
        <w:t>2. Derivado de una denuncia interna el oficial de cumplimiento realiza las gestiones correspondientes e identifica que un colaborador de la Entidad tiene un nivel de vida notoriamente elevado, el cual no corresponde con su nivel de ingresos. Como parte de la denuncia se indica que asesora a los clientes a evadir ciertos controles de PLD/FT (Prevención de Lavado de Dinero y Financiamiento al Terrorismo) de la Entidad. En paralelo el oficial de cumplimiento identifica que algunos de los clientes prospectados por el referido empleado no cuentan con información relativa al origen de los recursos.</w:t>
        <w:br/>
        <w:t>¿Qué tipo(s)de reporte(s) deberá presentar el oficial de cumplimiento?</w:t>
      </w:r>
    </w:p>
    <w:p>
      <w:r>
        <w:t>A) Reporte de operación interna preocupante.</w:t>
      </w:r>
    </w:p>
    <w:p>
      <w:r>
        <w:t>B) Reporte de operación interna preocupante y reporte de operaciones inusuales.</w:t>
      </w:r>
    </w:p>
    <w:p>
      <w:r>
        <w:t>C) Reporte de operación inusual.</w:t>
      </w:r>
    </w:p>
    <w:p>
      <w:r>
        <w:t>D) Reporte de operaciones relevantes.</w:t>
      </w:r>
    </w:p>
    <w:p>
      <w:r>
        <w:rPr>
          <w:b/>
        </w:rPr>
        <w:t>Respuesta correcta: A)</w:t>
      </w:r>
    </w:p>
    <w:p>
      <w:r>
        <w:t>Explicación: La Operación Interna Preocupante es la conducta de directivos, funcionarios o empleados que pudiera contravenir, vulnerar o evadir la Ley o las Disposiciones; aquí el colaborador con nivel de vida elevado que asesora a evadir controles encaja en esa definición.</w:t>
        <w:br/>
        <w:br/>
        <w:t>La Operación Inusual se define como la operación de un Cliente que no concuerda con su perfil; los clientes "prospectados" sin información de origen de recursos aún no son Clientes con operaciones, por lo que no se configura un reporte de operación inusual.</w:t>
        <w:br/>
        <w:br/>
        <w:t>Corresponde únicamente el reporte de operación interna preocupante (a).</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artículo 115 de la Ley de Instituciones de Crédito, 2ª fracciones XXVIII y XXIX, y 42ª.</w:t>
      </w:r>
    </w:p>
    <w:p>
      <w:r>
        <w:rPr>
          <w:b/>
        </w:rPr>
        <w:t>3. El Oficial de Cumplimiento es designado por:</w:t>
      </w:r>
    </w:p>
    <w:p>
      <w:r>
        <w:t>A) El Comité de Comunicación y Control.</w:t>
      </w:r>
    </w:p>
    <w:p>
      <w:r>
        <w:t>B) La CNBV (Comisión Nacional Bancaria y de Valores) directamente.</w:t>
      </w:r>
    </w:p>
    <w:p>
      <w:r>
        <w:t>C) El SAT (Servicio de Administración Tributaria).</w:t>
      </w:r>
    </w:p>
    <w:p>
      <w:r>
        <w:t>D) Cada empleado, de forma individual.</w:t>
      </w:r>
    </w:p>
    <w:p>
      <w:r>
        <w:rPr>
          <w:b/>
        </w:rPr>
        <w:t>Respuesta correcta: A)</w:t>
      </w:r>
    </w:p>
    <w:p>
      <w:r>
        <w:t>Explicación: El Comité designa al Oficial de Cumplimiento (2.1.10 Oficial de cumplimiento).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(Comité de Comunicación y Control y Oficial de Cumplimiento).</w:t>
      </w:r>
    </w:p>
    <w:p>
      <w:r>
        <w:rPr>
          <w:b/>
        </w:rPr>
        <w:t>4. Una cliente deposita siempre cantidades un poco menores al monto que activa los reportes del banco, buscando evitarlos. ¿Qué reporte debe presentar el Oficial de Cumplimiento?</w:t>
      </w:r>
    </w:p>
    <w:p>
      <w:r>
        <w:t>A) Reporte de Operación Inusual.</w:t>
      </w:r>
    </w:p>
    <w:p>
      <w:r>
        <w:t>B) Reporte de Operación Interna Preocupante.</w:t>
      </w:r>
    </w:p>
    <w:p>
      <w:r>
        <w:t>C) Reporte de Operaciones Relevantes.</w:t>
      </w:r>
    </w:p>
    <w:p>
      <w:r>
        <w:t>D) Reporte de operaciones con moneda extranjera.</w:t>
      </w:r>
    </w:p>
    <w:p>
      <w:r>
        <w:rPr>
          <w:b/>
        </w:rPr>
        <w:t>Respuesta correcta: A)</w:t>
      </w:r>
    </w:p>
    <w:p>
      <w:r>
        <w:t>Explicación: La Operación Interna Preocupante involucra al personal de la Entidad; la Relevante depende solo del monto.</w:t>
      </w:r>
    </w:p>
    <w:p>
      <w:r>
        <w:t>Fuente: DCG (Disposiciones de Carácter General) de Bancos, disposición 38ª, fracc. VIII: Es Operación Inusual cuando «los Clientes o Usuarios pretendan evadir los parámetros con que cuentan las Entidades para reportar las Operaciones»; el reporte de Operación Inusual se envía conforme a la 37ª.</w:t>
      </w:r>
    </w:p>
    <w:p>
      <w:pPr>
        <w:pStyle w:val="Heading1"/>
      </w:pPr>
      <w:r>
        <w:t>2.1.11 Obligaciones de los Modelos Novedosos (10 preguntas)</w:t>
      </w:r>
    </w:p>
    <w:p>
      <w:r>
        <w:rPr>
          <w:b/>
        </w:rPr>
        <w:t>1. Las Entidades que pretendan obtener autorización de la Comisión para que, mediante Modelos Novedosos lleven a cabo alguna Operación deberán:</w:t>
      </w:r>
    </w:p>
    <w:p>
      <w:r>
        <w:t>A) Identificar y evaluar el riesgo al que están expuestas, previo al lanzamiento del producto o servicio de que se trate a través de Modelos Novedosos.</w:t>
      </w:r>
    </w:p>
    <w:p>
      <w:r>
        <w:t>B) Ajustarse a las Disposiciones aplicables, conforme a los casos, formas, términos, plazos, condiciones y excepciones que en la autorización respectiva señale la Comisión, previa opinión de la Secretaría.</w:t>
      </w:r>
    </w:p>
    <w:p>
      <w:r>
        <w:t>C) Presentar el resultado de la evaluación a que se refiere la fracción anterior a la Comisión junto con su solicitud de autorización.</w:t>
      </w:r>
    </w:p>
    <w:p>
      <w:r>
        <w:t>D) Todas las opciones.</w:t>
      </w:r>
    </w:p>
    <w:p>
      <w:r>
        <w:rPr>
          <w:b/>
        </w:rPr>
        <w:t>Respuesta correcta: D)</w:t>
      </w:r>
    </w:p>
    <w:p>
      <w:r>
        <w:t>Explicación: La 69ª-2 de las DCG (Disposiciones de Carácter General) del artículo 115 de la LIC (Ley de Instituciones de Crédito) dispone que las Entidades que pretendan obtener autorización de la Comisión para llevar a cabo una Operación mediante Modelos Novedosos deberán: I. Identificar y evaluar el riesgo al que están expuestas, previo al lanzamiento del producto o servicio por Modelos Novedosos; II. Presentar el resultado de esa evaluación a la Comisión junto con su solicitud de autorización; y III. Ajustarse a las Disposiciones aplicables, conforme a los casos, formas, términos, plazos, condiciones y excepciones que señale la autorización. Como se cumplen las tres condiciones, la respuesta es «Todas las opciones».</w:t>
        <w:br/>
        <w:br/>
        <w:t>Qué es un Modelo Novedoso: el que, para prestar servicios financieros, utiliza herramientas o medios tecnológicos con modalidades distintas a las existentes en el mercado al momento en que se otorga la autorización temporal conforme a la Ley para Regular las Instituciones de Tecnología Financiera.</w:t>
        <w:br/>
        <w:br/>
        <w:t>Ejemplo ilustrativo: un banco que quiere ofrecer un producto con una tecnología nueva debe evaluar sus riesgos de lavado antes del lanzamiento y entregar esa evaluación a la CNBV (Comisión Nacional Bancaria y de Valores) con su solicitud.</w:t>
        <w:br/>
        <w:br/>
        <w:t>De qué trata el artículo citado:</w:t>
        <w:br/>
        <w:t>• Capítulo XIV Bis, 69ª-2 de las DCG: Requisitos de PLD/FT (Prevención de Lavado de Dinero y Financiamiento al Terrorismo) para solicitar autorización de Modelos Novedosos.</w:t>
      </w:r>
    </w:p>
    <w:p>
      <w:r>
        <w:t>Fuente: DCG (Disposiciones de Carácter General) del artículo 115 de la LIC (Ley de Instituciones de Crédito), Capítulo XIV Bis «Modelos Novedosos», 69ª-2, fracciones I a III; 2ª, fracción XXV (definición de Modelo Novedoso).</w:t>
      </w:r>
    </w:p>
    <w:p>
      <w:r>
        <w:rPr>
          <w:b/>
        </w:rPr>
        <w:t>2. ¿Qué caso refleja el uso de activos virtuales para fines ilícitos?</w:t>
      </w:r>
    </w:p>
    <w:p>
      <w:r>
        <w:t>A) Uso de una empresa fachada para comercializar criptomonedas sin regulación.</w:t>
      </w:r>
    </w:p>
    <w:p>
      <w:r>
        <w:t>B) Fraude relacionado con cajeros automáticos a través de retiros en efectivo.</w:t>
      </w:r>
    </w:p>
    <w:p>
      <w:r>
        <w:t>C) Desvío de fondos públicos por un ex servidor gubernamental.</w:t>
      </w:r>
    </w:p>
    <w:p>
      <w:r>
        <w:t>D) Transferencias internacionales con empresas fantasma chinas.</w:t>
      </w:r>
    </w:p>
    <w:p>
      <w:r>
        <w:rPr>
          <w:b/>
        </w:rPr>
        <w:t>Respuesta correcta: A)</w:t>
      </w:r>
    </w:p>
    <w:p>
      <w:r>
        <w:t>Explicación: El caso que refleja el uso ilícito de activos virtuales es el de la tipología «Uso ilícito de Activos Virtuales». Se llama así porque el esquema de lavado se apoya en AV (Activos Virtuales): su plantilla indica eje temático «AV», nombre de la tipología «AV en México» y delitos determinantes de delincuencia organizada, narcotráfico y defraudación fiscal. Una empresa dedicada al ofrecimiento habitual y profesional de intercambio de AV y un grupo de personas físicas, la mayoría con parentesco, forman parte de una estrategia para lavar recursos; las cuentas muestran adquisición de criptomonedas, depósitos y retiros en efectivo y transferencias internacionales.</w:t>
        <w:br/>
        <w:br/>
        <w:t>Por qué no las otras: el fraude con cajeros automáticos es de la tipología «Fraudes – Cajeros Automáticos»; el desvío de fondos públicos por un ex servidor, de «Personas Políticamente Expuestas»; y las transferencias internacionales con empresas fantasma, de tipologías de comercio internacional como «León Chino».</w:t>
        <w:br/>
        <w:br/>
        <w:t>De qué trata el documento citado:</w:t>
        <w:br/>
        <w:t>• Tipología «Uso ilícito de Activos Virtuales» (UIF, Unidad de Inteligencia Financiera): Caso de lavado con AV y explicación de las dos vías de regulación en México (Ley Fintech y LFPIORPI (Ley Federal para la Prevención e Identificación de Operaciones con Recursos de Procedencia Ilícita)).</w:t>
      </w:r>
    </w:p>
    <w:p>
      <w:r>
        <w:t>Fuente: UIF (Unidad de Inteligencia Financiera), Tipología «Uso ilícito de Activos Virtuales», plantilla del caso: «Nombre de la tipología AV (Activos Virtuales) en México».</w:t>
      </w:r>
    </w:p>
    <w:p>
      <w:r>
        <w:rPr>
          <w:b/>
        </w:rPr>
        <w:t>3. Si el Banco de México autoriza a las instituciones de crédito operaciones con Activos Virtuales, ¿qué operaciones deben incluirse en el reporte trimestral de la 34ª Quáter?</w:t>
      </w:r>
    </w:p>
    <w:p>
      <w:r>
        <w:t>A) Cada compra de un Activo Virtual, sin importar el monto, y cada venta en la que reciba monedas de curso legal por un monto igual o superior al equivalente a 2,250 USD (dólares de los Estados Unidos de América).</w:t>
      </w:r>
    </w:p>
    <w:p>
      <w:r>
        <w:t>B) Cada compra y cada venta de Activos Virtuales por un monto igual o superior a 7,500 USD.</w:t>
      </w:r>
    </w:p>
    <w:p>
      <w:r>
        <w:t>C) Cada compra de un Activo Virtual igual o superior a 2,250 USD y cada venta sin importar el monto.</w:t>
      </w:r>
    </w:p>
    <w:p>
      <w:r>
        <w:t>D) Solo las ventas de Activos Virtuales igual o superiores a 7,500 unidades de inversión.</w:t>
      </w:r>
    </w:p>
    <w:p>
      <w:r>
        <w:rPr>
          <w:b/>
        </w:rPr>
        <w:t>Respuesta correcta: A)</w:t>
      </w:r>
    </w:p>
    <w:p>
      <w:r>
        <w:t>Explicación: La 34ª Quáter pide reportar cada compra de un Activo Virtual (con moneda nacional o divisa) sin importar el monto, y cada venta de Activos Virtuales por la que se reciba moneda de curso legal por 2,250 USD o más.</w:t>
        <w:br/>
        <w:br/>
        <w:t>Los 7,500 UDIS (Unidades de Inversión) son el umbral de venta en las instituciones de tecnología financiera.</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34ª Quáter.</w:t>
      </w:r>
    </w:p>
    <w:p>
      <w:r>
        <w:rPr>
          <w:b/>
        </w:rPr>
        <w:t>4. Conforme al artículo 80 de la LRITF (Ley para Regular las Instituciones de Tecnología Financiera), las autoridades financieras pueden otorgar una autorización temporal condicionada para operar Modelos Novedosos.</w:t>
        <w:br/>
        <w:br/>
        <w:t>¿Cuál es su duración máxima?</w:t>
      </w:r>
    </w:p>
    <w:p>
      <w:r>
        <w:t>A) No puede ser mayor a dos años.</w:t>
      </w:r>
    </w:p>
    <w:p>
      <w:r>
        <w:t>B) No puede ser mayor a un año.</w:t>
      </w:r>
    </w:p>
    <w:p>
      <w:r>
        <w:t>C) No puede ser mayor a cinco años.</w:t>
      </w:r>
    </w:p>
    <w:p>
      <w:r>
        <w:t>D) Es indefinida mientras la sociedad cumpla las condiciones.</w:t>
      </w:r>
    </w:p>
    <w:p>
      <w:r>
        <w:rPr>
          <w:b/>
        </w:rPr>
        <w:t>Respuesta correcta: A)</w:t>
      </w:r>
    </w:p>
    <w:p>
      <w:r>
        <w:t>Explicación: El artículo 80 establece que la autorización temporal condicionada debe tener una duración acorde a los servicios que se pretenden prestar y no puede ser mayor a dos años. Las autoridades pueden otorgarla o negarla de manera discrecional, previa revisión de los criterios del artículo 82.</w:t>
        <w:br/>
        <w:br/>
        <w:t>De qué trata cada artículo citado:</w:t>
        <w:br/>
        <w:t>• Artículo 82 de la LRITF (Ley para Regular las Instituciones de Tecnología Financiera): Los criterios que se evalúan para otorgar la autorización temporal.</w:t>
      </w:r>
    </w:p>
    <w:p>
      <w:r>
        <w:t>Fuente: LRITF, artículo 80.</w:t>
      </w:r>
    </w:p>
    <w:p>
      <w:r>
        <w:rPr>
          <w:b/>
        </w:rPr>
        <w:t>5. ¿Cuál es la duración máxima de la autorización temporal para un Modelo Novedoso?</w:t>
      </w:r>
    </w:p>
    <w:p>
      <w:r>
        <w:t>A) 1 año</w:t>
      </w:r>
    </w:p>
    <w:p>
      <w:r>
        <w:t>B) 2 años, prorrogable 1 año más</w:t>
      </w:r>
    </w:p>
    <w:p>
      <w:r>
        <w:t>C) 5 años</w:t>
      </w:r>
    </w:p>
    <w:p>
      <w:r>
        <w:t>D) Indefinida</w:t>
      </w:r>
    </w:p>
    <w:p>
      <w:r>
        <w:rPr>
          <w:b/>
        </w:rPr>
        <w:t>Respuesta correcta: B)</w:t>
      </w:r>
    </w:p>
    <w:p>
      <w:r>
        <w:t>Explicación: 2.1.11 Obligaciones de los modelos novedosos: Autorización temporal, sandbox regulatorio, máximo 2+1 años.</w:t>
      </w:r>
    </w:p>
    <w:p>
      <w:r>
        <w:t>Fuente: LRITF (Ley para Regular las Instituciones de Tecnología Financiera), arts. 80 a 82 (Modelos Novedosos y Comité Interinstitucional).</w:t>
      </w:r>
    </w:p>
    <w:p>
      <w:r>
        <w:rPr>
          <w:b/>
        </w:rPr>
        <w:t>6. La autorización de un Modelo Novedoso la otorgan:</w:t>
      </w:r>
    </w:p>
    <w:p>
      <w:r>
        <w:t>A) Únicamente la CNBV (Comisión Nacional Bancaria y de Valores).</w:t>
      </w:r>
    </w:p>
    <w:p>
      <w:r>
        <w:t>B) Las Autoridades Financieras según su ámbito de competencia (CNBV (Comisión Nacional Bancaria y de Valores), CNSF (Comisión Nacional de Seguros y Fianzas), CONSAR (Comisión Nacional del Sistema de Ahorro para el Retiro), Banxico).</w:t>
      </w:r>
    </w:p>
    <w:p>
      <w:r>
        <w:t>C) El Comité de Comunicación y Control.</w:t>
      </w:r>
    </w:p>
    <w:p>
      <w:r>
        <w:t>D) La FGR (Fiscalía General de la República).</w:t>
      </w:r>
    </w:p>
    <w:p>
      <w:r>
        <w:rPr>
          <w:b/>
        </w:rPr>
        <w:t>Respuesta correcta: B)</w:t>
      </w:r>
    </w:p>
    <w:p>
      <w:r>
        <w:t>Explicación: Depende de la actividad: Puede ser CNBV (Comisión Nacional Bancaria y de Valores), CNSF (Comisión Nacional de Seguros y Fianzas), CONSAR (Comisión Nacional del Sistema de Ahorro para el Retiro) o Banco de México, según su competencia.</w:t>
      </w:r>
    </w:p>
    <w:p>
      <w:r>
        <w:t>Fuente: LRITF (Ley para Regular las Instituciones de Tecnología Financiera), arts. 80 a 82 (Modelos Novedosos y Comité Interinstitucional).</w:t>
      </w:r>
    </w:p>
    <w:p>
      <w:r>
        <w:rPr>
          <w:b/>
        </w:rPr>
        <w:t>7. El órgano colegiado integrado por SHCP (Secretaría de Hacienda y Crédito Público), Banco de México y CNBV (Comisión Nacional Bancaria y de Valores) que interviene en la autorización de ITF (Instituciones de Tecnología Financiera) y Modelos Novedosos se llama:</w:t>
      </w:r>
    </w:p>
    <w:p>
      <w:r>
        <w:t>A) Comité de Comunicación y Control</w:t>
      </w:r>
    </w:p>
    <w:p>
      <w:r>
        <w:t>B) Comité Interinstitucional</w:t>
      </w:r>
    </w:p>
    <w:p>
      <w:r>
        <w:t>C) Junta de Gobierno</w:t>
      </w:r>
    </w:p>
    <w:p>
      <w:r>
        <w:t>D) Consejo Técnico</w:t>
      </w:r>
    </w:p>
    <w:p>
      <w:r>
        <w:rPr>
          <w:b/>
        </w:rPr>
        <w:t>Respuesta correcta: B)</w:t>
      </w:r>
    </w:p>
    <w:p>
      <w:r>
        <w:t>Explicación: El Comité Interinstitucional es específico de la LRITF (Ley para Regular las Instituciones de Tecnología Financiera), distinto al Comité de Comunicación y Control de cada Entidad.</w:t>
      </w:r>
    </w:p>
    <w:p>
      <w:r>
        <w:t>Fuente: LRITF (Ley para Regular las Instituciones de Tecnología Financiera), arts. 80 a 82 (Modelos Novedosos y Comité Interinstitucional).</w:t>
      </w:r>
    </w:p>
    <w:p>
      <w:r>
        <w:rPr>
          <w:b/>
        </w:rPr>
        <w:t>8. Un VASP (Virtual Asset Service Provider, Proveedor de Servicios de Activos Virtuales) es:</w:t>
      </w:r>
    </w:p>
    <w:p>
      <w:r>
        <w:t>A) Solo una billetera electrónica.</w:t>
      </w:r>
    </w:p>
    <w:p>
      <w:r>
        <w:t>B) Cualquier usuario de criptomoneda.</w:t>
      </w:r>
    </w:p>
    <w:p>
      <w:r>
        <w:t>C) Solo un minero de criptomonedas.</w:t>
      </w:r>
    </w:p>
    <w:p>
      <w:r>
        <w:t>D) Persona física o moral que realiza como negocio actividades de intercambio, custodia, transferencia o emisión de Activos Virtuales.</w:t>
      </w:r>
    </w:p>
    <w:p>
      <w:r>
        <w:rPr>
          <w:b/>
        </w:rPr>
        <w:t>Respuesta correcta: D)</w:t>
      </w:r>
    </w:p>
    <w:p>
      <w:r>
        <w:t>Explicación: La definición de VASP corresponde al glosario del GAFI (Grupo de Acción Financiera Internacional) incluido en el documento de tipología de Activos Virtuales y a la reforma de 2018 a la LFPIORPI (Ley Federal para la Prevención e Identificación de Operaciones con Recursos de Procedencia Ilícita), que creó un marco híbrido (Ley Fintech y LFPIORPI) para regular la prestación de servicios de AV (Activos Virtuales).</w:t>
        <w:br/>
        <w:br/>
        <w:t>Nota de fuente: El término «VASP» y su regulación en México están en los documentos del temario; la referencia puntual a la «Recomendación 15 del GAFI» es conocimiento general del estándar y no se localizó textualmente en el temario.</w:t>
      </w:r>
    </w:p>
    <w:p>
      <w:r>
        <w:t>Fuente: Glosario del GAFI (documento de tipología de activos virtuales); LFPIORPI, reforma de 2018.</w:t>
      </w:r>
    </w:p>
    <w:p>
      <w:r>
        <w:rPr>
          <w:b/>
        </w:rPr>
        <w:t>9. Una entidad autorizada para operar con Modelos Novedosos va a recibir su auditoría PLD/FT (Prevención de Lavado de Dinero y Financiamiento al Terrorismo).</w:t>
        <w:br/>
        <w:br/>
        <w:t>Según los Lineamientos del Informe de auditoría (numeral 8, fracc. XII), ¿qué debe verificar el auditor sobre esos modelos?</w:t>
      </w:r>
    </w:p>
    <w:p>
      <w:r>
        <w:t>A) Que obtuvo la autorización de la Comisión; que identificó y evaluó el riesgo antes de lanzar el producto o servicio; y que la evaluación se hizo conforme al enfoque basado en riesgo.</w:t>
      </w:r>
    </w:p>
    <w:p>
      <w:r>
        <w:t>B) Que solicita a los clientes la información de geolocalización y que los expedientes tienen firma autógrafa digital.</w:t>
      </w:r>
    </w:p>
    <w:p>
      <w:r>
        <w:t>C) Que obtuvo autorización, que pide la geolocalización a los clientes y que los expedientes tienen firma autógrafa digital.</w:t>
      </w:r>
    </w:p>
    <w:p>
      <w:r>
        <w:t>D) Solo que los expedientes de todos los clientes estén completos.</w:t>
      </w:r>
    </w:p>
    <w:p>
      <w:r>
        <w:rPr>
          <w:b/>
        </w:rPr>
        <w:t>Respuesta correcta: A)</w:t>
      </w:r>
    </w:p>
    <w:p>
      <w:r>
        <w:t>Explicación: La geolocalización y la firma autógrafa digital no forman parte de esa fracción.</w:t>
      </w:r>
    </w:p>
    <w:p>
      <w:r>
        <w:t>Fuente: Lineamientos del Informe de auditoría, numeral 8, fracc. XII (Modelos Novedosos), el informe debe contener si el Sujeto Supervisado: a) obtuvo la autorización de la Comisión; b) identificó y evaluó el riesgo previo al lanzamiento; c) la evaluación se hizo conforme al enfoque basado en riesgo; d) presentó a la Comisión el resultado con su solicitud; e) se ajustó a las Disposiciones según su autorización; f) lleva a cabo las Operaciones a través del Modelo Novedoso autorizado.</w:t>
      </w:r>
    </w:p>
    <w:p>
      <w:r>
        <w:rPr>
          <w:b/>
        </w:rPr>
        <w:t>10. Una SOFOM (Sociedades Financieras de Objeto Múltiple) pregunta si debe presentar Reporte de Transferencias Internacionales de Fondos. ¿Qué respuesta es correcta según el temario?</w:t>
      </w:r>
    </w:p>
    <w:p>
      <w:r>
        <w:t>A) No: Las SOFOM no realizan transferencias internacionales; solo presentan los tres reportes que prevén sus DCG (Disposiciones de Carácter General).</w:t>
      </w:r>
    </w:p>
    <w:p>
      <w:r>
        <w:t>B) Sí, cada mes.</w:t>
      </w:r>
    </w:p>
    <w:p>
      <w:r>
        <w:t>C) Sí, pero solo las no reguladas.</w:t>
      </w:r>
    </w:p>
    <w:p>
      <w:r>
        <w:t>D) Sí, si el monto supera USD (dólares de los Estados Unidos de América) 1,000.</w:t>
      </w:r>
    </w:p>
    <w:p>
      <w:r>
        <w:rPr>
          <w:b/>
        </w:rPr>
        <w:t>Respuesta correcta: A)</w:t>
      </w:r>
    </w:p>
    <w:p>
      <w:r>
        <w:t>Explicación: Verificado: Las DCG de SOFOM no mencionan transferencias.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br/>
        <w:t>• Artículo 87-D de la LGOAAC (Ley General de Organizaciones y Actividades Auxiliares del Crédito): Las reglas aplicables a las SOFOM (Sociedades Financieras de Objeto Múltiple) reguladas.</w:t>
      </w:r>
    </w:p>
    <w:p>
      <w:r>
        <w:t>Fuente: DCG de SOFOM; art. 115 de la LIC (Ley de Instituciones de Crédito); art. 87-D y 95-Bis de la LGOAAC (Ley General de Organizaciones y Actividades Auxiliares del Crédito).</w:t>
      </w:r>
    </w:p>
    <w:p>
      <w:pPr>
        <w:pStyle w:val="Heading1"/>
      </w:pPr>
      <w:r>
        <w:t>2.1.12 Centros cambiarios (12 preguntas)</w:t>
      </w:r>
    </w:p>
    <w:p>
      <w:r>
        <w:rPr>
          <w:b/>
        </w:rPr>
        <w:t>1. De acuerdo con los siguientes ejemplos, ¿quién está obligado a realizar la renovación del Dictamen Técnico?</w:t>
      </w:r>
    </w:p>
    <w:p>
      <w:r>
        <w:t>A) Una SOFOM (Sociedades Financieras de Objeto Múltiple) que realiza inversiones con sus clientes y derivadas de estas coloca créditos.</w:t>
      </w:r>
    </w:p>
    <w:p>
      <w:r>
        <w:t>B) Un transmisor de dinero realiza cambio de divisas en territorio mexicano y presenta reportes de operaciones relevantes por 7,500 USD (dólares de los Estados Unidos de América).</w:t>
      </w:r>
    </w:p>
    <w:p>
      <w:r>
        <w:t>C) Producto principal de una Institución financiera regulada es el arrendamiento financiero.</w:t>
      </w:r>
    </w:p>
    <w:p>
      <w:r>
        <w:t>D) Un centro cambiario que realiza cambio de divisas y reporta operaciones superiores a los 10,000 USD.</w:t>
      </w:r>
    </w:p>
    <w:p>
      <w:r>
        <w:rPr>
          <w:b/>
        </w:rPr>
        <w:t>Respuesta correcta: D)</w:t>
      </w:r>
    </w:p>
    <w:p>
      <w:r>
        <w:t>Explicación: Renuevan dictamen técnico los centros cambiarios, transmisores de dinero y sociedades financieras de objeto múltiple no reguladas.</w:t>
        <w:br/>
        <w:br/>
        <w:t>De qué trata cada artículo citado:</w:t>
        <w:br/>
        <w:t>• Artículo 81-A de la LGOAAC (Ley General de Organizaciones y Actividades Auxiliares del Crédito): Las operaciones que pueden realizar los centros cambiarios.</w:t>
      </w:r>
    </w:p>
    <w:p>
      <w:r>
        <w:t>Fuente: Ley General de Organizaciones y Actividades Auxiliares del Crédito, arts. 81-A, 86 Bis y 87-P.</w:t>
      </w:r>
    </w:p>
    <w:p>
      <w:r>
        <w:rPr>
          <w:b/>
        </w:rPr>
        <w:t>2. Son operaciones que puede realizar un Centro Cambiario, conforme a lo previsto en el artículo 81-A de la Ley General de Organizaciones y Actividades Auxiliares del Crédito:</w:t>
      </w:r>
    </w:p>
    <w:p>
      <w:r>
        <w:t>A) Compra y venta de cheques de viajero denominados en moneda extranjera, hasta por un monto no superior al equivalente en moneda nacional a 15,000 USD (dólares de los Estados Unidos de América) por cada cliente en un mismo día.</w:t>
      </w:r>
    </w:p>
    <w:p>
      <w:r>
        <w:t>B) Transferencias electrónicas nacionales, hasta por un monto no superior al equivalente en moneda nacional a 10,000 USD por cada cliente en un mismo día.</w:t>
      </w:r>
    </w:p>
    <w:p>
      <w:r>
        <w:t>C) Compra y venta de billetes, así como piezas acuñadas y metales comunes, hasta por un monto no superior al equivalente en moneda nacional a 10,000 USD por cada cliente en un mismo día.</w:t>
      </w:r>
    </w:p>
    <w:p>
      <w:r>
        <w:t>D) Ninguna de las anteriores.</w:t>
      </w:r>
    </w:p>
    <w:p>
      <w:r>
        <w:rPr>
          <w:b/>
        </w:rPr>
        <w:t>Respuesta correcta: C)</w:t>
      </w:r>
    </w:p>
    <w:p>
      <w:r>
        <w:t>Explicación: El art. 81-A autoriza a los centros cambiarios la compra y venta de billetes, piezas acuñadas y metales comunes hasta 10,000 USD por cliente al día. Los cheques de viajero tienen otro tope y los centros no hacen transferencias.</w:t>
      </w:r>
    </w:p>
    <w:p>
      <w:r>
        <w:t>Fuente: Ley General de Organizaciones y Actividades Auxiliares del Crédito, art. 81-A.</w:t>
      </w:r>
    </w:p>
    <w:p>
      <w:r>
        <w:rPr>
          <w:b/>
        </w:rPr>
        <w:t>3. Conforme al artículo 81-A de la LGOAAC (Ley General de Organizaciones y Actividades Auxiliares del Crédito), ¿cuál es el límite de las operaciones de compra y venta de billetes y piezas acuñadas de los centros cambiarios y cómo debe liquidarse el contravalor?</w:t>
      </w:r>
    </w:p>
    <w:p>
      <w:r>
        <w:t>A) Hasta 10,000 USD (dólares de los Estados Unidos de América) por cada cliente en un mismo día; el contravalor se entrega en el mismo acto, solo con efectivo, cheques de viajero o cheques en moneda nacional, sin transferencias de fondos.</w:t>
      </w:r>
    </w:p>
    <w:p>
      <w:r>
        <w:t>B) Hasta 7,500 USD por cada cliente en un mismo mes; el contravalor puede liquidarse por transferencia electrónica.</w:t>
      </w:r>
    </w:p>
    <w:p>
      <w:r>
        <w:t>C) Hasta 5,000 USD por cada cliente en un mismo día; el contravalor puede abonarse a cuentas del cliente.</w:t>
      </w:r>
    </w:p>
    <w:p>
      <w:r>
        <w:t>D) Sin límite por cliente; el contravalor puede liquidarse por anticipado para operaciones de días siguientes.</w:t>
      </w:r>
    </w:p>
    <w:p>
      <w:r>
        <w:rPr>
          <w:b/>
        </w:rPr>
        <w:t>Respuesta correcta: A)</w:t>
      </w:r>
    </w:p>
    <w:p>
      <w:r>
        <w:t>Explicación: El artículo 81-A permite a los centros cambiarios, constituidos como sociedades anónimas y registrados ante la Comisión Nacional Bancaria y de Valores, operar hasta 10,000 USD por cliente por día.</w:t>
        <w:br/>
        <w:br/>
        <w:t>El contravalor se entrega en el mismo acto y solo en efectivo, cheques de viajero o cheques en moneda nacional. No pueden hacer operaciones mediante transferencia o transmisión de fondos ni liquidar por anticipado operaciones de días subsecuentes.</w:t>
      </w:r>
    </w:p>
    <w:p>
      <w:r>
        <w:t>Fuente: LGOAAC, artículo 81-A.</w:t>
      </w:r>
    </w:p>
    <w:p>
      <w:r>
        <w:rPr>
          <w:b/>
        </w:rPr>
        <w:t>4. Los centros cambiarios, los transmisores de dinero y las Sociedades Financieras de Objeto Múltiple no reguladas deben tramitar ante la CNBV (Comisión Nacional Bancaria y de Valores), previo a su registro, un dictamen técnico en materia de prevención, detección y reporte de operaciones.</w:t>
        <w:br/>
        <w:br/>
        <w:t>¿Qué ocurre si la CNBV no resuelve la solicitud en los plazos establecidos en las disposiciones?</w:t>
      </w:r>
    </w:p>
    <w:p>
      <w:r>
        <w:t>A) Se entiende que la solicitud fue resuelta en sentido positivo.</w:t>
      </w:r>
    </w:p>
    <w:p>
      <w:r>
        <w:t>B) Se entiende que la solicitud fue resuelta en sentido negativo.</w:t>
      </w:r>
    </w:p>
    <w:p>
      <w:r>
        <w:t>C) La solicitud queda suspendida hasta que el solicitante la reitere.</w:t>
      </w:r>
    </w:p>
    <w:p>
      <w:r>
        <w:t>D) El solicitante debe iniciar nuevamente el trámite con documentación actualizada.</w:t>
      </w:r>
    </w:p>
    <w:p>
      <w:r>
        <w:rPr>
          <w:b/>
        </w:rPr>
        <w:t>Respuesta correcta: A)</w:t>
      </w:r>
    </w:p>
    <w:p>
      <w:r>
        <w:t>Explicación: Los artículos 86 Bis (centros cambiarios y transmisores de dinero) y 87-P (SOFOM no reguladas) de la LGOAAC (Ley General de Organizaciones y Actividades Auxiliares del Crédito) establecen que, si la solicitud no es resuelta en los plazos, se entenderá que fue resuelta en sentido positivo.</w:t>
        <w:br/>
        <w:br/>
        <w:t>Es un caso de afirmativa ficta.</w:t>
        <w:br/>
        <w:br/>
        <w:t>De qué trata cada artículo citado:</w:t>
        <w:br/>
        <w:t>• Artículo 86 Bis de la LGOAAC (Ley General de Organizaciones y Actividades Auxiliares del Crédito): El dictamen técnico previo que centros cambiarios y transmisores de dinero tramitan ante la CNBV (Comisión Nacional Bancaria y de Valores) en materia de prevención.</w:t>
      </w:r>
    </w:p>
    <w:p>
      <w:r>
        <w:t>Fuente: LGOAAC, artículos 86 Bis y 87-P.</w:t>
      </w:r>
    </w:p>
    <w:p>
      <w:r>
        <w:rPr>
          <w:b/>
        </w:rPr>
        <w:t>5. ¿Qué tipo de entidades requieren un Dictamen Técnico previo de la CNBV (Comisión Nacional Bancaria y de Valores) para operar?</w:t>
      </w:r>
    </w:p>
    <w:p>
      <w:r>
        <w:t>A) Bancos y Casas de Bolsa.</w:t>
      </w:r>
    </w:p>
    <w:p>
      <w:r>
        <w:t>B) Centros Cambiarios, Transmisores de Dinero y SOFOM (Sociedades Financieras de Objeto Múltiple) No Reguladas.</w:t>
      </w:r>
    </w:p>
    <w:p>
      <w:r>
        <w:t>C) Todas las Entidades Financieras sin excepción.</w:t>
      </w:r>
    </w:p>
    <w:p>
      <w:r>
        <w:t>D) Solo las ITF (Instituciones de Tecnología Financiera).</w:t>
      </w:r>
    </w:p>
    <w:p>
      <w:r>
        <w:rPr>
          <w:b/>
        </w:rPr>
        <w:t>Respuesta correcta: B)</w:t>
      </w:r>
    </w:p>
    <w:p>
      <w:r>
        <w:t>Explicación: 2.1.12/2.1.13: Es un requisito específico de estas tres figuras (LGOAAC (Ley General de Organizaciones y Actividades Auxiliares del Crédito) Art. 86 Bis y 87-P), no general.</w:t>
        <w:br/>
        <w:br/>
        <w:t>De qué trata cada artículo citado:</w:t>
        <w:br/>
        <w:t>• Artículo 86 Bis de la LGOAAC (Ley General de Organizaciones y Actividades Auxiliares del Crédito): El dictamen técnico previo que centros cambiarios y transmisores de dinero tramitan ante la CNBV (Comisión Nacional Bancaria y de Valores) en materia de prevención.</w:t>
      </w:r>
    </w:p>
    <w:p>
      <w:r>
        <w:t>Fuente: LGOAAC, arts. 86 Bis y 87-P; DCG (Disposiciones de Carácter General) de centros cambiarios, transmisores y SOFOM.</w:t>
      </w:r>
    </w:p>
    <w:p>
      <w:r>
        <w:rPr>
          <w:b/>
        </w:rPr>
        <w:t>6. Las Casas de Cambio, a diferencia de los Centros Cambiarios, en materia PLD/FT (Prevención de Lavado de Dinero y Financiamiento al Terrorismo) se regulan bajo:</w:t>
      </w:r>
    </w:p>
    <w:p>
      <w:r>
        <w:t>A) Su propia DCG (Disposiciones de Carácter General) — no están incluidas en el Art. 95 Bis LGOAAC (Ley General de Organizaciones y Actividades Auxiliares del Crédito).</w:t>
      </w:r>
    </w:p>
    <w:p>
      <w:r>
        <w:t>B) El Art. 95 Bis LGOAAC (con Dictamen Técnico).</w:t>
      </w:r>
    </w:p>
    <w:p>
      <w:r>
        <w:t>C) La LFPIORPI (Ley Federal para la Prevención e Identificación de Operaciones con Recursos de Procedencia Ilícita).</w:t>
      </w:r>
    </w:p>
    <w:p>
      <w:r>
        <w:t>D) El Art. 115 LIC (Ley de Instituciones de Crédito).</w:t>
      </w:r>
    </w:p>
    <w:p>
      <w:r>
        <w:rPr>
          <w:b/>
        </w:rPr>
        <w:t>Respuesta correcta: A)</w:t>
      </w:r>
    </w:p>
    <w:p>
      <w:r>
        <w:t>Explicación: El Art. 95 Bis LGOAAC (Ley General de Organizaciones y Actividades Auxiliares del Crédito) obliga solo a tres sujetos: Centros Cambiarios, Transmisores de Dinero y SOFOM (Sociedades Financieras de Objeto Múltiple) ENR (Evaluación Nacional de Riesgos).</w:t>
        <w:br/>
        <w:br/>
        <w:t>Las Casas de Cambio NO están ahí — no requieren Dictamen Técnico y su régimen PLD/FT viene de su propia DCG (Disposiciones de Carácter General), no de un artículo de la LGOAAC. (Ojo: El Art. 95 "a secas" de la LGOAAC no tiene nada que ver con esto — regula un requisito de querella penal.)</w:t>
        <w:br/>
        <w:br/>
        <w:t>De qué trata cada artículo citado:</w:t>
        <w:br/>
        <w:t>• Artículo 95 Bis de la LGOAAC (Ley General de Organizaciones y Actividades Auxiliares del Crédito): La obligación de las SOFOM (Sociedades Financieras de Objeto Múltiple) no reguladas, los centros cambiarios y los transmisores de dinero de cumplir disposiciones de carácter general de prevención.</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de casas de cambio y DCG de SOFOM; LGOAAC, art. 95 Bis.</w:t>
      </w:r>
    </w:p>
    <w:p>
      <w:r>
        <w:rPr>
          <w:b/>
        </w:rPr>
        <w:t>7. Un Centro Cambiario necesita renovar su autorización para operar. ¿Qué debe tramitar ante la CNBV (Comisión Nacional Bancaria y de Valores)?</w:t>
      </w:r>
    </w:p>
    <w:p>
      <w:r>
        <w:t>A) Un Dictamen Técnico.</w:t>
      </w:r>
    </w:p>
    <w:p>
      <w:r>
        <w:t>B) Una certificación de Oficial de Cumplimiento únicamente.</w:t>
      </w:r>
    </w:p>
    <w:p>
      <w:r>
        <w:t>C) Nada, no se renueva nada.</w:t>
      </w:r>
    </w:p>
    <w:p>
      <w:r>
        <w:t>D) Un Informe de Auditoría extraordinario.</w:t>
      </w:r>
    </w:p>
    <w:p>
      <w:r>
        <w:rPr>
          <w:b/>
        </w:rPr>
        <w:t>Respuesta correcta: A)</w:t>
      </w:r>
    </w:p>
    <w:p>
      <w:r>
        <w:t>Explicación: Los Centros Cambiarios (igual que Transmisores de Dinero y SOFOM (Sociedades Financieras de Objeto Múltiple) ENR (Evaluación Nacional de Riesgos)) requieren Dictamen Técnico favorable vigente de la CNBV.</w:t>
        <w:br/>
        <w:br/>
        <w:t>De qué trata cada artículo citado:</w:t>
        <w:br/>
        <w:t>• Artículo 86 Bis de la LGOAAC (Ley General de Organizaciones y Actividades Auxiliares del Crédito): El dictamen técnico previo que centros cambiarios y transmisores de dinero tramitan ante la CNBV (Comisión Nacional Bancaria y de Valores) en materia de prevención.</w:t>
      </w:r>
    </w:p>
    <w:p>
      <w:r>
        <w:t>Fuente: LGOAAC (Ley General de Organizaciones y Actividades Auxiliares del Crédito), art. 86 Bis; DCG (Disposiciones de Carácter General) de centros cambiarios.</w:t>
      </w:r>
    </w:p>
    <w:p>
      <w:r>
        <w:rPr>
          <w:b/>
        </w:rPr>
        <w:t>8. Un centro cambiario, un banco y una federación de ahorro y crédito popular quieren saber si están bajo el Reglamento de Supervisión de la CNBV (Comisión Nacional Bancaria y de Valores).</w:t>
        <w:br/>
        <w:br/>
        <w:t>¿Quiénes están sujetos?</w:t>
      </w:r>
    </w:p>
    <w:p>
      <w:r>
        <w:t>A) Las entidades y entidades financieras, federaciones, fondos de protección, centros cambiarios, transmisores de dinero, SOFOM (Sociedades Financieras de Objeto Múltiple) no reguladas, oficinas de representación del exterior y personas que realicen actividades del sistema financiero bajo la competencia de la CNBV.</w:t>
      </w:r>
    </w:p>
    <w:p>
      <w:r>
        <w:t>B) Solo los servidores públicos de la CNBV.</w:t>
      </w:r>
    </w:p>
    <w:p>
      <w:r>
        <w:t>C) Solo los representantes legales de los bancos.</w:t>
      </w:r>
    </w:p>
    <w:p>
      <w:r>
        <w:t>D) Únicamente los bancos.</w:t>
      </w:r>
    </w:p>
    <w:p>
      <w:r>
        <w:rPr>
          <w:b/>
        </w:rPr>
        <w:t>Respuesta correcta: A)</w:t>
      </w:r>
    </w:p>
    <w:p>
      <w:r>
        <w:t>Explicación: Los representantes legales y servidores públicos no son sujetos supervisados por sí mismos. "Todas las opciones" del examen no coincide con el artículo.</w:t>
        <w:br/>
        <w:br/>
        <w:t>De qué trata cada artículo citado:</w:t>
        <w:br/>
        <w:t>• Artículo 2 del Reglamento de Supervisión de la CNBV (Comisión Nacional Bancaria y de Valores): Los sujetos del Reglamento.</w:t>
        <w:br/>
        <w:t>• Artículo 95 Bis de la LGOAAC (Ley General de Organizaciones y Actividades Auxiliares del Crédito): La obligación de las SOFOM (Sociedades Financieras de Objeto Múltiple) no reguladas, los centros cambiarios y los transmisores de dinero de cumplir disposiciones de carácter general de prevención.</w:t>
      </w:r>
    </w:p>
    <w:p>
      <w:r>
        <w:t>Fuente: Reglamento de Supervisión de la CNBV, art. 2: Quedan sujetas las entidades y entidades financieras del art. 3 fracc. IV de la Ley de la CNBV, federaciones de la LACP, fondos de protección, centros cambiarios, transmisores de dinero, SOFOM no reguladas (solo en lo del art. 95 Bis LGOAAC), oficinas de representación del exterior y personas que realicen actividades previstas en leyes del sistema financiero bajo su competencia.</w:t>
      </w:r>
    </w:p>
    <w:p>
      <w:r>
        <w:rPr>
          <w:b/>
        </w:rPr>
        <w:t>9. Una empresa (persona moral) quiere cambiar en efectivo USD (dólares de los Estados Unidos de América) 9,000 (dólares de los Estados Unidos de América) en un Centro Cambiario. ¿Qué procede?</w:t>
      </w:r>
    </w:p>
    <w:p>
      <w:r>
        <w:t>A) Contar con un mecanismo de escalamiento de aprobación interna, por rebasar USD 8,000 para personas morales.</w:t>
      </w:r>
    </w:p>
    <w:p>
      <w:r>
        <w:t>B) Realizarla sin ningún trámite adicional.</w:t>
      </w:r>
    </w:p>
    <w:p>
      <w:r>
        <w:t>C) Reportarla de inmediato como Operación Inusual sin más análisis.</w:t>
      </w:r>
    </w:p>
    <w:p>
      <w:r>
        <w:t>D) Rechazarla por ser persona moral.</w:t>
      </w:r>
    </w:p>
    <w:p>
      <w:r>
        <w:rPr>
          <w:b/>
        </w:rPr>
        <w:t>Respuesta correcta: A)</w:t>
      </w:r>
    </w:p>
    <w:p>
      <w:r>
        <w:t>Explicación: Para personas físicas el umbral es de más de USD 5,000; para personas morales y Fideicomisos, de más de USD 8,000.</w:t>
      </w:r>
    </w:p>
    <w:p>
      <w:r>
        <w:t>Fuente: DCG (Disposiciones de Carácter General) de Centros Cambiarios, disposición 9ª: «[…] mecanismos de escalamiento de aprobación interna, tratándose de Operaciones en efectivo que […] realicen sus Usuarios personas físicas […] por montos superiores a los cinco mil dólares […] así como de aquellas que lleven a cabo sus Usuarios, personas morales o Fideicomisos […] por montos superiores a los ocho mil dólares de los Estados Unidos de América».</w:t>
      </w:r>
    </w:p>
    <w:p>
      <w:r>
        <w:rPr>
          <w:b/>
        </w:rPr>
        <w:t>10. Una ITF (Instituciones de Tecnología Financiera) quiere intercambiar información, además de con otras Entidades Financieras, con otros sectores, previo convenio e informando a la CNBV (Comisión Nacional Bancaria y de Valores).</w:t>
        <w:br/>
        <w:br/>
        <w:t>¿Con cuáles puede?</w:t>
      </w:r>
    </w:p>
    <w:p>
      <w:r>
        <w:t>A) Centros Cambiarios, Asesores en Inversiones y Transmisores de Dinero.</w:t>
      </w:r>
    </w:p>
    <w:p>
      <w:r>
        <w:t>B) Casas de Bolsa, Asesores en Inversiones y Transmisores de Dinero.</w:t>
      </w:r>
    </w:p>
    <w:p>
      <w:r>
        <w:t>C) Sociedades Financieras Populares y SOFOM (Sociedades Financieras de Objeto Múltiple) No Reguladas.</w:t>
      </w:r>
    </w:p>
    <w:p>
      <w:r>
        <w:t>D) Instituciones de Crédito y Sociedades Cooperativas de Ahorro y Préstamo.</w:t>
      </w:r>
    </w:p>
    <w:p>
      <w:r>
        <w:rPr>
          <w:b/>
        </w:rPr>
        <w:t>Respuesta correcta: A)</w:t>
      </w:r>
    </w:p>
    <w:p>
      <w:r>
        <w:t>Explicación: Casas de Bolsa, Sofipos, SOFOM, Instituciones de Crédito y Sociedades Cooperativas son Entidades Financieras, por lo que no son los 'otros sectores' que el artículo añade.</w:t>
        <w:br/>
        <w:br/>
        <w:t>De qué trata cada artículo citado:</w:t>
        <w:br/>
        <w:t>• Artículo 79 de las DCG (Disposiciones de Carácter General) de las ITF (Instituciones de Tecnología Financiera): El intercambio de información con otros sectores (centros cambiarios, transmisores de dinero y asesores en inversiones).</w:t>
        <w:br/>
        <w:t>• Artículo 77 de las mismas DCG: El intercambio de información entre ITF (Instituciones de Tecnología Financiera) y otras entidades para fortalecer la prevención.</w:t>
      </w:r>
    </w:p>
    <w:p>
      <w:r>
        <w:t>Fuente: DCG (Disposiciones de Carácter General) ITF art. 79: Las ITF podrán intercambiar información con otras Entidades Financieras, así como con centros cambiarios, transmisores de dinero y asesores en inversiones, siempre con el fin del art. 77, ajustándose al Capítulo I (convenio e informe a la CNBV).</w:t>
      </w:r>
    </w:p>
    <w:p>
      <w:r>
        <w:rPr>
          <w:b/>
        </w:rPr>
        <w:t>11. Un Usuario compra 6,000 USD (dólares de los Estados Unidos de América) en billetes en un Centro Cambiario, en una sola operación.</w:t>
        <w:br/>
        <w:br/>
        <w:t>De acuerdo con las DCG (Disposiciones de Carácter General) a que se refiere el artículo 95 Bis de la LGOAAC (Ley General de Organizaciones y Actividades Auxiliares del Crédito) aplicables a Centros Cambiarios, ¿cómo se clasifica y cuándo debe reportarse?</w:t>
      </w:r>
    </w:p>
    <w:p>
      <w:r>
        <w:t>A) Operación Relevante; se reporta dentro de los últimos diez días hábiles de enero, abril, julio y octubre.</w:t>
      </w:r>
    </w:p>
    <w:p>
      <w:r>
        <w:t>B) Operación Relevante; se reporta dentro de los primeros diez días hábiles de enero, abril, julio y octubre.</w:t>
      </w:r>
    </w:p>
    <w:p>
      <w:r>
        <w:t>C) No es Operación Relevante, porque el umbral es de 7,500 USD (dólares de los Estados Unidos de América).</w:t>
      </w:r>
    </w:p>
    <w:p>
      <w:r>
        <w:t>D) Operación Inusual; se reporta en tres días hábiles sin dictamen del Comité.</w:t>
      </w:r>
    </w:p>
    <w:p>
      <w:r>
        <w:rPr>
          <w:b/>
        </w:rPr>
        <w:t>Respuesta correcta: A)</w:t>
      </w:r>
    </w:p>
    <w:p>
      <w:r>
        <w:t>Explicación: En las DCG (Disposiciones de Carácter General) de Centros Cambiarios, la Operación Relevante es la que se realiza con billetes y monedas, cheques de viajero y monedas acuñadas en platino, oro y plata por un monto igual o superior al equivalente en moneda nacional a 5,000 USD.</w:t>
        <w:br/>
        <w:br/>
        <w:t>Los 6,000 USD la actualizan. El reporte trimestral se remite a la SHCP (Secretaría de Hacienda y Crédito Público), por conducto de la CNBV (Comisión Nacional Bancaria y de Valores), dentro de los últimos diez días hábiles de enero, abril, julio y octubre (disposición 22ª).</w:t>
        <w:br/>
        <w:br/>
        <w:t>El umbral de 7,500 USD es el de bancos y otras entidades, y los primeros diez días hábiles son para bancos, no para Centros Cambiarios.</w:t>
      </w:r>
    </w:p>
    <w:p>
      <w:r>
        <w:t>Fuente: DCG (Disposiciones de Carácter General) de Centros Cambiarios, disposición 2ª (definición de Operación Relevante) y disposición 22ª (reportes de Operaciones Relevantes).</w:t>
      </w:r>
    </w:p>
    <w:p>
      <w:r>
        <w:rPr>
          <w:b/>
        </w:rPr>
        <w:t>12. Conforme a la 9ª disposición de las DCG (Disposiciones de Carácter General) de Centros Cambiarios, ¿a partir de qué monto deben dar seguimiento y agrupar las Operaciones en efectivo en moneda extranjera o con cheques de viajero de sus Usuarios?</w:t>
      </w:r>
    </w:p>
    <w:p>
      <w:r>
        <w:t>A) Cualquier monto superior a un dólar.</w:t>
      </w:r>
    </w:p>
    <w:p>
      <w:r>
        <w:t>B) Montos superiores a ocho mil dólares.</w:t>
      </w:r>
    </w:p>
    <w:p>
      <w:r>
        <w:t>C) Montos superiores a un millón de pesos.</w:t>
      </w:r>
    </w:p>
    <w:p>
      <w:r>
        <w:t>D) Montos iguales o superiores a mil dólares de los Estados Unidos de América o su equivalente.</w:t>
      </w:r>
    </w:p>
    <w:p>
      <w:r>
        <w:rPr>
          <w:b/>
        </w:rPr>
        <w:t>Respuesta correcta: D)</w:t>
      </w:r>
    </w:p>
    <w:p>
      <w:r>
        <w:t>Explicación: La 9ª obliga a establecer mecanismos de seguimiento y agrupación para operaciones individuales en efectivo en moneda extranjera o con cheques de viajero por montos iguales o superiores a mil dólares. El monto de ocho mil dólares aparece en otra disposición, para personas morales y Fideicomisos.</w:t>
        <w:br/>
        <w:br/>
        <w:t>De qué trata cada disposición citada:</w:t>
        <w:br/>
        <w:t>• 9ª de las DCG (Disposiciones de Carácter General) de Centros Cambiarios: Mecanismos de seguimiento y agrupación de las Operaciones en efectivo en moneda extranjera o con cheques de viajero de los Usuarios.</w:t>
      </w:r>
    </w:p>
    <w:p>
      <w:r>
        <w:t>Fuente: DCG (Disposiciones de Carácter General) aplicables a los Centros Cambiarios (art. 95 Bis de la LGOAAC (Ley General de Organizaciones y Actividades Auxiliares del Crédito)), 9ª.</w:t>
      </w:r>
    </w:p>
    <w:p>
      <w:pPr>
        <w:pStyle w:val="Heading1"/>
      </w:pPr>
      <w:r>
        <w:t>2.1.13 Transmisores de dinero (4 preguntas)</w:t>
      </w:r>
    </w:p>
    <w:p>
      <w:r>
        <w:rPr>
          <w:b/>
        </w:rPr>
        <w:t>1. Son operaciones que puede realizar un Transmisor de Dinero, conforme a lo previsto en el artículo 81-A Bis de la Ley General de Organizaciones y Actividades Auxiliares del Crédito:</w:t>
      </w:r>
    </w:p>
    <w:p>
      <w:r>
        <w:t>A) Recibir en México derechos o recursos en moneda nacional o divisas, directamente en sus oficinas o por cable, facsímil, servicios de mensajería, medios electrónicos, transferencia electrónica de fondos o por cualquier vía, para que, de acuerdo a las instrucciones del remisor, los transfiera al extranjero, a otro lugar dentro de México o para entregarlos en el lugar en el que sean recibidos, al beneficiario designado.</w:t>
      </w:r>
    </w:p>
    <w:p>
      <w:r>
        <w:t>B) Cambio de metales amonedados por un máximo de 10,000 dólares de EEUU diarios por cliente.</w:t>
      </w:r>
    </w:p>
    <w:p>
      <w:r>
        <w:t>C) Cambio de divisas en efectivo por un máximo de 10,000 dólares de EEUU diarios por cliente.</w:t>
      </w:r>
    </w:p>
    <w:p>
      <w:r>
        <w:t>D) Todas las anteriores.</w:t>
      </w:r>
    </w:p>
    <w:p>
      <w:r>
        <w:rPr>
          <w:b/>
        </w:rPr>
        <w:t>Respuesta correcta: A)</w:t>
      </w:r>
    </w:p>
    <w:p>
      <w:r>
        <w:t>Explicación: El art. 81-A Bis define como operación del transmisor de dinero recibir recursos para transferirlos según instrucciones del remitente; los cambios de divisas y metales no son parte de esa descripción.</w:t>
        <w:br/>
        <w:br/>
        <w:t>De qué trata cada artículo citado:</w:t>
        <w:br/>
        <w:t>• Artículo 81-A de la LGOAAC (Ley General de Organizaciones y Actividades Auxiliares del Crédito): Las operaciones que pueden realizar los centros cambiarios.</w:t>
      </w:r>
    </w:p>
    <w:p>
      <w:r>
        <w:t>Fuente: Ley General de Organizaciones y Actividades Auxiliares del Crédito, art. 81-A Bis.</w:t>
      </w:r>
    </w:p>
    <w:p>
      <w:r>
        <w:rPr>
          <w:b/>
        </w:rPr>
        <w:t>2. Dos negocios financieros pequeños, cada uno con menos de veinticinco personas a su servicio, preguntan si deben integrar un Comité de Comunicación y Control: Una SOFOM (Sociedades Financieras de Objeto Múltiple) ENR (Evaluación Nacional de Riesgos) y un Transmisor de Dinero.</w:t>
        <w:br/>
        <w:br/>
        <w:t>Con base en sus DCG (Disposiciones de Carácter General) de PLD/FT (Prevención de Lavado de Dinero y Financiamiento al Terrorismo), ¿cuál es la respuesta?</w:t>
      </w:r>
    </w:p>
    <w:p>
      <w:r>
        <w:t>A) Ninguno está obligado a integrarlo y mantenerlo: Ambas DCG exceptúan a quienes tienen menos de veinticinco personas a su servicio.</w:t>
      </w:r>
    </w:p>
    <w:p>
      <w:r>
        <w:t>B) Ambos deben integrarlo siempre.</w:t>
      </w:r>
    </w:p>
    <w:p>
      <w:r>
        <w:t>C) Solo el Transmisor de Dinero está exceptuado.</w:t>
      </w:r>
    </w:p>
    <w:p>
      <w:r>
        <w:t>D) Solo la SOFOM ENR está exceptuada.</w:t>
      </w:r>
    </w:p>
    <w:p>
      <w:r>
        <w:rPr>
          <w:b/>
        </w:rPr>
        <w:t>Respuesta correcta: A)</w:t>
      </w:r>
    </w:p>
    <w:p>
      <w:r>
        <w:t>Explicación: Ambas DCG contienen la excepción; por eso no es correcto decir que solo uno de los dos está exceptuado ni que ambos deben integrarlo siempre.</w:t>
      </w:r>
    </w:p>
    <w:p>
      <w:r>
        <w:t>Fuente: DCG de SOFOM (Compilado PLD/FT SOFOMES), disposición del Comité: «Las Entidades que cuenten con menos de veinticinco personas a su servicio […] no se encontrarán obligadas a constituir y mantener el Comité»; DCG de Transmisores de Dinero: «Los Transmisores de Dinero que cuenten con menos de veinticinco personas a su servicio […]» tienen la misma excepción. En ambos casos las funciones del Comité las ejerce el Oficial de Cumplimiento.</w:t>
      </w:r>
    </w:p>
    <w:p>
      <w:r>
        <w:rPr>
          <w:b/>
        </w:rPr>
        <w:t>3. Un Transmisor de Dinero firma un contrato con una persona jurídica coadyuvante que entregará a los beneficiarios el dinero de las remesas. Según las DCG (Disposiciones de Carácter General) del artículo 95 Bis de la LGOAAC (Ley General de Organizaciones y Actividades Auxiliares del Crédito), ¿cuáles obligaciones debe establecer el Transmisor de Dinero en ese contrato a cargo de la coadyuvante?</w:t>
        <w:br/>
        <w:br/>
        <w:t>A) Permitir a la CNBV (Comisión Nacional Bancaria y de Valores) realizar visitas de inspección y verificación.</w:t>
        <w:br/>
        <w:t>B) Contar con establecimientos físicos para realizar las operaciones.</w:t>
        <w:br/>
        <w:t>C) Proporcionar al Transmisor los registros de las Operaciones y los datos y documentos que recabe.</w:t>
        <w:br/>
        <w:t>D) Reportar a las personas relacionadas para evitar conflictos de interés con el Transmisor.</w:t>
        <w:br/>
        <w:t>E) Contar con un sistema de alertas para detectar operaciones inusuales.</w:t>
      </w:r>
    </w:p>
    <w:p>
      <w:r>
        <w:t>A) A), b) y c)</w:t>
      </w:r>
    </w:p>
    <w:p>
      <w:r>
        <w:t>B) B), c) y e)</w:t>
      </w:r>
    </w:p>
    <w:p>
      <w:r>
        <w:t>C) A), c) y d)</w:t>
      </w:r>
    </w:p>
    <w:p>
      <w:r>
        <w:t>D) C), d) y e)</w:t>
      </w:r>
    </w:p>
    <w:p>
      <w:r>
        <w:rPr>
          <w:b/>
        </w:rPr>
        <w:t>Respuesta correcta: A)</w:t>
      </w:r>
    </w:p>
    <w:p>
      <w:r>
        <w:t>Explicación: No se les pide reportar 'personas relacionadas' ni tener un sistema de alertas propio: Las alertas y los reportes de operaciones inusuales corresponden al Transmisor de Dinero.</w:t>
        <w:br/>
        <w:br/>
        <w:t>De qué trata cada artículo citado:</w:t>
        <w:br/>
        <w:t>• Artículo 95 Bis de la LGOAAC (Ley General de Organizaciones y Actividades Auxiliares del Crédito): La obligación de las SOFOM (Sociedades Financieras de Objeto Múltiple) no reguladas, los centros cambiarios y los transmisores de dinero de cumplir disposiciones de carácter general de prevención.</w:t>
      </w:r>
    </w:p>
    <w:p>
      <w:r>
        <w:t>Fuente: DCG de Transmisores de Dinero, fracción III de la disposición que regula a Agentes Relacionados y Personas Jurídicas Coadyuvantes: b) establecimientos físicos; g) proporcionar a los Transmisores los registros de las Operaciones y la documentación que recaben; l) permitir a la Comisión las visitas de inspección y verificación y presentar los documentos que requiera. Los incisos d) y e) no están entre esas obligaciones.</w:t>
      </w:r>
    </w:p>
    <w:p>
      <w:r>
        <w:rPr>
          <w:b/>
        </w:rPr>
        <w:t>4. Un Usuario envía dinero al extranjero mediante un Transmisor de Dinero y entrega 5,200 USD (dólares de los Estados Unidos de América) en billetes.</w:t>
        <w:br/>
        <w:br/>
        <w:t>De acuerdo con las DCG (Disposiciones de Carácter General) a que se refiere el artículo 95 Bis de la LGOAAC (Ley General de Organizaciones y Actividades Auxiliares del Crédito) aplicables a Transmisores de Dinero, ¿qué corresponde?</w:t>
      </w:r>
    </w:p>
    <w:p>
      <w:r>
        <w:t>A) Es Operación Relevante, porque el umbral para Transmisores de Dinero es de 5,000 USD (dólares de los Estados Unidos de América); se reporta en los últimos diez días hábiles de enero, abril, julio y octubre.</w:t>
      </w:r>
    </w:p>
    <w:p>
      <w:r>
        <w:t>B) No es Operación Relevante, porque el umbral es de 7,500 USD (dólares de los Estados Unidos de América).</w:t>
      </w:r>
    </w:p>
    <w:p>
      <w:r>
        <w:t>C) Es Operación Relevante; se reporta cada mes dentro de los quince días hábiles siguientes.</w:t>
      </w:r>
    </w:p>
    <w:p>
      <w:r>
        <w:t>D) Es Operación Inusual por definición.</w:t>
      </w:r>
    </w:p>
    <w:p>
      <w:r>
        <w:rPr>
          <w:b/>
        </w:rPr>
        <w:t>Respuesta correcta: A)</w:t>
      </w:r>
    </w:p>
    <w:p>
      <w:r>
        <w:t>Explicación: La definición de Operación Relevante de las DCG (Disposiciones de Carácter General) de Transmisores de Dinero fija el umbral en 5,000 USD (dólares de los Estados Unidos de América) o su equivalente en moneda nacional, para operaciones con billetes, monedas, cheques de viajero y monedas acuñadas en platino, oro y plata.</w:t>
        <w:br/>
        <w:br/>
        <w:t>El reporte trimestral se remite a la SHCP (Secretaría de Hacienda y Crédito Público), por conducto de la CNBV (Comisión Nacional Bancaria y de Valores), dentro de los últimos diez días hábiles de enero, abril, julio y octubre (disposición 23ª).</w:t>
        <w:br/>
        <w:br/>
        <w:t>El plazo de quince días hábiles es el de las transferencias internacionales de fondos.</w:t>
      </w:r>
    </w:p>
    <w:p>
      <w:r>
        <w:t>Fuente: DCG (Disposiciones de Carácter General) de Transmisores de Dinero, disposición 2ª (Operación Relevante) y disposición 23ª (reportes de Operaciones Relevantes).</w:t>
      </w:r>
    </w:p>
    <w:p>
      <w:pPr>
        <w:pStyle w:val="Heading1"/>
      </w:pPr>
      <w:r>
        <w:t>2.1.14 Instituciones de Tecnología Financiera (15 preguntas)</w:t>
      </w:r>
    </w:p>
    <w:p>
      <w:r>
        <w:rPr>
          <w:b/>
        </w:rPr>
        <w:t>1. ¿En qué áreas se concentra la Ley Fintech?</w:t>
      </w:r>
    </w:p>
    <w:p>
      <w:r>
        <w:t>A) Operaciones no presenciales de crédito, Financiamiento Colectivo y Pagos electrónicos.</w:t>
      </w:r>
    </w:p>
    <w:p>
      <w:r>
        <w:t>B) Activos virtuales, Operaciones no presenciales de crédito y Transferencias de Divisas.</w:t>
      </w:r>
    </w:p>
    <w:p>
      <w:r>
        <w:t>C) Financiamiento colectivo, Activos virtuales y Pagos electrónicos.</w:t>
      </w:r>
    </w:p>
    <w:p>
      <w:r>
        <w:t>D) Operaciones no presenciales de crédito, Pagos electrónicos y Financiamiento Colectivo.</w:t>
      </w:r>
    </w:p>
    <w:p>
      <w:r>
        <w:rPr>
          <w:b/>
        </w:rPr>
        <w:t>Respuesta correcta: C)</w:t>
      </w:r>
    </w:p>
    <w:p>
      <w:r>
        <w:t>Explicación: La Ley Fintech, es decir, la Ley para Regular las Instituciones de Tecnología Financiera, regula los servicios financieros que prestan las ITF (Instituciones de Tecnología Financiera) y los que se ofrecen por medios innovadores. Se concentra en tres áreas: el financiamiento colectivo, los fondos de pago electrónico (pagos electrónicos) y los activos virtuales. El artículo 30 define activo virtual como «la representación de valor registrada electrónicamente y utilizada entre el público como medio de pago», y excluye la moneda de curso legal, las divisas y cualquier otro activo denominado en ellas.</w:t>
        <w:br/>
        <w:br/>
        <w:t>Por qué no las otras: «operaciones no presenciales de crédito» y «transferencias de divisas» no son las áreas que la Ley identifica.</w:t>
        <w:br/>
        <w:br/>
        <w:t>De qué trata el documento citado:</w:t>
        <w:br/>
        <w:t>• Ley para Regular las Instituciones de Tecnología Financiera, artículo 1: Su objeto es regular los servicios financieros que prestan las ITF, su organización, operación y funcionamiento, y los servicios financieros sujetos a normatividad especial ofrecidos por medios innovadores.</w:t>
      </w:r>
    </w:p>
    <w:p>
      <w:r>
        <w:t>Fuente: Ley para Regular las Instituciones de Tecnología Financiera, artículos 1 y 30; definición de ITF (instituciones de financiamiento colectivo e instituciones de fondos de pago electrónico).</w:t>
      </w:r>
    </w:p>
    <w:p>
      <w:r>
        <w:rPr>
          <w:b/>
        </w:rPr>
        <w:t>2. ¿Cuáles de las siguientes podrían ser operaciones con Activos Virtuales?</w:t>
      </w:r>
    </w:p>
    <w:p>
      <w:r>
        <w:t>A) Operaciones en Yenes Japoneses.</w:t>
      </w:r>
    </w:p>
    <w:p>
      <w:r>
        <w:t>B) Operaciones con Bitcoins.</w:t>
      </w:r>
    </w:p>
    <w:p>
      <w:r>
        <w:t>C) Operaciones con el portal “Mercado Pago”.</w:t>
      </w:r>
    </w:p>
    <w:p>
      <w:r>
        <w:t>D) Incisos b) y c).</w:t>
      </w:r>
    </w:p>
    <w:p>
      <w:r>
        <w:rPr>
          <w:b/>
        </w:rPr>
        <w:t>Respuesta correcta: B)</w:t>
      </w:r>
    </w:p>
    <w:p>
      <w:r>
        <w:t>Explicación: Los bitcoins son activos virtuales; yenes son divisa y "Mercado Pago" es un monedero electrónico.</w:t>
        <w:br/>
        <w:br/>
        <w:t>De qué trata cada artículo citado:</w:t>
        <w:br/>
        <w:t>• Artículo 30 de la LRITF (Ley para Regular las Instituciones de Tecnología Financiera): La definición de activo virtual.</w:t>
      </w:r>
    </w:p>
    <w:p>
      <w:r>
        <w:t>Fuente: Ley para Regular las Instituciones de Tecnología Financiera, art. 30 (activo virtual).</w:t>
      </w:r>
    </w:p>
    <w:p>
      <w:r>
        <w:rPr>
          <w:b/>
        </w:rPr>
        <w:t>3. ¿Qué actividad(es) puede realizar una Institución de Financiamiento colectivo?</w:t>
      </w:r>
    </w:p>
    <w:p>
      <w:r>
        <w:t>A) A través de esta que ciertos inversionistas y solicitantes realicen una Asociación en Participación.</w:t>
      </w:r>
    </w:p>
    <w:p>
      <w:r>
        <w:t>B) Captación de recursos y otorgar créditos para el desarrollo de una app, en la cual los inversionistas adquieran parte sociales de la empresa desarrolladora de la app.</w:t>
      </w:r>
    </w:p>
    <w:p>
      <w:r>
        <w:t>C) Tanto a como b.</w:t>
      </w:r>
    </w:p>
    <w:p>
      <w:r>
        <w:t>D) Ninguna de las anteriores.</w:t>
      </w:r>
    </w:p>
    <w:p>
      <w:r>
        <w:rPr>
          <w:b/>
        </w:rPr>
        <w:t>Respuesta correcta: C)</w:t>
      </w:r>
    </w:p>
    <w:p>
      <w:r>
        <w:t>Explicación: Las instituciones de financiamiento colectivo realizan financiamiento de deuda (los inversionistas otorgan préstamos), de capital (los inversionistas adquieren títulos representativos del capital social de personas morales solicitantes) y de copropiedad o regalías (asociaciones en participación).</w:t>
        <w:br/>
        <w:br/>
        <w:t>La asociación en participación es el tercer tipo (copropiedad o regalías); captar recursos y otorgar créditos para una app, con inversionistas que adquieren partes sociales de la desarrolladora, corresponde a deuda y capital intermediados. Por eso ambas son posibles: «Tanto a como b».</w:t>
      </w:r>
    </w:p>
    <w:p>
      <w:r>
        <w:t>Fuente: Ley para Regular las Instituciones de Tecnología Financiera, artículo 16, fracciones I a III.</w:t>
      </w:r>
    </w:p>
    <w:p>
      <w:r>
        <w:rPr>
          <w:b/>
        </w:rPr>
        <w:t>4. Definición de activo virtual:</w:t>
      </w:r>
    </w:p>
    <w:p>
      <w:r>
        <w:t>A) Activo intangible electrónico que puede ser intercambiado y tiene poder liberatorio.</w:t>
      </w:r>
    </w:p>
    <w:p>
      <w:r>
        <w:t>B) Representación de valor registrada electrónicamente y utilizada entre el público como medio de pago para todo tipo de actos jurídicos y cuya transferencia únicamente puede llevarse a cabo a través de medios electrónicos.</w:t>
      </w:r>
    </w:p>
    <w:p>
      <w:r>
        <w:t>C) Representación de valor registrada electrónicamente y es reconocido divisa de curso legal.</w:t>
      </w:r>
    </w:p>
    <w:p>
      <w:r>
        <w:t>D) Un bitcoin reconocido como una divisa de curso legal en México.</w:t>
      </w:r>
    </w:p>
    <w:p>
      <w:r>
        <w:rPr>
          <w:b/>
        </w:rPr>
        <w:t>Respuesta correcta: B)</w:t>
      </w:r>
    </w:p>
    <w:p>
      <w:r>
        <w:t>Explicación: Activo virtual = representación de valor registrada electrónicamente, utilizada como medio de pago y transferible por medios electrónicos.</w:t>
        <w:br/>
        <w:br/>
        <w:t>De qué trata cada artículo citado:</w:t>
        <w:br/>
        <w:t>• Artículo 30 de la LRITF (Ley para Regular las Instituciones de Tecnología Financiera): La definición de activo virtual.</w:t>
      </w:r>
    </w:p>
    <w:p>
      <w:r>
        <w:t>Fuente: Ley para Regular las Instituciones de Tecnología Financiera, art. 30.</w:t>
      </w:r>
    </w:p>
    <w:p>
      <w:r>
        <w:rPr>
          <w:b/>
        </w:rPr>
        <w:t>5. En las ITF (Instituciones de Tecnología Financiera), ¿en qué casos se presenta el reporte de Operaciones con Activos Virtuales previsto en el artículo 74 de sus Disposiciones de carácter general?</w:t>
      </w:r>
    </w:p>
    <w:p>
      <w:r>
        <w:t>A) Cuando el Cliente compra Activos Virtuales sin importar el monto, y cuando vende Activos Virtuales y recibe moneda de curso legal por un monto igual o superior a 7,500 UDIS (Unidades de Inversión).</w:t>
      </w:r>
    </w:p>
    <w:p>
      <w:r>
        <w:t>B) Cuando el Cliente compra o vende Activos Virtuales por un monto igual o superior a 5,000 dólares de los Estados Unidos de América.</w:t>
      </w:r>
    </w:p>
    <w:p>
      <w:r>
        <w:t>C) Solo cuando el Cliente vende Activos Virtuales por un monto igual o superior a 12,500 UDIS.</w:t>
      </w:r>
    </w:p>
    <w:p>
      <w:r>
        <w:t>D) Cuando el Cliente compra Activos Virtuales por 2,250 dólares de los Estados Unidos de América o más, y cuando los vende sin importar el monto.</w:t>
      </w:r>
    </w:p>
    <w:p>
      <w:r>
        <w:rPr>
          <w:b/>
        </w:rPr>
        <w:t>Respuesta correcta: A)</w:t>
      </w:r>
    </w:p>
    <w:p>
      <w:r>
        <w:t>Explicación: El artículo 74 pide reportar la compra de Activos Virtuales con moneda nacional o divisa sin importar el monto, y la venta cuando se reciba moneda de curso legal por 7,500 UDIS o más. El plazo es de los diez primeros días hábiles de enero, abril, julio y octubre.</w:t>
        <w:br/>
        <w:br/>
        <w:t>De qué trata cada artículo citado:</w:t>
        <w:br/>
        <w:t>• Artículo 58 de la LRITF (Ley para Regular las Instituciones de Tecnología Financiera): Obligación de las ITF (Instituciones de Tecnología Financiera) de establecer medidas y procedimientos para prevenir y detectar operaciones ligadas a los artículos 139 Quáter y 400 Bis del CPF (Código Penal Federal) y de presentar reportes; las DCG que la desarrollan se emiten con base en este artículo.</w:t>
      </w:r>
    </w:p>
    <w:p>
      <w:r>
        <w:t>Fuente: DCG (Disposiciones de Carácter General) de ITF (artículo 58 de la LRITF), artículo 74.</w:t>
      </w:r>
    </w:p>
    <w:p>
      <w:r>
        <w:rPr>
          <w:b/>
        </w:rPr>
        <w:t>6. Conforme al artículo 30 de la LRITF (Ley para Regular las Instituciones de Tecnología Financiera), ¿cuál de las siguientes afirmaciones sobre los activos virtuales es correcta?</w:t>
      </w:r>
    </w:p>
    <w:p>
      <w:r>
        <w:t>A) Las ITF (Instituciones de Tecnología Financiera) solo pueden operar con los activos virtuales que determine el Banco de México y requieren su previa autorización para hacerlo.</w:t>
      </w:r>
    </w:p>
    <w:p>
      <w:r>
        <w:t>B) La moneda de curso legal en territorio nacional y las divisas se consideran activos virtuales.</w:t>
      </w:r>
    </w:p>
    <w:p>
      <w:r>
        <w:t>C) Las ITF pueden operar con cualquier activo virtual sin autorización de la autoridad.</w:t>
      </w:r>
    </w:p>
    <w:p>
      <w:r>
        <w:t>D) Los activos virtuales son representaciones de valor cuya transferencia puede hacerse en efectivo o por medios electrónicos.</w:t>
      </w:r>
    </w:p>
    <w:p>
      <w:r>
        <w:rPr>
          <w:b/>
        </w:rPr>
        <w:t>Respuesta correcta: A)</w:t>
      </w:r>
    </w:p>
    <w:p>
      <w:r>
        <w:t>Explicación: El artículo 30 define activo virtual como la representación de valor registrada electrónicamente, utilizada entre el público como medio de pago, cuya transferencia solo puede llevarse a cabo por medios electrónicos.</w:t>
        <w:br/>
        <w:br/>
        <w:t>No son activos virtuales la moneda de curso legal, las divisas ni activos denominados en ellas. Las ITF solo operan con los que determine el Banco de México y con su previa autorización.</w:t>
      </w:r>
    </w:p>
    <w:p>
      <w:r>
        <w:t>Fuente: LRITF, artículo 30.</w:t>
      </w:r>
    </w:p>
    <w:p>
      <w:r>
        <w:rPr>
          <w:b/>
        </w:rPr>
        <w:t>7. Las ITF (Instituciones de Tecnología Financiera) tienen su obligación PLD/FT (Prevención de Lavado de Dinero y Financiamiento al Terrorismo) en:</w:t>
      </w:r>
    </w:p>
    <w:p>
      <w:r>
        <w:t>A) El Art. 115 de la LIC (Ley de Instituciones de Crédito).</w:t>
      </w:r>
    </w:p>
    <w:p>
      <w:r>
        <w:t>B) El Art. 58 de la LRITF (Ley para Regular las Instituciones de Tecnología Financiera).</w:t>
      </w:r>
    </w:p>
    <w:p>
      <w:r>
        <w:t>C) El Art. 212 de la LMV (Ley del Mercado de Valores).</w:t>
      </w:r>
    </w:p>
    <w:p>
      <w:r>
        <w:t>D) El Art. 17 de la LFPIORPI (Ley Federal para la Prevención e Identificación de Operaciones con Recursos de Procedencia Ilícita).</w:t>
      </w:r>
    </w:p>
    <w:p>
      <w:r>
        <w:rPr>
          <w:b/>
        </w:rPr>
        <w:t>Respuesta correcta: B)</w:t>
      </w:r>
    </w:p>
    <w:p>
      <w:r>
        <w:t>Explicación: 2.1.14: El Art. 58 de la Ley Fintech es el equivalente al 115 LIC (Ley de Instituciones de Crédito), pero para ITF.</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br/>
        <w:t>• Artículo 58 de la LRITF (Ley para Regular las Instituciones de Tecnología Financiera): Obligación de las ITF (Instituciones de Tecnología Financiera) de establecer medidas y procedimientos para prevenir y detectar operaciones ligadas a los artículos 139 Quáter y 400 Bis del CPF (Código Penal Federal) y de presentar reportes; las DCG que la desarrollan se emiten con base en este artículo.</w:t>
        <w:br/>
        <w:t>• Artículo 212 de la LMV (Ley del Mercado de Valores): La base de las DCG (Disposiciones de Carácter General) de prevención aplicables a las casas de bolsa.</w:t>
        <w:br/>
        <w:t>• Artículo 17 de la LFPIORPI (Ley Federal para la Prevención e Identificación de Operaciones con Recursos de Procedencia Ilícita): La lista de Actividades Vulnerables y los supuestos en que se presentan Avisos.</w:t>
      </w:r>
    </w:p>
    <w:p>
      <w:r>
        <w:t>Fuente: LRITF, art. 58; DCG (Disposiciones de Carácter General) de ITF.</w:t>
      </w:r>
    </w:p>
    <w:p>
      <w:r>
        <w:rPr>
          <w:b/>
        </w:rPr>
        <w:t>8. (Relación de elementos) Relacione la figura de ITF (Instituciones de Tecnología Financiera) con su definición</w:t>
        <w:br/>
        <w:br/>
        <w:t>A) Emisión, administración y transmisión de fondos de pago electrónico</w:t>
        <w:br/>
        <w:t>B) Pone en contacto a inversionistas y solicitantes para financiamiento colectivo ("crowdfunding")</w:t>
        <w:br/>
        <w:br/>
        <w:t>1. ICF (Instituciones de Financiamiento Colectivo)</w:t>
        <w:br/>
        <w:t>2. IFPE (Instituciones de Fondos de Pago Electrónico)</w:t>
      </w:r>
    </w:p>
    <w:p>
      <w:r>
        <w:t>A) 1b, 2a</w:t>
      </w:r>
    </w:p>
    <w:p>
      <w:r>
        <w:t>B) 1a, 2b</w:t>
      </w:r>
    </w:p>
    <w:p>
      <w:r>
        <w:t>C) Ambas son lo mismo.</w:t>
      </w:r>
    </w:p>
    <w:p>
      <w:r>
        <w:t>D) Ninguna corresponde a la LRITF (Ley para Regular las Instituciones de Tecnología Financiera).</w:t>
      </w:r>
    </w:p>
    <w:p>
      <w:r>
        <w:rPr>
          <w:b/>
        </w:rPr>
        <w:t>Respuesta correcta: A)</w:t>
      </w:r>
    </w:p>
    <w:p>
      <w:r>
        <w:t>Explicación: ICF = crowdfunding (b); IFPE = fondos de pago electrónico / wallets (a).</w:t>
        <w:br/>
        <w:br/>
        <w:t>De qué trata cada artículo citado:</w:t>
        <w:br/>
        <w:t>• Artículo 58 de la LRITF (Ley para Regular las Instituciones de Tecnología Financiera): Obligación de las ITF (Instituciones de Tecnología Financiera) de establecer medidas y procedimientos para prevenir y detectar operaciones ligadas a los artículos 139 Quáter y 400 Bis del CPF (Código Penal Federal) y de presentar reportes; las DCG que la desarrollan se emiten con base en este artículo.</w:t>
      </w:r>
    </w:p>
    <w:p>
      <w:r>
        <w:t>Fuente: LRITF, art. 58; DCG (Disposiciones de Carácter General) de ITF.</w:t>
      </w:r>
    </w:p>
    <w:p>
      <w:r>
        <w:rPr>
          <w:b/>
        </w:rPr>
        <w:t>9. Las modalidades de una Institución de Financiamiento Colectivo (ICF) son:</w:t>
      </w:r>
    </w:p>
    <w:p>
      <w:r>
        <w:t>A) Deuda, Capital y Copropiedad o Regalías</w:t>
      </w:r>
    </w:p>
    <w:p>
      <w:r>
        <w:t>B) Solo Deuda</w:t>
      </w:r>
    </w:p>
    <w:p>
      <w:r>
        <w:t>C) Depósito y Retiro</w:t>
      </w:r>
    </w:p>
    <w:p>
      <w:r>
        <w:t>D) Compra y Venta</w:t>
      </w:r>
    </w:p>
    <w:p>
      <w:r>
        <w:rPr>
          <w:b/>
        </w:rPr>
        <w:t>Respuesta correcta: A)</w:t>
      </w:r>
    </w:p>
    <w:p>
      <w:r>
        <w:t>Explicación: Las tres modalidades reconocidas por la LRITF (Ley para Regular las Instituciones de Tecnología Financiera) para el crowdfunding.</w:t>
        <w:br/>
        <w:br/>
        <w:t>De qué trata cada artículo citado:</w:t>
        <w:br/>
        <w:t>• Artículo 58 de la LRITF (Ley para Regular las Instituciones de Tecnología Financiera): Obligación de las ITF (Instituciones de Tecnología Financiera) de establecer medidas y procedimientos para prevenir y detectar operaciones ligadas a los artículos 139 Quáter y 400 Bis del CPF (Código Penal Federal) y de presentar reportes; las DCG que la desarrollan se emiten con base en este artículo.</w:t>
      </w:r>
    </w:p>
    <w:p>
      <w:r>
        <w:t>Fuente: LRITF, art. 58; DCG (Disposiciones de Carácter General) de ITF (Instituciones de Tecnología Financiera).</w:t>
      </w:r>
    </w:p>
    <w:p>
      <w:r>
        <w:rPr>
          <w:b/>
        </w:rPr>
        <w:t>10. Las sanciones del Art. 58 de la LRITF (Ley para Regular las Instituciones de Tecnología Financiera) (equivalente al 115 LIC (Ley de Instituciones de Crédito) pero para ITF (Instituciones de Tecnología Financiera)), por operar con un cliente en Lista de Personas Bloqueadas, son de:</w:t>
      </w:r>
    </w:p>
    <w:p>
      <w:r>
        <w:t>A) 10% a 100% del monto del acto u operación.</w:t>
      </w:r>
    </w:p>
    <w:p>
      <w:r>
        <w:t>B) Multa fija de 1,000 UMA (Unidad de Medida y Actualización).</w:t>
      </w:r>
    </w:p>
    <w:p>
      <w:r>
        <w:t>C) No existe sanción específica.</w:t>
      </w:r>
    </w:p>
    <w:p>
      <w:r>
        <w:t>D) Solo amonestación.</w:t>
      </w:r>
    </w:p>
    <w:p>
      <w:r>
        <w:rPr>
          <w:b/>
        </w:rPr>
        <w:t>Respuesta correcta: A)</w:t>
      </w:r>
    </w:p>
    <w:p>
      <w:r>
        <w:t>Explicación: El Art. 105 LRITF replica el mismo esquema porcentual del Art. 115 LIC para este tipo de incumplimiento.</w:t>
        <w:br/>
        <w:br/>
        <w:t>De qué trata cada artículo citado:</w:t>
        <w:br/>
        <w:t>• Artículo 58 de la LRITF (Ley para Regular las Instituciones de Tecnología Financiera): Obligación de las ITF (Instituciones de Tecnología Financiera) de establecer medidas y procedimientos para prevenir y detectar operaciones ligadas a los artículos 139 Quáter y 400 Bis del CPF (Código Penal Federal) y de presentar reportes; las DCG que la desarrollan se emiten con base en este artículo.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LRITF, arts. 58 y 105.</w:t>
      </w:r>
    </w:p>
    <w:p>
      <w:r>
        <w:rPr>
          <w:b/>
        </w:rPr>
        <w:t>11. Una empresa mexicana (que no es ITF (Instituciones de Tecnología Financiera) ni entidad financiera) quiere probar durante un año, con pocos clientes, un servicio financiero que usa herramientas tecnológicas distintas a las existentes en el mercado.</w:t>
        <w:br/>
        <w:br/>
        <w:t>Según la LRITF (Ley para Regular las Instituciones de Tecnología Financiera), ¿ante quién presenta su solicitud de autorización temporal?</w:t>
      </w:r>
    </w:p>
    <w:p>
      <w:r>
        <w:t>A) Ante la Autoridad Financiera (Comisión Supervisora, Banco de México o SHCP) cuyas facultades se relacionen con la actividad preponderante del Modelo Novedoso; esa autoridad turna el expediente a las demás competentes.</w:t>
      </w:r>
    </w:p>
    <w:p>
      <w:r>
        <w:t>B) Ante la UIF (Unidad de Inteligencia Financiera), porque es una cuestión de PLD/FT (Prevención de Lavado de Dinero y Financiamiento al Terrorismo).</w:t>
      </w:r>
    </w:p>
    <w:p>
      <w:r>
        <w:t>C) Ante la UBVA (Unidad de Banca, Valores y Ahorro) en todos los casos.</w:t>
      </w:r>
    </w:p>
    <w:p>
      <w:r>
        <w:t>D) Ante el SAT (Servicio de Administración Tributaria).</w:t>
      </w:r>
    </w:p>
    <w:p>
      <w:r>
        <w:rPr>
          <w:b/>
        </w:rPr>
        <w:t>Respuesta correcta: A)</w:t>
      </w:r>
    </w:p>
    <w:p>
      <w:r>
        <w:t>Explicación: La LRITF no asigna la autorización a una sola institución: Depende de la actividad. Por eso la pregunta original ('a la UIF, SHCP (Secretaría de Hacienda y Crédito Público), CNBV (Comisión Nacional Bancaria y de Valores) o UBVA') no tiene respuesta única; se replanteó con la regla del art. 81.</w:t>
        <w:br/>
        <w:br/>
        <w:t>De qué trata cada artículo citado:</w:t>
        <w:br/>
        <w:t>• Artículo 81 de la LRITF (Ley para Regular las Instituciones de Tecnología Financiera): La autoridad ante la que se presenta la solicitud de autorización de Modelos Novedosos.</w:t>
        <w:br/>
        <w:t>• Artículo 80 de la misma Ley: La autorización temporal para operar con Modelos Novedosos.</w:t>
      </w:r>
    </w:p>
    <w:p>
      <w:r>
        <w:t>Fuente: LRITF, art. 80 (autorización temporal condicionada por las Autoridades Financieras según su ámbito de competencia, hasta por dos años; las Comisiones Supervisoras requieren previo acuerdo de su Junta de Gobierno) y art. 81 (la solicitud se presenta a la Autoridad Financiera cuyas facultades se relacionen con la actividad preponderante, y esta turna el expediente a las demás para resolver conjuntamente).</w:t>
      </w:r>
    </w:p>
    <w:p>
      <w:r>
        <w:rPr>
          <w:b/>
        </w:rPr>
        <w:t>12. Un grupo de emprendedores quiere constituir una ITF (Instituciones de Tecnología Financiera).</w:t>
        <w:br/>
        <w:br/>
        <w:t>Según la LRITF (Ley para Regular las Instituciones de Tecnología Financiera), art. 36, ¿cuál de los siguientes elementos deben prever en su constitución?</w:t>
      </w:r>
    </w:p>
    <w:p>
      <w:r>
        <w:t>A) Ser una sociedad anónima con domicilio en territorio nacional, objeto social que contemple alguna actividad prevista en la Ley, compromiso de ajustarse a la Ley y a las disposiciones, y un capital mínimo fijado conforme a las disposiciones de la CNBV (Comisión Nacional Bancaria y de Valores).</w:t>
      </w:r>
    </w:p>
    <w:p>
      <w:r>
        <w:t>B) Ser una sociedad civil con domicilio en el extranjero.</w:t>
      </w:r>
    </w:p>
    <w:p>
      <w:r>
        <w:t>C) Tener como único requisito un capital mínimo de 500 UDIS (Unidades de Inversión).</w:t>
      </w:r>
    </w:p>
    <w:p>
      <w:r>
        <w:t>D) Ser una asociación sin fines de lucro.</w:t>
      </w:r>
    </w:p>
    <w:p>
      <w:r>
        <w:rPr>
          <w:b/>
        </w:rPr>
        <w:t>Respuesta correcta: A)</w:t>
      </w:r>
    </w:p>
    <w:p>
      <w:r>
        <w:t>Explicación: Las cifras de 500,000 a 700,000 UDIS del examen no están en la LRITF ni en las DCG (Disposiciones de Carácter General): La Ley solo remite a las disposiciones de carácter general que emita la CNBV. Por eso se evitó usar esa cifra.</w:t>
        <w:br/>
        <w:br/>
        <w:t>De qué trata cada artículo citado:</w:t>
        <w:br/>
        <w:t>• Artículo 36 de la LRITF (Ley para Regular las Instituciones de Tecnología Financiera): Los requisitos para obtener autorización como ITF (Institución de Tecnología Financiera).</w:t>
      </w:r>
    </w:p>
    <w:p>
      <w:r>
        <w:t>Fuente: LRITF, art. 36: Sociedades anónimas, constituidas o por constituirse conforme a la legislación mexicana, que en sus estatutos (I) contemplen en su objeto social alguna de las actividades de la Ley, (II) prevean que se ajustarán a la Ley y a las disposiciones, (III) establezcan su domicilio en territorio nacional y (IV) fijen un capital mínimo conforme a las disposiciones de la CNBV, que puede variar según las actividades y riesgos.</w:t>
      </w:r>
    </w:p>
    <w:p>
      <w:r>
        <w:rPr>
          <w:b/>
        </w:rPr>
        <w:t>13. Una plataforma digital abre cuentas a sus clientes, recibe dinero y les emite fondos de pago electrónico que pueden transferirse entre clientes o retirarse en dinero.</w:t>
        <w:br/>
        <w:br/>
        <w:t>¿Qué actividades corresponden a una Institución de Fondos de Pago Electrónico según la LRITF (Ley para Regular las Instituciones de Tecnología Financiera), art. 22?</w:t>
      </w:r>
    </w:p>
    <w:p>
      <w:r>
        <w:t>A) Transferir fondos de pago electrónico entre sus clientes y entregar dinero o activos virtuales equivalentes con cargo a la cuenta.</w:t>
      </w:r>
    </w:p>
    <w:p>
      <w:r>
        <w:t>B) Constituir fideicomisos necesarios para su objeto social.</w:t>
      </w:r>
    </w:p>
    <w:p>
      <w:r>
        <w:t>C) Habilitar canales para que inversionistas y solicitantes se relacionen.</w:t>
      </w:r>
    </w:p>
    <w:p>
      <w:r>
        <w:t>D) Ninguna, porque requiere ser banco.</w:t>
      </w:r>
    </w:p>
    <w:p>
      <w:r>
        <w:rPr>
          <w:b/>
        </w:rPr>
        <w:t>Respuesta correcta: A)</w:t>
      </w:r>
    </w:p>
    <w:p>
      <w:r>
        <w:t>Explicación: Constituir fideicomisos y habilitar canales para que inversionistas y solicitantes se relacionen no son actividades enumeradas en el art. 22.</w:t>
        <w:br/>
        <w:br/>
        <w:t>De qué trata cada artículo citado:</w:t>
        <w:br/>
        <w:t>• Artículo 22 de la LRITF (Ley para Regular las Instituciones de Tecnología Financiera): Las actividades de las instituciones de fondos de pago electrónico.</w:t>
      </w:r>
    </w:p>
    <w:p>
      <w:r>
        <w:t>Fuente: LRITF (Ley para Regular las Instituciones de Tecnología Financiera), art. 22: Las instituciones de fondos de pago electrónico pueden «II. Realizar transferencias de fondos de pago electrónico entre sus Clientes mediante los respectivos abonos y cargos»; «IV. Entregar una cantidad de dinero o activos virtuales equivalente a la misma cantidad de fondos de pago electrónico en una cuenta […], mediante el respectivo cargo en dicha cuenta»; también I (abrir y llevar cuentas), III (transferir a clientes de otras instituciones) y V (mantener el registro).</w:t>
      </w:r>
    </w:p>
    <w:p>
      <w:r>
        <w:rPr>
          <w:b/>
        </w:rPr>
        <w:t>14. Un Cliente de un banco autorizado por el Banco de México para operar con Activos Virtuales vende Activos Virtuales y recibe a cambio moneda de curso legal por el equivalente a 2,500 USD (dólares de los Estados Unidos de América).</w:t>
        <w:br/>
        <w:br/>
        <w:t>De acuerdo con las DCG (Disposiciones de Carácter General) a que se refiere el artículo 115 de la LIC (Ley de Instituciones de Crédito), ¿qué procede?</w:t>
      </w:r>
    </w:p>
    <w:p>
      <w:r>
        <w:t>A) Reportar la operación, porque la venta con moneda de curso legal igual o superior a 2,250 USD se reporta en los diez primeros días hábiles de enero, abril, julio y octubre.</w:t>
      </w:r>
    </w:p>
    <w:p>
      <w:r>
        <w:t>B) No reportar, porque las ventas de Activos Virtuales no se reportan.</w:t>
      </w:r>
    </w:p>
    <w:p>
      <w:r>
        <w:t>C) Reportar solo si supera 7,500 UDI (Unidades de Inversión).</w:t>
      </w:r>
    </w:p>
    <w:p>
      <w:r>
        <w:t>D) Reportar solo si el Cliente es persona moral.</w:t>
      </w:r>
    </w:p>
    <w:p>
      <w:r>
        <w:rPr>
          <w:b/>
        </w:rPr>
        <w:t>Respuesta correcta: A)</w:t>
      </w:r>
    </w:p>
    <w:p>
      <w:r>
        <w:t>Explicación: La disposición 34ª Quáter de las DCG (Disposiciones de Carácter General) de Bancos trata del reporte de Operaciones con Activos Virtuales.</w:t>
        <w:br/>
        <w:br/>
        <w:t>Si el Banco de México autoriza a las Entidades esas operaciones, se remite dentro de los diez primeros días hábiles de enero, abril, julio y octubre un reporte por cada compra de un Activo Virtual con moneda nacional o divisa, sin importar el monto, y por cada venta en la que se reciba moneda de curso legal por un monto igual o superior al equivalente a 2,250 USD.</w:t>
        <w:br/>
        <w:br/>
        <w:t>El umbral de 7,500 UDI es el de las ITF (Instituciones de Tecnología Financiera).</w:t>
      </w:r>
    </w:p>
    <w:p>
      <w:r>
        <w:t>Fuente: DCG (Disposiciones de Carácter General) de Bancos, disposición 34ª Quáter (Operaciones con Activos Virtuales); DCG de ITF (Instituciones de Tecnología Financiera), artículo 74.</w:t>
      </w:r>
    </w:p>
    <w:p>
      <w:r>
        <w:rPr>
          <w:b/>
        </w:rPr>
        <w:t>15. Un Cliente de una ITF (Institución de Tecnología Financiera) compra Activos Virtuales por el equivalente a 8,000 UDI (Unidades de Inversión).</w:t>
        <w:br/>
        <w:br/>
        <w:t>De acuerdo con las DCG (Disposiciones de Carácter General) a que se refiere el artículo 58 de la LRITF (Ley para Regular las Instituciones de Tecnología Financiera), ¿qué debe hacer la ITF?</w:t>
      </w:r>
    </w:p>
    <w:p>
      <w:r>
        <w:t>A) Incluir la operación en el reporte de Activos Virtuales, que se remite dentro de los diez primeros días hábiles de enero, abril, julio y octubre.</w:t>
      </w:r>
    </w:p>
    <w:p>
      <w:r>
        <w:t>B) No reportarla, porque el umbral es de 15,000 UDI (Unidades de Inversión).</w:t>
      </w:r>
    </w:p>
    <w:p>
      <w:r>
        <w:t>C) Reportarla en 24 horas como Operación Inusual.</w:t>
      </w:r>
    </w:p>
    <w:p>
      <w:r>
        <w:t>D) Reportarla mensualmente dentro de los quince días hábiles siguientes.</w:t>
      </w:r>
    </w:p>
    <w:p>
      <w:r>
        <w:rPr>
          <w:b/>
        </w:rPr>
        <w:t>Respuesta correcta: A)</w:t>
      </w:r>
    </w:p>
    <w:p>
      <w:r>
        <w:t>Explicación: El artículo 74 de las DCG (Disposiciones de Carácter General) de ITF (Instituciones de Tecnología Financiera) trata del reporte de Operaciones con Activos Virtuales.</w:t>
        <w:br/>
        <w:br/>
        <w:t>Las ITF remiten a la SHCP (Secretaría de Hacienda y Crédito Público), por conducto de la CNBV (Comisión Nacional Bancaria y de Valores), dentro de los diez primeros días hábiles de enero, abril, julio y octubre, un reporte cuando el Cliente compra Activos Virtuales con moneda nacional o divisa, o los vende y recibe moneda de curso legal, por un monto igual o superior al equivalente a 7,500 UDI.</w:t>
        <w:br/>
        <w:br/>
        <w:t>Los 8,000 UDI superan el umbral.</w:t>
      </w:r>
    </w:p>
    <w:p>
      <w:r>
        <w:t>Fuente: DCG (Disposiciones de Carácter General) de ITF (Instituciones de Tecnología Financiera), artículo 74 (reporte de Operaciones con Activos Virtuales).</w:t>
      </w:r>
    </w:p>
    <w:p>
      <w:pPr>
        <w:pStyle w:val="Heading1"/>
      </w:pPr>
      <w:r>
        <w:t>2.1.15 Sanciones (5 preguntas)</w:t>
      </w:r>
    </w:p>
    <w:p>
      <w:r>
        <w:rPr>
          <w:b/>
        </w:rPr>
        <w:t>1. Según el artículo 108 de la Ley de Instituciones de Crédito, el siguiente incumplimiento es una Infracción Grave en materia de PLD/FT (Prevención de Lavado de Dinero y Financiamiento al Terrorismo):</w:t>
      </w:r>
    </w:p>
    <w:p>
      <w:r>
        <w:t>A) Omisión del Informe de Auditoría de PLD/FT.</w:t>
      </w:r>
    </w:p>
    <w:p>
      <w:r>
        <w:t>B) Manual de PLD/FT no presentado.</w:t>
      </w:r>
    </w:p>
    <w:p>
      <w:r>
        <w:t>C) No contar con expedientes de identificación de los clientes.</w:t>
      </w:r>
    </w:p>
    <w:p>
      <w:r>
        <w:t>D) No capacitar en materia de PLD/FT al personal del Sujeto Obligado.</w:t>
      </w:r>
    </w:p>
    <w:p>
      <w:r>
        <w:rPr>
          <w:b/>
        </w:rPr>
        <w:t>Respuesta correcta: B)</w:t>
      </w:r>
    </w:p>
    <w:p>
      <w:r>
        <w:t>Explicación: El art. 108 de la Ley de Instituciones de Crédito considera infracción grave presentar tarde o no presentar el Manual de Cumplimiento.</w:t>
        <w:br/>
        <w:br/>
        <w:t>De qué trata cada artículo citado:</w:t>
        <w:br/>
        <w:t>• Artículo 108 de la LIC (Ley de Instituciones de Crédito): Las multas por infracciones a la Ley y a las disposiciones que de ella emanan, y cuáles se consideran infracciones graves.</w:t>
      </w:r>
    </w:p>
    <w:p>
      <w:r>
        <w:t>Fuente: Ley de Instituciones de Crédito, art. 108.</w:t>
      </w:r>
    </w:p>
    <w:p>
      <w:r>
        <w:rPr>
          <w:b/>
        </w:rPr>
        <w:t>2. Sanción prevista en el artículo 115 de la Ley de Instituciones de Crédito, en caso de que la Entidad opere con individuos de la Lista de Personas Bloqueadas:</w:t>
      </w:r>
    </w:p>
    <w:p>
      <w:r>
        <w:t>A) De 30,000 hasta 100,000 días de UMA (Unidad de Medida y Actualización).</w:t>
      </w:r>
    </w:p>
    <w:p>
      <w:r>
        <w:t>B) Del 10% al 100% del monto del acto, operación o servicio realizado.</w:t>
      </w:r>
    </w:p>
    <w:p>
      <w:r>
        <w:t>C) De 5,000 hasta 50,000 días de UMA.</w:t>
      </w:r>
    </w:p>
    <w:p>
      <w:r>
        <w:t>D) Ninguna de las anteriores.</w:t>
      </w:r>
    </w:p>
    <w:p>
      <w:r>
        <w:rPr>
          <w:b/>
        </w:rPr>
        <w:t>Respuesta correcta: B)</w:t>
      </w:r>
    </w:p>
    <w:p>
      <w:r>
        <w:t>Explicación: Operar con personas de la Lista de Personas Bloqueadas se sanciona con 10 al 100 por ciento del monto del acto.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br/>
        <w:t>• Artículo 108 de la misma Ley: Las multas por infracciones a la Ley y a las disposiciones que de ella emanan, y cuáles se consideran infracciones graves.</w:t>
      </w:r>
    </w:p>
    <w:p>
      <w:r>
        <w:t>Fuente: Ley de Instituciones de Crédito, art. 108 y Disposiciones del art. 115.</w:t>
      </w:r>
    </w:p>
    <w:p>
      <w:r>
        <w:rPr>
          <w:b/>
        </w:rPr>
        <w:t>3. Seleccione los criterios que el Supervisor toma en cuenta para la Imposición de Sanciones de acuerdo con el artículo 107 Bis de la Ley de Instituciones de Crédito:</w:t>
        <w:br/>
        <w:br/>
        <w:t>1. La cuantía de la operación.</w:t>
        <w:br/>
        <w:t>2. El nivel de cumplimiento de las obligaciones en la materia.</w:t>
        <w:br/>
        <w:t>3. La condición económica del infractor.</w:t>
        <w:br/>
        <w:t>4. La condición económica de los socios o personas que ejercen el control.</w:t>
        <w:br/>
        <w:t>5. La naturaleza de la infracción cometida.</w:t>
        <w:br/>
        <w:t>6. El impacto a terceros o al Sistema Financiero Mexicano.</w:t>
      </w:r>
    </w:p>
    <w:p>
      <w:r>
        <w:t>A) 1, 2, 3, 5</w:t>
      </w:r>
    </w:p>
    <w:p>
      <w:r>
        <w:t>B) 2, 3, 5, 6</w:t>
      </w:r>
    </w:p>
    <w:p>
      <w:r>
        <w:t>C) 1, 2, 5, 6</w:t>
      </w:r>
    </w:p>
    <w:p>
      <w:r>
        <w:t>D) 1, 3, 5, 6</w:t>
      </w:r>
    </w:p>
    <w:p>
      <w:r>
        <w:rPr>
          <w:b/>
        </w:rPr>
        <w:t>Respuesta correcta: D)</w:t>
      </w:r>
    </w:p>
    <w:p>
      <w:r>
        <w:t>Explicación: Los criterios son: Cuantía (1), condición económica del infractor (3), naturaleza de la infracción (5) e impacto a terceros o al sistema financiero (6).</w:t>
        <w:br/>
        <w:br/>
        <w:t>De qué trata cada artículo citado:</w:t>
        <w:br/>
        <w:t>• Artículo 107 Bis de la LIC (Ley de Instituciones de Crédito): Los criterios que toman en cuenta las autoridades al imponer sanciones administrativas.</w:t>
      </w:r>
    </w:p>
    <w:p>
      <w:r>
        <w:t>Fuente: Ley de Instituciones de Crédito, art. 107 Bis.</w:t>
      </w:r>
    </w:p>
    <w:p>
      <w:r>
        <w:rPr>
          <w:b/>
        </w:rPr>
        <w:t>4. Las sanciones del Art. 115 LIC (Ley de Instituciones de Crédito) pueden alcanzar, como rango porcentual:</w:t>
      </w:r>
    </w:p>
    <w:p>
      <w:r>
        <w:t>A) 1% a 10%</w:t>
      </w:r>
    </w:p>
    <w:p>
      <w:r>
        <w:t>B) 10% a 100% del valor del acto u operación</w:t>
      </w:r>
    </w:p>
    <w:p>
      <w:r>
        <w:t>C) 50% fijo siempre</w:t>
      </w:r>
    </w:p>
    <w:p>
      <w:r>
        <w:t>D) No hay sanciones porcentuales</w:t>
      </w:r>
    </w:p>
    <w:p>
      <w:r>
        <w:rPr>
          <w:b/>
        </w:rPr>
        <w:t>Respuesta correcta: B)</w:t>
      </w:r>
    </w:p>
    <w:p>
      <w:r>
        <w:t>Explicación: 2.1.15 Sanciones: 10% a 100% del valor de la operación, según el tipo de incumplimiento.</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Ley de Instituciones de Crédito, art. 115 y 107 Bis.</w:t>
      </w:r>
    </w:p>
    <w:p>
      <w:r>
        <w:rPr>
          <w:b/>
        </w:rPr>
        <w:t>5. Una institución de crédito incumple varias obligaciones de prevención. Según el art. 108 de la LIC (Ley de Instituciones de Crédito), ¿cuáles son Infracciones Graves para la CNBV (Comisión Nacional Bancaria y de Valores)?</w:t>
        <w:br/>
        <w:br/>
        <w:t>1. No presentar a la CNBV el documento de políticas de identificación y conocimiento del cliente y del usuario.</w:t>
        <w:br/>
        <w:t>2. Metodología de Enfoque Basado en Riesgos no presentada.</w:t>
        <w:br/>
        <w:t>3. Operaciones no reportadas (art. 115, fracc. II, inciso a).</w:t>
        <w:br/>
        <w:t>4. Incumplir lo relativo al uso de sistemas automatizados (art. 115, fracc. II, tercer párrafo, inciso e).</w:t>
        <w:br/>
        <w:t>5. Omisión del envío del programa anual de capacitación.</w:t>
        <w:br/>
        <w:t>6. Incumplir lo relativo al establecimiento de estructuras internas que funcionen como áreas de cumplimiento (inciso f).</w:t>
        <w:br/>
        <w:t>7. Información falsa o que dolosamente induzca al error, por ocultamiento u omisión.</w:t>
        <w:br/>
        <w:t>8. Dictamen técnico no renovado.</w:t>
      </w:r>
    </w:p>
    <w:p>
      <w:r>
        <w:t>A) 1, 3, 4, 7, 8</w:t>
      </w:r>
    </w:p>
    <w:p>
      <w:r>
        <w:t>B) 1, 3, 4, 6, 7</w:t>
      </w:r>
    </w:p>
    <w:p>
      <w:r>
        <w:t>C) 1, 3, 4, 6, 8</w:t>
      </w:r>
    </w:p>
    <w:p>
      <w:r>
        <w:t>D) 2, 3, 5, 6, 7</w:t>
      </w:r>
    </w:p>
    <w:p>
      <w:r>
        <w:rPr>
          <w:b/>
        </w:rPr>
        <w:t>Respuesta correcta: B)</w:t>
      </w:r>
    </w:p>
    <w:p>
      <w:r>
        <w:t>Explicación: La metodología de EBR (Enfoque Basado en Riesgo) (2), el programa de capacitación (5, inciso d del art. 115) y el dictamen técnico (8) no están enumerados como infracciones graves en el art. 108.</w:t>
        <w:br/>
        <w:br/>
        <w:t>De qué trata cada artículo citado:</w:t>
        <w:br/>
        <w:t>• Artículo 108 de la LIC (Ley de Instituciones de Crédito): Las multas por infracciones a la Ley y a las disposiciones que de ella emanan, y cuáles se consideran infracciones graves.</w:t>
        <w:br/>
        <w:t>• Artículo 115 de la misma Ley: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LIC (Ley de Instituciones de Crédito), art. 108, penúltimo párrafo: «Se considerarán infracciones graves la violación a lo previsto por los artículos […] 115, fracciones I, por lo que hace a la falta de presentación a la Comisión Nacional Bancaria y de Valores, del documento de políticas de identificación y conocimiento del cliente y del usuario, y II, primer párrafo, inciso a. Por operaciones no reportadas, tercer párrafo de la fracción II, incisos e. y f.»; y «En todo caso, se considerará grave cuando se proporcione a la Comisión […] información falsa o que dolosamente induzca al error, por ocultamiento u omisión». Art. 115, fracc. II, tercer párrafo: Inciso e. Sistemas automatizados; inciso f. Estructuras internas como áreas de cumplimiento.</w:t>
      </w:r>
    </w:p>
    <w:p>
      <w:pPr>
        <w:pStyle w:val="Heading1"/>
      </w:pPr>
      <w:r>
        <w:t>2.1.16 Propietario Real (13 preguntas)</w:t>
      </w:r>
    </w:p>
    <w:p>
      <w:r>
        <w:rPr>
          <w:b/>
        </w:rPr>
        <w:t>1. Según las Disposiciones del artículo 115 de la Ley de Instituciones de Crédito, si una persona física adquiere el 25% o más de la composición accionaria o del capital social de una persona moral, se considera que:</w:t>
      </w:r>
    </w:p>
    <w:p>
      <w:r>
        <w:t>A) Es un Dueño Beneficiario</w:t>
      </w:r>
    </w:p>
    <w:p>
      <w:r>
        <w:t>B) Es un Proveedor de Recursos</w:t>
      </w:r>
    </w:p>
    <w:p>
      <w:r>
        <w:t>C) Ejerce Control</w:t>
      </w:r>
    </w:p>
    <w:p>
      <w:r>
        <w:t>D) Es un cliente de alto riesgo directo</w:t>
      </w:r>
    </w:p>
    <w:p>
      <w:r>
        <w:rPr>
          <w:b/>
        </w:rPr>
        <w:t>Respuesta correcta: C)</w:t>
      </w:r>
    </w:p>
    <w:p>
      <w:r>
        <w:t>Explicación: Quien adquiere 25 por ciento o más del capital de una persona moral ejerce control.</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disposición 2ª (definición de Control).</w:t>
      </w:r>
    </w:p>
    <w:p>
      <w:r>
        <w:rPr>
          <w:b/>
        </w:rPr>
        <w:t>2. Según las Disposiciones del artículo 115 de la Ley de Instituciones de Crédito, si una persona tiene la capacidad de dirigir, directa o indirectamente, la administración, estrategia o las principales políticas de una persona moral, se considera que:</w:t>
      </w:r>
    </w:p>
    <w:p>
      <w:r>
        <w:t>A) Es un Dueño Beneficiario</w:t>
      </w:r>
    </w:p>
    <w:p>
      <w:r>
        <w:t>B) Es un Proveedor de Recursos</w:t>
      </w:r>
    </w:p>
    <w:p>
      <w:r>
        <w:t>C) Ejerce Control</w:t>
      </w:r>
    </w:p>
    <w:p>
      <w:r>
        <w:t>D) Es un cliente de alto riesgo directo</w:t>
      </w:r>
    </w:p>
    <w:p>
      <w:r>
        <w:rPr>
          <w:b/>
        </w:rPr>
        <w:t>Respuesta correcta: C)</w:t>
      </w:r>
    </w:p>
    <w:p>
      <w:r>
        <w:t>Explicación: Dirigir directa o indirectamente la administración, estrategia o políticas es la definición de control.</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Disposiciones del art. 115, definición de Control.</w:t>
      </w:r>
    </w:p>
    <w:p>
      <w:r>
        <w:rPr>
          <w:b/>
        </w:rPr>
        <w:t>3. En la obtención, cotejo y verificación de la información que los sujetos obligados obtengan en el proceso de identificación del propietario real, podrán tomar las medidas razonables siguientes:</w:t>
        <w:br/>
        <w:br/>
        <w:t>1. Aplicar un cuestionario que permita obtener información adicional.</w:t>
        <w:br/>
        <w:t>2. Obtención de la aprobación de la alta gerencia para comenzar o continuar la relación comercial.</w:t>
        <w:br/>
        <w:t>3. Reducción del grado de monitoreo continuo y examen de las transacciones, basado en un umbral monetario razonable.</w:t>
        <w:br/>
        <w:t>4. Solicitar al representante legal del cliente o usuario, las actas de las asambleas generales de accionistas en que conste la identificación del propietario real.</w:t>
        <w:br/>
        <w:t>5. Solicitar al representante legal del cliente o usuario, certificación de la integración del capital social de la persona moral respectiva.</w:t>
        <w:br/>
        <w:t>6. Solicitar al representante legal del cliente o usuario, un informe sobre los poderes para actos de dominio y administración que permita identificar al propietario real.</w:t>
        <w:br/>
        <w:t>7. Obtención de información adicional sobre el cliente (ej.: Ocupación, volumen de activos, información disponible a través de bases de datos públicas, internet, etc.).</w:t>
        <w:br/>
        <w:t>8. Recabar información del Registro Público de Comercio, Registro Nacional de Valores, Registro Nacional de Inversión Extranjera, entre otras fuentes, que permitan obtener, cotejar y verificar información del propietario real.</w:t>
        <w:br/>
        <w:t>9. Valorar la documentación presentada</w:t>
      </w:r>
    </w:p>
    <w:p>
      <w:r>
        <w:t>A) 1, 4, 5, 6, 8, 9</w:t>
      </w:r>
    </w:p>
    <w:p>
      <w:r>
        <w:t>B) 1, 3, 5, 6, 7, 8</w:t>
      </w:r>
    </w:p>
    <w:p>
      <w:r>
        <w:t>C) 1, 3, 4, 6, 8, 9</w:t>
      </w:r>
    </w:p>
    <w:p>
      <w:r>
        <w:t>D) 1, 2, 5, 6, 8, 9</w:t>
      </w:r>
    </w:p>
    <w:p>
      <w:r>
        <w:rPr>
          <w:b/>
        </w:rPr>
        <w:t>Respuesta correcta: A)</w:t>
      </w:r>
    </w:p>
    <w:p>
      <w:r>
        <w:t>Explicación: Las medidas correctas son: Cuestionario (1), actas de asambleas (4), certificación del capital social (5), informe de poderes (6), registros públicos (8) y valorar la documentación (9). Las medidas 2, 3 y 7 son del Grupo de Acción Financiera Internacional.</w:t>
      </w:r>
    </w:p>
    <w:p>
      <w:r>
        <w:t>Fuente: Lineamientos de propietario real.</w:t>
      </w:r>
    </w:p>
    <w:p>
      <w:r>
        <w:rPr>
          <w:b/>
        </w:rPr>
        <w:t>4. ¿En cuál de los siguientes escenarios se identifica al propietario real con base en la composición accionaria?</w:t>
      </w:r>
    </w:p>
    <w:p>
      <w:r>
        <w:t>A) Un director general sin participación accionaria directa.</w:t>
      </w:r>
    </w:p>
    <w:p>
      <w:r>
        <w:t>B) Un individuo que controla directa o indirectamente más del 25% de las acciones con derecho a voto.</w:t>
      </w:r>
    </w:p>
    <w:p>
      <w:r>
        <w:t>C) Un accionista minoritario que posee el 5% de las acciones pero tiene alta influencia en decisiones clave.</w:t>
      </w:r>
    </w:p>
    <w:p>
      <w:r>
        <w:t>D) Un miembro de la junta directiva con poderes especiales otorgados por el consejo.</w:t>
      </w:r>
    </w:p>
    <w:p>
      <w:r>
        <w:rPr>
          <w:b/>
        </w:rPr>
        <w:t>Respuesta correcta: B)</w:t>
      </w:r>
    </w:p>
    <w:p>
      <w:r>
        <w:t>Explicación: Los Lineamientos para la identificación del Propietario Real establecen que, para identificar a quien ejerce el Control mediante la propiedad de valores o la participación en el capital social, se puede identificar a la persona física que directa o indirectamente sea titular del 25% o más de la composición accionaria o parte social del capital social de una persona moral (fracción I, inciso a). Por eso el escenario basado en la composición accionaria es el del individuo con participación mayoritaria de ese orden.</w:t>
        <w:br/>
        <w:br/>
        <w:t>Nota: la redacción del reactivo dice «más del 25%», pero el texto del Lineamiento dice «25% o más»; lo que importa para el examen es el criterio de la composición accionaria. Si la composición está fraccionada en partes menores a 25%, la Entidad puede identificar a cada titular y determinar si en conjunto suman más del 25%.</w:t>
        <w:br/>
        <w:br/>
        <w:t>Por qué no las otras: un director general sin acciones, un accionista con 5% o un miembro del consejo con poderes especiales se relacionan con otros criterios de Control, no con la composición accionaria.</w:t>
        <w:br/>
        <w:br/>
        <w:t>De qué trata el documento citado:</w:t>
        <w:br/>
        <w:t>• Lineamientos para la identificación del Propietario Real: Cómo identificar a las personas físicas que ejercen el Control de un Cliente o Usuario.</w:t>
      </w:r>
    </w:p>
    <w:p>
      <w:r>
        <w:t>Fuente: Lineamientos para la identificación del Propietario Real, Lineamiento 3, fracción I, inciso a): «el 25% o más de la composición accionaria o parte social del capital social de una persona moral».</w:t>
      </w:r>
    </w:p>
    <w:p>
      <w:r>
        <w:rPr>
          <w:b/>
        </w:rPr>
        <w:t>5. Conforme a la LFPIORPI (Ley Federal para la Prevención e Identificación de Operaciones con Recursos de Procedencia Ilícita), reformada en 2025, una persona o grupo controla de manera efectiva a una persona moral, entre otros supuestos, cuando mantiene la titularidad de derechos que permitan ejercer el voto respecto de más del:</w:t>
      </w:r>
    </w:p>
    <w:p>
      <w:r>
        <w:t>A) Veinticinco por ciento del capital social.</w:t>
      </w:r>
    </w:p>
    <w:p>
      <w:r>
        <w:t>B) Cincuenta por ciento del capital social.</w:t>
      </w:r>
    </w:p>
    <w:p>
      <w:r>
        <w:t>C) Diez por ciento del capital social.</w:t>
      </w:r>
    </w:p>
    <w:p>
      <w:r>
        <w:t>D) Treinta y tres por ciento del capital social.</w:t>
      </w:r>
    </w:p>
    <w:p>
      <w:r>
        <w:rPr>
          <w:b/>
        </w:rPr>
        <w:t>Respuesta correcta: A)</w:t>
      </w:r>
    </w:p>
    <w:p>
      <w:r>
        <w:t>Explicación: La definición de Beneficiario Controlador de la LFPIORPI (equiparable a beneficiario final y propietario real) usa más del 25% del capital social en el voto.</w:t>
        <w:br/>
        <w:br/>
        <w:t>En las Disposiciones del artículo 115, Control exige más del 50% del voto, pero además se entiende que ejerce Control la persona física que adquiera el 25% o más de la composición accionaria o del capital social.</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br/>
        <w:t>• Artículo 3 de la LFPIORPI (Ley Federal para la Prevención e Identificación de Operaciones con Recursos de Procedencia Ilícita): Las definiciones de la Ley.</w:t>
      </w:r>
    </w:p>
    <w:p>
      <w:r>
        <w:t>Fuente: LFPIORPI, artículo 3, definición de Beneficiario Controlador; DCG (Disposiciones de Carácter General) del artículo 115 de la LIC (Ley de Instituciones de Crédito), 2ª, fracción VII (Control).</w:t>
      </w:r>
    </w:p>
    <w:p>
      <w:r>
        <w:rPr>
          <w:b/>
        </w:rPr>
        <w:t>6. Conforme a las Disposiciones del artículo 115 de la Ley de Instituciones de Crédito, además de los supuestos generales de Control, se entiende que ejerce Control la persona física que directa o indirectamente adquiera:</w:t>
      </w:r>
    </w:p>
    <w:p>
      <w:r>
        <w:t>A) El 25% o más de la composición accionaria o del capital social de una persona moral.</w:t>
      </w:r>
    </w:p>
    <w:p>
      <w:r>
        <w:t>B) Más del 50% de los derechos de voto de una persona moral.</w:t>
      </w:r>
    </w:p>
    <w:p>
      <w:r>
        <w:t>C) El 10% o más del capital social de una persona moral.</w:t>
      </w:r>
    </w:p>
    <w:p>
      <w:r>
        <w:t>D) El 33% o más de los títulos de crédito emitidos por una persona moral.</w:t>
      </w:r>
    </w:p>
    <w:p>
      <w:r>
        <w:rPr>
          <w:b/>
        </w:rPr>
        <w:t>Respuesta correcta: A)</w:t>
      </w:r>
    </w:p>
    <w:p>
      <w:r>
        <w:t>Explicación: La 2ª, fracción VII, define Control con la capacidad de imponer decisiones, nombrar o destituir a la mayoría de consejeros, mantener más del cincuenta por ciento del voto o dirigir la administración.</w:t>
        <w:br/>
        <w:br/>
        <w:t>Adicionalmente, se entiende que ejerce Control la persona física que adquiera el 25% o más de la composición accionaria o del capital social. Si no hay una persona física con 25% o más, se considera que el Control lo ejerce el administrador o administradores.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2ª, fracción VII; taller (apartado Propietario Real).</w:t>
      </w:r>
    </w:p>
    <w:p>
      <w:r>
        <w:rPr>
          <w:b/>
        </w:rPr>
        <w:t>7. ¿A partir de qué porcentaje de composición accionaria se identifica a alguien como Propietario Real?</w:t>
      </w:r>
    </w:p>
    <w:p>
      <w:r>
        <w:t>A) 10%</w:t>
      </w:r>
    </w:p>
    <w:p>
      <w:r>
        <w:t>B) 15%</w:t>
      </w:r>
    </w:p>
    <w:p>
      <w:r>
        <w:t>C) 25%</w:t>
      </w:r>
    </w:p>
    <w:p>
      <w:r>
        <w:t>D) 50%</w:t>
      </w:r>
    </w:p>
    <w:p>
      <w:r>
        <w:rPr>
          <w:b/>
        </w:rPr>
        <w:t>Respuesta correcta: C)</w:t>
      </w:r>
    </w:p>
    <w:p>
      <w:r>
        <w:t>Explicación: 2.1.16: 25% o más de la composición accionaria o capital social.</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2ª, fracción VII; Lineamientos para la identificación del propietario real.</w:t>
      </w:r>
    </w:p>
    <w:p>
      <w:r>
        <w:rPr>
          <w:b/>
        </w:rPr>
        <w:t>8. Si una persona física adquiere el 25% o más de la composición accionaria de una persona moral, se considera que:</w:t>
      </w:r>
    </w:p>
    <w:p>
      <w:r>
        <w:t>A) Es un Dueño Beneficiario</w:t>
      </w:r>
    </w:p>
    <w:p>
      <w:r>
        <w:t>B) Es un Proveedor de Recursos</w:t>
      </w:r>
    </w:p>
    <w:p>
      <w:r>
        <w:t>C) Ejerce Control</w:t>
      </w:r>
    </w:p>
    <w:p>
      <w:r>
        <w:t>D) Es cliente de alto riesgo directo</w:t>
      </w:r>
    </w:p>
    <w:p>
      <w:r>
        <w:rPr>
          <w:b/>
        </w:rPr>
        <w:t>Respuesta correcta: C)</w:t>
      </w:r>
    </w:p>
    <w:p>
      <w:r>
        <w:t>Explicación: El término técnico de la DCG (Disposiciones de Carácter General) 115 es "ejerce Control" — así es como se identifica al Propietario Real.</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del artículo 115 de la LIC (Ley de Instituciones de Crédito), 2ª, fracción VII; Lineamientos para la identificación del propietario real.</w:t>
      </w:r>
    </w:p>
    <w:p>
      <w:r>
        <w:rPr>
          <w:b/>
        </w:rPr>
        <w:t>9. Si nadie llega al 25% de control accionario de una persona moral, se considera que ejerce el Control:</w:t>
      </w:r>
    </w:p>
    <w:p>
      <w:r>
        <w:t>A) Nadie, no se identifica a ningún Propietario Real.</w:t>
      </w:r>
    </w:p>
    <w:p>
      <w:r>
        <w:t>B) El administrador de la persona moral.</w:t>
      </w:r>
    </w:p>
    <w:p>
      <w:r>
        <w:t>C) El primer accionista registrado.</w:t>
      </w:r>
    </w:p>
    <w:p>
      <w:r>
        <w:t>D) El Proveedor de Recursos.</w:t>
      </w:r>
    </w:p>
    <w:p>
      <w:r>
        <w:rPr>
          <w:b/>
        </w:rPr>
        <w:t>Respuesta correcta: B)</w:t>
      </w:r>
    </w:p>
    <w:p>
      <w:r>
        <w:t>Explicación: Ante la ausencia de un accionista con 25%+, la regla supletoria es identificar al administrador como quien ejerce el Control.</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(Disposiciones de Carácter General) del artículo 115 de la LIC (Ley de Instituciones de Crédito), 2ª, fracción VII; Lineamientos para la identificación del propietario real.</w:t>
      </w:r>
    </w:p>
    <w:p>
      <w:r>
        <w:rPr>
          <w:b/>
        </w:rPr>
        <w:t>10. El "Beneficiario Controlador" en la LFPIORPI (Ley Federal para la Prevención e Identificación de Operaciones con Recursos de Procedencia Ilícita) equivale, en la DCG (Disposiciones de Carácter General) 115, al concepto de:</w:t>
      </w:r>
    </w:p>
    <w:p>
      <w:r>
        <w:t>A) Oficial de Cumplimiento</w:t>
      </w:r>
    </w:p>
    <w:p>
      <w:r>
        <w:t>B) Propietario Real</w:t>
      </w:r>
    </w:p>
    <w:p>
      <w:r>
        <w:t>C) Representante Legal</w:t>
      </w:r>
    </w:p>
    <w:p>
      <w:r>
        <w:t>D) Proveedor de Recursos</w:t>
      </w:r>
    </w:p>
    <w:p>
      <w:r>
        <w:rPr>
          <w:b/>
        </w:rPr>
        <w:t>Respuesta correcta: B)</w:t>
      </w:r>
    </w:p>
    <w:p>
      <w:r>
        <w:t>Explicación: Ambos términos ("Beneficiario Controlador" y "Propietario Real") describen la misma idea: Quien controla o se beneficia en última instancia.</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arts. 17, 18, 23, 32, 33, 53 y 54.</w:t>
      </w:r>
    </w:p>
    <w:p>
      <w:r>
        <w:rPr>
          <w:b/>
        </w:rPr>
        <w:t>11. Una persona moral tiene varios accionistas. Según los Lineamientos de Propietario Real de la CNBV (Comisión Nacional Bancaria y de Valores), ¿quién ejerce el Control?</w:t>
      </w:r>
    </w:p>
    <w:p>
      <w:r>
        <w:t>A) Laura, con 30% de las acciones y facultad para nombrar o destituir a la mayoría de los consejeros.</w:t>
      </w:r>
    </w:p>
    <w:p>
      <w:r>
        <w:t>B) Carlos, con 15% de acciones sin poder de decisión.</w:t>
      </w:r>
    </w:p>
    <w:p>
      <w:r>
        <w:t>C) Andrés, con 20% de las acciones y sin facultades de decisión.</w:t>
      </w:r>
    </w:p>
    <w:p>
      <w:r>
        <w:t>D) María, con 10% sin poder de control.</w:t>
      </w:r>
    </w:p>
    <w:p>
      <w:r>
        <w:rPr>
          <w:b/>
        </w:rPr>
        <w:t>Respuesta correcta: A)</w:t>
      </w:r>
    </w:p>
    <w:p>
      <w:r>
        <w:t>Explicación: Carlos (15%) y María (10%) no llegan al 25% ni tienen facultades de control; Andrés (20%), sin facultades de decisión, tampoco. Laura cumple ambos criterios: 30% y facultad de nombrar o destituir a la mayoría de los consejeros.</w:t>
      </w:r>
    </w:p>
    <w:p>
      <w:r>
        <w:t>Fuente: Lineamientos de Propietario Real (SHCP), Lineamiento 3, fracc. I: a) identificar a la persona física que «directa o indirectamente adquiera, sea titular o posea […] el 25% o más de la composición accionaria»; Control: Persona facultada para «b) Nombrar o destituir a la mayoría de los consejeros, administradores o equivalentes», imponer decisiones en la asamblea, mantener derechos de voto sobre más del 50% del capital o dirigir la administración, la estrategia o las principales políticas.</w:t>
      </w:r>
    </w:p>
    <w:p>
      <w:r>
        <w:rPr>
          <w:b/>
        </w:rPr>
        <w:t>12. Una persona moral, Cliente de un banco, tiene cuatro socios con 40%, 25%, 20% y 15% de su capital social.</w:t>
        <w:br/>
        <w:br/>
        <w:t>De acuerdo con los Lineamientos para la identificación del Propietario Real, aplicando el criterio de propiedad de valores o participación en el capital social, ¿a quiénes debe identificar la Entidad como personas físicas que tienen el Control?</w:t>
      </w:r>
    </w:p>
    <w:p>
      <w:r>
        <w:t>A) A los socios con 40% y 25%, porque poseen el 25% o más del capital social.</w:t>
      </w:r>
    </w:p>
    <w:p>
      <w:r>
        <w:t>B) Solo al socio con 40%, porque tiene la mayor participación.</w:t>
      </w:r>
    </w:p>
    <w:p>
      <w:r>
        <w:t>C) A los cuatro socios, porque todos poseen capital social.</w:t>
      </w:r>
    </w:p>
    <w:p>
      <w:r>
        <w:t>D) A ninguno, porque ninguno posee la mayoría absoluta.</w:t>
      </w:r>
    </w:p>
    <w:p>
      <w:r>
        <w:rPr>
          <w:b/>
        </w:rPr>
        <w:t>Respuesta correcta: A)</w:t>
      </w:r>
    </w:p>
    <w:p>
      <w:r>
        <w:t>Explicación: Los Lineamientos para la identificación del Propietario Real tratan de los criterios para identificar a la persona física que tiene el Control sobre Clientes o Usuarios.</w:t>
        <w:br/>
        <w:br/>
        <w:t>La fracción I (propiedad de valores o participación en el capital social), inciso a), señala que se identifica a la persona física que directa o indirectamente adquiera, sea titular o posea por cualquier título legal el 25% o más de la composición accionaria o parte social del capital social de una persona moral.</w:t>
        <w:br/>
        <w:br/>
        <w:t>Los socios con 40% y 25% cumplen; los de 20% y 15% no.</w:t>
      </w:r>
    </w:p>
    <w:p>
      <w:r>
        <w:t>Fuente: Lineamientos para la identificación del Propietario Real, fracción I, inciso a (25% o más del capital social).</w:t>
      </w:r>
    </w:p>
    <w:p>
      <w:r>
        <w:rPr>
          <w:b/>
        </w:rPr>
        <w:t>13. Una institución de crédito integra el expediente de un Cliente persona moral nacional. Su composición accionaria es: Alicia 20%, Bruno 20%, Carlos 35% y Diana 25%. Además, Ernesto, quien no es accionista, ocupa la dirección general y dirige la administración, la estrategia y las principales políticas de la sociedad.</w:t>
        <w:br/>
        <w:br/>
        <w:t>Conforme a los Lineamientos para la identificación del Propietario Real, ¿a quiénes debe identificar la Entidad?</w:t>
      </w:r>
    </w:p>
    <w:p>
      <w:r>
        <w:t>A) A Carlos, Diana y Ernesto.</w:t>
      </w:r>
    </w:p>
    <w:p>
      <w:r>
        <w:t>B) Solo a Carlos y Diana, porque Ernesto no es accionista.</w:t>
      </w:r>
    </w:p>
    <w:p>
      <w:r>
        <w:t>C) A los cuatro accionistas, pero no a Ernesto.</w:t>
      </w:r>
    </w:p>
    <w:p>
      <w:r>
        <w:t>D) Solo a Carlos, porque tiene la mayor participación.</w:t>
      </w:r>
    </w:p>
    <w:p>
      <w:r>
        <w:rPr>
          <w:b/>
        </w:rPr>
        <w:t>Respuesta correcta: A)</w:t>
      </w:r>
    </w:p>
    <w:p>
      <w:r>
        <w:t>Explicación: El Lineamiento 3 de los Lineamientos para la identificación del Propietario Real (SHCP, Secretaría de Hacienda y Crédito Público) trata de cómo identificar a la persona física que tiene el Control sobre un Cliente persona moral.</w:t>
        <w:br/>
        <w:br/>
        <w:t>La fracción I, inciso a), señala a quien directa o indirectamente sea titular del 25% o más de la composición accionaria o del capital social: Carlos con 35% y Diana con 25%. Alicia y Bruno, con 20% cada uno, no llegan al umbral.</w:t>
        <w:br/>
        <w:br/>
        <w:t>La fracción II señala a quien tiene el Control a través del cargo que ejerce: la persona responsable de las decisiones estratégicas o que ejerce control sobre los asuntos diarios mediante un cargo directivo de alto mando, con funciones de administración, estrategia o dirección de las principales políticas. Ese es el caso de Ernesto como director general, aunque no sea accionista.</w:t>
        <w:br/>
        <w:br/>
        <w:t>Lo mismo dicen las DCG (Disposiciones de Carácter General) del artículo 115 de la Ley de Instituciones de Crédito, Disposición 2ª: la fracción XXXII (Propietario Real) incluye a quien ejerce el Control, y la fracción VII (Control) incluye a quien dirige la administración, la estrategia o las principales políticas y a quien adquiere el 25% o más del capital.</w:t>
      </w:r>
    </w:p>
    <w:p>
      <w:r>
        <w:t>Fuente: Lineamientos para la identificación del Propietario Real, Lineamiento 3, fracción I, inciso a) y fracción II; DCG del artículo 115 de la LIC (Ley de Instituciones de Crédito), 2ª, fracciones VII y XXXII.</w:t>
      </w:r>
    </w:p>
    <w:p>
      <w:pPr>
        <w:pStyle w:val="Heading1"/>
      </w:pPr>
      <w:r>
        <w:t>2.2.1 Actividades Vulnerables (LFPIORPI) (39 preguntas)</w:t>
      </w:r>
    </w:p>
    <w:p>
      <w:r>
        <w:rPr>
          <w:b/>
        </w:rPr>
        <w:t>1. Son atribuciones del SAT (Servicio de Administración Tributaria) conforme a la LFPIORPI (Ley Federal para la Prevención e Identificación de Operaciones con Recursos de Procedencia Ilícita):</w:t>
      </w:r>
    </w:p>
    <w:p>
      <w:r>
        <w:t>A) Llevar a cabo visitas de verificación.</w:t>
      </w:r>
    </w:p>
    <w:p>
      <w:r>
        <w:t>B) Emitir guías y manuales técnicos para la formulación de dictámenes en materia de análisis financiero y contable que requieran los agentes del Ministerio Público de la Federación en el cumplimiento de sus funciones de investigación y persecución de los delitos de operaciones con recursos de procedencia ilícita.</w:t>
      </w:r>
    </w:p>
    <w:p>
      <w:r>
        <w:t>C) Suscribir, en conjunto con la UIF (Unidad de Inteligencia Financiera), convenios con entidades colegiadas para la presentación de avisos.</w:t>
      </w:r>
    </w:p>
    <w:p>
      <w:r>
        <w:t>D) Incisos a) y c).</w:t>
      </w:r>
    </w:p>
    <w:p>
      <w:r>
        <w:rPr>
          <w:b/>
        </w:rPr>
        <w:t>Respuesta correcta: D)</w:t>
      </w:r>
    </w:p>
    <w:p>
      <w:r>
        <w:t>Explicación: El Servicio de Administración Tributaria realiza visitas de verificación y suscribe convenios con entidades colegiadas.</w:t>
        <w:br/>
        <w:br/>
        <w:t>De qué trata cada artículo citado:</w:t>
        <w:br/>
        <w:t>• Artículo 6 de la LFPIORPI (Ley Federal para la Prevención e Identificación de Operaciones con Recursos de Procedencia Ilícita): Las facultades de la Secretaría (Secretaría de Hacienda y Crédito Público), como recibir los Avisos.</w:t>
      </w:r>
    </w:p>
    <w:p>
      <w:r>
        <w:t>Fuente: LFPIORPI, arts. 6 y 7.</w:t>
      </w:r>
    </w:p>
    <w:p>
      <w:r>
        <w:rPr>
          <w:b/>
        </w:rPr>
        <w:t>2. Existen 3 umbrales a considerar para dar cumplimiento a lo previsto en la LFPIORPI (Ley Federal para la Prevención e Identificación de Operaciones con Recursos de Procedencia Ilícita):</w:t>
      </w:r>
    </w:p>
    <w:p>
      <w:r>
        <w:t>A) De identificación, de aviso y de restricción de efectivo.</w:t>
      </w:r>
    </w:p>
    <w:p>
      <w:r>
        <w:t>B) De identificación, de monitoreo y de reporte.</w:t>
      </w:r>
    </w:p>
    <w:p>
      <w:r>
        <w:t>C) De identificación, de monitoreo y de aviso.</w:t>
      </w:r>
    </w:p>
    <w:p>
      <w:r>
        <w:t>D) De identificación, de suspensión y de aviso.</w:t>
      </w:r>
    </w:p>
    <w:p>
      <w:r>
        <w:rPr>
          <w:b/>
        </w:rPr>
        <w:t>Respuesta correcta: A)</w:t>
      </w:r>
    </w:p>
    <w:p>
      <w:r>
        <w:t>Explicación: Los tres umbrales son identificación, aviso y restricción de efectivo.</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arts. 17 y 32.</w:t>
      </w:r>
    </w:p>
    <w:p>
      <w:r>
        <w:rPr>
          <w:b/>
        </w:rPr>
        <w:t>3. Son actividades vulnerables según la LFPIORPI (Ley Federal para la Prevención e Identificación de Operaciones con Recursos de Procedencia Ilícita):</w:t>
      </w:r>
    </w:p>
    <w:p>
      <w:r>
        <w:t>A) El ofrecimiento habitual o profesional de operaciones de mutuo o de garantía o de otorgamiento de préstamos o créditos, con o sin garantía, por parte de sujetos distintos a las Entidades Financieras.</w:t>
      </w:r>
    </w:p>
    <w:p>
      <w:r>
        <w:t>B) La comercialización habitual o profesional de hidrocarburos.</w:t>
      </w:r>
    </w:p>
    <w:p>
      <w:r>
        <w:t>C) El uso intensivo de dinero en efectivo en supermercados y tiendas de conveniencia.</w:t>
      </w:r>
    </w:p>
    <w:p>
      <w:r>
        <w:t>D) Incisos a) y c).</w:t>
      </w:r>
    </w:p>
    <w:p>
      <w:r>
        <w:rPr>
          <w:b/>
        </w:rPr>
        <w:t>Respuesta correcta: A)</w:t>
      </w:r>
    </w:p>
    <w:p>
      <w:r>
        <w:t>Explicación: Los créditos y mutuos por sujetos que no son entidades financieras son actividad vulnerable.</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art. 17.</w:t>
      </w:r>
    </w:p>
    <w:p>
      <w:r>
        <w:rPr>
          <w:b/>
        </w:rPr>
        <w:t>4. Según la LFPIORPI (Ley Federal para la Prevención e Identificación de Operaciones con Recursos de Procedencia Ilícita), son actos en los que los Notarios Públicos siempre deben identificar a sus clientes:</w:t>
      </w:r>
    </w:p>
    <w:p>
      <w:r>
        <w:t>A) La transmisión o constitución de derechos reales sobre inmuebles, salvo garantías que se constituyan en favor de entidades del sistema financiero u organismos públicos de vivienda.</w:t>
      </w:r>
    </w:p>
    <w:p>
      <w:r>
        <w:t>B) El otorgamiento de poderes para actos de administración o dominio con carácter irrevocable.</w:t>
      </w:r>
    </w:p>
    <w:p>
      <w:r>
        <w:t>C) El otorgamiento de contratos de mutuo o crédito, con o sin garantía, en los que el acreedor no forme parte del sistema financiero o no sea un organismo público de vivienda.</w:t>
      </w:r>
    </w:p>
    <w:p>
      <w:r>
        <w:t>D) Todas las anteriores.</w:t>
      </w:r>
    </w:p>
    <w:p>
      <w:r>
        <w:rPr>
          <w:b/>
        </w:rPr>
        <w:t>Respuesta correcta: D)</w:t>
      </w:r>
    </w:p>
    <w:p>
      <w:r>
        <w:t>Explicación: Los notarios siempre identifican a los clientes en derechos reales sobre inmuebles, poderes irrevocables y contratos de mutuo o crédito de acreedores no financieros.</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art. 17 fracción XII.</w:t>
      </w:r>
    </w:p>
    <w:p>
      <w:r>
        <w:rPr>
          <w:b/>
        </w:rPr>
        <w:t>5. Son atribuciones de la UIF (Unidad de Inteligencia Financiera) conforme a la LFPIORPI (Ley Federal para la Prevención e Identificación de Operaciones con Recursos de Procedencia Ilícita):</w:t>
      </w:r>
    </w:p>
    <w:p>
      <w:r>
        <w:t>A) Determinar y expedir los formatos oficiales para la presentación de los Avisos.</w:t>
      </w:r>
    </w:p>
    <w:p>
      <w:r>
        <w:t>B) Emitir guías y manuales técnicos para la formulación de dictámenes en materia de análisis financiero y contable que requieran los agentes del Ministerio Público de la Federación en el cumplimiento de sus funciones de investigación y persecución de los delitos de operaciones con recursos de procedencia ilícita.</w:t>
      </w:r>
    </w:p>
    <w:p>
      <w:r>
        <w:t>C) Formular el Reglamento y las Reglas de Carácter General de la LFPIORPI.</w:t>
      </w:r>
    </w:p>
    <w:p>
      <w:r>
        <w:t>D) Incisos a) y c).</w:t>
      </w:r>
    </w:p>
    <w:p>
      <w:r>
        <w:rPr>
          <w:b/>
        </w:rPr>
        <w:t>Respuesta correcta: D)</w:t>
      </w:r>
    </w:p>
    <w:p>
      <w:r>
        <w:t>Explicación: La Unidad de Inteligencia Financiera determina y expide las formas oficiales para la presentación de avisos y reportes (artículo 10, fracción VI del Reglamento Interior de la Secretaría de Hacienda y Crédito Público) y propone las reglas de carácter general que la Secretaría debe emitir conforme a la Ley y su Reglamento (fracción II).</w:t>
        <w:br/>
        <w:br/>
        <w:t>Emitir guías y manuales técnicos para la formulación de dictámenes es facultad de la Unidad Especializada en Análisis Financiero de la Fiscalía (artículo 8, fracción VII de la LFPIORPI), no de la UIF. Por eso la respuesta correcta es la que reúne los formatos oficiales de avisos y el Reglamento y las Reglas de Carácter General (incisos a y c).</w:t>
        <w:br/>
        <w:br/>
        <w:t>De qué trata cada artículo citado:</w:t>
        <w:br/>
        <w:t>• Artículo 10 del RISCHP (Reglamento Interior de la Secretaría de Hacienda y Crédito Público): Las atribuciones de la UIF (Unidad de Inteligencia Financiera).</w:t>
        <w:br/>
        <w:t>• Artículo 8 de la LFPIORPI (Ley Federal para la Prevención e Identificación de Operaciones con Recursos de Procedencia Ilícita): Las facultades de la Unidad Especializada en Análisis Financiero de la Fiscalía, que el artículo 7 define como «la Unidad» de esa Ley.</w:t>
      </w:r>
    </w:p>
    <w:p>
      <w:r>
        <w:t>Fuente: Ley Federal para la Prevención e Identificación de Operaciones con Recursos de Procedencia Ilícita, artículos 6, fracción VII, 8, fracción VII y 24; Reglamento Interior de la Secretaría de Hacienda y Crédito Público, artículo 10, fracciones II y VI.</w:t>
      </w:r>
    </w:p>
    <w:p>
      <w:r>
        <w:rPr>
          <w:b/>
        </w:rPr>
        <w:t>6. Según la LFPIORPI (Ley Federal para la Prevención e Identificación de Operaciones con Recursos de Procedencia Ilícita), el SAT (Servicio de Administración Tributaria) podrá iniciar procedimientos de revocación licencia / permiso a empresas con las siguientes actividades vulnerables, en caso de incumplimiento con lo previsto en la normatividad referida:</w:t>
      </w:r>
    </w:p>
    <w:p>
      <w:r>
        <w:t>A) Juegos y sorteos.</w:t>
      </w:r>
    </w:p>
    <w:p>
      <w:r>
        <w:t>B) Corredores públicos.</w:t>
      </w:r>
    </w:p>
    <w:p>
      <w:r>
        <w:t>C) Activos Virtuales.</w:t>
      </w:r>
    </w:p>
    <w:p>
      <w:r>
        <w:t>D) Incisos a y b.</w:t>
      </w:r>
    </w:p>
    <w:p>
      <w:r>
        <w:rPr>
          <w:b/>
        </w:rPr>
        <w:t>Respuesta correcta: D)</w:t>
      </w:r>
    </w:p>
    <w:p>
      <w:r>
        <w:t>Explicación: El artículo 56 prevé revocación de permisos o autorizaciones para juegos con apuesta y sorteos (fracción I del artículo 17) y también para blindaje y traslado de valores.</w:t>
        <w:br/>
        <w:br/>
        <w:t>Para los corredores públicos, los artículos 57 y 58 prevén la cancelación definitiva de la habilitación y el aviso a la autoridad competente por deficiencias, es decir, una consecuencia equivalente de pérdida de la habilitación.</w:t>
        <w:br/>
        <w:br/>
        <w:t>El examen agrupa juegos y sorteos con corredores públicos (d); los activos virtuales no están en estos artículos.</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Ley Federal para la Prevención e Identificación de Operaciones con Recursos de Procedencia Ilícita, artículos 56 a 58.</w:t>
      </w:r>
    </w:p>
    <w:p>
      <w:r>
        <w:rPr>
          <w:b/>
        </w:rPr>
        <w:t>7. La comercialización o distribución habitual profesional de vehículos, nuevos o usados, ya sean aéreos, marítimos o terrestres:</w:t>
      </w:r>
    </w:p>
    <w:p>
      <w:r>
        <w:t>A) Serán objeto de Aviso ante la Secretaría las actividades anteriores, cuando el monto del acto u operación sea igual o superior al equivalente a ocho mil cuatrocientas veinte UMAS.</w:t>
      </w:r>
    </w:p>
    <w:p>
      <w:r>
        <w:t>B) Serán objeto de Aviso ante la Secretaría las actividades anteriores, cuando el monto del acto u operación sea igual o superior al equivalente a seis mil cuatrocientas veinte UMAS.</w:t>
      </w:r>
    </w:p>
    <w:p>
      <w:r>
        <w:t>C) Serán objeto de Aviso ante la Secretaría las actividades anteriores, cuando el monto del acto u operación sea igual o superior al equivalente a tres mil cuatrocientas veinte UMAS.</w:t>
      </w:r>
    </w:p>
    <w:p>
      <w:r>
        <w:t>D) Ninguna de las anteriores.</w:t>
      </w:r>
    </w:p>
    <w:p>
      <w:r>
        <w:rPr>
          <w:b/>
        </w:rPr>
        <w:t>Respuesta correcta: B)</w:t>
      </w:r>
    </w:p>
    <w:p>
      <w:r>
        <w:t>Explicación: El aviso por vehículos procede desde 6,420 UMA (Unidad de Medida y Actualización).</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 17.</w:t>
      </w:r>
    </w:p>
    <w:p>
      <w:r>
        <w:rPr>
          <w:b/>
        </w:rPr>
        <w:t>8. Identifique los umbrales para aviso de las siguientes actividades vulnerables:</w:t>
      </w:r>
    </w:p>
    <w:p>
      <w:r>
        <w:t>A) Subasta o comercialización habitual o profesional de obras de arte, con un valor que sea igual o superior a dos mil ochocientas UMAS.</w:t>
      </w:r>
    </w:p>
    <w:p>
      <w:r>
        <w:t>B) La prestación de servicios de comercio exterior como agente o apoderado aduanal, respecto obras de arte, cuyo valor individual sea igual o superior al equivalente a cuatro mil ochocientas quince UMAS.</w:t>
      </w:r>
    </w:p>
    <w:p>
      <w:r>
        <w:t>C) Venta de joyas, relojes, piedras preciosas y metales preciosos, cuyo valor individual sea igual o superior al equivalente a cuatrocientas ochenta y cinco UMAS.</w:t>
      </w:r>
    </w:p>
    <w:p>
      <w:r>
        <w:t>D) Ninguna de las anteriores.</w:t>
      </w:r>
    </w:p>
    <w:p>
      <w:r>
        <w:rPr>
          <w:b/>
        </w:rPr>
        <w:t>Respuesta correcta: B)</w:t>
      </w:r>
    </w:p>
    <w:p>
      <w:r>
        <w:t>Explicación: El aviso por agente aduanal respecto de obras de arte procede desde 4,815 UMA (Unidad de Medida y Actualización).</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 17.</w:t>
      </w:r>
    </w:p>
    <w:p>
      <w:r>
        <w:rPr>
          <w:b/>
        </w:rPr>
        <w:t>9. La prestación habitual o profesional de servicios de construcción o desarrollo de bienes inmuebles o de intermediación en la transmisión de la propiedad o constitución de derechos sobre dichos bienes, en los que se involucren operaciones de compra o venta de los propios bienes por cuenta o a favor de clientes de quienes presten dichos servicios:</w:t>
      </w:r>
    </w:p>
    <w:p>
      <w:r>
        <w:t>A) Serán objeto de Aviso ante la Secretaría cuando el acto u operación sea por una cantidad igual o superior al equivalente a 6025 UMAS.</w:t>
      </w:r>
    </w:p>
    <w:p>
      <w:r>
        <w:t>B) Serán objeto de Aviso ante la Secretaría cuando el acto u operación sea por una cantidad igual o superior al equivalente a 8025 UMAS.</w:t>
      </w:r>
    </w:p>
    <w:p>
      <w:r>
        <w:t>C) Serán objeto de Aviso ante la Secretaría cuando el acto u operación sea por una cantidad igual o superior al equivalente a 7025 UMAS.</w:t>
      </w:r>
    </w:p>
    <w:p>
      <w:r>
        <w:t>D) Serán objeto de Aviso ante la Secretaría cuando el acto u operación sea por una cantidad igual o superior al equivalente a 4025 UMAS.</w:t>
      </w:r>
    </w:p>
    <w:p>
      <w:r>
        <w:rPr>
          <w:b/>
        </w:rPr>
        <w:t>Respuesta correcta: B)</w:t>
      </w:r>
    </w:p>
    <w:p>
      <w:r>
        <w:t>Explicación: El aviso por construcción o desarrollo inmobiliario procede desde 8,025 UMA (Unidad de Medida y Actualización).</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 17.</w:t>
      </w:r>
    </w:p>
    <w:p>
      <w:r>
        <w:rPr>
          <w:b/>
        </w:rPr>
        <w:t>10. Es causal de aviso ante el SAT (Servicio de Administración Tributaria)...</w:t>
      </w:r>
    </w:p>
    <w:p>
      <w:r>
        <w:t>A) Una arrendadora de vehículos arrienda un Ferrari por $ 200,000 mensuales.</w:t>
      </w:r>
    </w:p>
    <w:p>
      <w:r>
        <w:t>B) Un desarrollador de inmuebles construye un desarrollo de 2 casas de interés social para venderlas con valor de $ 300,000 cada una.</w:t>
      </w:r>
    </w:p>
    <w:p>
      <w:r>
        <w:t>C) Una compañía de traslado de valores, recibe un sobre al abrir un cilindro en un parque de diversiones con un valor indeterminado de efectivo.</w:t>
      </w:r>
    </w:p>
    <w:p>
      <w:r>
        <w:t>D) Un portal de activos virtuales recibe de un mismo cliente un depósito con una instrucción para comprar $ 20,000 en Bitcoins.</w:t>
      </w:r>
    </w:p>
    <w:p>
      <w:r>
        <w:rPr>
          <w:b/>
        </w:rPr>
        <w:t>Respuesta correcta: C)</w:t>
      </w:r>
    </w:p>
    <w:p>
      <w:r>
        <w:t>Explicación: El traslado o custodia de dinero con monto indeterminable siempre obliga a aviso al Servicio de Administración Tributaria.</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 17 (traslado o custodia de dinero o valores).</w:t>
      </w:r>
    </w:p>
    <w:p>
      <w:r>
        <w:rPr>
          <w:b/>
        </w:rPr>
        <w:t>11. Una persona moral que realice actividades vulnerables debe designar a un representante encargado del cumplimiento de sus obligaciones ante la ley.</w:t>
        <w:br/>
        <w:br/>
        <w:t>¿Qué responsabilidad tiene este representante?</w:t>
      </w:r>
    </w:p>
    <w:p>
      <w:r>
        <w:t>A) No tiene responsabilidades específicas, solo firma los reportes.</w:t>
      </w:r>
    </w:p>
    <w:p>
      <w:r>
        <w:t>B) Asumir la responsabilidad total de la administración de la empresa.</w:t>
      </w:r>
    </w:p>
    <w:p>
      <w:r>
        <w:t>C) Presentar los Avisos correspondientes y proteger la confidencialidad de la información.</w:t>
      </w:r>
    </w:p>
    <w:p>
      <w:r>
        <w:t>D) Cumplir solo con la identificación de los clientes.</w:t>
      </w:r>
    </w:p>
    <w:p>
      <w:r>
        <w:rPr>
          <w:b/>
        </w:rPr>
        <w:t>Respuesta correcta: C)</w:t>
      </w:r>
    </w:p>
    <w:p>
      <w:r>
        <w:t>Explicación: El artículo 20 de la LFPIORPI (Ley Federal para la Prevención e Identificación de Operaciones con Recursos de Procedencia Ilícita) obliga a las personas morales y a las figuras jurídicas que realicen Actividades Vulnerables a designar ante la Secretaría a una persona Representante Encargada del Cumplimiento de las obligaciones derivadas de la Ley, y a mantener vigente esa designación. Su identidad se resguarda en términos del artículo 38. Debe recibir capacitación anual conforme a las reglas de carácter general que emita la Secretaría. Mientras no haya Representante o no se acepte su designación, el cumplimiento corresponde a los integrantes del órgano de administración o al administrador único. En la práctica, el Representante es quien presenta los Avisos y atiende las obligaciones de la Ley; por eso la opción que habla de presentar los Avisos y cuidar la confidencialidad es la más cercana al texto.</w:t>
        <w:br/>
        <w:br/>
        <w:t>Por qué no las otras: no es solo firmante de reportes, no asume la administración total de la empresa y su responsabilidad no se limita a identificar clientes.</w:t>
        <w:br/>
        <w:br/>
        <w:t>De qué trata el artículo citado:</w:t>
        <w:br/>
        <w:t>• Artículo 20 de la LFPIORPI: Designación del Representante Encargada del Cumplimiento, su capacitación y qué ocurre si no hay designación.</w:t>
      </w:r>
    </w:p>
    <w:p>
      <w:r>
        <w:t>Fuente: LFPIORPI (Ley Federal para la Prevención e Identificación de Operaciones con Recursos de Procedencia Ilícita), artículo 20 (y artículo 38 sobre el resguardo de la identidad); artículo 2, fracción XII Bis (definición de Representante Encargada de Cumplimiento).</w:t>
      </w:r>
    </w:p>
    <w:p>
      <w:r>
        <w:rPr>
          <w:b/>
        </w:rPr>
        <w:t>12. De acuerdo con la LFPIORPI (Ley Federal para la Prevención e Identificación de Operaciones con Recursos de Procedencia Ilícita) la recepción de donativos por parte de organizaciones sin fines de lucro cuenta con los siguientes umbrales:</w:t>
      </w:r>
    </w:p>
    <w:p>
      <w:r>
        <w:t>A) Identificación y Aviso.</w:t>
      </w:r>
    </w:p>
    <w:p>
      <w:r>
        <w:t>B) Identificación.</w:t>
      </w:r>
    </w:p>
    <w:p>
      <w:r>
        <w:t>C) Identificación, Aviso y Restricción de Efectivo.</w:t>
      </w:r>
    </w:p>
    <w:p>
      <w:r>
        <w:t>D) Aviso y Restricción de Efectivo.</w:t>
      </w:r>
    </w:p>
    <w:p>
      <w:r>
        <w:rPr>
          <w:b/>
        </w:rPr>
        <w:t>Respuesta correcta: A)</w:t>
      </w:r>
    </w:p>
    <w:p>
      <w:r>
        <w:t>Explicación: La identificación procede desde 1,605 veces la UMA (Unidad de Medida y Actualización) y el Aviso desde 3,210. Estas actividades no tienen restricción de efectivo.</w:t>
      </w:r>
    </w:p>
    <w:p>
      <w:r>
        <w:t>Fuente: Donativos.</w:t>
      </w:r>
    </w:p>
    <w:p>
      <w:r>
        <w:rPr>
          <w:b/>
        </w:rPr>
        <w:t>13. Son Actividades Vulnerables que cuentan con umbral establecido para la restricción de uso de</w:t>
        <w:br/>
        <w:t>Efectivo de acuerdo a la LFPIORPI (Ley Federal para la Prevención e Identificación de Operaciones con Recursos de Procedencia Ilícita):</w:t>
        <w:br/>
        <w:br/>
        <w:t>1. Comercialización de piedras y metales preciosos, joyas y relojes</w:t>
        <w:br/>
        <w:t>2. Emisión y comercialización de cheques de viajero</w:t>
        <w:br/>
        <w:t>3. Recepción de donativos por parte de organizaciones sin fines de lucro</w:t>
        <w:br/>
        <w:t>4. Servicios de construcción, desarrollo o comercialización de bienes inmuebles</w:t>
        <w:br/>
        <w:t>5. Subasta o comercialización de obras de arte</w:t>
      </w:r>
    </w:p>
    <w:p>
      <w:r>
        <w:t>A) 1, 2, 3</w:t>
      </w:r>
    </w:p>
    <w:p>
      <w:r>
        <w:t>B) 1, 4, 5</w:t>
      </w:r>
    </w:p>
    <w:p>
      <w:r>
        <w:t>C) 2, 4, 5</w:t>
      </w:r>
    </w:p>
    <w:p>
      <w:r>
        <w:t>D) 2, 3, 5</w:t>
      </w:r>
    </w:p>
    <w:p>
      <w:r>
        <w:rPr>
          <w:b/>
        </w:rPr>
        <w:t>Respuesta correcta: B)</w:t>
      </w:r>
    </w:p>
    <w:p>
      <w:r>
        <w:t>Explicación: Tienen umbral de restricción de efectivo: Joyas y relojes, inmuebles y obras de arte. Los cheques de viajero y los donativos no lo tienen.</w:t>
        <w:br/>
        <w:br/>
        <w:t>De qué trata cada artículo citado:</w:t>
        <w:br/>
        <w:t>• Artículo 32 de la LFPIORPI (Ley Federal para la Prevención e Identificación de Operaciones con Recursos de Procedencia Ilícita): La prohibición de pagar con monedas y billetes, divisas y Metales Preciosos ciertos actos, a partir de umbrales en veces el valor diario de la UMA (Unidad de Medida y Actualización).</w:t>
      </w:r>
    </w:p>
    <w:p>
      <w:r>
        <w:t>Fuente: Restricción de efectivo (art. 32).</w:t>
      </w:r>
    </w:p>
    <w:p>
      <w:r>
        <w:rPr>
          <w:b/>
        </w:rPr>
        <w:t>14. ¿En qué plazo deben presentar los Avisos quienes realicen actividades vulnerables sobre las operaciones que superen los montos establecidos por la ley?</w:t>
      </w:r>
    </w:p>
    <w:p>
      <w:r>
        <w:t>A) Al finalizar el trimestre en que se realizó la operación.</w:t>
      </w:r>
    </w:p>
    <w:p>
      <w:r>
        <w:t>B) Dentro de los primeros 30 días del siguiente mes.</w:t>
      </w:r>
    </w:p>
    <w:p>
      <w:r>
        <w:t>C) A más tardar el día 17 del mes inmediato siguiente en que se realizó la operación.</w:t>
      </w:r>
    </w:p>
    <w:p>
      <w:r>
        <w:t>D) Solo cuando lo solicite la autoridad competente.</w:t>
      </w:r>
    </w:p>
    <w:p>
      <w:r>
        <w:rPr>
          <w:b/>
        </w:rPr>
        <w:t>Respuesta correcta: C)</w:t>
      </w:r>
    </w:p>
    <w:p>
      <w:r>
        <w:t>Explicación: A más tardar el día 17 del mes siguiente.</w:t>
        <w:br/>
        <w:br/>
        <w:t>De qué trata cada artículo citado:</w:t>
        <w:br/>
        <w:t>• Artículo 23 de la LFPIORPI (Ley Federal para la Prevención e Identificación de Operaciones con Recursos de Procedencia Ilícita): El plazo de presentación de los Avisos (a más tardar el día 17 del mes siguiente).</w:t>
      </w:r>
    </w:p>
    <w:p>
      <w:r>
        <w:t>Fuente: LFPIORPI (Ley Federal para la Prevención e Identificación de Operaciones con Recursos de Procedencia Ilícita), art. 23.</w:t>
      </w:r>
    </w:p>
    <w:p>
      <w:r>
        <w:rPr>
          <w:b/>
        </w:rPr>
        <w:t>15. De acuerdo con la LFPIORPI (Ley Federal para la Prevención e Identificación de Operaciones con Recursos de Procedencia Ilícita) los juegos con apuesta, concursos y sorteos cuentan con los siguientes umbrales:</w:t>
      </w:r>
    </w:p>
    <w:p>
      <w:r>
        <w:t>A) Identificación.</w:t>
      </w:r>
    </w:p>
    <w:p>
      <w:r>
        <w:t>B) Aviso y Restricción de Efectivo.</w:t>
      </w:r>
    </w:p>
    <w:p>
      <w:r>
        <w:t>C) Identificación y Aviso.</w:t>
      </w:r>
    </w:p>
    <w:p>
      <w:r>
        <w:t>D) Identificación, Aviso y Restricción de Efectivo.</w:t>
      </w:r>
    </w:p>
    <w:p>
      <w:r>
        <w:rPr>
          <w:b/>
        </w:rPr>
        <w:t>Respuesta correcta: D)</w:t>
      </w:r>
    </w:p>
    <w:p>
      <w:r>
        <w:t>Explicación: Los juegos con apuesta, concursos o sorteos tienen los tres umbrales. El artículo 17, fracción I de la LFPIORPI (Ley Federal para la Prevención e Identificación de Operaciones con Recursos de Procedencia Ilícita) los considera Actividad Vulnerable: la identificación se exige cuando el valor de cualquiera de las operaciones (venta de boletos o fichas, pago de premios u otra operación financiera) es igual o superior a 325 veces el valor diario de la UMA (Unidad de Medida y Actualización); el Aviso, cuando el monto es igual o superior a 645 veces la UMA; y el artículo 32, fracción IV prohíbe pagar en efectivo la adquisición de boletos y la entrega de premios por un valor igual o superior a 3,210 veces la UMA.</w:t>
        <w:br/>
        <w:br/>
        <w:t>Ejemplo con la UMA de 2026 ($117.31): identificación desde $38,125.75 (325 UMA); Aviso desde $75,664.95 (645 UMA); efectivo prohibido desde $376,565.10 (3,210 UMA).</w:t>
        <w:br/>
        <w:br/>
        <w:t>Por qué no las otras: las demás opciones omiten alguno de los tres umbrales.</w:t>
        <w:br/>
        <w:br/>
        <w:t>De qué trata el artículo citado:</w:t>
        <w:br/>
        <w:t>• Artículo 17 de la LFPIORPI: Actividades Vulnerables y los montos que obligan a identificar y a presentar Aviso.</w:t>
        <w:br/>
        <w:t>• Artículo 32 de la LFPIORPI: Prohibición de liquidar o pagar en efectivo ciertos actos u operaciones por encima de los montos que señala.</w:t>
      </w:r>
    </w:p>
    <w:p>
      <w:r>
        <w:t>Fuente: LFPIORPI (Ley Federal para la Prevención e Identificación de Operaciones con Recursos de Procedencia Ilícita), artículo 17, fracción I (325 y 645 veces la UMA) y artículo 32, fracción IV (3,210 veces la UMA).</w:t>
      </w:r>
    </w:p>
    <w:p>
      <w:r>
        <w:rPr>
          <w:b/>
        </w:rPr>
        <w:t>16. ¿Qué debe hacer quien realice una actividad vulnerable respecto a la identificación de sus clientes o usuarios?</w:t>
      </w:r>
    </w:p>
    <w:p>
      <w:r>
        <w:t>A) Solicitar únicamente el nombre completo del cliente.</w:t>
      </w:r>
    </w:p>
    <w:p>
      <w:r>
        <w:t>B) Verificar la identidad del cliente basándose en credenciales o documentación oficial y conservar una copia.</w:t>
      </w:r>
    </w:p>
    <w:p>
      <w:r>
        <w:t>C) Solo identificar a los clientes si la operación involucra efectivo.</w:t>
      </w:r>
    </w:p>
    <w:p>
      <w:r>
        <w:t>D) No es necesario verificar la identidad del cliente si la operación es menor a 1,000 UMAs.</w:t>
      </w:r>
    </w:p>
    <w:p>
      <w:r>
        <w:rPr>
          <w:b/>
        </w:rPr>
        <w:t>Respuesta correcta: B)</w:t>
      </w:r>
    </w:p>
    <w:p>
      <w:r>
        <w:t>Explicación: Verificar la identidad con documentación oficial y conservar copia.</w:t>
        <w:br/>
        <w:br/>
        <w:t>De qué trata cada artículo citado:</w:t>
        <w:br/>
        <w:t>• Artículo 18 de la LFPIORPI (Ley Federal para la Prevención e Identificación de Operaciones con Recursos de Procedencia Ilícita): Las obligaciones de quienes realizan Actividades Vulnerables: Identificar a sus clientes, conservar la información, presentar Avisos y llevar a cabo una evaluación con enfoque basado en riesgos.</w:t>
      </w:r>
    </w:p>
    <w:p>
      <w:r>
        <w:t>Fuente: LFPIORPI (Ley Federal para la Prevención e Identificación de Operaciones con Recursos de Procedencia Ilícita), art. 18, fracción I.</w:t>
      </w:r>
    </w:p>
    <w:p>
      <w:r>
        <w:rPr>
          <w:b/>
        </w:rPr>
        <w:t>17. Relacione cada Actividad Vulnerable del artículo 17 de la LFPIORPI (Ley Federal para la Prevención e Identificación de Operaciones con Recursos de Procedencia Ilícita) con el monto, en veces el valor diario de la UMA (Unidad de Medida y Actualización), a partir del cual existe obligación de presentar Aviso.</w:t>
        <w:br/>
        <w:br/>
        <w:t>A. 645.</w:t>
        <w:br/>
        <w:t>B. 6,420.</w:t>
        <w:br/>
        <w:t>C. 4,815.</w:t>
        <w:br/>
        <w:t>D. 8,025.</w:t>
        <w:br/>
        <w:br/>
        <w:t>1. Juegos con apuesta, concursos o sorteos (venta de boletos o fichas).</w:t>
        <w:br/>
        <w:t>2. Comercialización de vehículos, nuevos o usados.</w:t>
        <w:br/>
        <w:t>3. Subastas o comercialización de obras de arte.</w:t>
        <w:br/>
        <w:t>4. Construcción o desarrollo de bienes inmuebles.</w:t>
      </w:r>
    </w:p>
    <w:p>
      <w:r>
        <w:t>A) 1-A, 2-B, 3-C, 4-D</w:t>
      </w:r>
    </w:p>
    <w:p>
      <w:r>
        <w:t>B) 1-A, 2-C, 3-B, 4-D</w:t>
      </w:r>
    </w:p>
    <w:p>
      <w:r>
        <w:t>C) 1-B, 2-A, 3-C, 4-D</w:t>
      </w:r>
    </w:p>
    <w:p>
      <w:r>
        <w:t>D) 1-A, 2-B, 3-D, 4-C</w:t>
      </w:r>
    </w:p>
    <w:p>
      <w:r>
        <w:rPr>
          <w:b/>
        </w:rPr>
        <w:t>Respuesta correcta: A)</w:t>
      </w:r>
    </w:p>
    <w:p>
      <w:r>
        <w:t>Explicación: El artículo 17 fija el Aviso desde 645 veces la UMA para juegos y sorteos, desde 6,420 para vehículos, desde 4,815 para obras de arte y desde 8,025 para construcción, desarrollo e intermediación de inmuebles. Con la UMA de $117.31 de 2026, 8,025 UMA equivalen a $941,412.75.</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artículo 17, fracciones I, V, VII y VIII.</w:t>
      </w:r>
    </w:p>
    <w:p>
      <w:r>
        <w:rPr>
          <w:b/>
        </w:rPr>
        <w:t>18. ¿Cuál es la fecha límite para presentar un Aviso conforme a la LFPIORPI (Ley Federal para la Prevención e Identificación de Operaciones con Recursos de Procedencia Ilícita)?</w:t>
      </w:r>
    </w:p>
    <w:p>
      <w:r>
        <w:t>A) Día 10 del mes siguiente</w:t>
      </w:r>
    </w:p>
    <w:p>
      <w:r>
        <w:t>B) Día 17 del mes siguiente</w:t>
      </w:r>
    </w:p>
    <w:p>
      <w:r>
        <w:t>C) Día 30 del mes siguiente</w:t>
      </w:r>
    </w:p>
    <w:p>
      <w:r>
        <w:t>D) El mismo día de la operación</w:t>
      </w:r>
    </w:p>
    <w:p>
      <w:r>
        <w:rPr>
          <w:b/>
        </w:rPr>
        <w:t>Respuesta correcta: B)</w:t>
      </w:r>
    </w:p>
    <w:p>
      <w:r>
        <w:t>Explicación: A más tardar el día 17 del mes inmediato siguiente a la operación.</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arts. 17, 18, 23, 32, 33, 53 y 54.</w:t>
      </w:r>
    </w:p>
    <w:p>
      <w:r>
        <w:rPr>
          <w:b/>
        </w:rPr>
        <w:t>19. Una Persona Políticamente Expuesta (PEP), conforme al Art. 3 de la LFPIORPI (Ley Federal para la Prevención e Identificación de Operaciones con Recursos de Procedencia Ilícita), es:</w:t>
      </w:r>
    </w:p>
    <w:p>
      <w:r>
        <w:t>A) Cualquier funcionario público actual o pasado, sin distinción de nivel.</w:t>
      </w:r>
    </w:p>
    <w:p>
      <w:r>
        <w:t>B) Quien desempeña o ha desempeñado funciones públicas destacadas, en México o el extranjero.</w:t>
      </w:r>
    </w:p>
    <w:p>
      <w:r>
        <w:t>C) Solo los ex presidentes.</w:t>
      </w:r>
    </w:p>
    <w:p>
      <w:r>
        <w:t>D) Cualquier empleado de gobierno, sin importar el cargo.</w:t>
      </w:r>
    </w:p>
    <w:p>
      <w:r>
        <w:rPr>
          <w:b/>
        </w:rPr>
        <w:t>Respuesta correcta: B)</w:t>
      </w:r>
    </w:p>
    <w:p>
      <w:r>
        <w:t>Explicación: La definición legal exige que sean funciones públicas destacadas, no cualquier cargo de gobierno.</w:t>
        <w:br/>
        <w:br/>
        <w:t>De qué trata cada artículo citado:</w:t>
        <w:br/>
        <w:t>• Artículo 3 de la LFPIORPI (Ley Federal para la Prevención e Identificación de Operaciones con Recursos de Procedencia Ilícita): Las definiciones de la Ley.</w:t>
      </w:r>
    </w:p>
    <w:p>
      <w:r>
        <w:t>Fuente: LFPIORPI, art. 3.</w:t>
      </w:r>
    </w:p>
    <w:p>
      <w:r>
        <w:rPr>
          <w:b/>
        </w:rPr>
        <w:t>20. El umbral de Aviso para mutuo, garantía, préstamo o crédito (Art. 17-IV) es:</w:t>
      </w:r>
    </w:p>
    <w:p>
      <w:r>
        <w:t>A) 645 UMA (Unidad de Medida y Actualización)</w:t>
      </w:r>
    </w:p>
    <w:p>
      <w:r>
        <w:t>B) 1,605 UMA (Unidad de Medida y Actualización)</w:t>
      </w:r>
    </w:p>
    <w:p>
      <w:r>
        <w:t>C) 3,210 UMA (Unidad de Medida y Actualización)</w:t>
      </w:r>
    </w:p>
    <w:p>
      <w:r>
        <w:t>D) 8,025 UMA (Unidad de Medida y Actualización)</w:t>
      </w:r>
    </w:p>
    <w:p>
      <w:r>
        <w:rPr>
          <w:b/>
        </w:rPr>
        <w:t>Respuesta correcta: B)</w:t>
      </w:r>
    </w:p>
    <w:p>
      <w:r>
        <w:t>Explicación: 1,605 veces el valor diario de la UMA (Unidad de Medida y Actualización).</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arts. 17, 18, 23, 32, 33, 53 y 54.</w:t>
      </w:r>
    </w:p>
    <w:p>
      <w:r>
        <w:rPr>
          <w:b/>
        </w:rPr>
        <w:t>21. El umbral de Aviso para construcción o desarrollo de inmuebles (Art. 17-V) es:</w:t>
      </w:r>
    </w:p>
    <w:p>
      <w:r>
        <w:t>A) 1,605 UMA (Unidad de Medida y Actualización).</w:t>
      </w:r>
    </w:p>
    <w:p>
      <w:r>
        <w:t>B) 3,210 UMA (Unidad de Medida y Actualización).</w:t>
      </w:r>
    </w:p>
    <w:p>
      <w:r>
        <w:t>C) 8,025 UMA (Unidad de Medida y Actualización).</w:t>
      </w:r>
    </w:p>
    <w:p>
      <w:r>
        <w:t>D) 14,000 UMA (Unidad de Medida y Actualización).</w:t>
      </w:r>
    </w:p>
    <w:p>
      <w:r>
        <w:rPr>
          <w:b/>
        </w:rPr>
        <w:t>Respuesta correcta: C)</w:t>
      </w:r>
    </w:p>
    <w:p>
      <w:r>
        <w:t>Explicación: 8,025 veces el valor diario de la UMA (Unidad de Medida y Actualización) — el más alto de los umbrales comunes.</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arts. 17, 18, 23, 32, 33, 53 y 54.</w:t>
      </w:r>
    </w:p>
    <w:p>
      <w:r>
        <w:rPr>
          <w:b/>
        </w:rPr>
        <w:t>22. El umbral de identificación para juegos con apuesta, concursos o sorteos (Art. 17-I) es:</w:t>
      </w:r>
    </w:p>
    <w:p>
      <w:r>
        <w:t>A) 325 UMA (Aviso a 645 UMA)</w:t>
      </w:r>
    </w:p>
    <w:p>
      <w:r>
        <w:t>B) 645 UMA (Aviso a 1,285 UMA)</w:t>
      </w:r>
    </w:p>
    <w:p>
      <w:r>
        <w:t>C) 805 UMA (Aviso a 1,605 UMA)</w:t>
      </w:r>
    </w:p>
    <w:p>
      <w:r>
        <w:t>D) 1,605 UMA (Aviso a 3,210 UMA)</w:t>
      </w:r>
    </w:p>
    <w:p>
      <w:r>
        <w:rPr>
          <w:b/>
        </w:rPr>
        <w:t>Respuesta correcta: A)</w:t>
      </w:r>
    </w:p>
    <w:p>
      <w:r>
        <w:t>Explicación: 325 UMA (Unidad de Medida y Actualización) para identificación; 645 UMA para que sea objeto de Aviso.</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arts. 17, 18, 23, 32, 33, 53 y 54.</w:t>
      </w:r>
    </w:p>
    <w:p>
      <w:r>
        <w:rPr>
          <w:b/>
        </w:rPr>
        <w:t>23. El umbral de Aviso para tarjetas de servicio o crédito (Art. 17-II) es:</w:t>
      </w:r>
    </w:p>
    <w:p>
      <w:r>
        <w:t>A) 645 UMA (Unidad de Medida y Actualización)</w:t>
      </w:r>
    </w:p>
    <w:p>
      <w:r>
        <w:t>B) 1,285 UMA (Unidad de Medida y Actualización)</w:t>
      </w:r>
    </w:p>
    <w:p>
      <w:r>
        <w:t>C) 3,210 UMA (Unidad de Medida y Actualización)</w:t>
      </w:r>
    </w:p>
    <w:p>
      <w:r>
        <w:t>D) 8,025 UMA (Unidad de Medida y Actualización)</w:t>
      </w:r>
    </w:p>
    <w:p>
      <w:r>
        <w:rPr>
          <w:b/>
        </w:rPr>
        <w:t>Respuesta correcta: B)</w:t>
      </w:r>
    </w:p>
    <w:p>
      <w:r>
        <w:t>Explicación: 805 UMA (Unidad de Medida y Actualización) de identificación; 1,285 UMA de Aviso.</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arts. 17, 18, 23, 32, 33, 53 y 54.</w:t>
      </w:r>
    </w:p>
    <w:p>
      <w:r>
        <w:rPr>
          <w:b/>
        </w:rPr>
        <w:t>24. El umbral de Aviso para metales preciosos, piedras preciosas, joyas o relojes (Art. 17-VI) es:</w:t>
      </w:r>
    </w:p>
    <w:p>
      <w:r>
        <w:t>A) 645 UMA (Unidad de Medida y Actualización)</w:t>
      </w:r>
    </w:p>
    <w:p>
      <w:r>
        <w:t>B) 1,605 UMA (Unidad de Medida y Actualización)</w:t>
      </w:r>
    </w:p>
    <w:p>
      <w:r>
        <w:t>C) 4,815 UMA (Unidad de Medida y Actualización)</w:t>
      </w:r>
    </w:p>
    <w:p>
      <w:r>
        <w:t>D) 8,025 UMA (Unidad de Medida y Actualización)</w:t>
      </w:r>
    </w:p>
    <w:p>
      <w:r>
        <w:rPr>
          <w:b/>
        </w:rPr>
        <w:t>Respuesta correcta: B)</w:t>
      </w:r>
    </w:p>
    <w:p>
      <w:r>
        <w:t>Explicación: 805 UMA (Unidad de Medida y Actualización) de identificación; 1,605 UMA de Aviso.</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arts. 17, 18, 23, 32, 33, 53 y 54.</w:t>
      </w:r>
    </w:p>
    <w:p>
      <w:r>
        <w:rPr>
          <w:b/>
        </w:rPr>
        <w:t>25. El umbral de Aviso para obras de arte (Art. 17-VII) es:</w:t>
      </w:r>
    </w:p>
    <w:p>
      <w:r>
        <w:t>A) 1,605 UMA (Unidad de Medida y Actualización)</w:t>
      </w:r>
    </w:p>
    <w:p>
      <w:r>
        <w:t>B) 3,210 UMA (Unidad de Medida y Actualización)</w:t>
      </w:r>
    </w:p>
    <w:p>
      <w:r>
        <w:t>C) 4,815 UMA (Unidad de Medida y Actualización)</w:t>
      </w:r>
    </w:p>
    <w:p>
      <w:r>
        <w:t>D) 8,025 UMA (Unidad de Medida y Actualización)</w:t>
      </w:r>
    </w:p>
    <w:p>
      <w:r>
        <w:rPr>
          <w:b/>
        </w:rPr>
        <w:t>Respuesta correcta: C)</w:t>
      </w:r>
    </w:p>
    <w:p>
      <w:r>
        <w:t>Explicación: 2,410 UMA (Unidad de Medida y Actualización) de identificación; 4,815 UMA de Aviso — el segundo umbral más alto después de inmuebles.</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arts. 17, 18, 23, 32, 33, 53 y 54.</w:t>
      </w:r>
    </w:p>
    <w:p>
      <w:r>
        <w:rPr>
          <w:b/>
        </w:rPr>
        <w:t>26. El umbral de Aviso para comercialización de vehículos nuevos o usados (Art. 17-VIII) es:</w:t>
      </w:r>
    </w:p>
    <w:p>
      <w:r>
        <w:t>A) 3,210 UMA (Unidad de Medida y Actualización)</w:t>
      </w:r>
    </w:p>
    <w:p>
      <w:r>
        <w:t>B) 4,815 UMA (Unidad de Medida y Actualización)</w:t>
      </w:r>
    </w:p>
    <w:p>
      <w:r>
        <w:t>C) 6,420 UMA (Unidad de Medida y Actualización)</w:t>
      </w:r>
    </w:p>
    <w:p>
      <w:r>
        <w:t>D) 8,025 UMA (Unidad de Medida y Actualización)</w:t>
      </w:r>
    </w:p>
    <w:p>
      <w:r>
        <w:rPr>
          <w:b/>
        </w:rPr>
        <w:t>Respuesta correcta: C)</w:t>
      </w:r>
    </w:p>
    <w:p>
      <w:r>
        <w:t>Explicación: 3,210 UMA (Unidad de Medida y Actualización) de identificación; 6,420 UMA de Aviso.</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arts. 17, 18, 23, 32, 33, 53 y 54.</w:t>
      </w:r>
    </w:p>
    <w:p>
      <w:r>
        <w:rPr>
          <w:b/>
        </w:rPr>
        <w:t>27. El umbral de Aviso para traslado o custodia de dinero o valores (Art. 17-X) es:</w:t>
      </w:r>
    </w:p>
    <w:p>
      <w:r>
        <w:t>A) 1,605 UMA (Unidad de Medida y Actualización)</w:t>
      </w:r>
    </w:p>
    <w:p>
      <w:r>
        <w:t>B) 3,210 UMA (Unidad de Medida y Actualización)</w:t>
      </w:r>
    </w:p>
    <w:p>
      <w:r>
        <w:t>C) 4,815 UMA (Unidad de Medida y Actualización)</w:t>
      </w:r>
    </w:p>
    <w:p>
      <w:r>
        <w:t>D) 6,420 UMA (Unidad de Medida y Actualización)</w:t>
      </w:r>
    </w:p>
    <w:p>
      <w:r>
        <w:rPr>
          <w:b/>
        </w:rPr>
        <w:t>Respuesta correcta: B)</w:t>
      </w:r>
    </w:p>
    <w:p>
      <w:r>
        <w:t>Explicación: 3,210 UMA (Unidad de Medida y Actualización) — a diferencia de otras fracciones, aquí no hay un umbral de identificación separado, solo el de Aviso.</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arts. 17, 18, 23, 32, 33, 53 y 54.</w:t>
      </w:r>
    </w:p>
    <w:p>
      <w:r>
        <w:rPr>
          <w:b/>
        </w:rPr>
        <w:t>28. El umbral de Aviso para donativos recibidos por asociaciones o sociedades sin fines de lucro (Art. 17-XIII) es:</w:t>
      </w:r>
    </w:p>
    <w:p>
      <w:r>
        <w:t>A) 1,605 UMA (Unidad de Medida y Actualización)</w:t>
      </w:r>
    </w:p>
    <w:p>
      <w:r>
        <w:t>B) 3,210 UMA (Unidad de Medida y Actualización)</w:t>
      </w:r>
    </w:p>
    <w:p>
      <w:r>
        <w:t>C) 4,815 UMA (Unidad de Medida y Actualización)</w:t>
      </w:r>
    </w:p>
    <w:p>
      <w:r>
        <w:t>D) 8,025 UMA (Unidad de Medida y Actualización)</w:t>
      </w:r>
    </w:p>
    <w:p>
      <w:r>
        <w:rPr>
          <w:b/>
        </w:rPr>
        <w:t>Respuesta correcta: B)</w:t>
      </w:r>
    </w:p>
    <w:p>
      <w:r>
        <w:t>Explicación: 1,605 UMA (Unidad de Medida y Actualización) de identificación; 3,210 UMA de Aviso.</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arts. 17, 18, 23, 32, 33, 53 y 54.</w:t>
      </w:r>
    </w:p>
    <w:p>
      <w:r>
        <w:rPr>
          <w:b/>
        </w:rPr>
        <w:t>29. ¿Cuál de las siguientes SÍ es una Actividad Vulnerable conforme al Art. 17 LFPIORPI (Ley Federal para la Prevención e Identificación de Operaciones con Recursos de Procedencia Ilícita)?</w:t>
      </w:r>
    </w:p>
    <w:p>
      <w:r>
        <w:t>A) Operaciones bancarias de instituciones de crédito.</w:t>
      </w:r>
    </w:p>
    <w:p>
      <w:r>
        <w:t>B) Comercialización de metales preciosos, piedras preciosas, joyas o relojes.</w:t>
      </w:r>
    </w:p>
    <w:p>
      <w:r>
        <w:t>C) Venta de abarrotes.</w:t>
      </w:r>
    </w:p>
    <w:p>
      <w:r>
        <w:t>D) Transporte público.</w:t>
      </w:r>
    </w:p>
    <w:p>
      <w:r>
        <w:rPr>
          <w:b/>
        </w:rPr>
        <w:t>Respuesta correcta: B)</w:t>
      </w:r>
    </w:p>
    <w:p>
      <w:r>
        <w:t>Explicación: Los bancos ya están regulados bajo el Art. 115 LIC (Ley de Instituciones de Crédito); las Actividades Vulnerables son para sujetos NO financieros.</w:t>
        <w:br/>
        <w:br/>
        <w:t>De qué trata cada artículo citado:</w:t>
        <w:br/>
        <w:t>• Artículo 17 de la LFPIORPI (Ley Federal para la Prevención e Identificación de Operaciones con Recursos de Procedencia Ilícita): La lista de Actividades Vulnerables y los supuestos en que se presentan Avisos.</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LFPIORPI (Ley Federal para la Prevención e Identificación de Operaciones con Recursos de Procedencia Ilícita), arts. 17, 18, 23, 32, 33, 53 y 54.</w:t>
      </w:r>
    </w:p>
    <w:p>
      <w:r>
        <w:rPr>
          <w:b/>
        </w:rPr>
        <w:t>30. (Elección de elementos) ¿Cuáles de las siguientes SÍ son Actividades Vulnerables reales conforme al Art. 17?</w:t>
        <w:br/>
        <w:br/>
        <w:t>1. El ofrecimiento habitual de mutuo o crédito por sujetos distintos a Entidades Financieras</w:t>
        <w:br/>
        <w:t>2. La comercialización habitual de hidrocarburos</w:t>
        <w:br/>
        <w:t>3. El uso intensivo de efectivo en supermercados</w:t>
        <w:br/>
        <w:t>4. La prestación de servicios de fe pública (notarios)</w:t>
      </w:r>
    </w:p>
    <w:p>
      <w:r>
        <w:t>A) 1 y 4</w:t>
      </w:r>
    </w:p>
    <w:p>
      <w:r>
        <w:t>B) 1, 2, 3 y 4</w:t>
      </w:r>
    </w:p>
    <w:p>
      <w:r>
        <w:t>C) 2 y 3</w:t>
      </w:r>
    </w:p>
    <w:p>
      <w:r>
        <w:t>D) Solo 1</w:t>
      </w:r>
    </w:p>
    <w:p>
      <w:r>
        <w:rPr>
          <w:b/>
        </w:rPr>
        <w:t>Respuesta correcta: A)</w:t>
      </w:r>
    </w:p>
    <w:p>
      <w:r>
        <w:t>Explicación: Hidrocarburos y "efectivo en supermercados" no son Actividades Vulnerables reales — son distractores inventados.</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arts. 17, 18, 23, 32, 33, 53 y 54.</w:t>
      </w:r>
    </w:p>
    <w:p>
      <w:r>
        <w:rPr>
          <w:b/>
        </w:rPr>
        <w:t>31. Tratándose de fe pública (notarios), ¿cuál de los siguientes actos es SIEMPRE objeto de Aviso, sin importar el monto?</w:t>
      </w:r>
    </w:p>
    <w:p>
      <w:r>
        <w:t>A) La compraventa de cualquier inmueble.</w:t>
      </w:r>
    </w:p>
    <w:p>
      <w:r>
        <w:t>B) El otorgamiento de poderes para actos de dominio con carácter irrevocable.</w:t>
      </w:r>
    </w:p>
    <w:p>
      <w:r>
        <w:t>C) Cualquier trámite notarial.</w:t>
      </w:r>
    </w:p>
    <w:p>
      <w:r>
        <w:t>D) Ninguno, todos tienen umbral.</w:t>
      </w:r>
    </w:p>
    <w:p>
      <w:r>
        <w:rPr>
          <w:b/>
        </w:rPr>
        <w:t>Respuesta correcta: B)</w:t>
      </w:r>
    </w:p>
    <w:p>
      <w:r>
        <w:t>Explicación: Los poderes irrevocables, la constitución de personas morales y ciertos mutuos siempre son objeto de Aviso, sin umbral mínimo.</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arts. 17, 18, 23, 32, 33, 53 y 54.</w:t>
      </w:r>
    </w:p>
    <w:p>
      <w:r>
        <w:rPr>
          <w:b/>
        </w:rPr>
        <w:t>32. Las Actividades Vulnerables pueden presentar sus Avisos por conducto de una:</w:t>
      </w:r>
    </w:p>
    <w:p>
      <w:r>
        <w:t>A) Entidad Colegiada.</w:t>
      </w:r>
    </w:p>
    <w:p>
      <w:r>
        <w:t>B) Casa de Bolsa.</w:t>
      </w:r>
    </w:p>
    <w:p>
      <w:r>
        <w:t>C) SOFIPO (Sociedades Financieras Populares) (Sociedad Financiera Popular).</w:t>
      </w:r>
    </w:p>
    <w:p>
      <w:r>
        <w:t>D) Institución de Banca Múltiple.</w:t>
      </w:r>
    </w:p>
    <w:p>
      <w:r>
        <w:rPr>
          <w:b/>
        </w:rPr>
        <w:t>Respuesta correcta: A)</w:t>
      </w:r>
    </w:p>
    <w:p>
      <w:r>
        <w:t>Explicación: La LFPIORPI (Ley Federal para la Prevención e Identificación de Operaciones con Recursos de Procedencia Ilícita) permite agrupar la presentación de Avisos a través de una Entidad Colegiada que cumpla los requisitos del Art. 27.</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arts. 17, 18, 23, 32, 33, 53 y 54.</w:t>
      </w:r>
    </w:p>
    <w:p>
      <w:r>
        <w:rPr>
          <w:b/>
        </w:rPr>
        <w:t>33. Según el art. 10 del RISCHP (Reglamento Interior de la Secretaría de Hacienda y Crédito Público), ¿cuáles son funciones de la UIF (Unidad de Inteligencia Financiera)?</w:t>
        <w:br/>
        <w:br/>
        <w:t>1. Diseñar, con los órganos desconcentrados, las formas oficiales para presentar los reportes.</w:t>
        <w:br/>
        <w:t>2. Emitir guías y manuales técnicos para dictámenes de análisis financiero y contable que requiera el Ministerio Público.</w:t>
        <w:br/>
        <w:t>3. Participar, con los órganos desconcentrados, en la revisión, verificación, comprobación y evaluación del cumplimiento de las disposiciones de carácter general por parte de los obligados.</w:t>
        <w:br/>
        <w:t>4. Recibir y analizar la información de los reportes, e informar a sujetos obligados y autoridades sobre su utilidad.</w:t>
        <w:br/>
        <w:t>5. Requerir información adicional de otras personas o fuentes para el ejercicio de sus atribuciones.</w:t>
      </w:r>
    </w:p>
    <w:p>
      <w:r>
        <w:t>A) 1, 2, 4, 5</w:t>
      </w:r>
    </w:p>
    <w:p>
      <w:r>
        <w:t>B) 1, 3, 4, 5</w:t>
      </w:r>
    </w:p>
    <w:p>
      <w:r>
        <w:t>C) 2, 3, 4, 5</w:t>
      </w:r>
    </w:p>
    <w:p>
      <w:r>
        <w:t>D) 1, 2, 3, 4</w:t>
      </w:r>
    </w:p>
    <w:p>
      <w:r>
        <w:rPr>
          <w:b/>
        </w:rPr>
        <w:t>Respuesta correcta: B)</w:t>
      </w:r>
    </w:p>
    <w:p>
      <w:r>
        <w:t>Explicación: La emisión de guías y manuales técnicos para dictámenes del Ministerio Público (opción 2) no aparece entre las atribuciones del art. 10.</w:t>
        <w:br/>
        <w:br/>
        <w:t>De qué trata cada artículo citado:</w:t>
        <w:br/>
        <w:t>• Artículo 10 del RISCHP (Reglamento Interior de la Secretaría de Hacienda y Crédito Público): Las atribuciones de la UIF (Unidad de Inteligencia Financiera).</w:t>
      </w:r>
    </w:p>
    <w:p>
      <w:r>
        <w:t>Fuente: RISCHP (Reglamento Interior de la SHCP), art. 10, fracc. VI: «Determinar y expedir, en coordinación con los órganos administrativos desconcentrados competentes […] las formas oficiales para la presentación de reportes»; fracc. VII: «Participar con los órganos administrativos desconcentrados competentes […] en la revisión, verificación, comprobación y evaluación del cumplimiento de las disposiciones de carácter general»; fracc. VIII: «Coordinar la recepción y análisis de la información contenida en los reportes»; fracc. XXVI: Informar a las autoridades y a los sujetos obligados «sobre la calidad y utilidad de los reportes y avisos»; fracc. IX: Requerir y recabar información, documentación, datos e imágenes.</w:t>
      </w:r>
    </w:p>
    <w:p>
      <w:r>
        <w:rPr>
          <w:b/>
        </w:rPr>
        <w:t>34. Una empresa que se dedica habitualmente a la construcción y venta de bienes inmuebles formaliza la venta de un inmueble por un monto equivalente a 9,000 veces el valor diario de la UMA (Unidad de Medida y Actualización).</w:t>
        <w:br/>
        <w:br/>
        <w:t>De acuerdo con la LFPIORPI (Ley Federal para la Prevención e Identificación de Operaciones con Recursos de Procedencia Ilícita), ¿qué debe hacer?</w:t>
      </w:r>
    </w:p>
    <w:p>
      <w:r>
        <w:t>A) Presentar el Aviso ante la Secretaría, porque el monto es igual o superior a 8,025 veces el valor diario de la UMA (Unidad de Medida y Actualización).</w:t>
      </w:r>
    </w:p>
    <w:p>
      <w:r>
        <w:t>B) No presentar Aviso, porque el umbral es de 16,050 veces el valor diario de la UMA (Unidad de Medida y Actualización).</w:t>
      </w:r>
    </w:p>
    <w:p>
      <w:r>
        <w:t>C) Presentar el Aviso solo si el comprador es extranjero.</w:t>
      </w:r>
    </w:p>
    <w:p>
      <w:r>
        <w:t>D) Presentar el Aviso solo si el pago se realiza en efectivo.</w:t>
      </w:r>
    </w:p>
    <w:p>
      <w:r>
        <w:rPr>
          <w:b/>
        </w:rPr>
        <w:t>Respuesta correcta: A)</w:t>
      </w:r>
    </w:p>
    <w:p>
      <w:r>
        <w:t>Explicación: El artículo 17, fracción V, de la LFPIORPI (Ley Federal para la Prevención e Identificación de Operaciones con Recursos de Procedencia Ilícita) trata de las Actividades Vulnerables de construcción o desarrollo de bienes inmuebles y su intermediación.</w:t>
        <w:br/>
        <w:br/>
        <w:t>Son objeto de Aviso ante la Secretaría cuando el acto u operación sea por una cantidad igual o superior al equivalente a 8,025 veces el valor diario de la UMA. Los 9,000 UMA superan el umbral, sin importar la nacionalidad del comprador o la forma de pago.</w:t>
      </w:r>
    </w:p>
    <w:p>
      <w:r>
        <w:t>Fuente: LFPIORPI (Ley Federal para la Prevención e Identificación de Operaciones con Recursos de Procedencia Ilícita), artículo 17, fracción V.</w:t>
      </w:r>
    </w:p>
    <w:p>
      <w:r>
        <w:rPr>
          <w:b/>
        </w:rPr>
        <w:t>35. Una agencia que comercializa habitualmente vehículos terrestres nuevos vende uno en una operación equivalente a 4,000 veces el valor diario de la UMA (Unidad de Medida y Actualización).</w:t>
        <w:br/>
        <w:br/>
        <w:t>De acuerdo con el artículo 17, fracción VIII, de la LFPIORPI (Ley Federal para la Prevención e Identificación de Operaciones con Recursos de Procedencia Ilícita), ¿qué corresponde?</w:t>
      </w:r>
    </w:p>
    <w:p>
      <w:r>
        <w:t>A) Identificar al cliente, sin presentar Aviso todavía.</w:t>
      </w:r>
    </w:p>
    <w:p>
      <w:r>
        <w:t>B) Presentar el Aviso, porque supera 3,210 veces el valor diario de la UMA (Unidad de Medida y Actualización).</w:t>
      </w:r>
    </w:p>
    <w:p>
      <w:r>
        <w:t>C) No hacer nada, porque no llega a 6,420 veces el valor diario de la UMA (Unidad de Medida y Actualización).</w:t>
      </w:r>
    </w:p>
    <w:p>
      <w:r>
        <w:t>D) Presentar el Aviso solo si el vehículo es usado.</w:t>
      </w:r>
    </w:p>
    <w:p>
      <w:r>
        <w:rPr>
          <w:b/>
        </w:rPr>
        <w:t>Respuesta correcta: A)</w:t>
      </w:r>
    </w:p>
    <w:p>
      <w:r>
        <w:t>Explicación: La fracción VIII del artículo 17 de la LFPIORPI (Ley Federal para la Prevención e Identificación de Operaciones con Recursos de Procedencia Ilícita) trata de la comercialización o distribución de vehículos, nuevos o usados.</w:t>
        <w:br/>
        <w:br/>
        <w:t>La actividad es vulnerable cuando el valor es igual o superior a 3,210 veces el valor diario de la UMA (de ahí la obligación de identificar al cliente), pero el Aviso se presenta cuando el monto sea igual o superior a 6,420 veces el valor diario de la UMA.</w:t>
        <w:br/>
        <w:br/>
        <w:t>Con 4,000 UMA se identifica al cliente y no se presenta Aviso todavía.</w:t>
      </w:r>
    </w:p>
    <w:p>
      <w:r>
        <w:t>Fuente: LFPIORPI (Ley Federal para la Prevención e Identificación de Operaciones con Recursos de Procedencia Ilícita), artículo 17, fracción VIII.</w:t>
      </w:r>
    </w:p>
    <w:p>
      <w:r>
        <w:rPr>
          <w:b/>
        </w:rPr>
        <w:t>36. Ante un notario público se otorga un poder para actos de administración con carácter irrevocable.</w:t>
        <w:br/>
        <w:br/>
        <w:t>De acuerdo con el artículo 17, fracción XII, apartado A, de la LFPIORPI (Ley Federal para la Prevención e Identificación de Operaciones con Recursos de Procedencia Ilícita), ¿cuándo es objeto de Aviso?</w:t>
      </w:r>
    </w:p>
    <w:p>
      <w:r>
        <w:t>A) Siempre.</w:t>
      </w:r>
    </w:p>
    <w:p>
      <w:r>
        <w:t>B) Solo si el poder supera 8,000 veces el valor diario de la UMA (Unidad de Medida y Actualización).</w:t>
      </w:r>
    </w:p>
    <w:p>
      <w:r>
        <w:t>C) Solo si se otorga a un extranjero.</w:t>
      </w:r>
    </w:p>
    <w:p>
      <w:r>
        <w:t>D) Nunca, porque los poderes no son Actividades Vulnerables.</w:t>
      </w:r>
    </w:p>
    <w:p>
      <w:r>
        <w:rPr>
          <w:b/>
        </w:rPr>
        <w:t>Respuesta correcta: A)</w:t>
      </w:r>
    </w:p>
    <w:p>
      <w:r>
        <w:t>Explicación: La fracción XII del artículo 17 de la LFPIORPI (Ley Federal para la Prevención e Identificación de Operaciones con Recursos de Procedencia Ilícita) trata de los servicios de fe pública.</w:t>
        <w:br/>
        <w:br/>
        <w:t>En el apartado A (notarios públicos), el inciso b) señala que el otorgamiento de poderes para actos de administración o dominio con carácter irrevocable siempre es objeto de Aviso.</w:t>
        <w:br/>
        <w:br/>
        <w:t>El umbral de 8,000 veces el valor diario de la UMA corresponde a la transmisión o constitución de derechos reales sobre inmuebles.</w:t>
      </w:r>
    </w:p>
    <w:p>
      <w:r>
        <w:t>Fuente: LFPIORPI (Ley Federal para la Prevención e Identificación de Operaciones con Recursos de Procedencia Ilícita), artículo 17, fracción XII, apartado A, inciso b.</w:t>
      </w:r>
    </w:p>
    <w:p>
      <w:r>
        <w:rPr>
          <w:b/>
        </w:rPr>
        <w:t>37. Una persona constituye derechos personales de uso o goce de un inmueble (arrendamiento) con un pago mensual equivalente a 3,300 veces el valor diario de la UMA (Unidad de Medida y Actualización).</w:t>
        <w:br/>
        <w:br/>
        <w:t>De acuerdo con el artículo 17, fracción XV, de la LFPIORPI (Ley Federal para la Prevención e Identificación de Operaciones con Recursos de Procedencia Ilícita), ¿qué corresponde?</w:t>
      </w:r>
    </w:p>
    <w:p>
      <w:r>
        <w:t>A) Presentar Aviso, porque el monto mensual es igual o superior a 3,210 veces el valor diario de la UMA (Unidad de Medida y Actualización).</w:t>
      </w:r>
    </w:p>
    <w:p>
      <w:r>
        <w:t>B) Solo identificar al arrendatario, porque el Aviso empieza en 6,420 veces el valor diario de la UMA (Unidad de Medida y Actualización).</w:t>
      </w:r>
    </w:p>
    <w:p>
      <w:r>
        <w:t>C) No hacer nada, porque los arrendamientos no son Actividades Vulnerables.</w:t>
      </w:r>
    </w:p>
    <w:p>
      <w:r>
        <w:t>D) Presentar Aviso solo al terminar el contrato.</w:t>
      </w:r>
    </w:p>
    <w:p>
      <w:r>
        <w:rPr>
          <w:b/>
        </w:rPr>
        <w:t>Respuesta correcta: A)</w:t>
      </w:r>
    </w:p>
    <w:p>
      <w:r>
        <w:t>Explicación: La fracción XV del artículo 17 de la LFPIORPI (Ley Federal para la Prevención e Identificación de Operaciones con Recursos de Procedencia Ilícita) trata de la constitución de derechos personales de uso o goce de bienes inmuebles.</w:t>
        <w:br/>
        <w:br/>
        <w:t>Es Actividad Vulnerable por un valor mensual superior a 1,605 veces el valor diario de la UMA, y son objeto de Aviso cuando el monto del acto u operación mensual sea igual o superior a 3,210 veces el valor diario de la UMA. Con 3,300 UMA mensuales se presenta Aviso.</w:t>
      </w:r>
    </w:p>
    <w:p>
      <w:r>
        <w:t>Fuente: LFPIORPI (Ley Federal para la Prevención e Identificación de Operaciones con Recursos de Procedencia Ilícita), artículo 17, fracción XV.</w:t>
      </w:r>
    </w:p>
    <w:p>
      <w:r>
        <w:rPr>
          <w:b/>
        </w:rPr>
        <w:t>38. Una asociación sin fines de lucro recibe un donativo equivalente a 2,000 veces el valor diario de la UMA (Unidad de Medida y Actualización).</w:t>
        <w:br/>
        <w:br/>
        <w:t>De acuerdo con el artículo 17, fracción XIII, de la LFPIORPI (Ley Federal para la Prevención e Identificación de Operaciones con Recursos de Procedencia Ilícita), ¿qué procede?</w:t>
      </w:r>
    </w:p>
    <w:p>
      <w:r>
        <w:t>A) Identificar al donante, sin presentar Aviso todavía.</w:t>
      </w:r>
    </w:p>
    <w:p>
      <w:r>
        <w:t>B) Presentar Aviso, porque supera 1,605 veces el valor diario de la UMA (Unidad de Medida y Actualización).</w:t>
      </w:r>
    </w:p>
    <w:p>
      <w:r>
        <w:t>C) No hacer nada, porque los donativos no se consideran Actividad Vulnerable.</w:t>
      </w:r>
    </w:p>
    <w:p>
      <w:r>
        <w:t>D) Presentar Aviso solo si el donante es extranjero.</w:t>
      </w:r>
    </w:p>
    <w:p>
      <w:r>
        <w:rPr>
          <w:b/>
        </w:rPr>
        <w:t>Respuesta correcta: A)</w:t>
      </w:r>
    </w:p>
    <w:p>
      <w:r>
        <w:t>Explicación: La fracción XIII del artículo 17 de la LFPIORPI (Ley Federal para la Prevención e Identificación de Operaciones con Recursos de Procedencia Ilícita) trata de la recepción de donativos por asociaciones y sociedades sin fines de lucro.</w:t>
        <w:br/>
        <w:br/>
        <w:t>Es Actividad Vulnerable por un valor igual o superior a 1,605 veces el valor diario de la UMA, pero son objeto de Aviso solo cuando los montos de las donaciones sean iguales o superiores a 3,210 veces el valor diario de la UMA. Con 2,000 UMA se identifica al donante y no se presenta Aviso.</w:t>
      </w:r>
    </w:p>
    <w:p>
      <w:r>
        <w:t>Fuente: LFPIORPI (Ley Federal para la Prevención e Identificación de Operaciones con Recursos de Procedencia Ilícita), artículo 17, fracción XIII.</w:t>
      </w:r>
    </w:p>
    <w:p>
      <w:r>
        <w:rPr>
          <w:b/>
        </w:rPr>
        <w:t>39. Una persona realiza con una misma comercializadora de joyas varias operaciones menores al monto de Aviso, pero la suma acumulada en un periodo de seis meses supera el monto establecido para la formulación de Avisos.</w:t>
        <w:br/>
        <w:br/>
        <w:t>De acuerdo con el penúltimo párrafo del artículo 17 de la LFPIORPI (Ley Federal para la Prevención e Identificación de Operaciones con Recursos de Procedencia Ilícita), ¿qué puede suceder?</w:t>
      </w:r>
    </w:p>
    <w:p>
      <w:r>
        <w:t>A) Puede considerarse como operación sujeta a la obligación de presentar el Aviso.</w:t>
      </w:r>
    </w:p>
    <w:p>
      <w:r>
        <w:t>B) Nada, porque cada operación se analiza por separado.</w:t>
      </w:r>
    </w:p>
    <w:p>
      <w:r>
        <w:t>C) Debe presentarse un Aviso por cada operación individual en 24 horas.</w:t>
      </w:r>
    </w:p>
    <w:p>
      <w:r>
        <w:t>D) Solo se presenta el Aviso si pasan doce meses.</w:t>
      </w:r>
    </w:p>
    <w:p>
      <w:r>
        <w:rPr>
          <w:b/>
        </w:rPr>
        <w:t>Respuesta correcta: A)</w:t>
      </w:r>
    </w:p>
    <w:p>
      <w:r>
        <w:t>Explicación: El penúltimo párrafo del artículo 17 de la LFPIORPI (Ley Federal para la Prevención e Identificación de Operaciones con Recursos de Procedencia Ilícita) establece que los actos u operaciones por montos inferiores a los señalados no dan lugar a obligación alguna.</w:t>
        <w:br/>
        <w:br/>
        <w:t>Sin embargo, si una persona realiza actos u operaciones por una suma acumulada en un periodo de seis meses que supere los montos establecidos para la formulación de Avisos, podrá ser considerada como operación sujeta a la obligación de presentarlos.</w:t>
      </w:r>
    </w:p>
    <w:p>
      <w:r>
        <w:t>Fuente: LFPIORPI (Ley Federal para la Prevención e Identificación de Operaciones con Recursos de Procedencia Ilícita), artículo 17, penúltimo párrafo (acumulación en seis meses).</w:t>
      </w:r>
    </w:p>
    <w:p>
      <w:pPr>
        <w:pStyle w:val="Heading1"/>
      </w:pPr>
      <w:r>
        <w:t>2.2.2 Uso de efectivo (LFPIORPI) (18 preguntas)</w:t>
      </w:r>
    </w:p>
    <w:p>
      <w:r>
        <w:rPr>
          <w:b/>
        </w:rPr>
        <w:t>1. Según la LFPIORPI (Ley Federal para la Prevención e Identificación de Operaciones con Recursos de Procedencia Ilícita), son actos en los que existe restricción de dinero en efectivo a partir de 3,210 UMA (Unidad de Medida y Actualización):</w:t>
      </w:r>
    </w:p>
    <w:p>
      <w:r>
        <w:t>A) Transmisiones de propiedad o constitución de derechos reales sobre vehículos, nuevos o usados, ya sean aéreos, marítimos o terrestres.</w:t>
      </w:r>
    </w:p>
    <w:p>
      <w:r>
        <w:t>B) Transmisiones de propiedad de relojes, joyería, metales preciosos y piedras preciosas, ya sea por pieza o por lote, y de obras de arte.</w:t>
      </w:r>
    </w:p>
    <w:p>
      <w:r>
        <w:t>C) Constitución o transmisión de derechos reales sobre bienes inmuebles.</w:t>
      </w:r>
    </w:p>
    <w:p>
      <w:r>
        <w:t>D) Incisos a) y b).</w:t>
      </w:r>
    </w:p>
    <w:p>
      <w:r>
        <w:rPr>
          <w:b/>
        </w:rPr>
        <w:t>Respuesta correcta: D)</w:t>
      </w:r>
    </w:p>
    <w:p>
      <w:r>
        <w:t>Explicación: Restricción de efectivo desde 3,210 UMA aplica a vehículos y a joyas, relojes, metales preciosos y obras de arte.</w:t>
        <w:br/>
        <w:br/>
        <w:t>De qué trata cada artículo citado:</w:t>
        <w:br/>
        <w:t>• Artículo 32 de la LFPIORPI (Ley Federal para la Prevención e Identificación de Operaciones con Recursos de Procedencia Ilícita): La prohibición de pagar con monedas y billetes, divisas y Metales Preciosos ciertos actos, a partir de umbrales en veces el valor diario de la UMA (Unidad de Medida y Actualización).</w:t>
      </w:r>
    </w:p>
    <w:p>
      <w:r>
        <w:t>Fuente: LFPIORPI, art. 32.</w:t>
      </w:r>
    </w:p>
    <w:p>
      <w:r>
        <w:rPr>
          <w:b/>
        </w:rPr>
        <w:t>2. “Queda prohibido dar cumplimiento a obligaciones y, en general, liquidar o pagar, así como aceptar la liquidación o el pago, de actos u operaciones mediante el uso de monedas y billetes, en moneda nacional o divisas y metales preciosos, cuando:</w:t>
        <w:br/>
        <w:t>- Se dé cumplimiento a la obligación, se liquide, se pague o se acepte el pago o liquidación de un acto u operación individual, ya sea en una o más exhibiciones, o</w:t>
        <w:br/>
        <w:t>- Se dé cumplimiento a la obligación, se liquide, se pague o se acepte el pago o liquidación de un conjunto de actos u operaciones, y una sola persona aporte recursos para pagarlas o liquidarlas.”</w:t>
        <w:br/>
        <w:t>La anterior, es una prohibición prevista en el siguiente ordenamiento legal:</w:t>
      </w:r>
    </w:p>
    <w:p>
      <w:r>
        <w:t>A) Ley de Instituciones de Crédito.</w:t>
      </w:r>
    </w:p>
    <w:p>
      <w:r>
        <w:t>B) Ley General de Organizaciones y Actividades Auxiliares del Crédito.</w:t>
      </w:r>
    </w:p>
    <w:p>
      <w:r>
        <w:t>C) LFPIORPI (Ley Federal para la Prevención e Identificación de Operaciones con Recursos de Procedencia Ilícita).</w:t>
      </w:r>
    </w:p>
    <w:p>
      <w:r>
        <w:t>D) Ley de Ahorro y Crédito Popular.</w:t>
      </w:r>
    </w:p>
    <w:p>
      <w:r>
        <w:rPr>
          <w:b/>
        </w:rPr>
        <w:t>Respuesta correcta: C)</w:t>
      </w:r>
    </w:p>
    <w:p>
      <w:r>
        <w:t>Explicación: El texto de la prohibición de pagos en efectivo es del art. 32 de la LFPIORPI.</w:t>
        <w:br/>
        <w:br/>
        <w:t>De qué trata cada artículo citado:</w:t>
        <w:br/>
        <w:t>• Artículo 32 de la LFPIORPI (Ley Federal para la Prevención e Identificación de Operaciones con Recursos de Procedencia Ilícita): La prohibición de pagar con monedas y billetes, divisas y Metales Preciosos ciertos actos, a partir de umbrales en veces el valor diario de la UMA (Unidad de Medida y Actualización).</w:t>
      </w:r>
    </w:p>
    <w:p>
      <w:r>
        <w:t>Fuente: LFPIORPI, art. 32.</w:t>
      </w:r>
    </w:p>
    <w:p>
      <w:r>
        <w:rPr>
          <w:b/>
        </w:rPr>
        <w:t>3. Según la LFPIORPI (Ley Federal para la Prevención e Identificación de Operaciones con Recursos de Procedencia Ilícita), son actos en los que existe restricción de dinero en efectivo a partir de 8,025 UMA (Unidad de Medida y Actualización):</w:t>
      </w:r>
    </w:p>
    <w:p>
      <w:r>
        <w:t>A) Transmisiones de propiedad o constitución de derechos reales sobre vehículos, nuevos o usados, ya sean aéreos, marítimos o terrestres.</w:t>
      </w:r>
    </w:p>
    <w:p>
      <w:r>
        <w:t>B) Transmisiones de propiedad de relojes, joyería, metales preciosos y piedras preciosas, ya sea por pieza o por lote, y de obras de arte.</w:t>
      </w:r>
    </w:p>
    <w:p>
      <w:r>
        <w:t>C) Constitución o transmisión de derechos reales sobre bienes inmuebles.</w:t>
      </w:r>
    </w:p>
    <w:p>
      <w:r>
        <w:t>D) Adquisición de boletos que permita participar en juegos con apuesta, concursos o sorteos, así como la entrega o pago de premios por haber participado en dichos juegos con apuesta, concursos o sorteos.</w:t>
      </w:r>
    </w:p>
    <w:p>
      <w:r>
        <w:rPr>
          <w:b/>
        </w:rPr>
        <w:t>Respuesta correcta: C)</w:t>
      </w:r>
    </w:p>
    <w:p>
      <w:r>
        <w:t>Explicación: Restricción desde 8,025 UMA aplica a inmuebles.</w:t>
        <w:br/>
        <w:br/>
        <w:t>De qué trata cada artículo citado:</w:t>
        <w:br/>
        <w:t>• Artículo 32 de la LFPIORPI (Ley Federal para la Prevención e Identificación de Operaciones con Recursos de Procedencia Ilícita): La prohibición de pagar con monedas y billetes, divisas y Metales Preciosos ciertos actos, a partir de umbrales en veces el valor diario de la UMA (Unidad de Medida y Actualización).</w:t>
      </w:r>
    </w:p>
    <w:p>
      <w:r>
        <w:t>Fuente: LFPIORPI, art. 32.</w:t>
      </w:r>
    </w:p>
    <w:p>
      <w:r>
        <w:rPr>
          <w:b/>
        </w:rPr>
        <w:t>4. Es el límite de restricción de efectivo para quienes realicen la actividad de servicios de blindaje de acuerdo con la LFPIORPI (Ley Federal para la Prevención e Identificación de Operaciones con Recursos de Procedencia Ilícita):</w:t>
      </w:r>
    </w:p>
    <w:p>
      <w:r>
        <w:t>A) 4,815 UMAS</w:t>
      </w:r>
    </w:p>
    <w:p>
      <w:r>
        <w:t>B) 8,025 UMAS</w:t>
      </w:r>
    </w:p>
    <w:p>
      <w:r>
        <w:t>C) 16,000 UMAS</w:t>
      </w:r>
    </w:p>
    <w:p>
      <w:r>
        <w:t>D) 3,210 UMAS</w:t>
      </w:r>
    </w:p>
    <w:p>
      <w:r>
        <w:rPr>
          <w:b/>
        </w:rPr>
        <w:t>Respuesta correcta: D)</w:t>
      </w:r>
    </w:p>
    <w:p>
      <w:r>
        <w:t>Explicación: El límite en los servicios de blindaje es de 3,210 veces la UMA (Unidad de Medida y Actualización).</w:t>
        <w:br/>
        <w:br/>
        <w:t>De qué trata cada artículo citado:</w:t>
        <w:br/>
        <w:t>• Artículo 32 de la LFPIORPI (Ley Federal para la Prevención e Identificación de Operaciones con Recursos de Procedencia Ilícita): La prohibición de pagar con monedas y billetes, divisas y Metales Preciosos ciertos actos, a partir de umbrales en veces el valor diario de la UMA (Unidad de Medida y Actualización).</w:t>
      </w:r>
    </w:p>
    <w:p>
      <w:r>
        <w:t>Fuente: Ley Federal para la Prevención e Identificación de Operaciones con Recursos de Procedencia Ilícita, art. 32.</w:t>
      </w:r>
    </w:p>
    <w:p>
      <w:r>
        <w:rPr>
          <w:b/>
        </w:rPr>
        <w:t>5. Es el límite de restricción de efectivo para quienes realicen la actividad de servicios de construcción, desarrollo o comercialización de bienes inmuebles de acuerdo con la LFPIORPI (Ley Federal para la Prevención e Identificación de Operaciones con Recursos de Procedencia Ilícita):</w:t>
      </w:r>
    </w:p>
    <w:p>
      <w:r>
        <w:t>A) 8,025 UMAS</w:t>
      </w:r>
    </w:p>
    <w:p>
      <w:r>
        <w:t>B) 4,815 UMAS</w:t>
      </w:r>
    </w:p>
    <w:p>
      <w:r>
        <w:t>C) 16,000 UMAS</w:t>
      </w:r>
    </w:p>
    <w:p>
      <w:r>
        <w:t>D) 3,210 UMAS</w:t>
      </w:r>
    </w:p>
    <w:p>
      <w:r>
        <w:rPr>
          <w:b/>
        </w:rPr>
        <w:t>Respuesta correcta: A)</w:t>
      </w:r>
    </w:p>
    <w:p>
      <w:r>
        <w:t>Explicación: El artículo 32, fracción I de la LFPIORPI (Ley Federal para la Prevención e Identificación de Operaciones con Recursos de Procedencia Ilícita) prohíbe liquidar o pagar con monedas y billetes, en moneda nacional o divisas, y con metales preciosos, la constitución o transmisión de derechos reales sobre bienes inmuebles por un valor igual o superior a 8,025 veces el valor diario de la UMA (Unidad de Medida y Actualización). Es el límite de restricción de efectivo para quienes realizan construcción, desarrollo o comercialización de inmuebles.</w:t>
        <w:br/>
        <w:br/>
        <w:t>Ejemplo con la UMA de 2026 ($117.31): 8,025 UMA equivalen a $941,412.75. Una compraventa de un inmueble de $1,500,000 no puede liquidarse en efectivo, y tampoco puede aceptarse un pago en efectivo por ese valor, aun si se realiza por conducto de una Entidad Financiera.</w:t>
        <w:br/>
        <w:br/>
        <w:t>Por qué no las otras: 3,210 UMA es el límite para vehículos, relojes, joyería, metales y piedras preciosas, obras de arte y juegos con apuesta; 4,815 y 16,000 UMA no corresponden a ninguna fracción del artículo 32 que se pregunta.</w:t>
        <w:br/>
        <w:br/>
        <w:t>De qué trata el artículo citado:</w:t>
        <w:br/>
        <w:t>• Artículo 32 de la LFPIORPI: Prohibición de usar efectivo y metales preciosos para liquidar ciertas operaciones de alto valor.</w:t>
      </w:r>
    </w:p>
    <w:p>
      <w:r>
        <w:t>Fuente: LFPIORPI (Ley Federal para la Prevención e Identificación de Operaciones con Recursos de Procedencia Ilícita), artículo 32, fracción I: «un valor igual o superior al equivalente a ocho mil veinticinco veces el valor diario de la UMA».</w:t>
      </w:r>
    </w:p>
    <w:p>
      <w:r>
        <w:rPr>
          <w:b/>
        </w:rPr>
        <w:t>6. Conforme al artículo 23 de la LFPIORPI (Ley Federal para la Prevención e Identificación de Operaciones con Recursos de Procedencia Ilícita), quienes realicen Actividades Vulnerables deben presentar los Avisos a más tardar:</w:t>
      </w:r>
    </w:p>
    <w:p>
      <w:r>
        <w:t>A) El día 17 del mes inmediato siguiente a aquel en que se llevó a cabo la operación objeto de Aviso.</w:t>
      </w:r>
    </w:p>
    <w:p>
      <w:r>
        <w:t>B) El día 10 del mes inmediato siguiente a aquel en que se llevó a cabo la operación.</w:t>
      </w:r>
    </w:p>
    <w:p>
      <w:r>
        <w:t>C) Dentro de los diez primeros días hábiles de enero, abril, julio y octubre.</w:t>
      </w:r>
    </w:p>
    <w:p>
      <w:r>
        <w:t>D) Dentro de los quince días hábiles siguientes al último día hábil del mes.</w:t>
      </w:r>
    </w:p>
    <w:p>
      <w:r>
        <w:rPr>
          <w:b/>
        </w:rPr>
        <w:t>Respuesta correcta: A)</w:t>
      </w:r>
    </w:p>
    <w:p>
      <w:r>
        <w:t>Explicación: El artículo 23 fija como plazo ordinario el día 17 del mes inmediato siguiente. La Secretaría puede establecer excepciones mediante acuerdo publicado en el Diario Oficial de la Federación.</w:t>
        <w:br/>
        <w:br/>
        <w:t>Presentar el Aviso hasta 30 días tarde se sanciona con multa de 200 a 2,000 veces la UMA (Unidad de Medida y Actualización); después de ese plazo se trata como omisión.</w:t>
      </w:r>
    </w:p>
    <w:p>
      <w:r>
        <w:t>Fuente: LFPIORPI, artículos 23, 53 (fracción III) y 54.</w:t>
      </w:r>
    </w:p>
    <w:p>
      <w:r>
        <w:rPr>
          <w:b/>
        </w:rPr>
        <w:t>7. Conforme al artículo 32 de la LFPIORPI (Ley Federal para la Prevención e Identificación de Operaciones con Recursos de Procedencia Ilícita), queda prohibido liquidar con monedas y billetes la transmisión de propiedad de vehículos, nuevos o usados, aéreos, marítimos o terrestres, por un valor igual o superior a:</w:t>
      </w:r>
    </w:p>
    <w:p>
      <w:r>
        <w:t>A) 3,210 veces el valor diario de la UMA (Unidad de Medida y Actualización).</w:t>
      </w:r>
    </w:p>
    <w:p>
      <w:r>
        <w:t>B) 8,025 veces el valor diario de la UMA.</w:t>
      </w:r>
    </w:p>
    <w:p>
      <w:r>
        <w:t>C) 6,420 veces el valor diario de la UMA.</w:t>
      </w:r>
    </w:p>
    <w:p>
      <w:r>
        <w:t>D) 645 veces el valor diario de la UMA.</w:t>
      </w:r>
    </w:p>
    <w:p>
      <w:r>
        <w:rPr>
          <w:b/>
        </w:rPr>
        <w:t>Respuesta correcta: A)</w:t>
      </w:r>
    </w:p>
    <w:p>
      <w:r>
        <w:t>Explicación: El artículo 32 prohíbe el efectivo desde 3,210 UMA en vehículos, relojes, joyería, metales y piedras preciosas, obras de arte, juegos y sorteos (boletos y premios), blindaje, acciones o partes sociales y uso o goce de bienes (mensual). Solo en inmuebles el umbral es de 8,025 UMA.</w:t>
        <w:br/>
        <w:br/>
        <w:t>El umbral de Aviso para vehículos (6,420) es distinto del de efectivo prohibido (3,210).</w:t>
      </w:r>
    </w:p>
    <w:p>
      <w:r>
        <w:t>Fuente: LFPIORPI, artículo 32, fracciones I a VIII.</w:t>
      </w:r>
    </w:p>
    <w:p>
      <w:r>
        <w:rPr>
          <w:b/>
        </w:rPr>
        <w:t>8. Conforme al artículo 33 de la LFPIORPI (Ley Federal para la Prevención e Identificación de Operaciones con Recursos de Procedencia Ilícita), las personas depositarias de fe pública deben identificar la forma en que se pagan las obligaciones cuando la operación tenga un valor igual o superior a 8,025 veces el valor diario de la UMA (Unidad de Medida y Actualización).</w:t>
        <w:br/>
        <w:br/>
        <w:t>Si el valor es inferior y el acto ya fue total o parcialmente pagado antes de la firma del instrumento, ¿qué basta?</w:t>
      </w:r>
    </w:p>
    <w:p>
      <w:r>
        <w:t>A) La declaración, bajo protesta de decir verdad, de las personas Clientes o Usuarias.</w:t>
      </w:r>
    </w:p>
    <w:p>
      <w:r>
        <w:t>B) La copia del comprobante bancario del pago.</w:t>
      </w:r>
    </w:p>
    <w:p>
      <w:r>
        <w:t>C) Un aviso a la Secretaría dentro de los diez primeros días hábiles del mes siguiente.</w:t>
      </w:r>
    </w:p>
    <w:p>
      <w:r>
        <w:t>D) No se requiere ninguna declaración ni documento.</w:t>
      </w:r>
    </w:p>
    <w:p>
      <w:r>
        <w:rPr>
          <w:b/>
        </w:rPr>
        <w:t>Respuesta correcta: A)</w:t>
      </w:r>
    </w:p>
    <w:p>
      <w:r>
        <w:t>Explicación: El artículo 33 establece que, si el valor es inferior a 8,025 veces la UMA y el acto ya fue pagado total o parcialmente antes de la firma, basta la declaración bajo protesta de decir verdad de los Clientes o Usuarios.</w:t>
        <w:br/>
        <w:br/>
        <w:t>De qué trata cada artículo citado:</w:t>
        <w:br/>
        <w:t>• Artículo 33 de la LFPIORPI (Ley Federal para la Prevención e Identificación de Operaciones con Recursos de Procedencia Ilícita): La obligación de las personas depositarias de Fe Pública de identificar la forma de pago en esos actos.</w:t>
      </w:r>
    </w:p>
    <w:p>
      <w:r>
        <w:t>Fuente: LFPIORPI, artículo 33.</w:t>
      </w:r>
    </w:p>
    <w:p>
      <w:r>
        <w:rPr>
          <w:b/>
        </w:rPr>
        <w:t>9. Conforme al artículo 18, fracción IV, de la LFPIORPI (Ley Federal para la Prevención e Identificación de Operaciones con Recursos de Procedencia Ilícita), ¿por cuánto tiempo deben conservarse la información y documentación de la Actividad Vulnerable y desde cuándo se cuenta?</w:t>
      </w:r>
    </w:p>
    <w:p>
      <w:r>
        <w:t>A) Al menos diez años, contados a partir de la fecha de realización de la Actividad Vulnerable.</w:t>
      </w:r>
    </w:p>
    <w:p>
      <w:r>
        <w:t>B) Al menos diez años, contados a partir de que termina la relación comercial con el cliente.</w:t>
      </w:r>
    </w:p>
    <w:p>
      <w:r>
        <w:t>C) Al menos cinco años, contados a partir de la presentación del Aviso.</w:t>
      </w:r>
    </w:p>
    <w:p>
      <w:r>
        <w:t>D) Al menos tres años, contados a partir de la identificación del cliente.</w:t>
      </w:r>
    </w:p>
    <w:p>
      <w:r>
        <w:rPr>
          <w:b/>
        </w:rPr>
        <w:t>Respuesta correcta: A)</w:t>
      </w:r>
    </w:p>
    <w:p>
      <w:r>
        <w:t>Explicación: La fracción IV ordena conservar la información y documentación, de manera física o electrónica, en el domicilio registrado ante la Secretaría, por al menos diez años contados desde la realización de la Actividad Vulnerable (con excepción de la fracción XIV del artículo 17).</w:t>
        <w:br/>
        <w:br/>
        <w:t>De qué trata cada artículo citado:</w:t>
        <w:br/>
        <w:t>• Artículo 18 de la LFPIORPI (Ley Federal para la Prevención e Identificación de Operaciones con Recursos de Procedencia Ilícita): Las obligaciones de quienes realizan Actividades Vulnerables: Identificar a sus clientes, conservar la información, presentar Avisos y llevar a cabo una evaluación con enfoque basado en riesgos.</w:t>
        <w:br/>
        <w:t>• Artículo 17 de la misma Ley: La lista de Actividades Vulnerables y los supuestos en que se presentan Avisos.</w:t>
      </w:r>
    </w:p>
    <w:p>
      <w:r>
        <w:t>Fuente: LFPIORPI, artículo 18, fracción IV.</w:t>
      </w:r>
    </w:p>
    <w:p>
      <w:r>
        <w:rPr>
          <w:b/>
        </w:rPr>
        <w:t>10. Conforme a los artículos 53 y 54 de la LFPIORPI (Ley Federal para la Prevención e Identificación de Operaciones con Recursos de Procedencia Ilícita), ¿qué multa corresponde a quien omita presentar los Avisos del artículo 17?</w:t>
      </w:r>
    </w:p>
    <w:p>
      <w:r>
        <w:t>A) De 10,000 a 65,000 veces el valor diario de la UMA (Unidad de Medida y Actualización), o del 10 al 100 por ciento del valor del acto u operación si es cuantificable, la que resulte mayor.</w:t>
      </w:r>
    </w:p>
    <w:p>
      <w:r>
        <w:t>B) De 200 a 2,000 veces el valor diario de la UMA.</w:t>
      </w:r>
    </w:p>
    <w:p>
      <w:r>
        <w:t>C) De 2,000 a 10,000 veces el valor diario de la UMA.</w:t>
      </w:r>
    </w:p>
    <w:p>
      <w:r>
        <w:t>D) Prisión de dos a ocho años y de quinientos a dos mil días multa.</w:t>
      </w:r>
    </w:p>
    <w:p>
      <w:r>
        <w:rPr>
          <w:b/>
        </w:rPr>
        <w:t>Respuesta correcta: A)</w:t>
      </w:r>
    </w:p>
    <w:p>
      <w:r>
        <w:t>Explicación: La omisión de Avisos (artículo 53, fracción VI) y participar en actos con efectivo prohibido (fracción VII) se sancionan con multa de 10,000 a 65,000 veces la UMA o del 10 al 100 por ciento del valor del acto, la mayor.</w:t>
        <w:br/>
        <w:br/>
        <w:t>Las infracciones de las fracciones I a IV (incluye avisos con hasta 30 días de retraso) llevan 200 a 2,000 UMA, y las de los artículos 33, 33 Bis y 33 Ter llevan 2,000 a 10,000 UMA. La prisión de dos a ocho años es el delito del artículo 62 (datos falsos).</w:t>
        <w:br/>
        <w:br/>
        <w:t>De qué trata cada artículo citado:</w:t>
        <w:br/>
        <w:t>• Artículo 17 de la LFPIORPI (Ley Federal para la Prevención e Identificación de Operaciones con Recursos de Procedencia Ilícita): La lista de Actividades Vulnerables y los supuestos en que se presentan Avisos.</w:t>
        <w:br/>
        <w:t>• Artículo 33 de la misma Ley: La obligación de las personas depositarias de Fe Pública de identificar la forma de pago en esos actos.</w:t>
      </w:r>
    </w:p>
    <w:p>
      <w:r>
        <w:t>Fuente: LFPIORPI, artículos 53, 54 y 62.</w:t>
      </w:r>
    </w:p>
    <w:p>
      <w:r>
        <w:rPr>
          <w:b/>
        </w:rPr>
        <w:t>11. Los expedientes bajo la LFPIORPI (Ley Federal para la Prevención e Identificación de Operaciones con Recursos de Procedencia Ilícita) deben conservarse por:</w:t>
      </w:r>
    </w:p>
    <w:p>
      <w:r>
        <w:t>A) 5 años desde que termina la relación comercial.</w:t>
      </w:r>
    </w:p>
    <w:p>
      <w:r>
        <w:t>B) 10 años desde la realización de la Actividad Vulnerable.</w:t>
      </w:r>
    </w:p>
    <w:p>
      <w:r>
        <w:t>C) 3 años desde el aviso.</w:t>
      </w:r>
    </w:p>
    <w:p>
      <w:r>
        <w:t>D) Indefinidamente.</w:t>
      </w:r>
    </w:p>
    <w:p>
      <w:r>
        <w:rPr>
          <w:b/>
        </w:rPr>
        <w:t>Respuesta correcta: B)</w:t>
      </w:r>
    </w:p>
    <w:p>
      <w:r>
        <w:t>Explicación: 10 años, contados desde la realización de la Actividad Vulnerable (no desde el fin de la relación).</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arts. 17, 18, 23, 32, 33, 53 y 54.</w:t>
      </w:r>
    </w:p>
    <w:p>
      <w:r>
        <w:rPr>
          <w:b/>
        </w:rPr>
        <w:t>12. La figura equivalente al "Oficial de Cumplimiento" en el régimen de la LFPIORPI (Ley Federal para la Prevención e Identificación de Operaciones con Recursos de Procedencia Ilícita) se llama:</w:t>
      </w:r>
    </w:p>
    <w:p>
      <w:r>
        <w:t>A) Auditor Interno</w:t>
      </w:r>
    </w:p>
    <w:p>
      <w:r>
        <w:t>B) Representante Encargado del Cumplimiento</w:t>
      </w:r>
    </w:p>
    <w:p>
      <w:r>
        <w:t>C) Delegado Fiduciario</w:t>
      </w:r>
    </w:p>
    <w:p>
      <w:r>
        <w:t>D) Consejero Independiente</w:t>
      </w:r>
    </w:p>
    <w:p>
      <w:r>
        <w:rPr>
          <w:b/>
        </w:rPr>
        <w:t>Respuesta correcta: B)</w:t>
      </w:r>
    </w:p>
    <w:p>
      <w:r>
        <w:t>Explicación: La LFPIORPI usa un término distinto al de las Entidades Financieras.</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arts. 17, 18, 23, 32, 33, 53 y 54.</w:t>
      </w:r>
    </w:p>
    <w:p>
      <w:r>
        <w:rPr>
          <w:b/>
        </w:rPr>
        <w:t>13. (Elección de elementos) ¿Cuáles son Obligaciones reales conforme al Art. 18 de la LFPIORPI (Ley Federal para la Prevención e Identificación de Operaciones con Recursos de Procedencia Ilícita)?</w:t>
        <w:br/>
        <w:br/>
        <w:t>1. Nombrar un "Oficial de Cumplimiento"</w:t>
        <w:br/>
        <w:t>2. Elaborar una evaluación con Enfoque Basado en Riesgos</w:t>
        <w:br/>
        <w:t>3. Elaborar informe de auditoría si se tienen operaciones por más de $1,000,000 anuales</w:t>
        <w:br/>
        <w:t>4. Conservar expedientes 10 años desde la realización de la actividad</w:t>
      </w:r>
    </w:p>
    <w:p>
      <w:r>
        <w:t>A) 2 y 4</w:t>
      </w:r>
    </w:p>
    <w:p>
      <w:r>
        <w:t>B) 1, 2, 3 y 4</w:t>
      </w:r>
    </w:p>
    <w:p>
      <w:r>
        <w:t>C) 1 y 3</w:t>
      </w:r>
    </w:p>
    <w:p>
      <w:r>
        <w:t>D) Solo 2</w:t>
      </w:r>
    </w:p>
    <w:p>
      <w:r>
        <w:rPr>
          <w:b/>
        </w:rPr>
        <w:t>Respuesta correcta: A)</w:t>
      </w:r>
    </w:p>
    <w:p>
      <w:r>
        <w:t>Explicación: El término correcto es "Representante Encargado del Cumplimiento" (no "Oficial"), y la obligación de auditoría depende del grado de riesgo, no de un umbral de $1,000,000 — ese dato es falso.</w:t>
        <w:br/>
        <w:br/>
        <w:t>De qué trata cada artículo citado:</w:t>
        <w:br/>
        <w:t>• Artículo 18 de la LFPIORPI (Ley Federal para la Prevención e Identificación de Operaciones con Recursos de Procedencia Ilícita): Las obligaciones de quienes realizan Actividades Vulnerables: Identificar a sus clientes, conservar la información, presentar Avisos y llevar a cabo una evaluación con enfoque basado en riesgos.</w:t>
        <w:br/>
        <w:t>• Artículo 17 de la misma Ley: La lista de Actividades Vulnerables y los supuestos en que se presentan Avisos.</w:t>
      </w:r>
    </w:p>
    <w:p>
      <w:r>
        <w:t>Fuente: LFPIORPI (Ley Federal para la Prevención e Identificación de Operaciones con Recursos de Procedencia Ilícita), arts. 17, 18, 23, 32, 33, 53 y 54.</w:t>
      </w:r>
    </w:p>
    <w:p>
      <w:r>
        <w:rPr>
          <w:b/>
        </w:rPr>
        <w:t>14. Sobre uso de efectivo (Art. 32 LFPIORPI (Ley Federal para la Prevención e Identificación de Operaciones con Recursos de Procedencia Ilícita)), está prohibido pagar en efectivo, por ejemplo:</w:t>
      </w:r>
    </w:p>
    <w:p>
      <w:r>
        <w:t>A) La compra de un inmueble por un monto igual o superior a 8,025 UMA (Unidad de Medida y Actualización).</w:t>
      </w:r>
    </w:p>
    <w:p>
      <w:r>
        <w:t>B) Cualquier compra sin importar el monto.</w:t>
      </w:r>
    </w:p>
    <w:p>
      <w:r>
        <w:t>C) Solo compras en el extranjero.</w:t>
      </w:r>
    </w:p>
    <w:p>
      <w:r>
        <w:t>D) Nunca está prohibido el efectivo.</w:t>
      </w:r>
    </w:p>
    <w:p>
      <w:r>
        <w:rPr>
          <w:b/>
        </w:rPr>
        <w:t>Respuesta correcta: A)</w:t>
      </w:r>
    </w:p>
    <w:p>
      <w:r>
        <w:t>Explicación: El Art. 32 prohíbe liquidar en efectivo ciertos actos (inmuebles, vehículos, joyas...) a partir de determinados umbrales en UMA (Unidad de Medida y Actualización), aun pagando a través de una Entidad Financiera.</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arts. 17, 18, 23, 32, 33, 53 y 54.</w:t>
      </w:r>
    </w:p>
    <w:p>
      <w:r>
        <w:rPr>
          <w:b/>
        </w:rPr>
        <w:t>15. Las sanciones de la LFPIORPI (Ley Federal para la Prevención e Identificación de Operaciones con Recursos de Procedencia Ilícita) por omitir presentar un Aviso pueden llegar hasta:</w:t>
      </w:r>
    </w:p>
    <w:p>
      <w:r>
        <w:t>A) 2,000 UMA (Unidad de Medida y Actualización).</w:t>
      </w:r>
    </w:p>
    <w:p>
      <w:r>
        <w:t>B) 10,000 UMA (Unidad de Medida y Actualización).</w:t>
      </w:r>
    </w:p>
    <w:p>
      <w:r>
        <w:t>C) 65,000 UMA (Unidad de Medida y Actualización), o 10%-100% del acto (lo que resulte mayor).</w:t>
      </w:r>
    </w:p>
    <w:p>
      <w:r>
        <w:t>D) No hay sanción por esto.</w:t>
      </w:r>
    </w:p>
    <w:p>
      <w:r>
        <w:rPr>
          <w:b/>
        </w:rPr>
        <w:t>Respuesta correcta: C)</w:t>
      </w:r>
    </w:p>
    <w:p>
      <w:r>
        <w:t>Explicación: Es de las sanciones más severas de la ley: Hasta 65,000 UMA (Unidad de Medida y Actualización) o el 10%-100% del valor del acto, lo que sea mayor.</w:t>
        <w:br/>
        <w:br/>
        <w:t>De qué trata cada artículo citado:</w:t>
        <w:br/>
        <w:t>• Artículo 17 de la LFPIORPI (Ley Federal para la Prevención e Identificación de Operaciones con Recursos de Procedencia Ilícita): La lista de Actividades Vulnerables y los supuestos en que se presentan Avisos.</w:t>
      </w:r>
    </w:p>
    <w:p>
      <w:r>
        <w:t>Fuente: LFPIORPI (Ley Federal para la Prevención e Identificación de Operaciones con Recursos de Procedencia Ilícita), arts. 17, 18, 23, 32, 33, 53 y 54.</w:t>
      </w:r>
    </w:p>
    <w:p>
      <w:r>
        <w:rPr>
          <w:b/>
        </w:rPr>
        <w:t>16. Un empleado de un banco se entera de que habrá una orden de aseguramiento de la cuenta de un cliente y, por confianza, le avisa antes de que se ejecute.</w:t>
        <w:br/>
        <w:br/>
        <w:t>¿Qué dicen las DCG (Disposiciones de Carácter General) de Bancos de esa conducta?</w:t>
      </w:r>
    </w:p>
    <w:p>
      <w:r>
        <w:t>A) Está estrictamente prohibido alertar a los clientes o a terceros sobre la existencia o presentación de órdenes de aseguramiento antes de que sean ejecutadas.</w:t>
      </w:r>
    </w:p>
    <w:p>
      <w:r>
        <w:t>B) Está permitido si el cliente es de confianza.</w:t>
      </w:r>
    </w:p>
    <w:p>
      <w:r>
        <w:t>C) Es obligatorio avisarle para que ejerza su defensa.</w:t>
      </w:r>
    </w:p>
    <w:p>
      <w:r>
        <w:t>D) Solo está prohibido avisar a terceros, no al cliente.</w:t>
      </w:r>
    </w:p>
    <w:p>
      <w:r>
        <w:rPr>
          <w:b/>
        </w:rPr>
        <w:t>Respuesta correcta: A)</w:t>
      </w:r>
    </w:p>
    <w:p>
      <w:r>
        <w:t>Explicación: La 52ª también prohíbe alertar a clientes sobre reportes (fracc. I) y sobre el contenido de la Lista de Personas Bloqueadas (fracc. IV).</w:t>
      </w:r>
    </w:p>
    <w:p>
      <w:r>
        <w:t>Fuente: DCG Bancos, 52ª, fracc. III: Las personas sujetas a confidencialidad (consejo, Comité, Oficial de Cumplimiento, directivos, funcionarios, empleados y apoderados) tienen estrictamente prohibido alertar a sus Clientes o a algún tercero sobre la existencia o presentación de órdenes de aseguramiento antes de que sean ejecutadas.</w:t>
      </w:r>
    </w:p>
    <w:p>
      <w:r>
        <w:rPr>
          <w:b/>
        </w:rPr>
        <w:t>17. Un empresario de bienes raíces compra varias propiedades pagando en efectivo, diciendo que le conviene más. Las propiedades están en una región donde ha aumentado la actividad del crimen organizado.</w:t>
        <w:br/>
        <w:br/>
        <w:t>Según los factores de riesgo de la ENR (Evaluación Nacional de Riesgos) 2023, ¿qué factor es el más aplicable?</w:t>
      </w:r>
    </w:p>
    <w:p>
      <w:r>
        <w:t>A) Operaciones en efectivo en moneda nacional.</w:t>
      </w:r>
    </w:p>
    <w:p>
      <w:r>
        <w:t>B) Corrupción.</w:t>
      </w:r>
    </w:p>
    <w:p>
      <w:r>
        <w:t>C) Operaciones en dólares de los EE. UU. y otras divisas.</w:t>
      </w:r>
    </w:p>
    <w:p>
      <w:r>
        <w:t>D) Infraestructura de los mercados financieros.</w:t>
      </w:r>
    </w:p>
    <w:p>
      <w:r>
        <w:rPr>
          <w:b/>
        </w:rPr>
        <w:t>Respuesta correcta: A)</w:t>
      </w:r>
    </w:p>
    <w:p>
      <w:r>
        <w:t>Explicación: No hay dólares ni actos de corrupción en el caso; la infraestructura de los mercados financieros se refiere a otro tema. Coincide con la respuesta que marcaste.</w:t>
        <w:br/>
        <w:br/>
        <w:t>De qué trata cada artículo citado:</w:t>
        <w:br/>
        <w:t>• Artículo 32 de la LFPIORPI (Ley Federal para la Prevención e Identificación de Operaciones con Recursos de Procedencia Ilícita): La prohibición de pagar con monedas y billetes, divisas y Metales Preciosos ciertos actos, a partir de umbrales en veces el valor diario de la UMA (Unidad de Medida y Actualización).</w:t>
      </w:r>
    </w:p>
    <w:p>
      <w:r>
        <w:t>Fuente: ENR 2023, factor 20, Operaciones en efectivo en moneda nacional (OEMN): El efectivo sigue siendo predominante en México, ligado a la exclusión financiera, y es atractivo para transacciones ilícitas. Además, LFPIORPI (Ley Federal para la Prevención e Identificación de Operaciones con Recursos de Procedencia Ilícita) art. 32 fracc. I prohíbe pagar en efectivo la transmisión de derechos reales sobre inmuebles por 8,025 veces el valor diario de la UMA (Unidad de Medida y Actualización) o más.</w:t>
      </w:r>
    </w:p>
    <w:p>
      <w:r>
        <w:rPr>
          <w:b/>
        </w:rPr>
        <w:t>18. Una inmobiliaria que realiza Actividades Vulnerables revisa qué le exige la LFPIORPI (Ley Federal para la Prevención e Identificación de Operaciones con Recursos de Procedencia Ilícita).</w:t>
        <w:br/>
        <w:br/>
        <w:t>¿Cuál de las siguientes es una obligación de esa Ley?</w:t>
      </w:r>
    </w:p>
    <w:p>
      <w:r>
        <w:t>A) Llevar a cabo una evaluación con enfoque basado en riesgos (art. 18, fracc. VII, reforma DOF (Diario Oficial de la Federación) 16-jul-2025).</w:t>
      </w:r>
    </w:p>
    <w:p>
      <w:r>
        <w:t>B) Nombrar un "oficial de cumplimiento", figura de las DCG (Disposiciones de Carácter General) financieras; la LFPIORPI habla de la persona Representante Encargada del Cumplimiento.</w:t>
      </w:r>
    </w:p>
    <w:p>
      <w:r>
        <w:t>C) Elaborar un informe de auditoría si tiene operaciones por más de $1,000,000 anuales.</w:t>
      </w:r>
    </w:p>
    <w:p>
      <w:r>
        <w:t>D) Conservar la información por 5 años; la Ley exige al menos diez años.</w:t>
      </w:r>
    </w:p>
    <w:p>
      <w:r>
        <w:rPr>
          <w:b/>
        </w:rPr>
        <w:t>Respuesta correcta: A)</w:t>
      </w:r>
    </w:p>
    <w:p>
      <w:r>
        <w:t>Explicación: La figura de la LFPIORPI es la persona Representante Encargada del Cumplimiento (no «oficial de cumplimiento», figura de las DCG financieras). El monto de $1,000,000 y el informe de auditoría no aparecen en el texto de la Ley, y el plazo de conservación es de al menos diez años.</w:t>
        <w:br/>
        <w:br/>
        <w:t>De qué trata cada artículo citado:</w:t>
        <w:br/>
        <w:t>• Artículo 18 de la LFPIORPI (Ley Federal para la Prevención e Identificación de Operaciones con Recursos de Procedencia Ilícita): Las obligaciones de quienes realizan Actividades Vulnerables: Identificar a sus clientes, conservar la información, presentar Avisos y llevar a cabo una evaluación con enfoque basado en riesgos.</w:t>
        <w:br/>
        <w:t>• Artículo 3 de la misma Ley: Las definiciones de la Ley.</w:t>
        <w:br/>
        <w:t>• Artículo 20 de la misma Ley: La designación de la persona Representante Encargada del Cumplimiento ante la Secretaría.</w:t>
      </w:r>
    </w:p>
    <w:p>
      <w:r>
        <w:t>Fuente: LFPIORPI, art. 18, fracc. VII (adicionada DOF 16-07-2025): «Llevar a cabo una evaluación con un enfoque basado en Riesgos, en términos de las reglas de carácter general que al efecto emita la Secretaría»; art. 3, fracc. XII Bis: «Representante Encargada de Cumplimiento»; art. 20: Designar a la persona Representante Encargada del Cumplimiento; art. 18, fracc. IV: Conservar la información por al menos diez años.</w:t>
      </w:r>
    </w:p>
    <w:p>
      <w:pPr>
        <w:pStyle w:val="Heading1"/>
      </w:pPr>
      <w:r>
        <w:t>Tipologías (UIF, Unidad de Inteligencia Financiera, y organismos internacionales) (51 preguntas)</w:t>
      </w:r>
    </w:p>
    <w:p>
      <w:r>
        <w:rPr>
          <w:b/>
        </w:rPr>
        <w:t>1. En referencia a la Tipología publicada por la UIF (Unidad de Inteligencia Financiera) de México, denominada “Ruta de Dinero”, ¿cuál fue el principal indicador de alerta para el banco en la fase de colocación?</w:t>
      </w:r>
    </w:p>
    <w:p>
      <w:r>
        <w:t>A) El retiro de los recursos en efectivo, a través de cheques elaborados con la misma letra.</w:t>
      </w:r>
    </w:p>
    <w:p>
      <w:r>
        <w:t>B) El uso de los recursos para la compra de bienes muebles e inmuebles, después de haber sido retirados de las cuentas bancarias.</w:t>
      </w:r>
    </w:p>
    <w:p>
      <w:r>
        <w:t>C) La conversión de dólares de EEUU a pesos mexicanos en centros cambiarios ubicados en la frontera norte.</w:t>
      </w:r>
    </w:p>
    <w:p>
      <w:r>
        <w:t>D) Depósitos en efectivo a cuentas bancarias cuyos titulares eran amas de casa, estudiantes y empleados.</w:t>
      </w:r>
    </w:p>
    <w:p>
      <w:r>
        <w:rPr>
          <w:b/>
        </w:rPr>
        <w:t>Respuesta correcta: D)</w:t>
      </w:r>
    </w:p>
    <w:p>
      <w:r>
        <w:t>Explicación: En la tipología "Ruta de Dinero" la alerta de colocación fue depósitos en efectivo en cuentas de amas de casa, estudiantes y empleados.</w:t>
      </w:r>
    </w:p>
    <w:p>
      <w:r>
        <w:t>Fuente: Tipología "Ruta de Dinero" de la Unidad de Inteligencia Financiera (carpeta de tipologías).</w:t>
      </w:r>
    </w:p>
    <w:p>
      <w:r>
        <w:rPr>
          <w:b/>
        </w:rPr>
        <w:t>2. ¿Qué elementos contiene una Tipología?</w:t>
      </w:r>
    </w:p>
    <w:p>
      <w:r>
        <w:t>A) Identificación de técnicas y métodos utilizados por organizaciones criminales para realizar operaciones de LD.</w:t>
      </w:r>
    </w:p>
    <w:p>
      <w:r>
        <w:t>B) Consecuencias Sociales y políticas derivados de su aplicación.</w:t>
      </w:r>
    </w:p>
    <w:p>
      <w:r>
        <w:t>C) Envío de transferencias internacionales que inmediatamente retornan a cuentas distintas dentro del país de origen.</w:t>
      </w:r>
    </w:p>
    <w:p>
      <w:r>
        <w:t>D) Ninguna de las anteriores.</w:t>
      </w:r>
    </w:p>
    <w:p>
      <w:r>
        <w:rPr>
          <w:b/>
        </w:rPr>
        <w:t>Respuesta correcta: A)</w:t>
      </w:r>
    </w:p>
    <w:p>
      <w:r>
        <w:t>Explicación: Una tipología identifica las técnicas y métodos usados por organizaciones criminales para lavar dinero.</w:t>
      </w:r>
    </w:p>
    <w:p>
      <w:r>
        <w:t>Fuente: Tipologías de la Unidad de Inteligencia Financiera, introducción.</w:t>
      </w:r>
    </w:p>
    <w:p>
      <w:r>
        <w:rPr>
          <w:b/>
        </w:rPr>
        <w:t>3. En referencia a la Tipología publicada por la UIF (Unidad de Inteligencia Financiera) de México, denominada “Fraudes informáticos”, ¿cuáles fueron alguno (s) indicador(es) de alerta?</w:t>
      </w:r>
    </w:p>
    <w:p>
      <w:r>
        <w:t>A) Personas morales con fechas de constitución no mayores a 3 años que registran operaciones por montos elevados en un periodo de 1 a 3 meses.</w:t>
      </w:r>
    </w:p>
    <w:p>
      <w:r>
        <w:t>B) Incongruencia entre el nombre del beneficiario proporcionado por el defraudador y el titular de la cuenta donde se reciben los recursos.</w:t>
      </w:r>
    </w:p>
    <w:p>
      <w:r>
        <w:t>C) Recursos retirados por propietarios reales no identificados.</w:t>
      </w:r>
    </w:p>
    <w:p>
      <w:r>
        <w:t>D) Incisos a y b anteriores.</w:t>
      </w:r>
    </w:p>
    <w:p>
      <w:r>
        <w:rPr>
          <w:b/>
        </w:rPr>
        <w:t>Respuesta correcta: D)</w:t>
      </w:r>
    </w:p>
    <w:p>
      <w:r>
        <w:t>Explicación: En la tipología de fraudes informáticos las alertas incluyeron empresas jóvenes con operaciones elevadas e incongruencia entre beneficiario y titular de la cuenta.</w:t>
      </w:r>
    </w:p>
    <w:p>
      <w:r>
        <w:t>Fuente: Tipología 2018 de Fraudes Informáticos.</w:t>
      </w:r>
    </w:p>
    <w:p>
      <w:r>
        <w:rPr>
          <w:b/>
        </w:rPr>
        <w:t>4. ¿Cuál de los siguientes casos ejemplifica el lavado de dinero mediante una asociación altruista?</w:t>
      </w:r>
    </w:p>
    <w:p>
      <w:r>
        <w:t>A) Una red familiar explota a víctimas mediante trata y lenocinio.</w:t>
      </w:r>
    </w:p>
    <w:p>
      <w:r>
        <w:t>B) Una empresa de seguridad cibernética oculta ingresos a través de activos virtuales.</w:t>
      </w:r>
    </w:p>
    <w:p>
      <w:r>
        <w:t>C) Un alto ejecutivo sobornado por una empresa extranjera para obtener contratos preferenciales.</w:t>
      </w:r>
    </w:p>
    <w:p>
      <w:r>
        <w:t>D) Una organización sin fines de lucro recibe y reenvía transferencias de origen sospechoso.</w:t>
      </w:r>
    </w:p>
    <w:p>
      <w:r>
        <w:rPr>
          <w:b/>
        </w:rPr>
        <w:t>Respuesta correcta: D)</w:t>
      </w:r>
    </w:p>
    <w:p>
      <w:r>
        <w:t>Explicación: Una organización sin fines de lucro que recibe y reenvía transferencias sospechosas corresponde a la tipología de asociación altruista.</w:t>
      </w:r>
    </w:p>
    <w:p>
      <w:r>
        <w:t>Fuente: Tipologías de la UIF (Unidad de Inteligencia Financiera): Organizaciones sin fines de lucro (Informe 2020).</w:t>
      </w:r>
    </w:p>
    <w:p>
      <w:r>
        <w:rPr>
          <w:b/>
        </w:rPr>
        <w:t>5. ¿A qué tipología corresponden las siguientes señales de alerta? 1 Empresas sin capacidad técnica, material ni capital humano para sus actividades. 2 Transferencias hacia países asiáticos considerados de régimen fiscal preferente o paraísos fiscales según la legislación y organismos internacionales. 3 Coincidencias de domicilio y teléfono entre personas físicas y morales ante las autoridades fiscales y financieras. 4 El traficante y su esposa actúan como testaferros en varias empresa.</w:t>
      </w:r>
    </w:p>
    <w:p>
      <w:r>
        <w:t>A) Uso ilícito de Activos Virtuales</w:t>
      </w:r>
    </w:p>
    <w:p>
      <w:r>
        <w:t>B) Fentanilo</w:t>
      </w:r>
    </w:p>
    <w:p>
      <w:r>
        <w:t>C) El licenciado</w:t>
      </w:r>
    </w:p>
    <w:p>
      <w:r>
        <w:t>D) León chino</w:t>
      </w:r>
    </w:p>
    <w:p>
      <w:r>
        <w:rPr>
          <w:b/>
        </w:rPr>
        <w:t>Respuesta correcta: B)</w:t>
      </w:r>
    </w:p>
    <w:p>
      <w:r>
        <w:t>Explicación: Las señales (empresas sin capacidad técnica, coincidencias de domicilio y teléfono, traficante y esposa como testaferros) corresponden a la tipología del fentanilo.</w:t>
      </w:r>
    </w:p>
    <w:p>
      <w:r>
        <w:t>Fuente: Tipologías de la UIF (Unidad de Inteligencia Financiera): Fentanilo.</w:t>
      </w:r>
    </w:p>
    <w:p>
      <w:r>
        <w:rPr>
          <w:b/>
        </w:rPr>
        <w:t>6. Personas físicas con domicilio en una ciudad fronteriza reciben recursos en efectivo y fraccionados desde diferentes partes del país.</w:t>
        <w:br/>
        <w:br/>
        <w:t>Las personas físicas rápidamente transfieren los recursos a empresas en otro país, con actividad "venta de suplementos alimenticios para gimnasio", la cual no tiene relación con el perfil de dichas personas. Además las personas físicas realizaban transferencias elevadas entre sí sin que su actividad tuviera relación.</w:t>
        <w:br/>
        <w:br/>
        <w:t>¿A qué tipología se refiere?</w:t>
      </w:r>
    </w:p>
    <w:p>
      <w:r>
        <w:t>A) Uso de personas jóvenes para enviar dinero al extranjero proveniente del narcotráfico.</w:t>
      </w:r>
    </w:p>
    <w:p>
      <w:r>
        <w:t>B) Estructura corporativa simula operaciones para lavar dinero ilícito.</w:t>
      </w:r>
    </w:p>
    <w:p>
      <w:r>
        <w:t>C) Desarrollo de bienes raíces con dinero ilícito.</w:t>
      </w:r>
    </w:p>
    <w:p>
      <w:r>
        <w:t>D) Abuso de sindicatos para lavar dinero.</w:t>
      </w:r>
    </w:p>
    <w:p>
      <w:r>
        <w:rPr>
          <w:b/>
        </w:rPr>
        <w:t>Respuesta correcta: A)</w:t>
      </w:r>
    </w:p>
    <w:p>
      <w:r>
        <w:t>Explicación: Corresponde el uso de personas jóvenes para enviar dinero al extranjero proveniente del narcotráfico, caso de las empresas de suplementos alimenticios para gimnasio.</w:t>
      </w:r>
    </w:p>
    <w:p>
      <w:r>
        <w:t>Fuente: Tipología V del documento de tipologías 2016.</w:t>
      </w:r>
    </w:p>
    <w:p>
      <w:r>
        <w:rPr>
          <w:b/>
        </w:rPr>
        <w:t>7. ¿Qué ejemplo se alinea con la tipología del fentanilo y el narcotráfico?</w:t>
      </w:r>
    </w:p>
    <w:p>
      <w:r>
        <w:t>A) Una empresa utiliza cajeros automáticos para realizar fraudes continuos.</w:t>
      </w:r>
    </w:p>
    <w:p>
      <w:r>
        <w:t>B) Un traficante y su cónyuge operan como testaferros para ocultar ganancias ilícitas.</w:t>
      </w:r>
    </w:p>
    <w:p>
      <w:r>
        <w:t>C) Cinco organizaciones sin fines de lucro realizan operaciones financieras complejas.</w:t>
      </w:r>
    </w:p>
    <w:p>
      <w:r>
        <w:t>D) Un alto ejecutivo desvió fondos públicos hacia cuentas en paraísos fiscales.</w:t>
      </w:r>
    </w:p>
    <w:p>
      <w:r>
        <w:rPr>
          <w:b/>
        </w:rPr>
        <w:t>Respuesta correcta: B)</w:t>
      </w:r>
    </w:p>
    <w:p>
      <w:r>
        <w:t>Explicación: Es la tipología «Fentanilo». Se llama así por la sustancia traficada: el fentanilo, opioide con una potencia unas 100 veces mayor que la morfina. En el caso, el traficante y su esposa aparecen en la estructura corporativa de empresas, entre ellas la Empresa de Bolsas para Mujeres, pero en realidad son testaferros; esas empresas fachada importaban artículos para introducir el fentanilo al país y mezclar recursos lícitos e ilícitos. Su eje temático es «Tráfico de Drogas por Aduanas».</w:t>
        <w:br/>
        <w:br/>
        <w:t>Por qué no las otras: el fraude con cajeros automáticos corresponde a la tipología «Fraudes – Cajeros Automáticos»; las cinco organizaciones sin fines de lucro, a «OSFL con Actividades Religiosas»; y el desvío de fondos públicos a cuentas en paraísos fiscales no es el caso del fentanilo, sino de tipologías de corrupción.</w:t>
        <w:br/>
        <w:br/>
        <w:t>De qué trata el documento citado:</w:t>
        <w:br/>
        <w:t>• Tipología «Fentanilo» (UIF, Unidad de Inteligencia Financiera, 2021): Caso de tráfico de drogas por aduanas con empresas fachada y testaferros.</w:t>
      </w:r>
    </w:p>
    <w:p>
      <w:r>
        <w:t>Fuente: UIF (Unidad de Inteligencia Financiera), Tipología «Fentanilo» (2021), plantilla del caso: «El traficante y su esposa aparecen en la estructura corporativa […] pero en realidad son testaferros».</w:t>
      </w:r>
    </w:p>
    <w:p>
      <w:r>
        <w:rPr>
          <w:b/>
        </w:rPr>
        <w:t>8. El ex servidor público utiliza a su esposa, padre y otras personas físicas o morales, algunas con antecedentes de denuncias por la UIF (Unidad de Inteligencia Financiera) o señalamientos del SAT (Servicio de Administración Tributaria), para lavar dinero a través de inversiones, tarjetas de crédito, venta de inmuebles, entre otros métodos.</w:t>
        <w:br/>
        <w:br/>
        <w:t>¿A qué tipología se refiere?</w:t>
      </w:r>
    </w:p>
    <w:p>
      <w:r>
        <w:t>A) El licenciado</w:t>
      </w:r>
    </w:p>
    <w:p>
      <w:r>
        <w:t>B) Personas Políticamente Expuestas</w:t>
      </w:r>
    </w:p>
    <w:p>
      <w:r>
        <w:t>C) Estafa maestra PEMEX</w:t>
      </w:r>
    </w:p>
    <w:p>
      <w:r>
        <w:t>D) Montadeudas</w:t>
      </w:r>
    </w:p>
    <w:p>
      <w:r>
        <w:rPr>
          <w:b/>
        </w:rPr>
        <w:t>Respuesta correcta: B)</w:t>
      </w:r>
    </w:p>
    <w:p>
      <w:r>
        <w:t>Explicación: Es la tipología «Personas Políticamente Expuestas». Se llama así porque el protagonista del caso es un ex servidor público, es decir, una persona políticamente expuesta, con eje temático «Corrupción». El ex servidor público, acusado de tener vínculos con un cártel de la droga y de diversos delitos de corrupción, aparece en la estructura corporativa de once sociedades mercantiles con esquemas de empresas fachada o fantasma, representadas por un testaferro. Se apoya, además, en su esposa, su padre y otras personas físicas o morales, algunas denunciadas por la UIF (Unidad de Inteligencia Financiera) o señaladas por el SAT (Servicio de Administración Tributaria) en la lista negra, para lavar los recursos. Delitos determinantes: delincuencia organizada, corrupción, robo de hidrocarburos y lavado de dinero.</w:t>
        <w:br/>
        <w:br/>
        <w:t>Por qué no las otras: «El Licenciado» trata de un abogado que fue operador financiero de un grupo delictivo; «Estafa Maestra versión Pemex» de una red de empresas fachada que recibía recursos desviados mediante una Universidad; y «Montadeudas» de aplicaciones móviles de préstamos.</w:t>
        <w:br/>
        <w:br/>
        <w:t>De qué trata el documento citado:</w:t>
        <w:br/>
        <w:t>• Tipología «Personas Políticamente Expuestas» (UIF): Caso de corrupción con un ex servidor público y su red de empresas.</w:t>
      </w:r>
    </w:p>
    <w:p>
      <w:r>
        <w:t>Fuente: UIF (Unidad de Inteligencia Financiera), Tipología «Personas Políticamente Expuestas», plantilla del caso: «Eje temático Corrupción. Nombre de la tipología “Personas políticamente expuestas”».</w:t>
      </w:r>
    </w:p>
    <w:p>
      <w:r>
        <w:rPr>
          <w:b/>
        </w:rPr>
        <w:t>9. ¿Cuál de las siguientes situaciones ilustra un esquema de fraude mediante cajeros automáticos?</w:t>
      </w:r>
    </w:p>
    <w:p>
      <w:r>
        <w:t>A) Una banda extranjera emplea una empresa fachada para retirar grandes sumas en cajeros automáticos.</w:t>
      </w:r>
    </w:p>
    <w:p>
      <w:r>
        <w:t>B) Un abogado recibe pagos en activos virtuales sin declarar.</w:t>
      </w:r>
    </w:p>
    <w:p>
      <w:r>
        <w:t>C) Una organización religiosa realiza actos jurídicos complejos para ocultar ingresos.</w:t>
      </w:r>
    </w:p>
    <w:p>
      <w:r>
        <w:t>D) Una empresa de importación realiza múltiples transferencias internacionales sospechosas.</w:t>
      </w:r>
    </w:p>
    <w:p>
      <w:r>
        <w:rPr>
          <w:b/>
        </w:rPr>
        <w:t>Respuesta correcta: A)</w:t>
      </w:r>
    </w:p>
    <w:p>
      <w:r>
        <w:t>Explicación: Es la tipología «Fraudes – Cajeros Automáticos». Se llama así porque el delito de origen es el fraude mediante cajeros automáticos comprometidos con «skimming»: un dispositivo lector que guarda el número de tarjeta y el código para clonarla. En el caso, una banda de delincuentes, integrada en su mayoría por extranjeros, creó una empresa de «compraventa de cajeros automáticos nuevos y usados», cuyos cajeros tenían chips que copiaban los datos de tarjetas, y llegó a manejar cerca del 10 por ciento del total global de ese tipo de fraude. El dinero se integró al sistema financiero mediante inversión en inmuebles a través de otra empresa inmobiliaria.</w:t>
        <w:br/>
        <w:br/>
        <w:t>Por qué no las otras: el abogado que recibe pagos en activos virtuales se relaciona con «El Licenciado» y «AV»; la organización religiosa, con «OSFL con Actividades Religiosas»; y las transferencias internacionales sospechosas de una importadora, con «León Chino».</w:t>
        <w:br/>
        <w:br/>
        <w:t>De qué trata el documento citado:</w:t>
        <w:br/>
        <w:t>• Tipología «Fraudes – Cajeros Automáticos» (UIF, Unidad de Inteligencia Financiera): Patrones de lavado de dinero asociados a bandas de «skimming».</w:t>
      </w:r>
    </w:p>
    <w:p>
      <w:r>
        <w:t>Fuente: UIF (Unidad de Inteligencia Financiera), Tipología «Fraudes – Cajeros Automáticos», apartados I y «Breve descripción del caso».</w:t>
      </w:r>
    </w:p>
    <w:p>
      <w:r>
        <w:rPr>
          <w:b/>
        </w:rPr>
        <w:t>10. En la tipología "Cohecho alto ejecutivo sector energético", ¿cuál de las siguientes es una señal de alerta identificada en el caso?</w:t>
      </w:r>
    </w:p>
    <w:p>
      <w:r>
        <w:t>A) El perfil personal de las presuntas beneficiarias (una estudiante, una consultora y una ama de casa) frente a las operaciones que recibían.</w:t>
      </w:r>
    </w:p>
    <w:p>
      <w:r>
        <w:t>B) El uso de activos virtuales para liquidar los contratos adjudicados.</w:t>
      </w:r>
    </w:p>
    <w:p>
      <w:r>
        <w:t>C) Pagos en efectivo inferiores al umbral de identificación realizados por el alto ejecutivo.</w:t>
      </w:r>
    </w:p>
    <w:p>
      <w:r>
        <w:t>D) La apertura de cuentas con documentación apócrifa en una sola institución nacional.</w:t>
      </w:r>
    </w:p>
    <w:p>
      <w:r>
        <w:rPr>
          <w:b/>
        </w:rPr>
        <w:t>Respuesta correcta: A)</w:t>
      </w:r>
    </w:p>
    <w:p>
      <w:r>
        <w:t>Explicación: La tipología enlista como señales de alerta: Retención de operaciones de entidades financieras hacia una empresa con operaciones inusuales, perfil transaccional de los accionistas de empresas fantasma, perfil personal de las presuntas beneficiarias (estudiante, consultora y ama de casa), depósitos y retiros en efectivo por arriba del umbral de aviso y transferencias electrónicas por encima del umbral con retiros por esos montos en la misma fecha.</w:t>
      </w:r>
    </w:p>
    <w:p>
      <w:r>
        <w:t>Fuente: Informe de Tipologías 2020 de la UIF (Unidad de Inteligencia Financiera), Cohecho alto ejecutivo sector energético, sección II (Señales de alerta).</w:t>
      </w:r>
    </w:p>
    <w:p>
      <w:r>
        <w:rPr>
          <w:b/>
        </w:rPr>
        <w:t>11. En la tipología "Estafa Maestra versión Pemex" (2020), ¿qué autoridad solicitó apoyo a la UIF (Unidad de Inteligencia Financiera) en julio de 2019 para investigar a sujetos con irregularidades vinculados con actos de corrupción?</w:t>
      </w:r>
    </w:p>
    <w:p>
      <w:r>
        <w:t>A) La Secretaría de la Función Pública.</w:t>
      </w:r>
    </w:p>
    <w:p>
      <w:r>
        <w:t>B) El Servicio de Administración Tributaria.</w:t>
      </w:r>
    </w:p>
    <w:p>
      <w:r>
        <w:t>C) La Auditoría Superior de la Federación.</w:t>
      </w:r>
    </w:p>
    <w:p>
      <w:r>
        <w:t>D) La Comisión Nacional Bancaria y de Valores.</w:t>
      </w:r>
    </w:p>
    <w:p>
      <w:r>
        <w:rPr>
          <w:b/>
        </w:rPr>
        <w:t>Respuesta correcta: A)</w:t>
      </w:r>
    </w:p>
    <w:p>
      <w:r>
        <w:t>Explicación: La tipología relata que en julio de 2019 la UIF recibió una solicitud de la Secretaría de la Función Pública para apoyar la investigación de sujetos con irregularidades vinculados con el caso.</w:t>
        <w:br/>
        <w:br/>
        <w:t>El análisis identificó empresas receptoras de recursos de una universidad, señaladas como empresas fantasma por el Servicio de Administración Tributaria. En agosto de 2019 se presentó denuncia contra 18 personas físicas, cinco personas morales, la universidad y el organismo público.</w:t>
      </w:r>
    </w:p>
    <w:p>
      <w:r>
        <w:t>Fuente: Informe de Tipologías 2020 de la UIF, Estafa Maestra versión Pemex, sección 2 (Resumen del caso).</w:t>
      </w:r>
    </w:p>
    <w:p>
      <w:r>
        <w:rPr>
          <w:b/>
        </w:rPr>
        <w:t>12. (Tipología Grupo Egmont) En el caso conocido como "Rick", un lavador mueve alrededor de 720 millones de dólares de narcotráfico mediante transferencias back-to-back mediante un Banco Central Nacional.</w:t>
        <w:br/>
        <w:br/>
        <w:t>¿Qué rol pagaba comisiones del 3% al 5% para facilitar el esquema?</w:t>
      </w:r>
    </w:p>
    <w:p>
      <w:r>
        <w:t>A) Solo contadores públicos</w:t>
      </w:r>
    </w:p>
    <w:p>
      <w:r>
        <w:t>B) Abogados y gerentes de banco</w:t>
      </w:r>
    </w:p>
    <w:p>
      <w:r>
        <w:t>C) Exclusivamente notarios públicos</w:t>
      </w:r>
    </w:p>
    <w:p>
      <w:r>
        <w:t>D) Agentes aduanales</w:t>
      </w:r>
    </w:p>
    <w:p>
      <w:r>
        <w:rPr>
          <w:b/>
        </w:rPr>
        <w:t>Respuesta correcta: B)</w:t>
      </w:r>
    </w:p>
    <w:p>
      <w:r>
        <w:t>Explicación: El caso "Rick" (Tipología Grupo Egmont, red internacional de Unidades de Inteligencia Financiera, UIF (Unidad de Inteligencia Financiera), del mundo) muestra cómo abogados y gerentes de banco cobraban comisión por facilitar las transferencias, además del uso de compañías pantalla.</w:t>
      </w:r>
    </w:p>
    <w:p>
      <w:r>
        <w:t>Fuente: Tipologías del Grupo Egmont.</w:t>
      </w:r>
    </w:p>
    <w:p>
      <w:r>
        <w:rPr>
          <w:b/>
        </w:rPr>
        <w:t>13. (Tipología Grupo Egmont) Un grupo coordinado cambia más de 20 cheques en dos semanas, usando siempre el mismo automóvil y montos justo debajo del umbral de reporte.</w:t>
        <w:br/>
        <w:br/>
        <w:t>Esta práctica se conoce como:</w:t>
      </w:r>
    </w:p>
    <w:p>
      <w:r>
        <w:t>A) Integración por diversificación</w:t>
      </w:r>
    </w:p>
    <w:p>
      <w:r>
        <w:t>B) "Operación hormiga" (estructuración)</w:t>
      </w:r>
    </w:p>
    <w:p>
      <w:r>
        <w:t>C) Reporte de Operación Relevante</w:t>
      </w:r>
    </w:p>
    <w:p>
      <w:r>
        <w:t>D) Dictamen Técnico</w:t>
      </w:r>
    </w:p>
    <w:p>
      <w:r>
        <w:rPr>
          <w:b/>
        </w:rPr>
        <w:t>Respuesta correcta: B)</w:t>
      </w:r>
    </w:p>
    <w:p>
      <w:r>
        <w:t>Explicación: Es un ejemplo documentado por el Grupo Egmont de estructuración ("operación hormiga"): Fraccionar operaciones para quedar por debajo del monto que dispara un reporte, repitiendo el patrón con el mismo vehículo y grupo de personas.</w:t>
      </w:r>
    </w:p>
    <w:p>
      <w:r>
        <w:t>Fuente: Tipologías del Grupo Egmont.</w:t>
      </w:r>
    </w:p>
    <w:p>
      <w:r>
        <w:rPr>
          <w:b/>
        </w:rPr>
        <w:t>14. (Tipología Grupo Egmont) Un esquema Ponzi llamado "Oro Ltda." ofrecía rendimientos del 13.5% anual respaldados en diamantes falsamente certificados, defraudando a cerca de 90 inversionistas.</w:t>
        <w:br/>
        <w:br/>
        <w:t>Este caso ilustra:</w:t>
      </w:r>
    </w:p>
    <w:p>
      <w:r>
        <w:t>A) Financiamiento al Terrorismo (FT) puro, sin Lavado de Dinero (LD).</w:t>
      </w:r>
    </w:p>
    <w:p>
      <w:r>
        <w:t>B) Un fraude de inversión (esquema Ponzi) usado como mecanismo de Lavado de Dinero (LD).</w:t>
      </w:r>
    </w:p>
    <w:p>
      <w:r>
        <w:t>C) Una Operación Relevante reportada correctamente.</w:t>
      </w:r>
    </w:p>
    <w:p>
      <w:r>
        <w:t>D) Un ejemplo de debida diligencia reforzada exitosa.</w:t>
      </w:r>
    </w:p>
    <w:p>
      <w:r>
        <w:rPr>
          <w:b/>
        </w:rPr>
        <w:t>Respuesta correcta: B)</w:t>
      </w:r>
    </w:p>
    <w:p>
      <w:r>
        <w:t>Explicación: El caso "Oro Ltda." del Grupo Egmont muestra un esquema Ponzi (fraude de inversión piramidal) con certificaciones falsas de diamantes, usado para captar y lavar recursos de casi 90 víctimas.</w:t>
      </w:r>
    </w:p>
    <w:p>
      <w:r>
        <w:t>Fuente: Tipologías del Grupo Egmont.</w:t>
      </w:r>
    </w:p>
    <w:p>
      <w:r>
        <w:rPr>
          <w:b/>
        </w:rPr>
        <w:t>15. (Tipología del GAFI, Grupo de Acción Financiera Internacional — sector remesas) En Estados Unidos, un transmisor de dinero llamado "A de América" recibió cerca de 100 millones de dólares en efectivo en 30 meses y los transfirió íntegros a:</w:t>
      </w:r>
    </w:p>
    <w:p>
      <w:r>
        <w:t>A) Colombia</w:t>
      </w:r>
    </w:p>
    <w:p>
      <w:r>
        <w:t>B) China</w:t>
      </w:r>
    </w:p>
    <w:p>
      <w:r>
        <w:t>C) Pakistán</w:t>
      </w:r>
    </w:p>
    <w:p>
      <w:r>
        <w:t>D) Rusia</w:t>
      </w:r>
    </w:p>
    <w:p>
      <w:r>
        <w:rPr>
          <w:b/>
        </w:rPr>
        <w:t>Respuesta correcta: C)</w:t>
      </w:r>
    </w:p>
    <w:p>
      <w:r>
        <w:t>Explicación: El caso documentado por el GAFI (Grupo de Acción Financiera Internacional) describe cómo ese transmisor envió la totalidad de los fondos a Pakistán, usando 4 "couriers" (mensajeros) no autorizados para mover el efectivo.</w:t>
      </w:r>
    </w:p>
    <w:p>
      <w:r>
        <w:t>Fuente: Tipologías del GAFI (remesas y seguros).</w:t>
      </w:r>
    </w:p>
    <w:p>
      <w:r>
        <w:rPr>
          <w:b/>
        </w:rPr>
        <w:t>16. (Tipología del GAFI (Grupo de Acción Financiera Internacional) — sector remesas, caso Francia-Colombia) Para evadir el reporte, el operador de la red fraccionaba sus transferencias en montos menores a:</w:t>
      </w:r>
    </w:p>
    <w:p>
      <w:r>
        <w:t>A) 500 USD (dólares de los Estados Unidos de América) (dólares de Estados Unidos).</w:t>
      </w:r>
    </w:p>
    <w:p>
      <w:r>
        <w:t>B) 1,000 USD (dólares de Estados Unidos).</w:t>
      </w:r>
    </w:p>
    <w:p>
      <w:r>
        <w:t>C) 3,000 USD (dólares de Estados Unidos).</w:t>
      </w:r>
    </w:p>
    <w:p>
      <w:r>
        <w:t>D) 10,000 USD (dólares de Estados Unidos).</w:t>
      </w:r>
    </w:p>
    <w:p>
      <w:r>
        <w:rPr>
          <w:b/>
        </w:rPr>
        <w:t>Respuesta correcta: C)</w:t>
      </w:r>
    </w:p>
    <w:p>
      <w:r>
        <w:t>Explicación: En este caso del GAFI, la intercepción de faxes reveló 3,600 transferencias por cerca de 2 millones de euros en menos de un mes, repartidas entre 1,300 receptores en 78 ciudades y 900 cuentas en 40 bancos — todas fraccionadas por debajo de 3,000 USD.</w:t>
      </w:r>
    </w:p>
    <w:p>
      <w:r>
        <w:t>Fuente: Tipologías del GAFI (remesas y seguros).</w:t>
      </w:r>
    </w:p>
    <w:p>
      <w:r>
        <w:rPr>
          <w:b/>
        </w:rPr>
        <w:t>17. (Tipología del GAFI — sector seguros) En el caso documentado en Canadá, un narcotraficante compró una póliza de seguro de vida por 80,000 dólares.</w:t>
        <w:br/>
        <w:br/>
        <w:t>¿Qué hizo el agente de seguros involucrado?</w:t>
      </w:r>
    </w:p>
    <w:p>
      <w:r>
        <w:t>A) Rechazó la operación y la reportó de inmediato.</w:t>
      </w:r>
    </w:p>
    <w:p>
      <w:r>
        <w:t>B) Aceptó la comisión sabiendo el origen ilícito de los fondos.</w:t>
      </w:r>
    </w:p>
    <w:p>
      <w:r>
        <w:t>C) Exigió debida diligencia reforzada antes de aceptar.</w:t>
      </w:r>
    </w:p>
    <w:p>
      <w:r>
        <w:t>D) Reportó la operación como Interna Preocupante.</w:t>
      </w:r>
    </w:p>
    <w:p>
      <w:r>
        <w:rPr>
          <w:b/>
        </w:rPr>
        <w:t>Respuesta correcta: B)</w:t>
      </w:r>
    </w:p>
    <w:p>
      <w:r>
        <w:t>Explicación: El agente aceptó cobrar su comisión a sabiendas de que los fondos provenían de actividad ilícita — un ejemplo de complicidad o negligencia grave en el sector asegurador, documentado por el GAFI (Grupo de Acción Financiera Internacional).</w:t>
      </w:r>
    </w:p>
    <w:p>
      <w:r>
        <w:t>Fuente: Tipologías del GAFI (remesas y seguros).</w:t>
      </w:r>
    </w:p>
    <w:p>
      <w:r>
        <w:rPr>
          <w:b/>
        </w:rPr>
        <w:t>18. (Tipología "Montadeudas", Unidad de Inteligencia Financiera, UIF (Unidad de Inteligencia Financiera), México, 2023) En este esquema, 29 sujetos (24 empresas y 5 personas físicas) ofrecían préstamos de hasta 20,000 pesos vía aplicaciones móviles.</w:t>
        <w:br/>
        <w:br/>
        <w:t>Aunque el depósito real nunca excedía los 9,900 pesos, generaban una deuda inicial de:</w:t>
      </w:r>
    </w:p>
    <w:p>
      <w:r>
        <w:t>A) 9,900 pesos</w:t>
      </w:r>
    </w:p>
    <w:p>
      <w:r>
        <w:t>B) 11,000 pesos</w:t>
      </w:r>
    </w:p>
    <w:p>
      <w:r>
        <w:t>C) 14,000 pesos</w:t>
      </w:r>
    </w:p>
    <w:p>
      <w:r>
        <w:t>D) 20,000 pesos</w:t>
      </w:r>
    </w:p>
    <w:p>
      <w:r>
        <w:rPr>
          <w:b/>
        </w:rPr>
        <w:t>Respuesta correcta: C)</w:t>
      </w:r>
    </w:p>
    <w:p>
      <w:r>
        <w:t>Explicación: El esquema "Montadeudas" generaba una deuda inicial de 14,000 pesos por cargos de "IVA" y comisiones, con intereses de hasta 85% semanal — muy por encima del monto realmente depositado al usuario.</w:t>
      </w:r>
    </w:p>
    <w:p>
      <w:r>
        <w:t>Fuente: Tipología "Montadeudas", Unidad de Inteligencia Financiera, 2023.</w:t>
      </w:r>
    </w:p>
    <w:p>
      <w:r>
        <w:rPr>
          <w:b/>
        </w:rPr>
        <w:t>19. (Tipología "Montadeudas") Ante el incumplimiento de pago, ¿qué hacía el "gestor de cobranza" del esquema, usando los contactos y fotos extraídos del celular de la víctima?</w:t>
      </w:r>
    </w:p>
    <w:p>
      <w:r>
        <w:t>A) Enviaba solo recordatorios de pago por correo electrónico.</w:t>
      </w:r>
    </w:p>
    <w:p>
      <w:r>
        <w:t>B) Amenazaba e intimidaba por WhatsApp, incluyendo fotos de la víctima con mensajes de desprestigio.</w:t>
      </w:r>
    </w:p>
    <w:p>
      <w:r>
        <w:t>C) Acudía directamente a instancias judiciales.</w:t>
      </w:r>
    </w:p>
    <w:p>
      <w:r>
        <w:t>D) Ofrecía planes de reestructuración de la deuda.</w:t>
      </w:r>
    </w:p>
    <w:p>
      <w:r>
        <w:rPr>
          <w:b/>
        </w:rPr>
        <w:t>Respuesta correcta: B)</w:t>
      </w:r>
    </w:p>
    <w:p>
      <w:r>
        <w:t>Explicación: El documento de la UIF (Unidad de Inteligencia Financiera) describe cobranza extrajudicial ilegal: Amenazas por WhatsApp, videos intimidatorios y fotos de la víctima difundidas a sus contactos con mensajes difamatorios — una conducta tipificada como delito (Art. 282 del Código Penal Federal, CPF).</w:t>
      </w:r>
    </w:p>
    <w:p>
      <w:r>
        <w:t>Fuente: Tipología "Montadeudas", Unidad de Inteligencia Financiera, 2023.</w:t>
      </w:r>
    </w:p>
    <w:p>
      <w:r>
        <w:rPr>
          <w:b/>
        </w:rPr>
        <w:t>20. (Tipología "Montadeudas") ¿Cuál de las siguientes NO es una señal de alerta identificada en este esquema?</w:t>
      </w:r>
    </w:p>
    <w:p>
      <w:r>
        <w:t>A) Empresas de muy reciente constitución con capital social desproporcionadamente bajo frente al volumen operado.</w:t>
      </w:r>
    </w:p>
    <w:p>
      <w:r>
        <w:t>B) Triangulación de fondos entre empresas del mismo grupo sin motivo aparente.</w:t>
      </w:r>
    </w:p>
    <w:p>
      <w:r>
        <w:t>C) Modificación posterior del objeto social declarado.</w:t>
      </w:r>
    </w:p>
    <w:p>
      <w:r>
        <w:t>D) Presentación oportuna de Reportes de Operación Relevante ante la CNBV (Comisión Nacional Bancaria y de Valores).</w:t>
      </w:r>
    </w:p>
    <w:p>
      <w:r>
        <w:rPr>
          <w:b/>
        </w:rPr>
        <w:t>Respuesta correcta: D)</w:t>
      </w:r>
    </w:p>
    <w:p>
      <w:r>
        <w:t>Explicación: Presentar correctamente los reportes es justo lo opuesto a una señal de alerta — es la conducta esperada y preventiva. Las otras tres sí son señales de alerta reales documentadas en el caso "Montadeudas" de la UIF (Unidad de Inteligencia Financiera).</w:t>
      </w:r>
    </w:p>
    <w:p>
      <w:r>
        <w:t>Fuente: Tipología "Montadeudas", Unidad de Inteligencia Financiera, 2023.</w:t>
      </w:r>
    </w:p>
    <w:p>
      <w:r>
        <w:rPr>
          <w:b/>
        </w:rPr>
        <w:t>21. (Tipología "Montadeudas") Al cierre del caso, ¿qué acción tomó la UIF (Unidad de Inteligencia Financiera) respecto a los 29 sujetos involucrados?</w:t>
      </w:r>
    </w:p>
    <w:p>
      <w:r>
        <w:t>A) Solo les impuso una multa administrativa.</w:t>
      </w:r>
    </w:p>
    <w:p>
      <w:r>
        <w:t>B) Los incluyó en la Lista de Personas Bloqueadas y presentó denuncia penal.</w:t>
      </w:r>
    </w:p>
    <w:p>
      <w:r>
        <w:t>C) No tomó ninguna acción porque no eran Entidades Financieras.</w:t>
      </w:r>
    </w:p>
    <w:p>
      <w:r>
        <w:t>D) Les otorgó un plazo de regularización de 6 meses.</w:t>
      </w:r>
    </w:p>
    <w:p>
      <w:r>
        <w:rPr>
          <w:b/>
        </w:rPr>
        <w:t>Respuesta correcta: B)</w:t>
      </w:r>
    </w:p>
    <w:p>
      <w:r>
        <w:t>Explicación: La UIF incluyó a los 29 sujetos (24 empresas y 5 personas físicas) en la Lista de Personas Bloqueadas y presentó denuncia contra la empresa fachada y sus representantes, además de solicitar el aseguramiento de cuentas bancarias.</w:t>
      </w:r>
    </w:p>
    <w:p>
      <w:r>
        <w:t>Fuente: Tipología "Montadeudas", Unidad de Inteligencia Financiera, 2023.</w:t>
      </w:r>
    </w:p>
    <w:p>
      <w:r>
        <w:rPr>
          <w:b/>
        </w:rPr>
        <w:t>22. Se observan empresas de reciente creación con operaciones por montos elevados en poco tiempo, giros diversos con los mismos representantes, jóvenes como representantes legales y razones sociales que evocan un giro distinto al real.</w:t>
        <w:br/>
        <w:br/>
        <w:t>¿A qué tipología corresponden estas señales de alerta?</w:t>
      </w:r>
    </w:p>
    <w:p>
      <w:r>
        <w:t>A) Desarrollo de bienes raíces con dinero ilícito.</w:t>
      </w:r>
    </w:p>
    <w:p>
      <w:r>
        <w:t>B) Abuso de sindicatos para lavar dinero.</w:t>
      </w:r>
    </w:p>
    <w:p>
      <w:r>
        <w:t>C) Estructura corporativa simula operaciones para lavar dinero ilícito.</w:t>
      </w:r>
    </w:p>
    <w:p>
      <w:r>
        <w:t>D) Compañía con operaciones internacionales utiliza su actividad lícita para lavar dinero.</w:t>
      </w:r>
    </w:p>
    <w:p>
      <w:r>
        <w:rPr>
          <w:b/>
        </w:rPr>
        <w:t>Respuesta correcta: A)</w:t>
      </w:r>
    </w:p>
    <w:p>
      <w:r>
        <w:t>Explicación: Las otras tipologías del mismo documento comparten algún elemento (jóvenes, estructuras) pero esa lista de señales pertenece a la de bienes raíces.</w:t>
      </w:r>
    </w:p>
    <w:p>
      <w:r>
        <w:t>Fuente: Tipologías 2016 (documento 28), «Desarrollo de bienes raíces con dinero ilícito», sección Señales de alerta (cuatro señales idénticas).</w:t>
      </w:r>
    </w:p>
    <w:p>
      <w:r>
        <w:rPr>
          <w:b/>
        </w:rPr>
        <w:t>23. Según la tipología «OSFL (Organizaciones sin Fines de Lucro) con Actividades Religiosas» de la UIF (Unidad de Inteligencia Financiera), ¿cuál de las siguientes es una señal de alerta?</w:t>
      </w:r>
    </w:p>
    <w:p>
      <w:r>
        <w:t>A) Mantener los recursos por largos periodos en sus cuentas, sin movimientos.</w:t>
      </w:r>
    </w:p>
    <w:p>
      <w:r>
        <w:t>B) Pagar exclusivamente gastos de mantenimiento de sus templos.</w:t>
      </w:r>
    </w:p>
    <w:p>
      <w:r>
        <w:t>C) Enviar transferencias internacionales por cantidades significativas a personas físicas y morales en países clasificados como paraísos fiscales.</w:t>
      </w:r>
    </w:p>
    <w:p>
      <w:r>
        <w:t>D) Recibir únicamente donativos pequeños de sus feligreses, acordes con su objeto.</w:t>
      </w:r>
    </w:p>
    <w:p>
      <w:r>
        <w:rPr>
          <w:b/>
        </w:rPr>
        <w:t>Respuesta correcta: C)</w:t>
      </w:r>
    </w:p>
    <w:p>
      <w:r>
        <w:t>Explicación: La tipología describe, entre las señales de alerta, que las OSFL (Organizaciones sin Fines de Lucro) Religiosas envían recursos por cantidades significativas mediante transferencias internacionales a personas físicas y morales en paraísos fiscales. Las otras opciones describen conductas acordes con su objeto o contrarias a lo descrito (la tipología menciona «poca permanencia de los recursos en las cuentas»).</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«OSFL con Actividades Religiosas», apartado II «Señales de alerta».</w:t>
      </w:r>
    </w:p>
    <w:p>
      <w:r>
        <w:rPr>
          <w:b/>
        </w:rPr>
        <w:t>24. De acuerdo con la tipología «OSFL (Organizaciones sin Fines de Lucro) con Actividades Religiosas», ¿por qué estas organizaciones son vulnerables al uso indebido por parte de la delincuencia, incluidos los terroristas?</w:t>
      </w:r>
    </w:p>
    <w:p>
      <w:r>
        <w:t>A) Porque están obligadas a reportar todas sus operaciones en efectivo.</w:t>
      </w:r>
    </w:p>
    <w:p>
      <w:r>
        <w:t>B) Porque solo operan con activos virtuales.</w:t>
      </w:r>
    </w:p>
    <w:p>
      <w:r>
        <w:t>C) Porque no pueden abrir cuentas en el sistema financiero.</w:t>
      </w:r>
    </w:p>
    <w:p>
      <w:r>
        <w:t>D) Porque con frecuencia están sujetas a muy poca supervisión de las autoridades y cuentan con mayores beneficios fiscales.</w:t>
      </w:r>
    </w:p>
    <w:p>
      <w:r>
        <w:rPr>
          <w:b/>
        </w:rPr>
        <w:t>Respuesta correcta: D)</w:t>
      </w:r>
    </w:p>
    <w:p>
      <w:r>
        <w:t>Explicación: La tipología explica la vulnerabilidad por la escasa supervisión y por los mayores beneficios fiscales que les otorgan la mayoría de los gobiernos. También aclara que, del análisis del caso, no se desprende que se hayan usado para Financiamiento al Terrorismo, aunque existe la posibilidad.</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«OSFL con Actividades Religiosas», apartado I «Breve descripción del caso».</w:t>
      </w:r>
    </w:p>
    <w:p>
      <w:r>
        <w:rPr>
          <w:b/>
        </w:rPr>
        <w:t>25. La tipología «El Licenciado» recuerda que la Recomendación 22 del GAFI (Grupo de Acción Financiera Internacional) extiende los requisitos de debida diligencia del cliente y mantenimiento de registros a ciertos profesionales. ¿A cuáles?</w:t>
      </w:r>
    </w:p>
    <w:p>
      <w:r>
        <w:t>A) Únicamente a notarios públicos.</w:t>
      </w:r>
    </w:p>
    <w:p>
      <w:r>
        <w:t>B) A abogados, notarios, otros profesionales jurídicos independientes y contadores.</w:t>
      </w:r>
    </w:p>
    <w:p>
      <w:r>
        <w:t>C) A todos los trabajadores independientes sin distinción.</w:t>
      </w:r>
    </w:p>
    <w:p>
      <w:r>
        <w:t>D) Solo a los contadores que dictaminan estados financieros.</w:t>
      </w:r>
    </w:p>
    <w:p>
      <w:r>
        <w:rPr>
          <w:b/>
        </w:rPr>
        <w:t>Respuesta correcta: B)</w:t>
      </w:r>
    </w:p>
    <w:p>
      <w:r>
        <w:t>Explicación: Según la tipología, los requisitos de las Recomendaciones 10, 11, 12, 15 y 17 deben aplicarse a abogados, notarios, otros profesionales jurídicos independientes y contadores cuando realizan transacciones para sus clientes en las actividades que enumera (compra y venta de inmuebles, administración de dinero o valores, administración de cuentas, organización de aportaciones para empresas, creación u operación de personas jurídicas y compra y venta de entidades comerciales).</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«El Licenciado», apartado I «Introducción».</w:t>
      </w:r>
    </w:p>
    <w:p>
      <w:r>
        <w:rPr>
          <w:b/>
        </w:rPr>
        <w:t>26. Según la tipología «El Licenciado», ¿qué señala sobre el Financiamiento al Terrorismo y el uso de las OSFL (Organizaciones sin Fines de Lucro) en México?</w:t>
      </w:r>
    </w:p>
    <w:p>
      <w:r>
        <w:t>A) Las OSFL (Organizaciones sin Fines de Lucro) solo se usan para evasión de impuestos.</w:t>
      </w:r>
    </w:p>
    <w:p>
      <w:r>
        <w:t>B) Las OSFL (Organizaciones sin Fines de Lucro) nunca han sido utilizadas con fines ilícitos.</w:t>
      </w:r>
    </w:p>
    <w:p>
      <w:r>
        <w:t>C) Se han identificado múltiples casos de Financiamiento al Terrorismo por medio de OSFL (Organizaciones sin Fines de Lucro).</w:t>
      </w:r>
    </w:p>
    <w:p>
      <w:r>
        <w:t>D) No se ha identificado ningún caso de Financiamiento al Terrorismo, pero las OSFL (Organizaciones sin Fines de Lucro) sí han sido utilizadas para lavar dinero.</w:t>
      </w:r>
    </w:p>
    <w:p>
      <w:r>
        <w:rPr>
          <w:b/>
        </w:rPr>
        <w:t>Respuesta correcta: D)</w:t>
      </w:r>
    </w:p>
    <w:p>
      <w:r>
        <w:t>Explicación: La tipología afirma que hasta la fecha del documento no se había identificado en México ningún caso de Financiamiento al Terrorismo relacionado con el uso del sistema financiero, aunque las OSFL (Organizaciones sin Fines de Lucro) sí fueron utilizadas para lavar dinero, como en el caso expuesto.</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«El Licenciado», apartado I «Introducción».</w:t>
      </w:r>
    </w:p>
    <w:p>
      <w:r>
        <w:rPr>
          <w:b/>
        </w:rPr>
        <w:t>27. En la tipología «León Chino», ¿cómo se entiende el TBML (Trade-Based Money Laundering, lavado de dinero basado en el comercio internacional)?</w:t>
      </w:r>
    </w:p>
    <w:p>
      <w:r>
        <w:t>A) Como el traslado físico de efectivo en maletas entre países.</w:t>
      </w:r>
    </w:p>
    <w:p>
      <w:r>
        <w:t>B) Como la compra de activos virtuales en plataformas de intercambio.</w:t>
      </w:r>
    </w:p>
    <w:p>
      <w:r>
        <w:t>C) Como el abuso del sistema internacional de comercio, con el propósito de transferir valor y esconder el origen ilícito del dinero.</w:t>
      </w:r>
    </w:p>
    <w:p>
      <w:r>
        <w:t>D) Como el uso exclusivo de instituciones financieras para mover recursos.</w:t>
      </w:r>
    </w:p>
    <w:p>
      <w:r>
        <w:rPr>
          <w:b/>
        </w:rPr>
        <w:t>Respuesta correcta: C)</w:t>
      </w:r>
    </w:p>
    <w:p>
      <w:r>
        <w:t>Explicación: La tipología distingue tres modalidades que cita del GAFI (Grupo de Acción Financiera Internacional): uso de instituciones financieras, movimiento físico del dinero y transferencia de valor a través del comercio. El TBML (Trade-Based Money Laundering) corresponde a esta última.</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«León Chino», apartado I «Introducción».</w:t>
      </w:r>
    </w:p>
    <w:p>
      <w:r>
        <w:rPr>
          <w:b/>
        </w:rPr>
        <w:t>28. En la tipología «León Chino», ¿quiénes son los llamados «pitufos»?</w:t>
      </w:r>
    </w:p>
    <w:p>
      <w:r>
        <w:t>A) Los auditores externos de las empresas importadoras.</w:t>
      </w:r>
    </w:p>
    <w:p>
      <w:r>
        <w:t>B) Quienes se encargan de prestar el nombre y los productos financieros para realizar transacciones de dinero ilícito.</w:t>
      </w:r>
    </w:p>
    <w:p>
      <w:r>
        <w:t>C) Los funcionarios que supervisan las operaciones de comercio exterior.</w:t>
      </w:r>
    </w:p>
    <w:p>
      <w:r>
        <w:t>D) Las empresas extranjeras que reciben los recursos.</w:t>
      </w:r>
    </w:p>
    <w:p>
      <w:r>
        <w:rPr>
          <w:b/>
        </w:rPr>
        <w:t>Respuesta correcta: B)</w:t>
      </w:r>
    </w:p>
    <w:p>
      <w:r>
        <w:t>Explicación: Los «pitufos» materializan operaciones, la mayor parte en efectivo, de forma fraccionada en beneficio de terceros para después concentrar los recursos, enviados mayoritariamente a una empresa en el extranjero.</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«León Chino», apartado I «Introducción».</w:t>
      </w:r>
    </w:p>
    <w:p>
      <w:r>
        <w:rPr>
          <w:b/>
        </w:rPr>
        <w:t>29. En la conclusión de la tipología «León Chino», ¿qué resulta poco frecuente para las prácticas ordinarias del comercio en las tres empresas analizadas?</w:t>
      </w:r>
    </w:p>
    <w:p>
      <w:r>
        <w:t>A) Que mantengan cuentas en más de una institución.</w:t>
      </w:r>
    </w:p>
    <w:p>
      <w:r>
        <w:t>B) Depósitos en efectivo de valor económico relevante, cuando sus actividades no requieren el uso predominante de efectivo.</w:t>
      </w:r>
    </w:p>
    <w:p>
      <w:r>
        <w:t>C) Que utilicen transferencias electrónicas para sus pagos.</w:t>
      </w:r>
    </w:p>
    <w:p>
      <w:r>
        <w:t>D) Que presenten declaraciones fiscales.</w:t>
      </w:r>
    </w:p>
    <w:p>
      <w:r>
        <w:rPr>
          <w:b/>
        </w:rPr>
        <w:t>Respuesta correcta: B)</w:t>
      </w:r>
    </w:p>
    <w:p>
      <w:r>
        <w:t>Explicación: La conclusión señala que las operaciones de depósito de las tres empresas representaron un valor económico relevante poco frecuente para el comercio ordinario, máxime cuando sus actividades no requieren el uso predominante de efectivo.</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«León Chino», apartado V «Conclusión».</w:t>
      </w:r>
    </w:p>
    <w:p>
      <w:r>
        <w:rPr>
          <w:b/>
        </w:rPr>
        <w:t>30. Según la tipología «Uso ilícito de Activos Virtuales», ¿cuáles son las dos vías de regulación de los AV (Activos Virtuales) en México?</w:t>
      </w:r>
    </w:p>
    <w:p>
      <w:r>
        <w:t>A) Ley FinTech, para los AV (Activos Virtuales) cuya operación ha sido autorizada por Banxico (Banco de México), y LFPIORPI (Ley Federal para la Prevención e Identificación de Operaciones con Recursos de Procedencia Ilícita), para el ofrecimiento habitual y profesional de intercambio de AV por sujetos distintos a las Entidades Financieras.</w:t>
      </w:r>
    </w:p>
    <w:p>
      <w:r>
        <w:t>B) Solo las Recomendaciones del GAFI (Grupo de Acción Financiera Internacional).</w:t>
      </w:r>
    </w:p>
    <w:p>
      <w:r>
        <w:t>C) Únicamente la Ley de Instituciones de Crédito.</w:t>
      </w:r>
    </w:p>
    <w:p>
      <w:r>
        <w:t>D) Código Penal Federal y Ley del Mercado de Valores.</w:t>
      </w:r>
    </w:p>
    <w:p>
      <w:r>
        <w:rPr>
          <w:b/>
        </w:rPr>
        <w:t>Respuesta correcta: A)</w:t>
      </w:r>
    </w:p>
    <w:p>
      <w:r>
        <w:t>Explicación: La tipología explica que en marzo de 2018 se modificó la LFPIORPI (Ley Federal para la Prevención e Identificación de Operaciones con Recursos de Procedencia Ilícita) para establecer un marco legal híbrido: la Ley FinTech norma los AV (Activos Virtuales) autorizados por Banxico (Banco de México) y la LFPIORPI regula el ofrecimiento habitual y profesional de intercambio de AV por sujetos distintos de las Entidades Financieras.</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«Uso ilícito de Activos Virtuales», apartado I «Introducción».</w:t>
      </w:r>
    </w:p>
    <w:p>
      <w:r>
        <w:rPr>
          <w:b/>
        </w:rPr>
        <w:t>31. De acuerdo con el glosario del GAFI (Grupo de Acción Financiera Internacional) citado en la tipología de AV (Activos Virtuales), ¿qué NO se considera un AV?</w:t>
      </w:r>
    </w:p>
    <w:p>
      <w:r>
        <w:t>A) Las representaciones digitales de monedas fiduciarias, valores y otros activos financieros ya cubiertos en las Recomendaciones.</w:t>
      </w:r>
    </w:p>
    <w:p>
      <w:r>
        <w:t>B) Una representación digital de valor que se puede transferir digitalmente.</w:t>
      </w:r>
    </w:p>
    <w:p>
      <w:r>
        <w:t>C) Una representación digital de valor usada para fines de inversión.</w:t>
      </w:r>
    </w:p>
    <w:p>
      <w:r>
        <w:t>D) Una representación digital de valor usada para fines de pago.</w:t>
      </w:r>
    </w:p>
    <w:p>
      <w:r>
        <w:rPr>
          <w:b/>
        </w:rPr>
        <w:t>Respuesta correcta: A)</w:t>
      </w:r>
    </w:p>
    <w:p>
      <w:r>
        <w:t>Explicación: El glosario define el AV (Activos Virtuales) como una representación digital de valor que se puede comercializar o transferir digitalmente y usar para pago o inversión, y excluye las representaciones digitales de monedas fiduciarias, valores y otros activos financieros ya cubiertos en otras partes de las Recomendaciones.</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«Uso ilícito de Activos Virtuales», apartado I «Introducción» (cita del glosario del GAFI (Grupo de Acción Financiera Internacional)).</w:t>
      </w:r>
    </w:p>
    <w:p>
      <w:r>
        <w:rPr>
          <w:b/>
        </w:rPr>
        <w:t>32. Según el Reporte Global sobre Trata de Personas 2020, citado en la tipología «Trata y Lenocinio», ¿qué porcentajes de las víctimas lo fueron con fines de explotación sexual y de trabajo forzoso?</w:t>
      </w:r>
    </w:p>
    <w:p>
      <w:r>
        <w:t>A) 64 % explotación sexual y 62 % trabajo forzoso.</w:t>
      </w:r>
    </w:p>
    <w:p>
      <w:r>
        <w:t>B) 38 % explotación sexual y 50 % trabajo forzoso.</w:t>
      </w:r>
    </w:p>
    <w:p>
      <w:r>
        <w:t>C) 50 % explotación sexual y 38 % trabajo forzoso.</w:t>
      </w:r>
    </w:p>
    <w:p>
      <w:r>
        <w:t>D) 6 % explotación sexual y 1 % trabajo forzoso.</w:t>
      </w:r>
    </w:p>
    <w:p>
      <w:r>
        <w:rPr>
          <w:b/>
        </w:rPr>
        <w:t>Respuesta correcta: C)</w:t>
      </w:r>
    </w:p>
    <w:p>
      <w:r>
        <w:t>Explicación: El reporte indica 50 % de las víctimas con fines de explotación sexual y 38 % con fines de trabajo forzoso; 6 % fueron sometidas a actividades delictivas forzadas y 1 % a mendicidad forzada. Los porcentajes 64 y 62 % se refieren a personas procesadas y condenadas, mayoritariamente hombres.</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«Trata y Lenocinio», apartado I «Introducción».</w:t>
      </w:r>
    </w:p>
    <w:p>
      <w:r>
        <w:rPr>
          <w:b/>
        </w:rPr>
        <w:t>33. En el caso «Uso de Cajas de Seguridad» del Informe de Tipologías 2009 de la UIF (Unidad de Inteligencia Financiera), ¿cuál es uno de los indicadores?</w:t>
      </w:r>
    </w:p>
    <w:p>
      <w:r>
        <w:t>A) La caja se contrata junto con un crédito hipotecario.</w:t>
      </w:r>
    </w:p>
    <w:p>
      <w:r>
        <w:t>B) La caja es usada una sola vez al año para guardar documentos.</w:t>
      </w:r>
    </w:p>
    <w:p>
      <w:r>
        <w:t>C) La frecuencia con que se acude a la caja indica que se usa como fondo de ahorro sin dejar huella de los recursos operados.</w:t>
      </w:r>
    </w:p>
    <w:p>
      <w:r>
        <w:t>D) La caja es contratada por una institución pública.</w:t>
      </w:r>
    </w:p>
    <w:p>
      <w:r>
        <w:rPr>
          <w:b/>
        </w:rPr>
        <w:t>Respuesta correcta: C)</w:t>
      </w:r>
    </w:p>
    <w:p>
      <w:r>
        <w:t>Explicación: El informe lista como indicadores, entre otros, que el servicio sea solicitado por un servidor público y que la frecuencia de visitas muestre que se usa como fondo de ahorro sin dejar huella de los recursos.</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Informe de Tipologías 2009, caso «Uso de Cajas de Seguridad», Indicadores.</w:t>
      </w:r>
    </w:p>
    <w:p>
      <w:r>
        <w:rPr>
          <w:b/>
        </w:rPr>
        <w:t>34. En el caso «Ruta de dinero» del Informe de Tipologías 2009, ¿dónde se realizaban los depósitos en efectivo en moneda nacional?</w:t>
      </w:r>
    </w:p>
    <w:p>
      <w:r>
        <w:t>A) En centros comerciales de la zona sur.</w:t>
      </w:r>
    </w:p>
    <w:p>
      <w:r>
        <w:t>B) En la misma sucursal donde se radicaban las cuentas.</w:t>
      </w:r>
    </w:p>
    <w:p>
      <w:r>
        <w:t>C) En sucursales ubicadas en la frontera norte, lugar distinto al de la radicación de las cuentas.</w:t>
      </w:r>
    </w:p>
    <w:p>
      <w:r>
        <w:t>D) Exclusivamente en cajeros automáticos del extranjero.</w:t>
      </w:r>
    </w:p>
    <w:p>
      <w:r>
        <w:rPr>
          <w:b/>
        </w:rPr>
        <w:t>Respuesta correcta: C)</w:t>
      </w:r>
    </w:p>
    <w:p>
      <w:r>
        <w:t>Explicación: El caso describe cuentas radicadas en zonas de riesgo que reciben depósitos en efectivo en sucursales de la frontera norte, y cuyos recursos se disponen de manera simultánea en el interior del país, sin permanencia en las cuentas.</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Informe de Tipologías 2009, caso «Ruta de dinero», Sumario.</w:t>
      </w:r>
    </w:p>
    <w:p>
      <w:r>
        <w:rPr>
          <w:b/>
        </w:rPr>
        <w:t>35. En la tipología «Fentanilo», ¿qué papel tuvo la «Empresa de Bolsas para Mujeres» y quiénes aparecían en su estructura corporativa?</w:t>
      </w:r>
    </w:p>
    <w:p>
      <w:r>
        <w:t>A) Era una empresa fachada: el traficante y su esposa aparecían en su estructura corporativa, pero en realidad eran testaferros; realizaba importaciones de diversos artículos para ingresar el fentanilo al país, haciéndolo pasar por otras sustancias.</w:t>
      </w:r>
    </w:p>
    <w:p>
      <w:r>
        <w:t>B) Era una institución financiera autorizada que reportó operaciones inusuales.</w:t>
      </w:r>
    </w:p>
    <w:p>
      <w:r>
        <w:t>C) Era una Universidad que recibía recursos por asesorías simuladas.</w:t>
      </w:r>
    </w:p>
    <w:p>
      <w:r>
        <w:t>D) Era una plataforma de intercambio de activos virtuales.</w:t>
      </w:r>
    </w:p>
    <w:p>
      <w:r>
        <w:rPr>
          <w:b/>
        </w:rPr>
        <w:t>Respuesta correcta: A)</w:t>
      </w:r>
    </w:p>
    <w:p>
      <w:r>
        <w:t>Explicación: La tipología señala que el traficante y su esposa aparecen en la estructura corporativa de la Empresa de Bolsas para Mujeres, la Empresa «Z» y la Empresa «Y», pero en realidad son testaferros. Esas empresas importaban camisas, plásticos, cloruro de amonio, parquímetros, etc. La Empresa de Bolsas para Dama también coordinó el envío de 16 toneladas de precursores para la Empresa Agroindustrial, que registró 3 accionistas testaferros. El documento las califica como empresas fachada, creadas para introducir el fentanilo y lavar el dinero.</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«Fentanilo» (2021), plantilla del caso y desarrollo del caso.</w:t>
      </w:r>
    </w:p>
    <w:p>
      <w:r>
        <w:rPr>
          <w:b/>
        </w:rPr>
        <w:t>36. En la tipología «Montadeudas» de la UIF (Unidad de Inteligencia Financiera), ¿cuál es el eje temático y por qué recibe ese nombre?</w:t>
      </w:r>
    </w:p>
    <w:p>
      <w:r>
        <w:t>A) Eje temático «Comercio internacional»: el nombre alude a la importación de maquinaria.</w:t>
      </w:r>
    </w:p>
    <w:p>
      <w:r>
        <w:t>B) Eje temático «Corrupción»: el nombre alude a contratos con universidades.</w:t>
      </w:r>
    </w:p>
    <w:p>
      <w:r>
        <w:t>C) Eje temático «Tráfico de drogas por aduanas»: el nombre alude al cargamento declarado.</w:t>
      </w:r>
    </w:p>
    <w:p>
      <w:r>
        <w:t>D) Eje temático «Préstamos»: el documento llama «monta deudas» a quienes ofrecieron préstamos inmediatos con mínimos requisitos mediante aplicaciones móviles, haciéndose pasar por entidades financieras, y cuya deuda terminaba muy por encima de lo depositado.</w:t>
      </w:r>
    </w:p>
    <w:p>
      <w:r>
        <w:rPr>
          <w:b/>
        </w:rPr>
        <w:t>Respuesta correcta: D)</w:t>
      </w:r>
    </w:p>
    <w:p>
      <w:r>
        <w:t>Explicación: El nombre de la tipología es «Monta deudas» y su eje temático es «Préstamos». El documento no define el término de forma expresa; el nombre se entiende por el esquema que describe: aplicaciones que anunciaban préstamos de $500 a $20,000, depositaban como máximo $9,900, cobraban gastos e «IVA» (deuda inicial de $14,000) e intereses de hasta 85 % semanal. Delitos determinantes: ostentación como Entidad Financiera sin autorización, cobranza extrajudicial ilegal, defraudación fiscal y Lavado de Dinero. Se documentaron 11,594 denuncias ciudadanas en 2022. La CNBV (Comisión Nacional Bancaria y de Valores) emitió opiniones de delito con fundamento en el art. 111 Bis de la LIC (Ley de Instituciones de Crédito).</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«Montadeudas» (2022), apartados I «Introducción» y II «Plantilla del caso».</w:t>
      </w:r>
    </w:p>
    <w:p>
      <w:r>
        <w:rPr>
          <w:b/>
        </w:rPr>
        <w:t>37. Según las conclusiones de la tipología «Montadeudas», ¿qué pudieron advertir los Sujetos Obligados al realizar la debida diligencia de sus clientes?</w:t>
      </w:r>
    </w:p>
    <w:p>
      <w:r>
        <w:t>A) Que las empresas solo operaban con activos virtuales.</w:t>
      </w:r>
    </w:p>
    <w:p>
      <w:r>
        <w:t>B) Que todas las empresas contaban con autorización de la CNBV (Comisión Nacional Bancaria y de Valores).</w:t>
      </w:r>
    </w:p>
    <w:p>
      <w:r>
        <w:t>C) Que las 24 empresas se ostentaban como intermediario o entidad financiera sin autorización de la CNBV (Comisión Nacional Bancaria y de Valores), consultando bases públicas como el SIPRES (Sistema del Registro de Prestadores de Servicios Financieros).</w:t>
      </w:r>
    </w:p>
    <w:p>
      <w:r>
        <w:t>D) Que las empresas eran filiales de bancos extranjeros.</w:t>
      </w:r>
    </w:p>
    <w:p>
      <w:r>
        <w:rPr>
          <w:b/>
        </w:rPr>
        <w:t>Respuesta correcta: C)</w:t>
      </w:r>
    </w:p>
    <w:p>
      <w:r>
        <w:t>Explicación: La tipología recomienda consultar bases públicas (SIPRES y PRES (Padrón de Entidades Supervisadas)) para verificar si un cliente está autorizado como entidad financiera o intermediario; las 24 empresas se ostentaron por redes sociales o con nombres comerciales sin autorización.</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«Montadeudas» (2022), apartado de Conclusiones.</w:t>
      </w:r>
    </w:p>
    <w:p>
      <w:r>
        <w:rPr>
          <w:b/>
        </w:rPr>
        <w:t>38. En la tipología «Fentanilo», ¿cuál es el eje temático y por qué se llama así?</w:t>
      </w:r>
    </w:p>
    <w:p>
      <w:r>
        <w:t>A) Eje «Activos Virtuales»; se llama así por una plataforma de intercambio.</w:t>
      </w:r>
    </w:p>
    <w:p>
      <w:r>
        <w:t>B) Eje «Tráfico de Drogas por Aduanas»; se llama así por la sustancia traficada: un opioide cien veces más potente que la morfina, introducido por aduanas mediante empresas fachada, con manifiesto que declaraba cloruro de calcio.</w:t>
      </w:r>
    </w:p>
    <w:p>
      <w:r>
        <w:t>C) Eje «Préstamos»; se llama así por la tasa de interés.</w:t>
      </w:r>
    </w:p>
    <w:p>
      <w:r>
        <w:t>D) Eje «Trata de personas»; se llama así por las víctimas.</w:t>
      </w:r>
    </w:p>
    <w:p>
      <w:r>
        <w:rPr>
          <w:b/>
        </w:rPr>
        <w:t>Respuesta correcta: B)</w:t>
      </w:r>
    </w:p>
    <w:p>
      <w:r>
        <w:t>Explicación: El nombre es el de la droga objeto del caso. La introducción explica que es el opioide más potente disponible para uso médico, con una potencia unas 100 veces mayor que la morfina. Las aduanas fueron utilizadas por dos vías: empresas fachada para introducir cargamentos y para operar servicios de comercio exterior que mezclaban recursos lícitos e ilícitos. Delitos determinantes: delitos contra la salud y delitos fiscales.</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«Fentanilo» (2021), apartados I «Introducción» y II «Plantilla del caso».</w:t>
      </w:r>
    </w:p>
    <w:p>
      <w:r>
        <w:rPr>
          <w:b/>
        </w:rPr>
        <w:t>39. En la tipología «Estafa Maestra versión Pemex», ¿por qué se llama así y qué red muestra?</w:t>
      </w:r>
    </w:p>
    <w:p>
      <w:r>
        <w:t>A) Porque un maestro de escuela dirigía una red de cajeros automáticos.</w:t>
      </w:r>
    </w:p>
    <w:p>
      <w:r>
        <w:t>B) Porque se trata de un fraude con aplicaciones móviles de préstamos.</w:t>
      </w:r>
    </w:p>
    <w:p>
      <w:r>
        <w:t>C) Deriva del conocido caso de «la estafa maestra» en México; muestra una red de al menos siete empresas fachada que recibían recursos remitidos por funcionarios de Petróleos Mexicanos, mediante la supuesta contratación de servicios a una Universidad.</w:t>
      </w:r>
    </w:p>
    <w:p>
      <w:r>
        <w:t>D) Porque describe la compraventa de activos virtuales.</w:t>
      </w:r>
    </w:p>
    <w:p>
      <w:r>
        <w:rPr>
          <w:b/>
        </w:rPr>
        <w:t>Respuesta correcta: C)</w:t>
      </w:r>
    </w:p>
    <w:p>
      <w:r>
        <w:t>Explicación: El documento afirma expresamente: «Derivado del conocido caso de “la estafa maestra”». Los recursos salieron de las cuentas de Petróleos Mexicanos por supuestos asesoramientos petroleros; la Universidad no tenía infraestructura para ello y remitió los recursos a empresas identificadas como fantasma. Operaciones: efectivo, montos elevados y triangulación de recursos. La solicitud de apoyo llegó a la UIF (Unidad de Inteligencia Financiera) en julio de 2019.</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«Estafa Maestra versión Pemex» (2020), apartados 1 y 2.</w:t>
      </w:r>
    </w:p>
    <w:p>
      <w:r>
        <w:rPr>
          <w:b/>
        </w:rPr>
        <w:t>40. En la tipología «Fraudes – Cajeros Automáticos», ¿qué es el «skimming» que da origen al caso?</w:t>
      </w:r>
    </w:p>
    <w:p>
      <w:r>
        <w:t>A) Un tipo de fraude en el que un cajero se ve comprometido por un dispositivo lector de tarjetas, que puede disfrazarse como parte de la máquina, guarda el número y el código y permite clonar la tarjeta.</w:t>
      </w:r>
    </w:p>
    <w:p>
      <w:r>
        <w:t>B) La compra de activos virtuales en plataformas de intercambio.</w:t>
      </w:r>
    </w:p>
    <w:p>
      <w:r>
        <w:t>C) El fraccionamiento de depósitos en efectivo entre varias personas.</w:t>
      </w:r>
    </w:p>
    <w:p>
      <w:r>
        <w:t>D) La simulación de comercio exterior con facturas dobles.</w:t>
      </w:r>
    </w:p>
    <w:p>
      <w:r>
        <w:rPr>
          <w:b/>
        </w:rPr>
        <w:t>Respuesta correcta: A)</w:t>
      </w:r>
    </w:p>
    <w:p>
      <w:r>
        <w:t>Explicación: El documento define el «skimming» así. El caso trata de una banda que creó una empresa de «compraventa de cajeros automáticos nuevos y usados», con cajeros que tenían chips que copiaban los datos de tarjetas de crédito y débito, y que integró el dinero al sistema financiero mediante inversión en inmuebles a través de otra empresa inmobiliaria.</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«Fraudes – Cajeros Automáticos», apartados I «Introducción» y «Breve descripción del caso».</w:t>
      </w:r>
    </w:p>
    <w:p>
      <w:r>
        <w:rPr>
          <w:b/>
        </w:rPr>
        <w:t>41. En la tipología «Uso ilícito de Activos Virtuales», ¿cuál es el nombre de la tipología en la plantilla del caso y qué delitos determinantes identifica?</w:t>
      </w:r>
    </w:p>
    <w:p>
      <w:r>
        <w:t>A) «AV en México»; delincuencia organizada, narcotráfico y defraudación fiscal.</w:t>
      </w:r>
    </w:p>
    <w:p>
      <w:r>
        <w:t>B) «Montadeudas»; cobranza ilegal.</w:t>
      </w:r>
    </w:p>
    <w:p>
      <w:r>
        <w:t>C) «León Chino»; delitos fiscales.</w:t>
      </w:r>
    </w:p>
    <w:p>
      <w:r>
        <w:t>D) «Fentanilo»; delitos contra la salud.</w:t>
      </w:r>
    </w:p>
    <w:p>
      <w:r>
        <w:rPr>
          <w:b/>
        </w:rPr>
        <w:t>Respuesta correcta: A)</w:t>
      </w:r>
    </w:p>
    <w:p>
      <w:r>
        <w:t>Explicación: La plantilla indica eje temático AV (Activos Virtuales), nombre de la tipología «AV en México» y delitos determinantes: delincuencia organizada, narcotráfico y defraudación fiscal, con participación de grupo delictivo organizado. El nombre alude a los AV (Activos Virtuales) usados para lavar recursos mediante una empresa que ofrece habitualmente y de manera profesional su intercambio.</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«Uso ilícito de Activos Virtuales», apartado II «Plantilla del caso».</w:t>
      </w:r>
    </w:p>
    <w:p>
      <w:r>
        <w:rPr>
          <w:b/>
        </w:rPr>
        <w:t>42. ¿Por qué la tipología «Trata y Lenocinio» lleva ese nombre?</w:t>
      </w:r>
    </w:p>
    <w:p>
      <w:r>
        <w:t>A) Por los delitos determinantes del caso: recursos en efectivo producto de Trata de Personas y Lenocinio mezclados mediante personas morales con recursos de una actividad económica.</w:t>
      </w:r>
    </w:p>
    <w:p>
      <w:r>
        <w:t>B) Porque trata de préstamos entre particulares.</w:t>
      </w:r>
    </w:p>
    <w:p>
      <w:r>
        <w:t>C) Porque describe operaciones con paraísos fiscales.</w:t>
      </w:r>
    </w:p>
    <w:p>
      <w:r>
        <w:t>D) Porque se centra en cajeros automáticos.</w:t>
      </w:r>
    </w:p>
    <w:p>
      <w:r>
        <w:rPr>
          <w:b/>
        </w:rPr>
        <w:t>Respuesta correcta: A)</w:t>
      </w:r>
    </w:p>
    <w:p>
      <w:r>
        <w:t>Explicación: El documento señala el uso de personas morales para mezclar los recursos en efectivo producto del delito de Trata de Personas y Lenocinio con los de una actividad económica; la conclusión menciona Trata de Personas, Lenocinio y Asociación Delictuosa. El empresario del caso operaba cuentas en 21 instituciones financieras.</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«Trata y Lenocinio», secciones de desarrollo y V «Conclusión».</w:t>
      </w:r>
    </w:p>
    <w:p>
      <w:r>
        <w:rPr>
          <w:b/>
        </w:rPr>
        <w:t>43. En la plantilla del caso de la tipología «León Chino», ¿cuál es su eje temático y cuáles sus delitos determinantes?</w:t>
      </w:r>
    </w:p>
    <w:p>
      <w:r>
        <w:t>A) Eje «Corrupción»; cohecho.</w:t>
      </w:r>
    </w:p>
    <w:p>
      <w:r>
        <w:t>B) Eje «Efectivo y Comercio Internacional»; delitos fiscales y Lavado de Dinero.</w:t>
      </w:r>
    </w:p>
    <w:p>
      <w:r>
        <w:t>C) Eje «Préstamos»; ostentación como Entidad Financiera.</w:t>
      </w:r>
    </w:p>
    <w:p>
      <w:r>
        <w:t>D) Eje «AV»; narcotráfico.</w:t>
      </w:r>
    </w:p>
    <w:p>
      <w:r>
        <w:rPr>
          <w:b/>
        </w:rPr>
        <w:t>Respuesta correcta: B)</w:t>
      </w:r>
    </w:p>
    <w:p>
      <w:r>
        <w:t>Explicación: El documento no explica el origen del nombre «León Chino»; solo lo registra como nombre de la tipología. Su contenido es lavado de dinero basado en el comercio internacional, con «pitufos» que depositan efectivo de forma fraccionada y envían recursos a una empresa en el extranjero.</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«León Chino», apartado II «Plantilla del caso».</w:t>
      </w:r>
    </w:p>
    <w:p>
      <w:r>
        <w:rPr>
          <w:b/>
        </w:rPr>
        <w:t>44. En la tipología «Montadeudas», ¿qué determinó la CNBV (Comisión Nacional Bancaria y de Valores) sobre las aplicaciones y con base en qué artículo de la LIC (Ley de Instituciones de Crédito)?</w:t>
      </w:r>
    </w:p>
    <w:p>
      <w:r>
        <w:t>A) Que cumplían todos los requisitos de la LIC (Ley de Instituciones de Crédito).</w:t>
      </w:r>
    </w:p>
    <w:p>
      <w:r>
        <w:t>B) Que se ostentaban como Entidad Financiera sin autorización, conducta prevista en el artículo 111 Bis de la LIC (Ley de Instituciones de Crédito).</w:t>
      </w:r>
    </w:p>
    <w:p>
      <w:r>
        <w:t>C) Que operaban como casas de cambio, conforme al artículo 95 de la LGOAAC (Ley General de Organizaciones y Actividades Auxiliares del Crédito).</w:t>
      </w:r>
    </w:p>
    <w:p>
      <w:r>
        <w:t>D) Que eran transmisores de dinero autorizados.</w:t>
      </w:r>
    </w:p>
    <w:p>
      <w:r>
        <w:rPr>
          <w:b/>
        </w:rPr>
        <w:t>Respuesta correcta: B)</w:t>
      </w:r>
    </w:p>
    <w:p>
      <w:r>
        <w:t>Explicación: La CNBV (Comisión Nacional Bancaria y de Valores) emitió opiniones de delito contra 35 sujetos al acreditarse que la aplicación se ostentaba como Entidad Financiera sin autorización; la PFF (Procuraduría Fiscal Federal) formuló 35 denuncias o querellas. El artículo 111 Bis de la LIC (Ley de Instituciones de Crédito) sanciona a quien, por su publicidad, se ostente como entidad financiera sin autorización.</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«Montadeudas» (2022), apartado I «Introducción».</w:t>
      </w:r>
    </w:p>
    <w:p>
      <w:r>
        <w:rPr>
          <w:b/>
        </w:rPr>
        <w:t>45. En la tipología «Montadeudas», ¿qué esquema identificó la UIF (Unidad de Inteligencia Financiera) y qué delito de cobranza prevé el artículo 282 del Código Penal Federal?</w:t>
      </w:r>
    </w:p>
    <w:p>
      <w:r>
        <w:t>A) Un esquema de 3 empresas importadoras; doble facturación.</w:t>
      </w:r>
    </w:p>
    <w:p>
      <w:r>
        <w:t>B) Un esquema de 7 empresas fachada; cohecho internacional.</w:t>
      </w:r>
    </w:p>
    <w:p>
      <w:r>
        <w:t>C) Un esquema de 21 instituciones financieras; trata de personas.</w:t>
      </w:r>
    </w:p>
    <w:p>
      <w:r>
        <w:t>D) Un esquema de 24 empresas y 5 personas físicas relacionadas; amenazas y cobranza extrajudicial ilegal, previstos en el artículo 282 del Código Penal Federal.</w:t>
      </w:r>
    </w:p>
    <w:p>
      <w:r>
        <w:rPr>
          <w:b/>
        </w:rPr>
        <w:t>Respuesta correcta: D)</w:t>
      </w:r>
    </w:p>
    <w:p>
      <w:r>
        <w:t>Explicación: La UIF identificó 24 empresas y 5 personas físicas relacionadas que desplegaron la conducta de ostentarse como Entidad Financiera sin autorización (art. 111 Bis de la LIC (Ley de Instituciones de Crédito)), además de amenazas y cobranza extrajudicial ilegal (art. 282 del Código Penal Federal). Además, el 19 de agosto de 2022 se solicitó a la UIF incluir en la lista de personas bloqueadas a 29 sujetos.</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«Montadeudas» (2022), apartado I «Introducción».</w:t>
      </w:r>
    </w:p>
    <w:p>
      <w:r>
        <w:rPr>
          <w:b/>
        </w:rPr>
        <w:t>46. Según la tipología «Montadeudas», ¿a través de qué se dispersaban los préstamos y qué entidad se identificó como utilizada para enviar y recibir los préstamos y cobrar los intereses?</w:t>
      </w:r>
    </w:p>
    <w:p>
      <w:r>
        <w:t>A) Con cheques de viajero.</w:t>
      </w:r>
    </w:p>
    <w:p>
      <w:r>
        <w:t>B) Vía SPEI (Sistema de Pagos Electrónicos Interbancarios), a través de una ITF (Institución de Tecnología Financiera).</w:t>
      </w:r>
    </w:p>
    <w:p>
      <w:r>
        <w:t>C) En efectivo, en ventanilla de una casa de cambio.</w:t>
      </w:r>
    </w:p>
    <w:p>
      <w:r>
        <w:t>D) Con transferencias a paraísos fiscales.</w:t>
      </w:r>
    </w:p>
    <w:p>
      <w:r>
        <w:rPr>
          <w:b/>
        </w:rPr>
        <w:t>Respuesta correcta: B)</w:t>
      </w:r>
    </w:p>
    <w:p>
      <w:r>
        <w:t>Explicación: El préstamo se dispersaba a minutos de hacer la solicitud por SPEI (Sistema de Pagos Electrónicos Interbancarios) a través de una ITF (Instituciones de Tecnología Financiera), utilizada por las empresas dueñas de las aplicaciones para el envío y recepción de préstamos y el cobro de intereses. El documento escribe «Speis».</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«Montadeudas» (2022), apartado I «Introducción».</w:t>
      </w:r>
    </w:p>
    <w:p>
      <w:r>
        <w:rPr>
          <w:b/>
        </w:rPr>
        <w:t>47. Según las conclusiones de «Montadeudas», ¿qué factores facilitaron la tarea de los «monta deudas»?</w:t>
      </w:r>
    </w:p>
    <w:p>
      <w:r>
        <w:t>A) La desigualdad, la pobreza, la falta de empleo, la acumulación de deudas, la falta de inclusión financiera y de acceso a créditos formales, el desconocimiento del sector financiero y digital, y la dificultad para distinguir una empresa fraudulenta de una legal.</w:t>
      </w:r>
    </w:p>
    <w:p>
      <w:r>
        <w:t>B) La alta supervisión de la CNBV (Comisión Nacional Bancaria y de Valores) y el exceso de educación financiera.</w:t>
      </w:r>
    </w:p>
    <w:p>
      <w:r>
        <w:t>C) La existencia de sucursales bancarias en todas las localidades.</w:t>
      </w:r>
    </w:p>
    <w:p>
      <w:r>
        <w:t>D) El uso exclusivo de activos virtuales.</w:t>
      </w:r>
    </w:p>
    <w:p>
      <w:r>
        <w:rPr>
          <w:b/>
        </w:rPr>
        <w:t>Respuesta correcta: A)</w:t>
      </w:r>
    </w:p>
    <w:p>
      <w:r>
        <w:t>Explicación: La conclusión enumera esos factores y señala que las víctimas fueron mayoritariamente mujeres, lo que devela la desigualdad en el acceso a la educación financiera.</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«Montadeudas» (2022), Conclusiones.</w:t>
      </w:r>
    </w:p>
    <w:p>
      <w:r>
        <w:rPr>
          <w:b/>
        </w:rPr>
        <w:t>48. En la tipología «Fentanilo», ¿de qué dos maneras se utilizaron ilícitamente las aduanas?</w:t>
      </w:r>
    </w:p>
    <w:p>
      <w:r>
        <w:t>A) Para introducir cargamentos de fentanilo mediante empresas fachada, y para operar servicios de comercio exterior que mezclaban recursos lícitos e ilícitos y lavaban lo obtenido del tráfico.</w:t>
      </w:r>
    </w:p>
    <w:p>
      <w:r>
        <w:t>B) Para cobrar préstamos por aplicaciones y clonar tarjetas.</w:t>
      </w:r>
    </w:p>
    <w:p>
      <w:r>
        <w:t>C) Para contratar universidades y simular asesorías.</w:t>
      </w:r>
    </w:p>
    <w:p>
      <w:r>
        <w:t>D) Para intercambiar activos virtuales y fraccionar depósitos.</w:t>
      </w:r>
    </w:p>
    <w:p>
      <w:r>
        <w:rPr>
          <w:b/>
        </w:rPr>
        <w:t>Respuesta correcta: A)</w:t>
      </w:r>
    </w:p>
    <w:p>
      <w:r>
        <w:t>Explicación: La introducción describe dos vías con empresas fachada: introducir cargamentos (declarados como cloruro de calcio) y simular importaciones (camisas, plásticos, cloruro de amonio, parquímetros, etc.) para mezclar y lavar recursos en el Sistema Financiero Nacional.</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«Fentanilo» (2021), apartado I «Introducción».</w:t>
      </w:r>
    </w:p>
    <w:p>
      <w:r>
        <w:rPr>
          <w:b/>
        </w:rPr>
        <w:t>49. Según la tipología «Fentanilo», ¿cómo se utilizan los fentanilos en América del Norte?</w:t>
      </w:r>
    </w:p>
    <w:p>
      <w:r>
        <w:t>A) Solo como anestésico en hospitales.</w:t>
      </w:r>
    </w:p>
    <w:p>
      <w:r>
        <w:t>B) Como adulterantes de la heroína y de otras drogas, o para falsificar fármacos opioides.</w:t>
      </w:r>
    </w:p>
    <w:p>
      <w:r>
        <w:t>C) Como precursores de fertilizantes.</w:t>
      </w:r>
    </w:p>
    <w:p>
      <w:r>
        <w:t>D) Como sustituto de la morfina en farmacias autorizadas únicamente.</w:t>
      </w:r>
    </w:p>
    <w:p>
      <w:r>
        <w:rPr>
          <w:b/>
        </w:rPr>
        <w:t>Respuesta correcta: B)</w:t>
      </w:r>
    </w:p>
    <w:p>
      <w:r>
        <w:t>Explicación: El documento añade que las muertes por sobredosis atribuidas a los fentanilos se deben a la imprevisibilidad de la potencia de las sustancias en los mercados ilícitos.</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«Fentanilo» (2021), apartado I «Introducción».</w:t>
      </w:r>
    </w:p>
    <w:p>
      <w:r>
        <w:rPr>
          <w:b/>
        </w:rPr>
        <w:t>50. Según la tipología «Trata y Lenocinio», ¿cuántas víctimas de trata se detectaron y denunciaron en 2018 y en cuántos países?</w:t>
      </w:r>
    </w:p>
    <w:p>
      <w:r>
        <w:t>A) Cerca de 50,000 víctimas en 148 países.</w:t>
      </w:r>
    </w:p>
    <w:p>
      <w:r>
        <w:t>B) Cerca de 15,000 víctimas en 14 países.</w:t>
      </w:r>
    </w:p>
    <w:p>
      <w:r>
        <w:t>C) Cerca de 5,000 víctimas en 48 países.</w:t>
      </w:r>
    </w:p>
    <w:p>
      <w:r>
        <w:t>D) Cerca de 500,000 víctimas en 190 países.</w:t>
      </w:r>
    </w:p>
    <w:p>
      <w:r>
        <w:rPr>
          <w:b/>
        </w:rPr>
        <w:t>Respuesta correcta: A)</w:t>
      </w:r>
    </w:p>
    <w:p>
      <w:r>
        <w:t>Explicación: El documento añade que, por la naturaleza encubierta del delito, el número real es mucho mayor.</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«Trata y Lenocinio», apartado I «Introducción».</w:t>
      </w:r>
    </w:p>
    <w:p>
      <w:r>
        <w:rPr>
          <w:b/>
        </w:rPr>
        <w:t>51. Según la tipología «Fraudes – Cajeros Automáticos», ¿cómo integró la banda el dinero obtenido del fraude al sistema financiero?</w:t>
      </w:r>
    </w:p>
    <w:p>
      <w:r>
        <w:t>A) Mediante donativos a asociaciones religiosas.</w:t>
      </w:r>
    </w:p>
    <w:p>
      <w:r>
        <w:t>B) Mediante préstamos a estudiantes.</w:t>
      </w:r>
    </w:p>
    <w:p>
      <w:r>
        <w:t>C) Mediante la compra de activos virtuales.</w:t>
      </w:r>
    </w:p>
    <w:p>
      <w:r>
        <w:t>D) Mediante inversión millonaria en inmuebles por medio de otra empresa de giro inmobiliario, de la que el líder aparece como representante legal.</w:t>
      </w:r>
    </w:p>
    <w:p>
      <w:r>
        <w:rPr>
          <w:b/>
        </w:rPr>
        <w:t>Respuesta correcta: D)</w:t>
      </w:r>
    </w:p>
    <w:p>
      <w:r>
        <w:t>Explicación: La empresa de compraventa de cajeros generó ingresos millonarios y se convirtió en una de las operadoras de «skimming» más grandes del mundo, con cerca del 10 % del total global manejado por sus miembros.</w:t>
        <w:br/>
        <w:br/>
        <w:t>De qué trata el documento citado: Las tipologías son documentos de la UIF (Unidad de Inteligencia Financiera) que describen casos reales de lavado de dinero y sus señales de alerta, para que los Sujetos Obligados identifiquen los patrones que siguen los delincuentes y presenten, en su caso, los reportes o avisos correspondientes.</w:t>
      </w:r>
    </w:p>
    <w:p>
      <w:r>
        <w:t>Fuente: UIF (Unidad de Inteligencia Financiera), Tipología «Fraudes – Cajeros Automáticos», «Breve descripción del caso».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