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SUDDIVISONE LAVORO DI GRUPPO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 Buffoli</w:t>
        <w:tab/>
        <w:tab/>
        <w:tab/>
        <w:t xml:space="preserve"> Michele Salvi</w:t>
        <w:tab/>
        <w:tab/>
        <w:tab/>
        <w:tab/>
        <w:t xml:space="preserve">Mattia Signorelli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-Client</w:t>
        <w:tab/>
        <w:tab/>
        <w:tab/>
        <w:tab/>
        <w:t xml:space="preserve">-Analisi del gioco</w:t>
        <w:tab/>
        <w:tab/>
        <w:tab/>
        <w:t xml:space="preserve">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-Testing</w:t>
        <w:tab/>
        <w:tab/>
        <w:tab/>
        <w:t xml:space="preserve">-Definizione protocollo</w:t>
        <w:tab/>
        <w:tab/>
        <w:t xml:space="preserve">-Funzioni di gioco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-Definizione Protocollo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-Client</w:t>
        <w:tab/>
        <w:tab/>
        <w:tab/>
        <w:tab/>
        <w:tab/>
        <w:t xml:space="preserve">-Testing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-Testing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