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EA69" w14:textId="20C2887B" w:rsidR="00E60B11" w:rsidRPr="00E07A5A" w:rsidRDefault="00E07A5A" w:rsidP="00C66E66">
      <w:pPr>
        <w:pStyle w:val="2"/>
      </w:pPr>
      <w:r w:rsidRPr="00E07A5A">
        <w:rPr>
          <w:rFonts w:hint="eastAsia"/>
        </w:rPr>
        <w:t>資料夾內含物說明</w:t>
      </w:r>
      <w:r>
        <w:rPr>
          <w:rFonts w:hint="eastAsia"/>
        </w:rPr>
        <w:t xml:space="preserve"> : </w:t>
      </w:r>
    </w:p>
    <w:p w14:paraId="002623D3" w14:textId="0DFCBF21" w:rsidR="00E07A5A" w:rsidRDefault="00E07A5A" w:rsidP="00E07A5A">
      <w:pPr>
        <w:pStyle w:val="a3"/>
        <w:numPr>
          <w:ilvl w:val="0"/>
          <w:numId w:val="1"/>
        </w:numPr>
        <w:ind w:leftChars="0"/>
      </w:pPr>
      <w:r>
        <w:t xml:space="preserve">Output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存放每個清理完成的檔案。</w:t>
      </w:r>
    </w:p>
    <w:p w14:paraId="343D1414" w14:textId="51649FAA" w:rsidR="00E07A5A" w:rsidRDefault="00E07A5A" w:rsidP="00E07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tyhon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</w:t>
      </w:r>
      <w:r w:rsidR="00745A0B">
        <w:rPr>
          <w:rFonts w:hint="eastAsia"/>
        </w:rPr>
        <w:t>五</w:t>
      </w:r>
      <w:r>
        <w:rPr>
          <w:rFonts w:hint="eastAsia"/>
        </w:rPr>
        <w:t>個程式碼檔案，這是個分別對應資料清理的</w:t>
      </w:r>
      <w:r w:rsidR="00745A0B">
        <w:rPr>
          <w:rFonts w:hint="eastAsia"/>
        </w:rPr>
        <w:t>五</w:t>
      </w:r>
      <w:r>
        <w:rPr>
          <w:rFonts w:hint="eastAsia"/>
        </w:rPr>
        <w:t>個步驟。</w:t>
      </w:r>
    </w:p>
    <w:p w14:paraId="1C4E2AE8" w14:textId="1310047A" w:rsidR="00E440C9" w:rsidRDefault="00E440C9" w:rsidP="00E07A5A">
      <w:pPr>
        <w:pStyle w:val="a3"/>
        <w:numPr>
          <w:ilvl w:val="0"/>
          <w:numId w:val="1"/>
        </w:numPr>
        <w:ind w:leftChars="0"/>
      </w:pPr>
      <w:r>
        <w:t xml:space="preserve">Error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存放過去資料與現在資料不同的檔案。</w:t>
      </w:r>
    </w:p>
    <w:p w14:paraId="34432B0A" w14:textId="417C1CAB" w:rsidR="00E440C9" w:rsidRDefault="00E07A5A" w:rsidP="00E440C9">
      <w:pPr>
        <w:pStyle w:val="a3"/>
        <w:numPr>
          <w:ilvl w:val="0"/>
          <w:numId w:val="1"/>
        </w:numPr>
        <w:ind w:leftChars="0"/>
      </w:pPr>
      <w:r>
        <w:t xml:space="preserve">Reference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存放會</w:t>
      </w:r>
      <w:r w:rsidR="00C66E66">
        <w:rPr>
          <w:rFonts w:hint="eastAsia"/>
        </w:rPr>
        <w:t>與</w:t>
      </w:r>
      <w:r>
        <w:rPr>
          <w:rFonts w:hint="eastAsia"/>
        </w:rPr>
        <w:t>程式碼互動的公式、檔案資料。</w:t>
      </w:r>
    </w:p>
    <w:p w14:paraId="6D33AA24" w14:textId="41BB189D" w:rsidR="00E07A5A" w:rsidRDefault="00E07A5A" w:rsidP="00E07A5A">
      <w:pPr>
        <w:pStyle w:val="a3"/>
        <w:numPr>
          <w:ilvl w:val="0"/>
          <w:numId w:val="1"/>
        </w:numPr>
        <w:ind w:leftChars="0"/>
      </w:pPr>
      <w:r>
        <w:t xml:space="preserve">Source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存放所有的原始資料來源。</w:t>
      </w:r>
      <w:r w:rsidR="007D7182">
        <w:rPr>
          <w:rFonts w:hint="eastAsia"/>
        </w:rPr>
        <w:t>根據不同的資料，放入對應的資料夾中。</w:t>
      </w:r>
    </w:p>
    <w:p w14:paraId="41AC2430" w14:textId="7D2FF939" w:rsidR="00FA0591" w:rsidRDefault="00FA0591" w:rsidP="00FA0591">
      <w:pPr>
        <w:pStyle w:val="a3"/>
        <w:ind w:leftChars="0" w:left="360"/>
      </w:pPr>
      <w:r w:rsidRPr="00FA0591">
        <w:rPr>
          <w:noProof/>
        </w:rPr>
        <w:drawing>
          <wp:inline distT="0" distB="0" distL="0" distR="0" wp14:anchorId="3478ED7A" wp14:editId="1471565A">
            <wp:extent cx="5274310" cy="1754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82A0" w14:textId="4EE0E99B" w:rsidR="00C66E66" w:rsidRDefault="00C66E66" w:rsidP="00E07A5A">
      <w:pPr>
        <w:pStyle w:val="a3"/>
        <w:numPr>
          <w:ilvl w:val="0"/>
          <w:numId w:val="1"/>
        </w:numPr>
        <w:ind w:leftChars="0"/>
      </w:pPr>
      <w:r w:rsidRPr="00C66E66">
        <w:rPr>
          <w:rFonts w:hint="eastAsia"/>
        </w:rPr>
        <w:t>大專校院公開平台數據計算</w:t>
      </w:r>
      <w:r w:rsidRPr="00C66E66">
        <w:rPr>
          <w:rFonts w:hint="eastAsia"/>
        </w:rPr>
        <w:t>_</w:t>
      </w:r>
      <w:r w:rsidRPr="00C66E66">
        <w:rPr>
          <w:rFonts w:hint="eastAsia"/>
        </w:rPr>
        <w:t>參考版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  <w:r>
        <w:rPr>
          <w:rFonts w:hint="eastAsia"/>
        </w:rPr>
        <w:t xml:space="preserve"> : </w:t>
      </w:r>
      <w:r>
        <w:rPr>
          <w:rFonts w:hint="eastAsia"/>
        </w:rPr>
        <w:t>存放過去清理好的檔案。</w:t>
      </w:r>
    </w:p>
    <w:p w14:paraId="13FFFC43" w14:textId="77777777" w:rsidR="00C66E66" w:rsidRDefault="00E07A5A" w:rsidP="00C66E66">
      <w:pPr>
        <w:pStyle w:val="2"/>
      </w:pPr>
      <w:r w:rsidRPr="00C66E66">
        <w:rPr>
          <w:rFonts w:hint="eastAsia"/>
        </w:rPr>
        <w:t>程式碼使用說明</w:t>
      </w:r>
      <w:r w:rsidRPr="00C66E66">
        <w:rPr>
          <w:rFonts w:hint="eastAsia"/>
        </w:rPr>
        <w:t xml:space="preserve"> : </w:t>
      </w:r>
    </w:p>
    <w:p w14:paraId="5F155A87" w14:textId="626E969D" w:rsidR="00E07A5A" w:rsidRDefault="00E07A5A" w:rsidP="00C66E66">
      <w:r w:rsidRPr="00E440C9">
        <w:rPr>
          <w:rFonts w:hint="eastAsia"/>
          <w:b/>
          <w:bCs/>
        </w:rPr>
        <w:t>步驟一</w:t>
      </w:r>
      <w:r w:rsidR="00C66E66" w:rsidRPr="00E440C9">
        <w:rPr>
          <w:rFonts w:hint="eastAsia"/>
          <w:b/>
          <w:bCs/>
        </w:rPr>
        <w:t>、建構一個用於填寫數值的空白檔案</w:t>
      </w:r>
    </w:p>
    <w:p w14:paraId="4794ED56" w14:textId="2C0DC202" w:rsidR="00C66E66" w:rsidRDefault="00C66E66" w:rsidP="00C66E66">
      <w:r>
        <w:tab/>
      </w:r>
      <w:r>
        <w:rPr>
          <w:rFonts w:hint="eastAsia"/>
        </w:rPr>
        <w:t>以圖</w:t>
      </w:r>
      <w:r>
        <w:rPr>
          <w:rFonts w:hint="eastAsia"/>
        </w:rPr>
        <w:t xml:space="preserve"> </w:t>
      </w:r>
      <w:r>
        <w:t>2-1-1</w:t>
      </w:r>
      <w:r>
        <w:rPr>
          <w:rFonts w:hint="eastAsia"/>
        </w:rPr>
        <w:t>師生比，舉例。此步驟會將過去已經清理好的檔案</w:t>
      </w:r>
      <w:r w:rsidR="00E440C9">
        <w:rPr>
          <w:rFonts w:hint="eastAsia"/>
        </w:rPr>
        <w:t>，「</w:t>
      </w:r>
      <w:r w:rsidR="00E440C9" w:rsidRPr="00C66E66">
        <w:rPr>
          <w:rFonts w:hint="eastAsia"/>
        </w:rPr>
        <w:t>大專校院公開平台數據計算</w:t>
      </w:r>
      <w:r w:rsidR="00E440C9" w:rsidRPr="00C66E66">
        <w:rPr>
          <w:rFonts w:hint="eastAsia"/>
        </w:rPr>
        <w:t>_</w:t>
      </w:r>
      <w:r w:rsidR="00E440C9" w:rsidRPr="00C66E66">
        <w:rPr>
          <w:rFonts w:hint="eastAsia"/>
        </w:rPr>
        <w:t>參考版</w:t>
      </w:r>
      <w:r w:rsidR="00E440C9">
        <w:rPr>
          <w:rFonts w:hint="eastAsia"/>
        </w:rPr>
        <w:t xml:space="preserve"> </w:t>
      </w:r>
      <w:r w:rsidR="00E440C9">
        <w:rPr>
          <w:rFonts w:hint="eastAsia"/>
        </w:rPr>
        <w:t>資料夾」</w:t>
      </w:r>
      <w:r>
        <w:rPr>
          <w:rFonts w:hint="eastAsia"/>
        </w:rPr>
        <w:t>，其數值全部都改成</w:t>
      </w:r>
      <w:r>
        <w:rPr>
          <w:rFonts w:hint="eastAsia"/>
        </w:rPr>
        <w:t xml:space="preserve"> 0</w:t>
      </w:r>
      <w:r>
        <w:rPr>
          <w:rFonts w:hint="eastAsia"/>
        </w:rPr>
        <w:t>以後輸出成一份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的其中一個分頁，之後用於與新的資料進行互動，並將新的公開資料之數據，填入這個空白的檔案後輸出，依此類推。</w:t>
      </w:r>
    </w:p>
    <w:p w14:paraId="71C6C4F1" w14:textId="77777777" w:rsidR="00C66E66" w:rsidRDefault="00C66E66" w:rsidP="00C66E66"/>
    <w:p w14:paraId="1F076858" w14:textId="259E7BC1" w:rsidR="00C66E66" w:rsidRPr="00E440C9" w:rsidRDefault="00C66E66" w:rsidP="00C66E66">
      <w:pPr>
        <w:rPr>
          <w:b/>
          <w:bCs/>
        </w:rPr>
      </w:pPr>
      <w:r w:rsidRPr="00E440C9">
        <w:rPr>
          <w:rFonts w:hint="eastAsia"/>
          <w:b/>
          <w:bCs/>
        </w:rPr>
        <w:t>步驟二、建構一個用於比較當前與過去數據差異的檔案</w:t>
      </w:r>
    </w:p>
    <w:p w14:paraId="4BFE6B10" w14:textId="5C5234A5" w:rsidR="00745A0B" w:rsidRDefault="00745A0B" w:rsidP="00C66E66">
      <w:r>
        <w:tab/>
      </w:r>
      <w:r>
        <w:rPr>
          <w:rFonts w:hint="eastAsia"/>
        </w:rPr>
        <w:t>程式碼的書寫基本與步驟一相同，但數值會全部保留以後輸出成一份</w:t>
      </w:r>
      <w:r>
        <w:rPr>
          <w:rFonts w:hint="eastAsia"/>
        </w:rPr>
        <w:t>EXCEL</w:t>
      </w:r>
      <w:r>
        <w:rPr>
          <w:rFonts w:hint="eastAsia"/>
        </w:rPr>
        <w:t>的其中一個分頁。</w:t>
      </w:r>
    </w:p>
    <w:p w14:paraId="58BA845E" w14:textId="0674EF9B" w:rsidR="00745A0B" w:rsidRDefault="00745A0B" w:rsidP="00C66E66"/>
    <w:p w14:paraId="4F18BE89" w14:textId="3E847A25" w:rsidR="00745A0B" w:rsidRPr="00E440C9" w:rsidRDefault="00745A0B" w:rsidP="00C66E66">
      <w:pPr>
        <w:rPr>
          <w:b/>
          <w:bCs/>
        </w:rPr>
      </w:pPr>
      <w:r w:rsidRPr="00E440C9">
        <w:rPr>
          <w:rFonts w:hint="eastAsia"/>
          <w:b/>
          <w:bCs/>
        </w:rPr>
        <w:t>步驟三、建構由公開資料組成的資料庫</w:t>
      </w:r>
    </w:p>
    <w:p w14:paraId="7B4EC1C4" w14:textId="738D0EF3" w:rsidR="00745A0B" w:rsidRDefault="00745A0B" w:rsidP="00C66E66">
      <w:r>
        <w:tab/>
      </w:r>
      <w:r>
        <w:rPr>
          <w:rFonts w:hint="eastAsia"/>
        </w:rPr>
        <w:t>由於每個需要清理的檔案，都有不同的來源，不同的來源也有不同的清理方式。如果要每個檔案個別處理十分耗時，所以這裡將所有需要使用到的變數，整理出來以後，根據需要的變數，從對應的原始資料中抓取，最後彙整成一個較大的資料集。並以每個學校的學校代碼作為主鑑。</w:t>
      </w:r>
    </w:p>
    <w:p w14:paraId="4CF6F54B" w14:textId="392C8540" w:rsidR="00745A0B" w:rsidRDefault="00745A0B" w:rsidP="00C66E66"/>
    <w:p w14:paraId="3B6AF158" w14:textId="689976CA" w:rsidR="00C66E66" w:rsidRPr="00E440C9" w:rsidRDefault="00745A0B" w:rsidP="00C66E66">
      <w:pPr>
        <w:rPr>
          <w:b/>
          <w:bCs/>
        </w:rPr>
      </w:pPr>
      <w:r w:rsidRPr="00E440C9">
        <w:rPr>
          <w:rFonts w:hint="eastAsia"/>
          <w:b/>
          <w:bCs/>
        </w:rPr>
        <w:lastRenderedPageBreak/>
        <w:t>步驟四、資料填入、檢查</w:t>
      </w:r>
    </w:p>
    <w:p w14:paraId="0F81DC04" w14:textId="5497439C" w:rsidR="00745A0B" w:rsidRDefault="00745A0B" w:rsidP="00C66E66">
      <w:r>
        <w:tab/>
      </w:r>
      <w:r>
        <w:rPr>
          <w:rFonts w:hint="eastAsia"/>
        </w:rPr>
        <w:t>在建構出資料庫以後，透過調用在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資料夾中，「填值表」的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檔案之內容，根據不同的圖型，載入不同的公式，與資料庫中的變數互動。最後可以在，步驟一建構的空白檔案中，如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>2</w:t>
      </w:r>
      <w:r>
        <w:t>-1-1</w:t>
      </w:r>
      <w:r>
        <w:rPr>
          <w:rFonts w:hint="eastAsia"/>
        </w:rPr>
        <w:t>師生比，寫入需要計算的最終結果。</w:t>
      </w:r>
    </w:p>
    <w:p w14:paraId="7C0EE817" w14:textId="62EAAFEB" w:rsidR="00745A0B" w:rsidRPr="00745A0B" w:rsidRDefault="00745A0B" w:rsidP="00C66E66"/>
    <w:p w14:paraId="57B2FCD8" w14:textId="2013E3B4" w:rsidR="00745A0B" w:rsidRDefault="00745A0B" w:rsidP="00C66E66">
      <w:r>
        <w:tab/>
      </w:r>
      <w:r>
        <w:rPr>
          <w:rFonts w:hint="eastAsia"/>
        </w:rPr>
        <w:t>接著，將這一份填入好的檔案，與步驟二建構的檔案，進行比較，抓取出數值不同的圖型名稱、欄位名稱、學年度，等資訊，方便後續</w:t>
      </w:r>
      <w:r w:rsidR="00E440C9">
        <w:rPr>
          <w:rFonts w:hint="eastAsia"/>
        </w:rPr>
        <w:t>除錯。並將錯誤資訊放在</w:t>
      </w:r>
      <w:r w:rsidR="00E440C9">
        <w:rPr>
          <w:rFonts w:hint="eastAsia"/>
        </w:rPr>
        <w:t xml:space="preserve"> </w:t>
      </w:r>
      <w:r w:rsidR="00E440C9">
        <w:t>error</w:t>
      </w:r>
      <w:r w:rsidR="00E440C9">
        <w:rPr>
          <w:rFonts w:hint="eastAsia"/>
        </w:rPr>
        <w:t xml:space="preserve"> </w:t>
      </w:r>
      <w:r w:rsidR="00E440C9">
        <w:rPr>
          <w:rFonts w:hint="eastAsia"/>
        </w:rPr>
        <w:t>資料夾。</w:t>
      </w:r>
    </w:p>
    <w:p w14:paraId="361336E6" w14:textId="77777777" w:rsidR="00FA0591" w:rsidRDefault="00FA0591" w:rsidP="00C66E66"/>
    <w:p w14:paraId="33D46319" w14:textId="68887C88" w:rsidR="00745A0B" w:rsidRPr="00E440C9" w:rsidRDefault="00745A0B" w:rsidP="00C66E66">
      <w:pPr>
        <w:rPr>
          <w:b/>
          <w:bCs/>
        </w:rPr>
      </w:pPr>
      <w:r w:rsidRPr="00E440C9">
        <w:rPr>
          <w:rFonts w:hint="eastAsia"/>
          <w:b/>
          <w:bCs/>
        </w:rPr>
        <w:t>步驟五、資料填入、輸出</w:t>
      </w:r>
    </w:p>
    <w:p w14:paraId="52287B57" w14:textId="5B0A8819" w:rsidR="00E440C9" w:rsidRDefault="00E440C9" w:rsidP="00C66E66">
      <w:r>
        <w:tab/>
      </w:r>
      <w:r>
        <w:rPr>
          <w:rFonts w:hint="eastAsia"/>
        </w:rPr>
        <w:t>資料填入的部分與步驟四類似，差別在於步驟五會輸出為一張一張的圖表，而非以分頁儲存。並且每一個輸出的圖表中，第一個分頁為統計說明、第二頁為計算結果、後續每個分頁為每個學校，每一學年度使用的資料庫資料。</w:t>
      </w:r>
    </w:p>
    <w:p w14:paraId="7444F74A" w14:textId="0690CC42" w:rsidR="00E440C9" w:rsidRDefault="00E440C9" w:rsidP="00E440C9">
      <w:pPr>
        <w:pStyle w:val="2"/>
      </w:pPr>
      <w:r>
        <w:rPr>
          <w:rFonts w:hint="eastAsia"/>
        </w:rPr>
        <w:t>填值表使用說明</w:t>
      </w:r>
    </w:p>
    <w:p w14:paraId="7BF8B878" w14:textId="06E6660C" w:rsidR="00E440C9" w:rsidRDefault="00E440C9" w:rsidP="00E440C9">
      <w:r w:rsidRPr="00E440C9">
        <w:rPr>
          <w:noProof/>
        </w:rPr>
        <w:drawing>
          <wp:inline distT="0" distB="0" distL="0" distR="0" wp14:anchorId="6686004E" wp14:editId="2340C586">
            <wp:extent cx="5274310" cy="32524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8EF5" w14:textId="68743052" w:rsidR="00E440C9" w:rsidRDefault="00E440C9" w:rsidP="00E440C9">
      <w:r>
        <w:rPr>
          <w:rFonts w:hint="eastAsia"/>
        </w:rPr>
        <w:t>以上為節錄自填值表的部分內容，</w:t>
      </w:r>
    </w:p>
    <w:p w14:paraId="4C6EB9D7" w14:textId="22FD74AC" w:rsidR="00E440C9" w:rsidRDefault="00E440C9" w:rsidP="00E440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變數名稱</w:t>
      </w:r>
      <w:r>
        <w:rPr>
          <w:rFonts w:hint="eastAsia"/>
        </w:rPr>
        <w:t xml:space="preserve"> : </w:t>
      </w:r>
      <w:r>
        <w:rPr>
          <w:rFonts w:hint="eastAsia"/>
        </w:rPr>
        <w:t>決定每個圖型最後輸出的以後，檔案內部的欄位名稱。</w:t>
      </w:r>
    </w:p>
    <w:p w14:paraId="7071A5FA" w14:textId="365DB1DD" w:rsidR="00E440C9" w:rsidRDefault="00E440C9" w:rsidP="00E440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能否直接計算</w:t>
      </w:r>
      <w:r>
        <w:rPr>
          <w:rFonts w:hint="eastAsia"/>
        </w:rPr>
        <w:t xml:space="preserve"> : </w:t>
      </w:r>
      <w:r>
        <w:rPr>
          <w:rFonts w:hint="eastAsia"/>
        </w:rPr>
        <w:t>決定該圖型的每一個學年度，是否計算方式不同。如</w:t>
      </w:r>
      <w:r>
        <w:rPr>
          <w:rFonts w:hint="eastAsia"/>
        </w:rPr>
        <w:t xml:space="preserve"> </w:t>
      </w:r>
      <w:r>
        <w:rPr>
          <w:rFonts w:hint="eastAsia"/>
        </w:rPr>
        <w:t>速動比率，</w:t>
      </w:r>
      <w:r>
        <w:t>101</w:t>
      </w:r>
      <w:r>
        <w:rPr>
          <w:rFonts w:hint="eastAsia"/>
        </w:rPr>
        <w:t>-</w:t>
      </w:r>
      <w:r>
        <w:t>107</w:t>
      </w:r>
      <w:r>
        <w:rPr>
          <w:rFonts w:hint="eastAsia"/>
        </w:rPr>
        <w:t>年與</w:t>
      </w:r>
      <w:r>
        <w:rPr>
          <w:rFonts w:hint="eastAsia"/>
        </w:rPr>
        <w:t>1</w:t>
      </w:r>
      <w:r>
        <w:t>07</w:t>
      </w:r>
      <w:r>
        <w:rPr>
          <w:rFonts w:hint="eastAsia"/>
        </w:rPr>
        <w:t>年以後的計算方法不同，則不能用同一套公式去算每一個學年度的數值。</w:t>
      </w:r>
    </w:p>
    <w:p w14:paraId="0F28D5E4" w14:textId="7F87F647" w:rsidR="00E440C9" w:rsidRDefault="00E440C9" w:rsidP="00E440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能否先串接</w:t>
      </w:r>
      <w:r>
        <w:rPr>
          <w:rFonts w:hint="eastAsia"/>
        </w:rPr>
        <w:t xml:space="preserve"> : </w:t>
      </w:r>
      <w:r>
        <w:rPr>
          <w:rFonts w:hint="eastAsia"/>
        </w:rPr>
        <w:t>決定該圖型的每一個學校，是否計算方式不同。如</w:t>
      </w:r>
      <w:r w:rsidR="003543A2">
        <w:rPr>
          <w:rFonts w:hint="eastAsia"/>
        </w:rPr>
        <w:t xml:space="preserve"> </w:t>
      </w:r>
      <w:r w:rsidR="003543A2" w:rsidRPr="003543A2">
        <w:rPr>
          <w:rFonts w:hint="eastAsia"/>
        </w:rPr>
        <w:t>教授平均</w:t>
      </w:r>
      <w:r w:rsidR="003543A2" w:rsidRPr="003543A2">
        <w:rPr>
          <w:rFonts w:hint="eastAsia"/>
        </w:rPr>
        <w:lastRenderedPageBreak/>
        <w:t>每週授課時數</w:t>
      </w:r>
      <w:r w:rsidR="003543A2">
        <w:rPr>
          <w:rFonts w:hint="eastAsia"/>
        </w:rPr>
        <w:t>，具有合併紀錄之學校，與沒有合併紀錄之學校，計算方法不同。不能夠用同一套公式計算。</w:t>
      </w:r>
    </w:p>
    <w:p w14:paraId="1E000A3D" w14:textId="07E29768" w:rsidR="003543A2" w:rsidRDefault="003543A2" w:rsidP="00E440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公式</w:t>
      </w:r>
      <w:r>
        <w:rPr>
          <w:rFonts w:hint="eastAsia"/>
        </w:rPr>
        <w:t>(</w:t>
      </w:r>
      <w:r>
        <w:t>pandas</w:t>
      </w:r>
      <w:r>
        <w:rPr>
          <w:rFonts w:hint="eastAsia"/>
        </w:rPr>
        <w:t xml:space="preserve">) : </w:t>
      </w:r>
      <w:r>
        <w:rPr>
          <w:rFonts w:hint="eastAsia"/>
        </w:rPr>
        <w:t>如果每張圖型的公式有變，請修改這個欄位的內容。</w:t>
      </w:r>
    </w:p>
    <w:p w14:paraId="1AD7356B" w14:textId="4D4AEED4" w:rsidR="00294473" w:rsidRDefault="00294473" w:rsidP="00294473">
      <w:pPr>
        <w:pStyle w:val="a3"/>
        <w:ind w:leftChars="0" w:left="360"/>
      </w:pPr>
      <w:r>
        <w:rPr>
          <w:rFonts w:hint="eastAsia"/>
        </w:rPr>
        <w:t>格式</w:t>
      </w:r>
      <w:r>
        <w:rPr>
          <w:rFonts w:hint="eastAsia"/>
        </w:rPr>
        <w:t xml:space="preserve"> : </w:t>
      </w:r>
      <w:r>
        <w:t>data[“</w:t>
      </w:r>
      <w:r w:rsidRPr="00294473">
        <w:rPr>
          <w:rFonts w:hint="eastAsia"/>
          <w:color w:val="FF0000"/>
        </w:rPr>
        <w:t>變數名稱</w:t>
      </w:r>
      <w:r>
        <w:t>”]</w:t>
      </w:r>
      <w:r>
        <w:rPr>
          <w:rFonts w:hint="eastAsia"/>
        </w:rPr>
        <w:t>，這個變數名稱必須與資料庫的變數名稱相同。</w:t>
      </w:r>
    </w:p>
    <w:p w14:paraId="2823A756" w14:textId="05F6CF58" w:rsidR="0035035B" w:rsidRDefault="00294473" w:rsidP="0035035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上限為</w:t>
      </w:r>
      <w:r>
        <w:t>100</w:t>
      </w:r>
      <w:r>
        <w:rPr>
          <w:rFonts w:hint="eastAsia"/>
        </w:rPr>
        <w:t>，如註冊率，上限為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，則該圖型中就算有差過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的資料，都會以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輸出。</w:t>
      </w:r>
    </w:p>
    <w:p w14:paraId="17FE8743" w14:textId="4A03EDEF" w:rsidR="0035035B" w:rsidRDefault="0035035B" w:rsidP="0035035B">
      <w:pPr>
        <w:pStyle w:val="2"/>
      </w:pPr>
      <w:r>
        <w:rPr>
          <w:rFonts w:hint="eastAsia"/>
        </w:rPr>
        <w:t>刪除</w:t>
      </w:r>
      <w:r>
        <w:rPr>
          <w:rFonts w:hint="eastAsia"/>
        </w:rPr>
        <w:t>表使用說明</w:t>
      </w:r>
    </w:p>
    <w:p w14:paraId="13CBC4CA" w14:textId="6FF7E47A" w:rsidR="0035035B" w:rsidRDefault="0035035B" w:rsidP="0035035B">
      <w:r w:rsidRPr="0035035B">
        <w:drawing>
          <wp:inline distT="0" distB="0" distL="0" distR="0" wp14:anchorId="267CCDD6" wp14:editId="1CF14BDB">
            <wp:extent cx="3191320" cy="2553056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6F2" w14:textId="7CB7FB85" w:rsidR="0035035B" w:rsidRPr="0035035B" w:rsidRDefault="0035035B" w:rsidP="0035035B">
      <w:pPr>
        <w:ind w:firstLine="480"/>
        <w:rPr>
          <w:rFonts w:hint="eastAsia"/>
        </w:rPr>
      </w:pPr>
      <w:r>
        <w:rPr>
          <w:rFonts w:hint="eastAsia"/>
        </w:rPr>
        <w:t>程式會將原始資料中，此處具有學校代碼的學校資料刪除，刪除的學校可能是停辦之類的。</w:t>
      </w:r>
    </w:p>
    <w:p w14:paraId="2EB7524A" w14:textId="3837A6BA" w:rsidR="0035035B" w:rsidRDefault="0035035B" w:rsidP="0035035B">
      <w:pPr>
        <w:pStyle w:val="2"/>
      </w:pPr>
      <w:r>
        <w:rPr>
          <w:rFonts w:hint="eastAsia"/>
        </w:rPr>
        <w:t>串接</w:t>
      </w:r>
      <w:r>
        <w:rPr>
          <w:rFonts w:hint="eastAsia"/>
        </w:rPr>
        <w:t>表使用說明</w:t>
      </w:r>
    </w:p>
    <w:p w14:paraId="144CB0BA" w14:textId="2E3A2ABD" w:rsidR="0035035B" w:rsidRDefault="0035035B" w:rsidP="0035035B">
      <w:r w:rsidRPr="0035035B">
        <w:drawing>
          <wp:inline distT="0" distB="0" distL="0" distR="0" wp14:anchorId="707BA9AF" wp14:editId="1FD7A0A2">
            <wp:extent cx="5274310" cy="24828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DB8" w14:textId="00085B38" w:rsidR="0035035B" w:rsidRDefault="0035035B" w:rsidP="0035035B">
      <w:pPr>
        <w:ind w:firstLine="480"/>
      </w:pPr>
      <w:r>
        <w:rPr>
          <w:rFonts w:hint="eastAsia"/>
        </w:rPr>
        <w:t>程式會將，每一筆原始資料中，會將串接代碼中的學校，根據基礎代碼做</w:t>
      </w:r>
      <w:r>
        <w:rPr>
          <w:rFonts w:hint="eastAsia"/>
        </w:rPr>
        <w:lastRenderedPageBreak/>
        <w:t>串接。如</w:t>
      </w:r>
      <w:r>
        <w:rPr>
          <w:rFonts w:hint="eastAsia"/>
        </w:rPr>
        <w:t xml:space="preserve"> </w:t>
      </w:r>
      <w:r>
        <w:rPr>
          <w:rFonts w:hint="eastAsia"/>
        </w:rPr>
        <w:t>台北海洋大學的學校代碼為，</w:t>
      </w:r>
      <w:r>
        <w:rPr>
          <w:rFonts w:hint="eastAsia"/>
        </w:rPr>
        <w:t>1</w:t>
      </w:r>
      <w:r>
        <w:t>083</w:t>
      </w:r>
      <w:r>
        <w:rPr>
          <w:rFonts w:hint="eastAsia"/>
        </w:rPr>
        <w:t>。如果，需要與其串接的學校之學校代碼為，</w:t>
      </w:r>
      <w:r>
        <w:rPr>
          <w:rFonts w:hint="eastAsia"/>
        </w:rPr>
        <w:t>1</w:t>
      </w:r>
      <w:r>
        <w:t>194</w:t>
      </w:r>
      <w:r>
        <w:rPr>
          <w:rFonts w:hint="eastAsia"/>
        </w:rPr>
        <w:t>。而</w:t>
      </w:r>
      <w:r>
        <w:rPr>
          <w:rFonts w:hint="eastAsia"/>
        </w:rPr>
        <w:t>1</w:t>
      </w:r>
      <w:r>
        <w:t>083</w:t>
      </w:r>
      <w:r>
        <w:rPr>
          <w:rFonts w:hint="eastAsia"/>
        </w:rPr>
        <w:t>為最後輸出的學校代碼，則將</w:t>
      </w:r>
      <w:r>
        <w:rPr>
          <w:rFonts w:hint="eastAsia"/>
        </w:rPr>
        <w:t>1</w:t>
      </w:r>
      <w:r>
        <w:t>083</w:t>
      </w:r>
      <w:r>
        <w:rPr>
          <w:rFonts w:hint="eastAsia"/>
        </w:rPr>
        <w:t>放在基礎代碼欄位，</w:t>
      </w:r>
      <w:r>
        <w:rPr>
          <w:rFonts w:hint="eastAsia"/>
        </w:rPr>
        <w:t>1</w:t>
      </w:r>
      <w:r>
        <w:t>194</w:t>
      </w:r>
      <w:r>
        <w:rPr>
          <w:rFonts w:hint="eastAsia"/>
        </w:rPr>
        <w:t>以</w:t>
      </w:r>
      <w:r>
        <w:t>[“</w:t>
      </w:r>
      <w:r>
        <w:rPr>
          <w:rFonts w:hint="eastAsia"/>
        </w:rPr>
        <w:t>1</w:t>
      </w:r>
      <w:r>
        <w:t>194”]</w:t>
      </w:r>
      <w:r>
        <w:rPr>
          <w:rFonts w:hint="eastAsia"/>
        </w:rPr>
        <w:t>的方式，放在串接代碼的欄位。</w:t>
      </w:r>
    </w:p>
    <w:p w14:paraId="0934879D" w14:textId="3F43473C" w:rsidR="0035035B" w:rsidRDefault="0035035B" w:rsidP="0035035B"/>
    <w:p w14:paraId="1310A14A" w14:textId="3189CB49" w:rsidR="0035035B" w:rsidRPr="0035035B" w:rsidRDefault="0035035B" w:rsidP="0035035B">
      <w:pPr>
        <w:rPr>
          <w:rFonts w:hint="eastAsia"/>
        </w:rPr>
      </w:pPr>
      <w:r>
        <w:tab/>
      </w:r>
      <w:r>
        <w:rPr>
          <w:rFonts w:hint="eastAsia"/>
        </w:rPr>
        <w:t>如果有複數學校串接，則以，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0</w:t>
      </w:r>
      <w:r>
        <w:t>034”, “0026”</w:t>
      </w:r>
      <w:r>
        <w:rPr>
          <w:rFonts w:hint="eastAsia"/>
        </w:rPr>
        <w:t>,</w:t>
      </w:r>
      <w:r>
        <w:t xml:space="preserve"> “0027”, …]</w:t>
      </w:r>
      <w:r>
        <w:rPr>
          <w:rFonts w:hint="eastAsia"/>
        </w:rPr>
        <w:t>，書寫。</w:t>
      </w:r>
    </w:p>
    <w:sectPr w:rsidR="0035035B" w:rsidRPr="00350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CA6A" w14:textId="77777777" w:rsidR="008F7112" w:rsidRDefault="008F7112" w:rsidP="0035035B">
      <w:r>
        <w:separator/>
      </w:r>
    </w:p>
  </w:endnote>
  <w:endnote w:type="continuationSeparator" w:id="0">
    <w:p w14:paraId="7D30FD55" w14:textId="77777777" w:rsidR="008F7112" w:rsidRDefault="008F7112" w:rsidP="0035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E8D4" w14:textId="77777777" w:rsidR="008F7112" w:rsidRDefault="008F7112" w:rsidP="0035035B">
      <w:r>
        <w:separator/>
      </w:r>
    </w:p>
  </w:footnote>
  <w:footnote w:type="continuationSeparator" w:id="0">
    <w:p w14:paraId="4F94B5C6" w14:textId="77777777" w:rsidR="008F7112" w:rsidRDefault="008F7112" w:rsidP="00350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2FC2"/>
    <w:multiLevelType w:val="hybridMultilevel"/>
    <w:tmpl w:val="D8E8BFCC"/>
    <w:lvl w:ilvl="0" w:tplc="2124A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51091A"/>
    <w:multiLevelType w:val="hybridMultilevel"/>
    <w:tmpl w:val="755245E6"/>
    <w:lvl w:ilvl="0" w:tplc="2438F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B94FF5"/>
    <w:multiLevelType w:val="hybridMultilevel"/>
    <w:tmpl w:val="9DEE54C2"/>
    <w:lvl w:ilvl="0" w:tplc="278CB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E71D15"/>
    <w:multiLevelType w:val="hybridMultilevel"/>
    <w:tmpl w:val="95FEA26A"/>
    <w:lvl w:ilvl="0" w:tplc="6B5AC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C8"/>
    <w:rsid w:val="00294473"/>
    <w:rsid w:val="0035035B"/>
    <w:rsid w:val="003543A2"/>
    <w:rsid w:val="00745A0B"/>
    <w:rsid w:val="007D7182"/>
    <w:rsid w:val="008F7112"/>
    <w:rsid w:val="00BC35C8"/>
    <w:rsid w:val="00C66E66"/>
    <w:rsid w:val="00E07A5A"/>
    <w:rsid w:val="00E440C9"/>
    <w:rsid w:val="00E60B11"/>
    <w:rsid w:val="00EF2C37"/>
    <w:rsid w:val="00FA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3C31"/>
  <w15:chartTrackingRefBased/>
  <w15:docId w15:val="{589ACD81-0F19-4D24-B41C-777909E8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6E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66E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66E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5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66E66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C66E66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C66E66"/>
    <w:rPr>
      <w:rFonts w:asciiTheme="majorHAnsi" w:eastAsiaTheme="majorEastAsia" w:hAnsiTheme="majorHAnsi" w:cstheme="majorBidi"/>
      <w:b/>
      <w:bCs/>
      <w:szCs w:val="36"/>
    </w:rPr>
  </w:style>
  <w:style w:type="paragraph" w:styleId="a4">
    <w:name w:val="header"/>
    <w:basedOn w:val="a"/>
    <w:link w:val="a5"/>
    <w:uiPriority w:val="99"/>
    <w:unhideWhenUsed/>
    <w:rsid w:val="00350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0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0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03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2023-03-15T05:31:00Z</dcterms:created>
  <dcterms:modified xsi:type="dcterms:W3CDTF">2023-03-16T09:38:00Z</dcterms:modified>
</cp:coreProperties>
</file>