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73231227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BF2565">
        <w:rPr>
          <w:rFonts w:ascii="Arial" w:eastAsia="Arial" w:hAnsi="Arial" w:cs="Arial"/>
          <w:b/>
          <w:sz w:val="36"/>
        </w:rPr>
        <w:t>9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76D0BD14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0</w:t>
            </w:r>
            <w:r w:rsidR="00BF2565">
              <w:rPr>
                <w:sz w:val="20"/>
              </w:rPr>
              <w:t>9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55E24B71" w14:textId="4D57BA75" w:rsidR="00DF2634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1162" w:history="1">
            <w:r w:rsidR="00DF2634" w:rsidRPr="00B134AA">
              <w:rPr>
                <w:rStyle w:val="Collegamentoipertestuale"/>
                <w:bCs/>
                <w:noProof/>
              </w:rPr>
              <w:t>1.</w:t>
            </w:r>
            <w:r w:rsidR="00DF2634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DF2634" w:rsidRPr="00B134AA">
              <w:rPr>
                <w:rStyle w:val="Collegamentoipertestuale"/>
                <w:noProof/>
              </w:rPr>
              <w:t>Aggiunta quantità superiore allo Stock (TC_09)</w:t>
            </w:r>
            <w:r w:rsidR="00DF2634">
              <w:rPr>
                <w:noProof/>
                <w:webHidden/>
              </w:rPr>
              <w:tab/>
            </w:r>
            <w:r w:rsidR="00DF2634">
              <w:rPr>
                <w:noProof/>
                <w:webHidden/>
              </w:rPr>
              <w:fldChar w:fldCharType="begin"/>
            </w:r>
            <w:r w:rsidR="00DF2634">
              <w:rPr>
                <w:noProof/>
                <w:webHidden/>
              </w:rPr>
              <w:instrText xml:space="preserve"> PAGEREF _Toc217321162 \h </w:instrText>
            </w:r>
            <w:r w:rsidR="00DF2634">
              <w:rPr>
                <w:noProof/>
                <w:webHidden/>
              </w:rPr>
            </w:r>
            <w:r w:rsidR="00DF2634">
              <w:rPr>
                <w:noProof/>
                <w:webHidden/>
              </w:rPr>
              <w:fldChar w:fldCharType="separate"/>
            </w:r>
            <w:r w:rsidR="00DF2634">
              <w:rPr>
                <w:noProof/>
                <w:webHidden/>
              </w:rPr>
              <w:t>3</w:t>
            </w:r>
            <w:r w:rsidR="00DF2634">
              <w:rPr>
                <w:noProof/>
                <w:webHidden/>
              </w:rPr>
              <w:fldChar w:fldCharType="end"/>
            </w:r>
          </w:hyperlink>
        </w:p>
        <w:p w14:paraId="65752004" w14:textId="3E274B84" w:rsidR="00DF2634" w:rsidRDefault="00DF263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163" w:history="1">
            <w:r w:rsidRPr="00B134AA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134AA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1DDB" w14:textId="13CE0A48" w:rsidR="00DF2634" w:rsidRDefault="00DF263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164" w:history="1">
            <w:r w:rsidRPr="00B134AA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134AA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43AE" w14:textId="0FE79594" w:rsidR="00DF2634" w:rsidRDefault="00DF263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165" w:history="1">
            <w:r w:rsidRPr="00B134AA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134AA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6459" w14:textId="4541D317" w:rsidR="00DF2634" w:rsidRDefault="00DF263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166" w:history="1">
            <w:r w:rsidRPr="00B134AA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134AA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60CE" w14:textId="44193BAD" w:rsidR="00DF2634" w:rsidRDefault="00DF263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167" w:history="1">
            <w:r w:rsidRPr="00B134AA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134AA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D9AB4" w14:textId="5977D628" w:rsidR="00DF2634" w:rsidRDefault="00DF263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168" w:history="1">
            <w:r w:rsidRPr="00B134AA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134AA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20C49308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399F1B7" w14:textId="77777777" w:rsidR="00DF2634" w:rsidRDefault="00DF2634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25D37E6" w14:textId="77777777" w:rsidR="00DF2634" w:rsidRDefault="00DF2634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D0DEFD9" w14:textId="77777777" w:rsidR="00DF2634" w:rsidRDefault="00DF2634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12F6ACED" w:rsidR="00246792" w:rsidRDefault="00BF2565" w:rsidP="00F43C5D">
      <w:pPr>
        <w:pStyle w:val="Titolo1"/>
      </w:pPr>
      <w:bookmarkStart w:id="0" w:name="_Toc217321162"/>
      <w:r>
        <w:lastRenderedPageBreak/>
        <w:t>Aggiunta quantità superiore allo Stock (TC_09)</w:t>
      </w:r>
      <w:bookmarkEnd w:id="0"/>
    </w:p>
    <w:p w14:paraId="549B5A65" w14:textId="7FAA37BB" w:rsidR="00F43C5D" w:rsidRDefault="00BF2565" w:rsidP="00F43C5D">
      <w:pPr>
        <w:rPr>
          <w:rFonts w:eastAsia="Calibri"/>
        </w:rPr>
      </w:pPr>
      <w:r>
        <w:rPr>
          <w:rFonts w:eastAsia="Calibri"/>
        </w:rPr>
        <w:t>Verifica che il sistema impedisca di aggiungere una quantità superiore alla giacenza disponibile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50E4C5C0" w14:textId="77777777" w:rsidR="00BF2565" w:rsidRPr="00BF2565" w:rsidRDefault="00BF2565" w:rsidP="00BF2565">
      <w:pPr>
        <w:pStyle w:val="Titolo1"/>
      </w:pPr>
      <w:bookmarkStart w:id="1" w:name="_Toc217317254"/>
      <w:bookmarkStart w:id="2" w:name="_Toc217321163"/>
      <w:r w:rsidRPr="00BF2565">
        <w:t>Test items</w:t>
      </w:r>
      <w:bookmarkEnd w:id="1"/>
      <w:bookmarkEnd w:id="2"/>
    </w:p>
    <w:p w14:paraId="7383342F" w14:textId="400D708C" w:rsidR="00BF2565" w:rsidRPr="00BF2565" w:rsidRDefault="00BF2565" w:rsidP="00BF2565">
      <w:pPr>
        <w:numPr>
          <w:ilvl w:val="0"/>
          <w:numId w:val="58"/>
        </w:numPr>
        <w:rPr>
          <w:rFonts w:eastAsia="Calibri"/>
        </w:rPr>
      </w:pPr>
      <w:r w:rsidRPr="00BF2565">
        <w:rPr>
          <w:rFonts w:eastAsia="Calibri"/>
          <w:b/>
          <w:bCs/>
        </w:rPr>
        <w:t xml:space="preserve">Sottosistema: </w:t>
      </w:r>
      <w:r>
        <w:rPr>
          <w:rFonts w:eastAsia="Calibri"/>
        </w:rPr>
        <w:t xml:space="preserve">Cart, </w:t>
      </w:r>
      <w:proofErr w:type="spellStart"/>
      <w:r>
        <w:rPr>
          <w:rFonts w:eastAsia="Calibri"/>
        </w:rPr>
        <w:t>CatalogManagement</w:t>
      </w:r>
      <w:proofErr w:type="spellEnd"/>
    </w:p>
    <w:p w14:paraId="0B75DC53" w14:textId="33E3BDFD" w:rsidR="00BF2565" w:rsidRPr="00BF2565" w:rsidRDefault="00BF2565" w:rsidP="00BF2565">
      <w:pPr>
        <w:numPr>
          <w:ilvl w:val="0"/>
          <w:numId w:val="58"/>
        </w:numPr>
        <w:rPr>
          <w:rFonts w:eastAsia="Calibri"/>
        </w:rPr>
      </w:pPr>
      <w:r w:rsidRPr="00BF2565">
        <w:rPr>
          <w:rFonts w:eastAsia="Calibri"/>
          <w:b/>
          <w:bCs/>
        </w:rPr>
        <w:t>Componenti:</w:t>
      </w:r>
      <w:r w:rsidRPr="00BF2565">
        <w:rPr>
          <w:rFonts w:eastAsia="Calibri"/>
        </w:rPr>
        <w:t xml:space="preserve"> </w:t>
      </w:r>
      <w:r>
        <w:rPr>
          <w:rFonts w:eastAsia="Calibri"/>
        </w:rPr>
        <w:t>Control,</w:t>
      </w:r>
      <w:r w:rsidRPr="00BF2565">
        <w:rPr>
          <w:rFonts w:eastAsia="Calibri"/>
        </w:rPr>
        <w:t xml:space="preserve"> DAO</w:t>
      </w:r>
    </w:p>
    <w:p w14:paraId="43920956" w14:textId="7A207BC9" w:rsidR="00BF2565" w:rsidRPr="00BF2565" w:rsidRDefault="00BF2565" w:rsidP="00BF2565">
      <w:pPr>
        <w:numPr>
          <w:ilvl w:val="0"/>
          <w:numId w:val="58"/>
        </w:numPr>
        <w:rPr>
          <w:rFonts w:eastAsia="Calibri"/>
        </w:rPr>
      </w:pPr>
      <w:r w:rsidRPr="00BF2565">
        <w:rPr>
          <w:rFonts w:eastAsia="Calibri"/>
          <w:b/>
          <w:bCs/>
        </w:rPr>
        <w:t>Funzionalità:</w:t>
      </w:r>
      <w:r w:rsidRPr="00BF2565">
        <w:rPr>
          <w:rFonts w:eastAsia="Calibri"/>
        </w:rPr>
        <w:t xml:space="preserve"> </w:t>
      </w:r>
      <w:r>
        <w:rPr>
          <w:rFonts w:eastAsia="Calibri"/>
        </w:rPr>
        <w:t>Validazione input rispetto allo stock DB</w:t>
      </w:r>
    </w:p>
    <w:p w14:paraId="547CF006" w14:textId="77777777" w:rsidR="00BF2565" w:rsidRPr="00BF2565" w:rsidRDefault="00BF2565" w:rsidP="00BF2565">
      <w:pPr>
        <w:rPr>
          <w:rFonts w:eastAsia="Calibri"/>
        </w:rPr>
      </w:pPr>
    </w:p>
    <w:p w14:paraId="5810F078" w14:textId="77777777" w:rsidR="00BF2565" w:rsidRPr="00BF2565" w:rsidRDefault="00BF2565" w:rsidP="00BF2565">
      <w:pPr>
        <w:rPr>
          <w:rFonts w:eastAsia="Calibri"/>
        </w:rPr>
      </w:pPr>
    </w:p>
    <w:p w14:paraId="1CE600B7" w14:textId="77777777" w:rsidR="00BF2565" w:rsidRPr="00BF2565" w:rsidRDefault="00BF2565" w:rsidP="00BF2565">
      <w:pPr>
        <w:pStyle w:val="Titolo1"/>
      </w:pPr>
      <w:bookmarkStart w:id="3" w:name="_Toc217317255"/>
      <w:bookmarkStart w:id="4" w:name="_Toc217321164"/>
      <w:r w:rsidRPr="00BF2565">
        <w:t xml:space="preserve">Input </w:t>
      </w:r>
      <w:proofErr w:type="spellStart"/>
      <w:r w:rsidRPr="00BF2565">
        <w:t>specifications</w:t>
      </w:r>
      <w:bookmarkEnd w:id="3"/>
      <w:bookmarkEnd w:id="4"/>
      <w:proofErr w:type="spellEnd"/>
    </w:p>
    <w:p w14:paraId="3EB62D25" w14:textId="364E91ED" w:rsidR="00BF2565" w:rsidRPr="00BF2565" w:rsidRDefault="00BF2565" w:rsidP="00BF2565">
      <w:pPr>
        <w:numPr>
          <w:ilvl w:val="0"/>
          <w:numId w:val="59"/>
        </w:numPr>
        <w:rPr>
          <w:rFonts w:eastAsia="Calibri"/>
        </w:rPr>
      </w:pPr>
      <w:r w:rsidRPr="00BF2565">
        <w:rPr>
          <w:rFonts w:eastAsia="Calibri"/>
          <w:b/>
          <w:bCs/>
        </w:rPr>
        <w:t xml:space="preserve">Pagina: </w:t>
      </w:r>
      <w:r>
        <w:rPr>
          <w:rFonts w:eastAsia="Calibri"/>
        </w:rPr>
        <w:t>Dettaglio Prodotto/ Qualsiasi pagina che comprende la visione del carrello</w:t>
      </w:r>
    </w:p>
    <w:p w14:paraId="6DEEB4E9" w14:textId="77777777" w:rsidR="00BF2565" w:rsidRPr="00BF2565" w:rsidRDefault="00BF2565" w:rsidP="00BF2565">
      <w:pPr>
        <w:numPr>
          <w:ilvl w:val="0"/>
          <w:numId w:val="59"/>
        </w:numPr>
        <w:rPr>
          <w:rFonts w:eastAsia="Calibri"/>
        </w:rPr>
      </w:pPr>
      <w:r w:rsidRPr="00BF2565">
        <w:rPr>
          <w:rFonts w:eastAsia="Calibri"/>
          <w:b/>
          <w:bCs/>
        </w:rPr>
        <w:t>Dati:</w:t>
      </w:r>
    </w:p>
    <w:p w14:paraId="799F51FE" w14:textId="4FC07BF2" w:rsidR="00BF2565" w:rsidRPr="00BF2565" w:rsidRDefault="00BF2565" w:rsidP="00BF2565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Quantità richiesta</w:t>
      </w:r>
    </w:p>
    <w:p w14:paraId="70196725" w14:textId="3D860F7B" w:rsidR="00BF2565" w:rsidRPr="00BF2565" w:rsidRDefault="00BF2565" w:rsidP="00BF2565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Stock disponibile nel DB</w:t>
      </w:r>
    </w:p>
    <w:p w14:paraId="1996E99C" w14:textId="0463A8D5" w:rsidR="00BF2565" w:rsidRPr="00BF2565" w:rsidRDefault="00BF2565" w:rsidP="00BF2565">
      <w:pPr>
        <w:numPr>
          <w:ilvl w:val="0"/>
          <w:numId w:val="59"/>
        </w:numPr>
        <w:rPr>
          <w:rFonts w:eastAsia="Calibri"/>
        </w:rPr>
      </w:pPr>
      <w:r w:rsidRPr="00BF2565">
        <w:rPr>
          <w:rFonts w:eastAsia="Calibri"/>
          <w:b/>
          <w:bCs/>
        </w:rPr>
        <w:t xml:space="preserve">Azione: </w:t>
      </w:r>
      <w:r w:rsidRPr="00BF2565">
        <w:rPr>
          <w:rFonts w:eastAsia="Calibri"/>
        </w:rPr>
        <w:t>Click su</w:t>
      </w:r>
      <w:r>
        <w:rPr>
          <w:rFonts w:eastAsia="Calibri"/>
        </w:rPr>
        <w:t xml:space="preserve"> “Aggiunti al carrello” / Interazione con la quantità nel carrello</w:t>
      </w:r>
    </w:p>
    <w:p w14:paraId="4D8CC031" w14:textId="77777777" w:rsidR="00BF2565" w:rsidRPr="00BF2565" w:rsidRDefault="00BF2565" w:rsidP="00BF2565">
      <w:pPr>
        <w:rPr>
          <w:rFonts w:eastAsia="Calibri"/>
        </w:rPr>
      </w:pPr>
    </w:p>
    <w:p w14:paraId="2BB5EC52" w14:textId="77777777" w:rsidR="00BF2565" w:rsidRPr="00BF2565" w:rsidRDefault="00BF2565" w:rsidP="00BF2565">
      <w:pPr>
        <w:rPr>
          <w:rFonts w:eastAsia="Calibri"/>
        </w:rPr>
      </w:pPr>
    </w:p>
    <w:p w14:paraId="7D37DB6E" w14:textId="77777777" w:rsidR="00BF2565" w:rsidRPr="00BF2565" w:rsidRDefault="00BF2565" w:rsidP="00BF2565">
      <w:pPr>
        <w:pStyle w:val="Titolo1"/>
      </w:pPr>
      <w:bookmarkStart w:id="5" w:name="_Toc217317256"/>
      <w:bookmarkStart w:id="6" w:name="_Toc217321165"/>
      <w:r w:rsidRPr="00BF2565">
        <w:t xml:space="preserve">Output </w:t>
      </w:r>
      <w:proofErr w:type="spellStart"/>
      <w:r w:rsidRPr="00BF2565">
        <w:t>specifications</w:t>
      </w:r>
      <w:bookmarkEnd w:id="5"/>
      <w:bookmarkEnd w:id="6"/>
      <w:proofErr w:type="spellEnd"/>
    </w:p>
    <w:p w14:paraId="62E9FC67" w14:textId="0A826CA0" w:rsidR="00BF2565" w:rsidRPr="00BF2565" w:rsidRDefault="00BF2565" w:rsidP="00BF2565">
      <w:pPr>
        <w:numPr>
          <w:ilvl w:val="0"/>
          <w:numId w:val="60"/>
        </w:numPr>
        <w:rPr>
          <w:rFonts w:eastAsia="Calibri"/>
        </w:rPr>
      </w:pPr>
      <w:r w:rsidRPr="00BF2565">
        <w:rPr>
          <w:rFonts w:eastAsia="Calibri"/>
          <w:b/>
          <w:bCs/>
        </w:rPr>
        <w:t xml:space="preserve">Interfaccia: </w:t>
      </w:r>
      <w:r>
        <w:rPr>
          <w:rFonts w:eastAsia="Calibri"/>
        </w:rPr>
        <w:t>Messaggio di errore</w:t>
      </w:r>
    </w:p>
    <w:p w14:paraId="14019622" w14:textId="310B4CF9" w:rsidR="00BF2565" w:rsidRPr="00BF2565" w:rsidRDefault="00BF2565" w:rsidP="00BF2565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 xml:space="preserve">Stato carrello: </w:t>
      </w:r>
      <w:r>
        <w:rPr>
          <w:rFonts w:eastAsia="Calibri"/>
        </w:rPr>
        <w:t>Nessuna variazione nel carrello</w:t>
      </w:r>
    </w:p>
    <w:p w14:paraId="1BE95F42" w14:textId="77777777" w:rsidR="00BF2565" w:rsidRPr="00BF2565" w:rsidRDefault="00BF2565" w:rsidP="00BF2565">
      <w:pPr>
        <w:rPr>
          <w:rFonts w:eastAsia="Calibri"/>
        </w:rPr>
      </w:pPr>
    </w:p>
    <w:p w14:paraId="62F836B3" w14:textId="77777777" w:rsidR="00BF2565" w:rsidRPr="00BF2565" w:rsidRDefault="00BF2565" w:rsidP="00BF2565">
      <w:pPr>
        <w:rPr>
          <w:rFonts w:eastAsia="Calibri"/>
        </w:rPr>
      </w:pPr>
    </w:p>
    <w:p w14:paraId="6757550E" w14:textId="77777777" w:rsidR="00BF2565" w:rsidRPr="00BF2565" w:rsidRDefault="00BF2565" w:rsidP="00BF2565">
      <w:pPr>
        <w:pStyle w:val="Titolo1"/>
      </w:pPr>
      <w:bookmarkStart w:id="7" w:name="_Toc217317257"/>
      <w:bookmarkStart w:id="8" w:name="_Toc217321166"/>
      <w:proofErr w:type="spellStart"/>
      <w:r w:rsidRPr="00BF2565">
        <w:t>Environmental</w:t>
      </w:r>
      <w:proofErr w:type="spellEnd"/>
      <w:r w:rsidRPr="00BF2565">
        <w:t xml:space="preserve"> </w:t>
      </w:r>
      <w:proofErr w:type="spellStart"/>
      <w:r w:rsidRPr="00BF2565">
        <w:t>Needs</w:t>
      </w:r>
      <w:bookmarkEnd w:id="7"/>
      <w:bookmarkEnd w:id="8"/>
      <w:proofErr w:type="spellEnd"/>
    </w:p>
    <w:p w14:paraId="1C66E6BC" w14:textId="1BA1C856" w:rsidR="00BF2565" w:rsidRPr="00BF2565" w:rsidRDefault="00BF2565" w:rsidP="00BF2565">
      <w:pPr>
        <w:rPr>
          <w:rFonts w:eastAsia="Calibri"/>
        </w:rPr>
      </w:pPr>
      <w:r>
        <w:rPr>
          <w:rFonts w:eastAsia="Calibri"/>
        </w:rPr>
        <w:t>Prodotto presente nel DB con stock non nullo</w:t>
      </w:r>
    </w:p>
    <w:p w14:paraId="32AE7C4F" w14:textId="77777777" w:rsidR="00BF2565" w:rsidRPr="00BF2565" w:rsidRDefault="00BF2565" w:rsidP="00BF2565">
      <w:pPr>
        <w:rPr>
          <w:rFonts w:eastAsia="Calibri"/>
        </w:rPr>
      </w:pPr>
    </w:p>
    <w:p w14:paraId="6AE3BD83" w14:textId="77777777" w:rsidR="00BF2565" w:rsidRPr="00BF2565" w:rsidRDefault="00BF2565" w:rsidP="00BF2565">
      <w:pPr>
        <w:rPr>
          <w:rFonts w:eastAsia="Calibri"/>
        </w:rPr>
      </w:pPr>
    </w:p>
    <w:p w14:paraId="3DEA2A20" w14:textId="77777777" w:rsidR="00BF2565" w:rsidRPr="00BF2565" w:rsidRDefault="00BF2565" w:rsidP="00BF2565">
      <w:pPr>
        <w:pStyle w:val="Titolo1"/>
      </w:pPr>
      <w:bookmarkStart w:id="9" w:name="_Toc217317258"/>
      <w:bookmarkStart w:id="10" w:name="_Toc217321167"/>
      <w:r w:rsidRPr="00BF2565">
        <w:t xml:space="preserve">Special </w:t>
      </w:r>
      <w:proofErr w:type="spellStart"/>
      <w:r w:rsidRPr="00BF2565">
        <w:t>procedural</w:t>
      </w:r>
      <w:proofErr w:type="spellEnd"/>
      <w:r w:rsidRPr="00BF2565">
        <w:t xml:space="preserve"> </w:t>
      </w:r>
      <w:proofErr w:type="spellStart"/>
      <w:r w:rsidRPr="00BF2565">
        <w:t>requirements</w:t>
      </w:r>
      <w:bookmarkEnd w:id="9"/>
      <w:bookmarkEnd w:id="10"/>
      <w:proofErr w:type="spellEnd"/>
    </w:p>
    <w:p w14:paraId="5B5ED7E1" w14:textId="1E356E34" w:rsidR="00BF2565" w:rsidRPr="00BF2565" w:rsidRDefault="00BF2565" w:rsidP="00BF2565">
      <w:pPr>
        <w:rPr>
          <w:rFonts w:eastAsia="Calibri"/>
        </w:rPr>
      </w:pPr>
      <w:r>
        <w:rPr>
          <w:rFonts w:eastAsia="Calibri"/>
        </w:rPr>
        <w:t>Nessuna</w:t>
      </w:r>
    </w:p>
    <w:p w14:paraId="608CACCD" w14:textId="77777777" w:rsidR="00BF2565" w:rsidRPr="00BF2565" w:rsidRDefault="00BF2565" w:rsidP="00BF2565">
      <w:pPr>
        <w:rPr>
          <w:rFonts w:eastAsia="Calibri"/>
        </w:rPr>
      </w:pPr>
    </w:p>
    <w:p w14:paraId="0FCE1B0E" w14:textId="77777777" w:rsidR="00BF2565" w:rsidRPr="00BF2565" w:rsidRDefault="00BF2565" w:rsidP="00BF2565">
      <w:pPr>
        <w:rPr>
          <w:rFonts w:eastAsia="Calibri"/>
        </w:rPr>
      </w:pPr>
    </w:p>
    <w:p w14:paraId="70F08EBF" w14:textId="77777777" w:rsidR="00BF2565" w:rsidRPr="00BF2565" w:rsidRDefault="00BF2565" w:rsidP="00BF2565">
      <w:pPr>
        <w:pStyle w:val="Titolo1"/>
      </w:pPr>
      <w:bookmarkStart w:id="11" w:name="_Toc217317259"/>
      <w:bookmarkStart w:id="12" w:name="_Toc217321168"/>
      <w:proofErr w:type="spellStart"/>
      <w:r w:rsidRPr="00BF2565">
        <w:t>Intercase</w:t>
      </w:r>
      <w:proofErr w:type="spellEnd"/>
      <w:r w:rsidRPr="00BF2565">
        <w:t xml:space="preserve"> </w:t>
      </w:r>
      <w:proofErr w:type="spellStart"/>
      <w:r w:rsidRPr="00BF2565">
        <w:t>dependencies</w:t>
      </w:r>
      <w:bookmarkEnd w:id="11"/>
      <w:bookmarkEnd w:id="12"/>
      <w:proofErr w:type="spellEnd"/>
    </w:p>
    <w:p w14:paraId="57A12B19" w14:textId="77777777" w:rsidR="00BF2565" w:rsidRPr="00BF2565" w:rsidRDefault="00BF2565" w:rsidP="00BF2565">
      <w:pPr>
        <w:rPr>
          <w:rFonts w:eastAsia="Calibri"/>
        </w:rPr>
      </w:pPr>
      <w:r w:rsidRPr="00BF2565">
        <w:rPr>
          <w:rFonts w:eastAsia="Calibri"/>
        </w:rPr>
        <w:t>Nessuna</w:t>
      </w:r>
    </w:p>
    <w:p w14:paraId="6D22D1C3" w14:textId="61CEAD8C" w:rsidR="00F43C5D" w:rsidRPr="00F43C5D" w:rsidRDefault="00F43C5D" w:rsidP="00BF2565"/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EF3B" w14:textId="77777777" w:rsidR="00305CAA" w:rsidRDefault="00305CAA" w:rsidP="00D340BA">
      <w:pPr>
        <w:spacing w:after="0" w:line="240" w:lineRule="auto"/>
      </w:pPr>
      <w:r>
        <w:separator/>
      </w:r>
    </w:p>
  </w:endnote>
  <w:endnote w:type="continuationSeparator" w:id="0">
    <w:p w14:paraId="587521F0" w14:textId="77777777" w:rsidR="00305CAA" w:rsidRDefault="00305CAA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03CB" w14:textId="77777777" w:rsidR="00305CAA" w:rsidRDefault="00305CAA" w:rsidP="00D340BA">
      <w:pPr>
        <w:spacing w:after="0" w:line="240" w:lineRule="auto"/>
      </w:pPr>
      <w:r>
        <w:separator/>
      </w:r>
    </w:p>
  </w:footnote>
  <w:footnote w:type="continuationSeparator" w:id="0">
    <w:p w14:paraId="6A3900C1" w14:textId="77777777" w:rsidR="00305CAA" w:rsidRDefault="00305CAA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383600838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2071998605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739027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5CAA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122B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BF2565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DF2634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307</Words>
  <Characters>1822</Characters>
  <Application>Microsoft Office Word</Application>
  <DocSecurity>0</DocSecurity>
  <Lines>260</Lines>
  <Paragraphs>125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8</cp:revision>
  <dcterms:created xsi:type="dcterms:W3CDTF">2025-11-22T15:19:00Z</dcterms:created>
  <dcterms:modified xsi:type="dcterms:W3CDTF">2025-12-22T17:39:00Z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